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FC" w:rsidRDefault="002902FC" w:rsidP="002902FC">
      <w:pPr>
        <w:widowControl w:val="0"/>
        <w:tabs>
          <w:tab w:val="left" w:pos="-144"/>
          <w:tab w:val="left" w:pos="7176"/>
          <w:tab w:val="right" w:pos="9456"/>
        </w:tabs>
        <w:spacing w:line="264" w:lineRule="atLeast"/>
      </w:pPr>
      <w:bookmarkStart w:id="0" w:name="_Toc62287060"/>
      <w:bookmarkStart w:id="1" w:name="_Toc62361885"/>
      <w:bookmarkStart w:id="2" w:name="_Toc62523147"/>
      <w:bookmarkStart w:id="3" w:name="_Toc67456036"/>
      <w:bookmarkStart w:id="4" w:name="_Toc67908548"/>
      <w:bookmarkStart w:id="5" w:name="_Toc67908969"/>
      <w:bookmarkStart w:id="6" w:name="_Toc104095638"/>
      <w:bookmarkStart w:id="7" w:name="_Toc105917300"/>
      <w:bookmarkStart w:id="8" w:name="_Toc107739842"/>
      <w:bookmarkStart w:id="9" w:name="_Toc61687821"/>
      <w:bookmarkStart w:id="10" w:name="_Toc61687886"/>
      <w:bookmarkStart w:id="11" w:name="_Toc61688705"/>
      <w:bookmarkStart w:id="12" w:name="_Toc62287040"/>
      <w:bookmarkStart w:id="13" w:name="_Toc62361865"/>
      <w:bookmarkStart w:id="14" w:name="_Toc62523127"/>
      <w:bookmarkStart w:id="15" w:name="_GoBack"/>
      <w:bookmarkEnd w:id="15"/>
    </w:p>
    <w:p w:rsidR="002C1A8D" w:rsidRPr="006D2A82" w:rsidRDefault="002C1A8D" w:rsidP="002C1A8D">
      <w:pPr>
        <w:pStyle w:val="SPECHEADER"/>
      </w:pPr>
      <w:bookmarkStart w:id="16" w:name="_Toc107739848"/>
      <w:bookmarkStart w:id="17" w:name="_Toc133806960"/>
      <w:bookmarkStart w:id="18" w:name="_Toc137274609"/>
      <w:bookmarkStart w:id="19" w:name="_Toc137275898"/>
      <w:bookmarkStart w:id="20" w:name="_Toc141062835"/>
      <w:bookmarkEnd w:id="9"/>
      <w:bookmarkEnd w:id="10"/>
      <w:bookmarkEnd w:id="11"/>
      <w:bookmarkEnd w:id="12"/>
      <w:bookmarkEnd w:id="13"/>
      <w:bookmarkEnd w:id="14"/>
      <w:r w:rsidRPr="006D2A82">
        <w:t xml:space="preserve">REVISION </w:t>
      </w:r>
      <w:r>
        <w:t>OF</w:t>
      </w:r>
      <w:r w:rsidRPr="006D2A82">
        <w:t xml:space="preserve"> SECTION 614</w:t>
      </w:r>
      <w:bookmarkEnd w:id="16"/>
      <w:bookmarkEnd w:id="17"/>
      <w:bookmarkEnd w:id="18"/>
      <w:bookmarkEnd w:id="19"/>
      <w:bookmarkEnd w:id="20"/>
    </w:p>
    <w:p w:rsidR="002C1A8D" w:rsidRPr="006D2A82" w:rsidRDefault="002C1A8D" w:rsidP="002C1A8D">
      <w:pPr>
        <w:pStyle w:val="SPECHEADER"/>
      </w:pPr>
      <w:bookmarkStart w:id="21" w:name="_Toc141062836"/>
      <w:r w:rsidRPr="006D2A82">
        <w:t>FIBER OPTIC CABLE (SINGLE MODE)</w:t>
      </w:r>
      <w:bookmarkEnd w:id="21"/>
      <w:r w:rsidR="00767DFB">
        <w:t xml:space="preserve"> </w:t>
      </w:r>
      <w:r w:rsidR="005B30C0">
        <w:t>(install only)</w:t>
      </w:r>
    </w:p>
    <w:p w:rsidR="002C1A8D" w:rsidRDefault="002C1A8D" w:rsidP="002C1A8D">
      <w:pPr>
        <w:tabs>
          <w:tab w:val="left" w:pos="990"/>
          <w:tab w:val="left" w:pos="2340"/>
          <w:tab w:val="left" w:pos="6300"/>
        </w:tabs>
        <w:snapToGrid w:val="0"/>
        <w:ind w:right="-720"/>
      </w:pPr>
    </w:p>
    <w:p w:rsidR="00330FCB" w:rsidRPr="006D2A82" w:rsidRDefault="00330FCB" w:rsidP="00330FCB">
      <w:pPr>
        <w:tabs>
          <w:tab w:val="left" w:pos="990"/>
          <w:tab w:val="left" w:pos="2340"/>
          <w:tab w:val="left" w:pos="6300"/>
        </w:tabs>
        <w:snapToGrid w:val="0"/>
        <w:ind w:right="-720"/>
      </w:pPr>
      <w:bookmarkStart w:id="22" w:name="_Toc61687902"/>
      <w:bookmarkStart w:id="23" w:name="_Toc61688721"/>
      <w:bookmarkStart w:id="24" w:name="_Toc62287066"/>
      <w:bookmarkStart w:id="25" w:name="_Toc62361891"/>
      <w:bookmarkStart w:id="26" w:name="_Toc62523153"/>
      <w:bookmarkStart w:id="27" w:name="_Toc67456038"/>
      <w:bookmarkStart w:id="28" w:name="_Toc67908550"/>
      <w:bookmarkStart w:id="29" w:name="_Toc67908971"/>
      <w:bookmarkStart w:id="30" w:name="_Toc144019235"/>
      <w:bookmarkStart w:id="31" w:name="_Toc195067910"/>
      <w:bookmarkStart w:id="32" w:name="_Toc197179007"/>
      <w:bookmarkStart w:id="33" w:name="_Toc197303865"/>
      <w:bookmarkStart w:id="34" w:name="_Toc197310943"/>
      <w:bookmarkStart w:id="35" w:name="_Toc197311848"/>
      <w:bookmarkEnd w:id="0"/>
      <w:bookmarkEnd w:id="1"/>
      <w:bookmarkEnd w:id="2"/>
      <w:bookmarkEnd w:id="3"/>
      <w:bookmarkEnd w:id="4"/>
      <w:bookmarkEnd w:id="5"/>
      <w:bookmarkEnd w:id="6"/>
      <w:bookmarkEnd w:id="7"/>
      <w:bookmarkEnd w:id="8"/>
      <w:r w:rsidRPr="006D2A82">
        <w:t>Section 614 of the Standard Specifications is hereby revised for this project to include the following:</w:t>
      </w:r>
    </w:p>
    <w:p w:rsidR="00330FCB" w:rsidRPr="006D2A82" w:rsidRDefault="00330FCB" w:rsidP="00330FCB">
      <w:pPr>
        <w:pStyle w:val="Heading2"/>
        <w:tabs>
          <w:tab w:val="left" w:pos="990"/>
          <w:tab w:val="left" w:pos="2340"/>
          <w:tab w:val="left" w:pos="6300"/>
        </w:tabs>
        <w:rPr>
          <w:bCs/>
          <w:szCs w:val="22"/>
        </w:rPr>
      </w:pPr>
    </w:p>
    <w:p w:rsidR="00330FCB" w:rsidRDefault="00330FCB" w:rsidP="00330FCB">
      <w:r>
        <w:t>Subsection 614.08(o</w:t>
      </w:r>
      <w:proofErr w:type="gramStart"/>
      <w:r>
        <w:t xml:space="preserve">) </w:t>
      </w:r>
      <w:r>
        <w:rPr>
          <w:i/>
          <w:iCs/>
        </w:rPr>
        <w:t xml:space="preserve"> Fiber</w:t>
      </w:r>
      <w:proofErr w:type="gramEnd"/>
      <w:r>
        <w:rPr>
          <w:i/>
          <w:iCs/>
        </w:rPr>
        <w:t xml:space="preserve"> Optic Cable (Single Mode)(</w:t>
      </w:r>
      <w:proofErr w:type="spellStart"/>
      <w:r>
        <w:rPr>
          <w:i/>
          <w:iCs/>
        </w:rPr>
        <w:t>InstallOnly</w:t>
      </w:r>
      <w:proofErr w:type="spellEnd"/>
      <w:r>
        <w:rPr>
          <w:i/>
          <w:iCs/>
        </w:rPr>
        <w:t>)</w:t>
      </w:r>
      <w:r>
        <w:t>, is hereby added to the Standard Specifications and shall include the following:</w:t>
      </w:r>
    </w:p>
    <w:p w:rsidR="00330FCB" w:rsidRDefault="00330FCB" w:rsidP="00330FCB"/>
    <w:p w:rsidR="00330FCB" w:rsidRDefault="00330FCB" w:rsidP="00330FCB">
      <w:pPr>
        <w:tabs>
          <w:tab w:val="left" w:pos="990"/>
          <w:tab w:val="left" w:pos="2340"/>
          <w:tab w:val="left" w:pos="6300"/>
        </w:tabs>
        <w:snapToGrid w:val="0"/>
      </w:pPr>
      <w:r w:rsidRPr="006D2A82">
        <w:t>Th</w:t>
      </w:r>
      <w:r>
        <w:t>is work consists of</w:t>
      </w:r>
      <w:r w:rsidR="002E4541">
        <w:t xml:space="preserve"> removing, protecting, and re-</w:t>
      </w:r>
      <w:r>
        <w:t xml:space="preserve">installing </w:t>
      </w:r>
      <w:r w:rsidR="002E4541">
        <w:t xml:space="preserve">existing </w:t>
      </w:r>
      <w:r w:rsidRPr="006D2A82">
        <w:t>single mode fiber optic cable at the locations shown on the plans.</w:t>
      </w:r>
    </w:p>
    <w:p w:rsidR="00330FCB" w:rsidRDefault="00330FCB" w:rsidP="00330FCB"/>
    <w:p w:rsidR="00330FCB" w:rsidRPr="006D2A82" w:rsidRDefault="00330FCB" w:rsidP="00330FCB">
      <w:pPr>
        <w:pStyle w:val="Heading2"/>
        <w:tabs>
          <w:tab w:val="left" w:pos="-1080"/>
          <w:tab w:val="left" w:pos="-720"/>
          <w:tab w:val="left" w:pos="720"/>
          <w:tab w:val="left" w:pos="990"/>
          <w:tab w:val="left" w:pos="1080"/>
          <w:tab w:val="left" w:pos="1440"/>
          <w:tab w:val="left" w:pos="1800"/>
          <w:tab w:val="left" w:pos="2340"/>
          <w:tab w:val="left" w:pos="3060"/>
          <w:tab w:val="left" w:pos="5040"/>
          <w:tab w:val="left" w:pos="6300"/>
        </w:tabs>
        <w:rPr>
          <w:bCs/>
          <w:szCs w:val="22"/>
        </w:rPr>
      </w:pPr>
      <w:r w:rsidRPr="006D2A82">
        <w:rPr>
          <w:bCs/>
          <w:szCs w:val="22"/>
        </w:rPr>
        <w:t>CONSTRUCTION REQUIREMENTS</w:t>
      </w:r>
    </w:p>
    <w:p w:rsidR="00330FCB" w:rsidRPr="006D2A82" w:rsidRDefault="00330FCB" w:rsidP="00330FCB">
      <w:pPr>
        <w:tabs>
          <w:tab w:val="left" w:pos="990"/>
          <w:tab w:val="left" w:pos="2340"/>
          <w:tab w:val="left" w:pos="6300"/>
        </w:tabs>
        <w:snapToGrid w:val="0"/>
      </w:pPr>
    </w:p>
    <w:p w:rsidR="00330FCB" w:rsidRPr="006D2A82" w:rsidRDefault="002E4541" w:rsidP="00330FCB">
      <w:pPr>
        <w:pStyle w:val="BodyTextIndent2"/>
        <w:tabs>
          <w:tab w:val="left" w:pos="990"/>
          <w:tab w:val="left" w:pos="2340"/>
          <w:tab w:val="left" w:pos="6300"/>
        </w:tabs>
        <w:ind w:left="0"/>
      </w:pPr>
      <w:r>
        <w:t>The</w:t>
      </w:r>
      <w:r w:rsidR="00330FCB" w:rsidRPr="006D2A82">
        <w:t xml:space="preserve"> Engineer </w:t>
      </w:r>
      <w:r w:rsidR="00330FCB">
        <w:t xml:space="preserve">shall provide the contractor </w:t>
      </w:r>
      <w:r w:rsidR="00330FCB" w:rsidRPr="006D2A82">
        <w:t xml:space="preserve">with two copies of the cable manufacturer’s installation instructions for all fiber optic cable. All installation shall be in accordance with these practices except as otherwise directed by the Engineer. Additional cable costs due to damage caused by the Contractor’s neglect of recommended procedures shall be the Contractor’s responsibility. </w:t>
      </w:r>
    </w:p>
    <w:p w:rsidR="00330FCB" w:rsidRPr="006D2A82" w:rsidRDefault="00330FCB" w:rsidP="00330FCB">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pPr>
    </w:p>
    <w:p w:rsidR="00330FCB" w:rsidRPr="006D2A82" w:rsidRDefault="00330FCB" w:rsidP="00330FCB">
      <w:pPr>
        <w:pStyle w:val="BodyTextIndent2"/>
        <w:tabs>
          <w:tab w:val="left" w:pos="-1080"/>
          <w:tab w:val="left" w:pos="-720"/>
          <w:tab w:val="left" w:pos="990"/>
          <w:tab w:val="left" w:pos="2340"/>
          <w:tab w:val="left" w:pos="6300"/>
        </w:tabs>
        <w:ind w:left="0"/>
      </w:pPr>
      <w:r w:rsidRPr="006D2A82">
        <w:t>Fiber optic cable shall be installed in continuous runs. The manufacture’s recommended limits for cable pull lengths shall not be exceeded. If fiber installation operations meet the manufacturer’s recommended limits, the remaining cable shall be laid in a figure eight pattern prior to proceeding with installation.</w:t>
      </w:r>
    </w:p>
    <w:p w:rsidR="00330FCB" w:rsidRPr="006D2A82" w:rsidRDefault="00330FCB" w:rsidP="00330FCB">
      <w:pPr>
        <w:tabs>
          <w:tab w:val="left" w:pos="-1080"/>
          <w:tab w:val="left" w:pos="-720"/>
          <w:tab w:val="left" w:pos="990"/>
          <w:tab w:val="left" w:pos="2160"/>
          <w:tab w:val="left" w:pos="2340"/>
          <w:tab w:val="left" w:pos="6300"/>
        </w:tabs>
        <w:snapToGrid w:val="0"/>
      </w:pPr>
    </w:p>
    <w:p w:rsidR="00330FCB" w:rsidRPr="006D2A82" w:rsidRDefault="00330FCB" w:rsidP="00330FCB">
      <w:pPr>
        <w:tabs>
          <w:tab w:val="left" w:pos="0"/>
          <w:tab w:val="left" w:pos="720"/>
          <w:tab w:val="left" w:pos="990"/>
          <w:tab w:val="left" w:pos="1080"/>
          <w:tab w:val="left" w:pos="2160"/>
          <w:tab w:val="left" w:pos="2340"/>
          <w:tab w:val="left" w:pos="2610"/>
          <w:tab w:val="left" w:pos="3060"/>
          <w:tab w:val="left" w:pos="5040"/>
          <w:tab w:val="left" w:pos="6300"/>
          <w:tab w:val="left" w:pos="6480"/>
          <w:tab w:val="left" w:pos="7200"/>
          <w:tab w:val="left" w:pos="7920"/>
          <w:tab w:val="left" w:pos="8640"/>
          <w:tab w:val="left" w:pos="9360"/>
        </w:tabs>
        <w:snapToGrid w:val="0"/>
      </w:pPr>
      <w:r w:rsidRPr="006D2A82">
        <w:rPr>
          <w:b/>
          <w:bCs/>
          <w:iCs/>
        </w:rPr>
        <w:t>(a) Fiber Optic Cable Installation</w:t>
      </w:r>
      <w:r w:rsidRPr="006D2A82">
        <w:t xml:space="preserve">. Fiber optic cable shall be </w:t>
      </w:r>
      <w:r w:rsidR="0023645A">
        <w:t xml:space="preserve">cut at the intersection of SH 88 @ Chambers Road.  Fiber optic cable shall be pulled back to a location west of the bridge construction.  Once the new 2” conduit bored has been installed under the Cherry Creek, the Fiber optic cable </w:t>
      </w:r>
      <w:r w:rsidRPr="006D2A82">
        <w:t xml:space="preserve">shall be installed in </w:t>
      </w:r>
      <w:r w:rsidR="0023645A">
        <w:t xml:space="preserve">a </w:t>
      </w:r>
      <w:r w:rsidRPr="006D2A82">
        <w:t xml:space="preserve">continuous </w:t>
      </w:r>
      <w:r w:rsidR="0023645A">
        <w:t>run</w:t>
      </w:r>
      <w:r w:rsidRPr="006D2A82">
        <w:t xml:space="preserve"> from pull box or manhole to each proceeding pull box or manhole</w:t>
      </w:r>
      <w:r w:rsidR="0023645A">
        <w:t xml:space="preserve"> to be spliced in the existing pull box in the existing splice enclosure at SH 88 @ Chambers Road</w:t>
      </w:r>
      <w:r w:rsidRPr="006D2A82">
        <w:t xml:space="preserve">.  Under no conditions shall the fiber optic cables be cut or spliced at intermediate points without express written direction from the Engineer. </w:t>
      </w:r>
    </w:p>
    <w:p w:rsidR="00330FCB" w:rsidRPr="006D2A82" w:rsidRDefault="00330FCB" w:rsidP="00330FCB">
      <w:pPr>
        <w:tabs>
          <w:tab w:val="left" w:pos="-1080"/>
          <w:tab w:val="left" w:pos="-720"/>
          <w:tab w:val="left" w:pos="990"/>
          <w:tab w:val="left" w:pos="1080"/>
          <w:tab w:val="left" w:pos="1440"/>
          <w:tab w:val="left" w:pos="2160"/>
          <w:tab w:val="left" w:pos="2340"/>
          <w:tab w:val="left" w:pos="2610"/>
          <w:tab w:val="left" w:pos="3060"/>
          <w:tab w:val="left" w:pos="5040"/>
          <w:tab w:val="left" w:pos="6300"/>
        </w:tabs>
        <w:snapToGrid w:val="0"/>
        <w:rPr>
          <w:bCs/>
        </w:rPr>
      </w:pPr>
    </w:p>
    <w:p w:rsidR="00330FCB" w:rsidRPr="006D2A82" w:rsidRDefault="00330FCB" w:rsidP="00330FCB">
      <w:pPr>
        <w:pStyle w:val="QuickA"/>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ind w:left="0" w:firstLine="0"/>
      </w:pPr>
      <w:r w:rsidRPr="006D2A82">
        <w:t xml:space="preserve">All installation shall be done in conformance with EIA/TIA standards and fiber optic cable manufacturer’s installation guidelines. The Contractor shall ensure that the cable bends maintain the proper radius during </w:t>
      </w:r>
      <w:r w:rsidR="0023645A">
        <w:t xml:space="preserve">removal and </w:t>
      </w:r>
      <w:r w:rsidRPr="006D2A82">
        <w:t>installation. The fiber optic cable shall be pulled in the conduit with a split mesh cable grip designed to provide a firm hold on the exterior covering of the cable. The Contractor shall ensure that the tensile load on the cable does not exceed the manufacturer’s recommended maximum by using a pulley system with numerical readout of the actual tension on the cable and includes a means of alerting the installer when the pulling tension approaches the manufacturer’s maximum recommended pulling tension. The Contractor may supplement this procedure with a breakaway tension limiter set below the lowest recommended tensile limit of the cables being pulled. Blowing cable is an acceptable alternative. If the Contractor chooses to use this method, submittals for cable installation shall be submitted along with complete information on fiber installation equipment.</w:t>
      </w:r>
    </w:p>
    <w:p w:rsidR="00330FCB" w:rsidRPr="006D2A82" w:rsidRDefault="00330FCB" w:rsidP="00330FCB">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pPr>
    </w:p>
    <w:p w:rsidR="00330FCB" w:rsidRPr="006D2A82" w:rsidRDefault="00330FCB" w:rsidP="00330FCB">
      <w:pPr>
        <w:pStyle w:val="QuickA"/>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ind w:left="0" w:firstLine="0"/>
      </w:pPr>
      <w:r w:rsidRPr="006D2A82">
        <w:t>During pulling, the cable shall be continuously lubricated as it enters the conduit.  The Contractor shall only use approved pulling lubricants as recommended by the cable manufacturer.  Liquid detergent shall not be used.</w:t>
      </w:r>
    </w:p>
    <w:p w:rsidR="00330FCB" w:rsidRPr="00330FCB" w:rsidRDefault="0023645A" w:rsidP="00330FCB">
      <w:pPr>
        <w:pStyle w:val="Heading3"/>
        <w:jc w:val="center"/>
        <w:rPr>
          <w:b/>
          <w:i w:val="0"/>
          <w:szCs w:val="22"/>
        </w:rPr>
      </w:pPr>
      <w:r>
        <w:rPr>
          <w:b/>
          <w:i w:val="0"/>
          <w:szCs w:val="22"/>
        </w:rPr>
        <w:br w:type="page"/>
      </w:r>
      <w:r>
        <w:rPr>
          <w:b/>
          <w:i w:val="0"/>
          <w:szCs w:val="22"/>
        </w:rPr>
        <w:lastRenderedPageBreak/>
        <w:t xml:space="preserve"> </w:t>
      </w:r>
      <w:r w:rsidR="00330FCB" w:rsidRPr="00330FCB">
        <w:rPr>
          <w:b/>
          <w:i w:val="0"/>
          <w:szCs w:val="22"/>
        </w:rPr>
        <w:t>-2-</w:t>
      </w:r>
    </w:p>
    <w:p w:rsidR="00330FCB" w:rsidRPr="00330FCB" w:rsidRDefault="00330FCB" w:rsidP="00330FCB">
      <w:pPr>
        <w:pStyle w:val="Heading3"/>
        <w:jc w:val="center"/>
        <w:rPr>
          <w:b/>
          <w:i w:val="0"/>
          <w:szCs w:val="22"/>
        </w:rPr>
      </w:pPr>
      <w:r w:rsidRPr="00330FCB">
        <w:rPr>
          <w:b/>
          <w:i w:val="0"/>
          <w:szCs w:val="22"/>
        </w:rPr>
        <w:t>REVISION OF SECTION 614</w:t>
      </w:r>
    </w:p>
    <w:p w:rsidR="00330FCB" w:rsidRPr="009D2C6E" w:rsidRDefault="00330FCB" w:rsidP="00330FCB">
      <w:pPr>
        <w:pStyle w:val="BodyTextIndent2"/>
        <w:ind w:left="1080" w:hanging="1080"/>
        <w:jc w:val="center"/>
        <w:rPr>
          <w:b/>
        </w:rPr>
      </w:pPr>
      <w:r w:rsidRPr="009D2C6E">
        <w:rPr>
          <w:b/>
        </w:rPr>
        <w:t>FIBER OPTIC CABLE (SINGLE MODE) (INSTALL ONLY)</w:t>
      </w:r>
    </w:p>
    <w:p w:rsidR="00330FCB" w:rsidRDefault="00330FCB" w:rsidP="00330FCB">
      <w:pPr>
        <w:pStyle w:val="BodyTextIndent2"/>
        <w:ind w:left="1080"/>
      </w:pPr>
    </w:p>
    <w:p w:rsidR="00330FCB" w:rsidRDefault="00330FCB" w:rsidP="00330FCB">
      <w:pPr>
        <w:pStyle w:val="BodyTextIndent2"/>
        <w:ind w:left="0"/>
      </w:pPr>
      <w:r w:rsidRPr="006D2A82">
        <w:t>If new fiber optic cable is installed within existing conduit, the Contractor shall be responsible for preventing damage to the existing equipment and circuitry, including fiber optic cables and wiring.  The Contractor shall repair or replace any damaged circuitry at no additional cost the project and as approved by the Engineer.  The Contractor shall perform operational tests to ensure the existing equipment and circuitry is in proper working condition after the installation of any new cable. This work shall be considered subsidiary to the installation of Fiber Optic Cable and no additional payment will be made.  In no case, shall the number of cables and or wires within a conduit exceed the requirements of the National Electrical Code.  The Contractor shall submit documentation to the Engineer supporting the conduit fill</w:t>
      </w:r>
    </w:p>
    <w:p w:rsidR="00330FCB" w:rsidRDefault="00330FCB" w:rsidP="00330FCB">
      <w:pPr>
        <w:pStyle w:val="BodyTextIndent2"/>
        <w:ind w:left="0"/>
      </w:pPr>
    </w:p>
    <w:p w:rsidR="00330FCB" w:rsidRDefault="00330FCB" w:rsidP="00330FCB">
      <w:pPr>
        <w:pStyle w:val="BodyTextIndent2"/>
        <w:ind w:left="0"/>
      </w:pPr>
      <w:r>
        <w:t xml:space="preserve">Each conduit shall be equipped with pull tape in the final product.  The pull tape shall have a minimum tensile strength of 1800 pounds.  Each </w:t>
      </w:r>
      <w:r w:rsidR="006A1719">
        <w:t xml:space="preserve">conduit shall be equipped with </w:t>
      </w:r>
      <w:r>
        <w:t xml:space="preserve">a copper tracer wire of at least 12 </w:t>
      </w:r>
      <w:proofErr w:type="gramStart"/>
      <w:r>
        <w:t>gage</w:t>
      </w:r>
      <w:proofErr w:type="gramEnd"/>
      <w:r>
        <w:t xml:space="preserve"> in the conduit.</w:t>
      </w:r>
    </w:p>
    <w:p w:rsidR="00330FCB" w:rsidRDefault="00330FCB" w:rsidP="00330FCB">
      <w:pPr>
        <w:pStyle w:val="BodyTextIndent2"/>
        <w:ind w:left="0"/>
      </w:pPr>
    </w:p>
    <w:p w:rsidR="00330FCB" w:rsidRPr="003A06F7" w:rsidRDefault="00330FCB" w:rsidP="00330FCB">
      <w:pPr>
        <w:autoSpaceDE w:val="0"/>
        <w:autoSpaceDN w:val="0"/>
        <w:adjustRightInd w:val="0"/>
      </w:pPr>
      <w:r w:rsidRPr="003A06F7">
        <w:t xml:space="preserve">Conduit plugs shall be supplied and installed in all conduit ends as soon as the conduit is installed.  Conduit shall be plugged at all termination points such as pull boxes, manholes, controller cabinets, and node buildings. Conduits </w:t>
      </w:r>
      <w:r>
        <w:t>containing</w:t>
      </w:r>
      <w:r w:rsidRPr="003A06F7">
        <w:t xml:space="preserve"> </w:t>
      </w:r>
      <w:r>
        <w:t xml:space="preserve">fiber optic </w:t>
      </w:r>
      <w:r w:rsidRPr="003A06F7">
        <w:t>cable shall be plugged with durable and reusable split type plugs, fabricated without metallic parts, and allow easy removal and reinstallation around in-place</w:t>
      </w:r>
      <w:r>
        <w:t xml:space="preserve"> fiber optic </w:t>
      </w:r>
      <w:r w:rsidRPr="003A06F7">
        <w:t xml:space="preserve">cables.  </w:t>
      </w:r>
      <w:smartTag w:uri="urn:schemas-microsoft-com:office:smarttags" w:element="place">
        <w:smartTag w:uri="urn:schemas-microsoft-com:office:smarttags" w:element="City">
          <w:smartTag w:uri="urn:schemas-microsoft-com:office:smarttags" w:element="State">
            <w:r w:rsidRPr="003A06F7">
              <w:t>Split</w:t>
            </w:r>
          </w:smartTag>
        </w:smartTag>
      </w:smartTag>
      <w:r w:rsidRPr="003A06F7">
        <w:t xml:space="preserve"> type plugs shall provide a water and air-tight seal of at least 50 psi and shall be installable by hand without using special tools and without damaging the cable.  All plugs shall be correctly sized to fit the conduit being plugged.  Empty conduits shall be sealed with removable mechanical type duct plugs that provide a watertight barrier and are equipped with a rope tie on the inside end for connection of the pull rope/tape.  </w:t>
      </w:r>
      <w:r>
        <w:t>Contractor shall seal all conduits containing electrical wire (not fiber optic cable) with a sealing compound that shall be UL tested and approved for the use.  Sealing compound shall be a permanently soft, fibrous, non-staining sealer easily applied and removed by hand at all working temperatures.  Sealing compound shall be designed to seal out weather, moisture, dust rodents and atmospheric conditions both indoors and outdoors.  No foam sealant will be allowed.  All plugs and sealant shall be approved prior to construction.</w:t>
      </w:r>
    </w:p>
    <w:p w:rsidR="00330FCB" w:rsidRPr="006D2A82" w:rsidRDefault="00330FCB" w:rsidP="00330FCB">
      <w:pPr>
        <w:tabs>
          <w:tab w:val="left" w:pos="-1080"/>
          <w:tab w:val="left" w:pos="-720"/>
          <w:tab w:val="left" w:pos="0"/>
          <w:tab w:val="left" w:pos="720"/>
          <w:tab w:val="left" w:pos="990"/>
          <w:tab w:val="left" w:pos="1080"/>
          <w:tab w:val="left" w:pos="1440"/>
          <w:tab w:val="left" w:pos="2160"/>
          <w:tab w:val="left" w:pos="2340"/>
          <w:tab w:val="left" w:pos="2610"/>
          <w:tab w:val="left" w:pos="3060"/>
          <w:tab w:val="left" w:pos="5040"/>
          <w:tab w:val="left" w:pos="6300"/>
        </w:tabs>
        <w:snapToGrid w:val="0"/>
      </w:pPr>
    </w:p>
    <w:p w:rsidR="00330FCB" w:rsidRPr="006D2A82"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r w:rsidRPr="006D2A82">
        <w:t>All fiber optic cables shall include identification labels attached to the cable in each pull box, manhole or field equipment cabinet. The label shall be provided with information as shown in the ITS Pull Box project special detail.</w:t>
      </w:r>
    </w:p>
    <w:p w:rsidR="00330FCB" w:rsidRPr="006D2A82"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rPr>
          <w:b/>
        </w:rPr>
      </w:pPr>
      <w:r w:rsidRPr="006D2A82">
        <w:tab/>
      </w:r>
      <w:r w:rsidRPr="006D2A82">
        <w:tab/>
        <w:t xml:space="preserve"> </w:t>
      </w:r>
    </w:p>
    <w:p w:rsidR="00330FCB" w:rsidRPr="006D2A82"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r>
        <w:t>1)</w:t>
      </w:r>
      <w:r>
        <w:tab/>
      </w:r>
      <w:r w:rsidRPr="006D2A82">
        <w:t>Splices and Splice Closures:</w:t>
      </w:r>
    </w:p>
    <w:p w:rsidR="00330FCB" w:rsidRPr="006D2A82" w:rsidRDefault="00330FCB" w:rsidP="00330FCB">
      <w:pPr>
        <w:tabs>
          <w:tab w:val="left" w:pos="0"/>
          <w:tab w:val="left" w:pos="720"/>
          <w:tab w:val="left" w:pos="990"/>
          <w:tab w:val="left" w:pos="1440"/>
          <w:tab w:val="left" w:pos="2160"/>
          <w:tab w:val="left" w:pos="2340"/>
          <w:tab w:val="left" w:pos="2610"/>
          <w:tab w:val="left" w:pos="3060"/>
          <w:tab w:val="left" w:pos="5040"/>
          <w:tab w:val="left" w:pos="6300"/>
          <w:tab w:val="left" w:pos="6480"/>
          <w:tab w:val="left" w:pos="7200"/>
          <w:tab w:val="left" w:pos="7920"/>
          <w:tab w:val="left" w:pos="8640"/>
          <w:tab w:val="left" w:pos="9360"/>
        </w:tabs>
        <w:snapToGrid w:val="0"/>
        <w:jc w:val="both"/>
      </w:pPr>
      <w:r w:rsidRPr="006D2A82">
        <w:t>The Contractor shall splice lateral cables into the backbone cable at the locations shown on the plans.  The Contractor shall splice the cut backbone fibers to the lateral cable fibers as shown in the project plans. All splices shall be enclosed within a splice closure as approved by the Engineer. Following successful splicing, the splice closure shall be placed inside the pull box or manhole. The Contractor shall perform the work using splicing tools and hardware recommended by the cable manufacturer</w:t>
      </w:r>
      <w:r>
        <w:t>.</w:t>
      </w:r>
    </w:p>
    <w:p w:rsidR="006A1719" w:rsidRDefault="006A1719" w:rsidP="006A1719">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p>
    <w:p w:rsidR="006A1719" w:rsidRPr="006D2A82" w:rsidRDefault="006A1719" w:rsidP="006A1719">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r>
        <w:t>2)</w:t>
      </w:r>
      <w:r>
        <w:tab/>
      </w:r>
      <w:r w:rsidRPr="006D2A82">
        <w:t>Lateral Fiber Optic Cable:</w:t>
      </w:r>
    </w:p>
    <w:p w:rsidR="006A1719" w:rsidRDefault="006A1719" w:rsidP="006A1719">
      <w:pPr>
        <w:tabs>
          <w:tab w:val="left" w:pos="990"/>
          <w:tab w:val="left" w:pos="1440"/>
          <w:tab w:val="left" w:pos="2340"/>
          <w:tab w:val="left" w:pos="6300"/>
        </w:tabs>
        <w:snapToGrid w:val="0"/>
      </w:pPr>
      <w:r w:rsidRPr="006D2A82">
        <w:t xml:space="preserve">The Contractor shall install lateral fiber optic cable in continuous runs from the backbone cable to the field equipment cabinet. The Contractor shall leave </w:t>
      </w:r>
      <w:r>
        <w:t xml:space="preserve">10 feet of slack cable in the control </w:t>
      </w:r>
      <w:proofErr w:type="gramStart"/>
      <w:r>
        <w:t>cabinet</w:t>
      </w:r>
      <w:proofErr w:type="gramEnd"/>
      <w:r>
        <w:t xml:space="preserve"> and </w:t>
      </w:r>
      <w:r w:rsidRPr="006D2A82">
        <w:t>25 feet of slack cable in both the backbone cable manholes and in the intermediate pull boxes.  Strain relief shall be provided for the lateral cables within the equipment cabinets at a maximum of three locations.</w:t>
      </w:r>
    </w:p>
    <w:p w:rsidR="00330FCB"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r>
        <w:br w:type="page"/>
      </w:r>
    </w:p>
    <w:p w:rsidR="00330FCB" w:rsidRPr="00330FCB" w:rsidRDefault="00330FCB" w:rsidP="00330FCB">
      <w:pPr>
        <w:pStyle w:val="Heading3"/>
        <w:jc w:val="center"/>
        <w:rPr>
          <w:b/>
          <w:i w:val="0"/>
          <w:szCs w:val="22"/>
        </w:rPr>
      </w:pPr>
      <w:r w:rsidRPr="00330FCB">
        <w:rPr>
          <w:b/>
          <w:i w:val="0"/>
          <w:szCs w:val="22"/>
        </w:rPr>
        <w:lastRenderedPageBreak/>
        <w:t>-3-</w:t>
      </w:r>
    </w:p>
    <w:p w:rsidR="00330FCB" w:rsidRPr="00330FCB" w:rsidRDefault="00330FCB" w:rsidP="00330FCB">
      <w:pPr>
        <w:pStyle w:val="Heading3"/>
        <w:jc w:val="center"/>
        <w:rPr>
          <w:b/>
          <w:i w:val="0"/>
          <w:szCs w:val="22"/>
        </w:rPr>
      </w:pPr>
      <w:r w:rsidRPr="00330FCB">
        <w:rPr>
          <w:b/>
          <w:i w:val="0"/>
          <w:szCs w:val="22"/>
        </w:rPr>
        <w:t>REVISION OF SECTION 614</w:t>
      </w:r>
    </w:p>
    <w:p w:rsidR="00330FCB" w:rsidRDefault="00330FCB" w:rsidP="00330FCB">
      <w:pPr>
        <w:pStyle w:val="Title"/>
        <w:tabs>
          <w:tab w:val="left" w:pos="990"/>
          <w:tab w:val="left" w:pos="2340"/>
          <w:tab w:val="left" w:pos="6300"/>
        </w:tabs>
      </w:pPr>
      <w:r w:rsidRPr="006D2A82">
        <w:t>FIBER OPTIC CABLE (SINGLE MODE)</w:t>
      </w:r>
      <w:r>
        <w:t xml:space="preserve"> (INSTALL ONLY)</w:t>
      </w:r>
    </w:p>
    <w:p w:rsidR="00330FCB" w:rsidRDefault="00330FCB" w:rsidP="006A1719">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p>
    <w:p w:rsidR="00330FCB" w:rsidRPr="006D2A82"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r>
        <w:t>3)</w:t>
      </w:r>
      <w:r>
        <w:tab/>
        <w:t>Backbone</w:t>
      </w:r>
      <w:r w:rsidRPr="006D2A82">
        <w:t xml:space="preserve"> Fiber Optic Cable:</w:t>
      </w:r>
    </w:p>
    <w:p w:rsidR="00330FCB" w:rsidRPr="006D2A82" w:rsidRDefault="00330FCB" w:rsidP="00330FCB">
      <w:pPr>
        <w:tabs>
          <w:tab w:val="left" w:pos="990"/>
          <w:tab w:val="left" w:pos="1440"/>
          <w:tab w:val="left" w:pos="2340"/>
          <w:tab w:val="left" w:pos="6300"/>
        </w:tabs>
        <w:snapToGrid w:val="0"/>
        <w:rPr>
          <w:highlight w:val="yellow"/>
        </w:rPr>
      </w:pPr>
      <w:r w:rsidRPr="006D2A82">
        <w:t xml:space="preserve">The </w:t>
      </w:r>
      <w:r>
        <w:t>Contractor shall install backbone</w:t>
      </w:r>
      <w:r w:rsidRPr="006D2A82">
        <w:t xml:space="preserve"> fiber optic c</w:t>
      </w:r>
      <w:r>
        <w:t>able in continuous</w:t>
      </w:r>
      <w:r w:rsidR="006A1719">
        <w:t xml:space="preserve"> runs from pull box to pull box</w:t>
      </w:r>
      <w:r w:rsidRPr="006D2A82">
        <w:t xml:space="preserve">. The Contractor shall leave </w:t>
      </w:r>
      <w:r>
        <w:t xml:space="preserve">50 feet of slack cable in all the </w:t>
      </w:r>
      <w:r w:rsidRPr="006D2A82">
        <w:t xml:space="preserve">pull boxes.  </w:t>
      </w:r>
    </w:p>
    <w:p w:rsidR="00330FCB" w:rsidRPr="006D2A82"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p>
    <w:p w:rsidR="00330FCB" w:rsidRPr="006D2A82"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r>
        <w:t>4)</w:t>
      </w:r>
      <w:r>
        <w:tab/>
      </w:r>
      <w:r w:rsidRPr="006D2A82">
        <w:t>Buffer Tube Fan-Out:</w:t>
      </w:r>
    </w:p>
    <w:p w:rsidR="00330FCB" w:rsidRPr="006D2A82" w:rsidRDefault="00330FCB" w:rsidP="00330FCB">
      <w:pPr>
        <w:tabs>
          <w:tab w:val="left" w:pos="-1080"/>
          <w:tab w:val="left" w:pos="-720"/>
          <w:tab w:val="left" w:pos="0"/>
          <w:tab w:val="left" w:pos="720"/>
          <w:tab w:val="left" w:pos="990"/>
          <w:tab w:val="left" w:pos="1260"/>
          <w:tab w:val="left" w:pos="1440"/>
          <w:tab w:val="left" w:pos="2160"/>
          <w:tab w:val="left" w:pos="2340"/>
          <w:tab w:val="left" w:pos="2610"/>
          <w:tab w:val="left" w:pos="3060"/>
          <w:tab w:val="left" w:pos="5040"/>
          <w:tab w:val="left" w:pos="6300"/>
        </w:tabs>
        <w:snapToGrid w:val="0"/>
      </w:pPr>
      <w:r w:rsidRPr="006D2A82">
        <w:t>The Contractor shall terminate the loose-tube lateral cable at the field equipment cabinet using a buffer tube fan-out kit. Fanned-out cables shall be terminated in a termination block with connectors to match the connectors on pre-</w:t>
      </w:r>
      <w:proofErr w:type="spellStart"/>
      <w:r w:rsidRPr="006D2A82">
        <w:t>connectorized</w:t>
      </w:r>
      <w:proofErr w:type="spellEnd"/>
      <w:r w:rsidRPr="006D2A82">
        <w:t xml:space="preserve"> patch cords.</w:t>
      </w:r>
    </w:p>
    <w:p w:rsidR="00330FCB" w:rsidRDefault="00330FCB" w:rsidP="00330FCB">
      <w:pPr>
        <w:tabs>
          <w:tab w:val="left" w:pos="-1080"/>
          <w:tab w:val="left" w:pos="-72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720"/>
      </w:pPr>
    </w:p>
    <w:p w:rsidR="00330FCB" w:rsidRDefault="00330FCB" w:rsidP="00330FCB">
      <w:pPr>
        <w:tabs>
          <w:tab w:val="left" w:pos="-1080"/>
          <w:tab w:val="left" w:pos="-72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720"/>
      </w:pPr>
    </w:p>
    <w:p w:rsidR="00330FCB" w:rsidRDefault="00330FCB" w:rsidP="00330FCB">
      <w:pPr>
        <w:tabs>
          <w:tab w:val="left" w:pos="-1080"/>
          <w:tab w:val="left" w:pos="-720"/>
          <w:tab w:val="left" w:pos="990"/>
          <w:tab w:val="left" w:pos="1080"/>
          <w:tab w:val="left" w:pos="1440"/>
          <w:tab w:val="left" w:pos="1800"/>
          <w:tab w:val="left" w:pos="2160"/>
          <w:tab w:val="left" w:pos="2340"/>
          <w:tab w:val="left" w:pos="2610"/>
          <w:tab w:val="left" w:pos="3060"/>
          <w:tab w:val="left" w:pos="5040"/>
          <w:tab w:val="left" w:pos="6300"/>
        </w:tabs>
        <w:snapToGrid w:val="0"/>
      </w:pPr>
      <w:r w:rsidRPr="006D2A82">
        <w:t>Subsection 614.13 shall include the following:</w:t>
      </w:r>
    </w:p>
    <w:p w:rsidR="00330FCB" w:rsidRPr="006D2A82" w:rsidRDefault="00330FCB" w:rsidP="00330FCB">
      <w:pPr>
        <w:tabs>
          <w:tab w:val="left" w:pos="-1080"/>
          <w:tab w:val="left" w:pos="-72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720"/>
      </w:pPr>
    </w:p>
    <w:p w:rsidR="00330FCB" w:rsidRPr="006D2A82" w:rsidRDefault="00330FCB" w:rsidP="00330FCB">
      <w:pPr>
        <w:pStyle w:val="Heading2"/>
        <w:tabs>
          <w:tab w:val="left" w:pos="-1080"/>
          <w:tab w:val="left" w:pos="-720"/>
          <w:tab w:val="left" w:pos="990"/>
          <w:tab w:val="left" w:pos="1080"/>
          <w:tab w:val="left" w:pos="1440"/>
          <w:tab w:val="left" w:pos="1800"/>
          <w:tab w:val="left" w:pos="2340"/>
          <w:tab w:val="left" w:pos="3060"/>
          <w:tab w:val="left" w:pos="5040"/>
          <w:tab w:val="left" w:pos="6300"/>
        </w:tabs>
        <w:rPr>
          <w:bCs/>
          <w:szCs w:val="22"/>
        </w:rPr>
      </w:pPr>
      <w:r w:rsidRPr="006D2A82">
        <w:rPr>
          <w:bCs/>
          <w:szCs w:val="22"/>
        </w:rPr>
        <w:t>METHOD OF MEASUREMENT</w:t>
      </w:r>
    </w:p>
    <w:p w:rsidR="00330FCB" w:rsidRPr="006D2A82" w:rsidRDefault="00330FCB" w:rsidP="00330FCB">
      <w:pPr>
        <w:tabs>
          <w:tab w:val="left" w:pos="-1080"/>
          <w:tab w:val="left" w:pos="-72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720"/>
        <w:jc w:val="center"/>
        <w:rPr>
          <w:b/>
          <w:bCs/>
        </w:rPr>
      </w:pPr>
    </w:p>
    <w:p w:rsidR="00330FCB" w:rsidRPr="006D2A82" w:rsidRDefault="00330FCB" w:rsidP="00330FCB">
      <w:pPr>
        <w:tabs>
          <w:tab w:val="left" w:pos="-1080"/>
          <w:tab w:val="left" w:pos="-720"/>
          <w:tab w:val="left" w:pos="360"/>
          <w:tab w:val="left" w:pos="990"/>
          <w:tab w:val="left" w:pos="1530"/>
          <w:tab w:val="left" w:pos="1800"/>
          <w:tab w:val="left" w:pos="2340"/>
          <w:tab w:val="left" w:pos="2880"/>
          <w:tab w:val="left" w:pos="6300"/>
        </w:tabs>
        <w:snapToGrid w:val="0"/>
        <w:ind w:left="360"/>
      </w:pPr>
      <w:r w:rsidRPr="006D2A82">
        <w:t>Fiber Optic Cable</w:t>
      </w:r>
      <w:r>
        <w:t xml:space="preserve"> (single mode) (Install Only)</w:t>
      </w:r>
      <w:r w:rsidRPr="006D2A82">
        <w:t xml:space="preserve"> shall be measured by the Linear Foot for lateral cable and shall include all labor and materials required to install</w:t>
      </w:r>
      <w:r>
        <w:t>, splice</w:t>
      </w:r>
      <w:r w:rsidRPr="006D2A82">
        <w:t xml:space="preserve"> and terminate the cable (and make it operational) including the following items:</w:t>
      </w:r>
    </w:p>
    <w:p w:rsidR="00330FCB" w:rsidRDefault="00330FCB" w:rsidP="00A126A5">
      <w:pPr>
        <w:pStyle w:val="Quick"/>
        <w:widowControl w:val="0"/>
        <w:numPr>
          <w:ilvl w:val="0"/>
          <w:numId w:val="105"/>
        </w:numPr>
        <w:tabs>
          <w:tab w:val="left" w:pos="-1080"/>
          <w:tab w:val="left" w:pos="-720"/>
          <w:tab w:val="left" w:pos="360"/>
          <w:tab w:val="left" w:pos="720"/>
          <w:tab w:val="left" w:pos="990"/>
          <w:tab w:val="left" w:pos="1530"/>
          <w:tab w:val="left" w:pos="1800"/>
          <w:tab w:val="left" w:pos="2340"/>
          <w:tab w:val="left" w:pos="2880"/>
          <w:tab w:val="left" w:pos="6300"/>
        </w:tabs>
      </w:pPr>
      <w:r w:rsidRPr="006D2A82">
        <w:t>Identification labels shall be provided for each connector supplied in the patch panels and splices.</w:t>
      </w:r>
    </w:p>
    <w:p w:rsidR="00330FCB" w:rsidRDefault="006235AD" w:rsidP="00A126A5">
      <w:pPr>
        <w:pStyle w:val="Quick"/>
        <w:widowControl w:val="0"/>
        <w:numPr>
          <w:ilvl w:val="0"/>
          <w:numId w:val="105"/>
        </w:numPr>
        <w:tabs>
          <w:tab w:val="left" w:pos="-1080"/>
          <w:tab w:val="left" w:pos="-720"/>
          <w:tab w:val="left" w:pos="990"/>
          <w:tab w:val="left" w:pos="1530"/>
          <w:tab w:val="left" w:pos="1800"/>
          <w:tab w:val="left" w:pos="2340"/>
          <w:tab w:val="left" w:pos="2880"/>
          <w:tab w:val="left" w:pos="6300"/>
        </w:tabs>
      </w:pPr>
      <w:r>
        <w:t xml:space="preserve">All </w:t>
      </w:r>
      <w:r w:rsidR="00330FCB">
        <w:t>pull tape and copper tracer wire.</w:t>
      </w:r>
    </w:p>
    <w:p w:rsidR="00330FCB" w:rsidRDefault="00330FCB" w:rsidP="00A126A5">
      <w:pPr>
        <w:pStyle w:val="Quick"/>
        <w:widowControl w:val="0"/>
        <w:numPr>
          <w:ilvl w:val="0"/>
          <w:numId w:val="105"/>
        </w:numPr>
        <w:tabs>
          <w:tab w:val="left" w:pos="-1080"/>
          <w:tab w:val="left" w:pos="-720"/>
          <w:tab w:val="left" w:pos="990"/>
          <w:tab w:val="left" w:pos="1530"/>
          <w:tab w:val="left" w:pos="1800"/>
          <w:tab w:val="left" w:pos="2340"/>
          <w:tab w:val="left" w:pos="2880"/>
          <w:tab w:val="left" w:pos="6300"/>
        </w:tabs>
      </w:pPr>
      <w:r>
        <w:t>All conduit plugs</w:t>
      </w:r>
    </w:p>
    <w:p w:rsidR="00330FCB" w:rsidRDefault="00330FCB" w:rsidP="00A126A5">
      <w:pPr>
        <w:pStyle w:val="Quick"/>
        <w:widowControl w:val="0"/>
        <w:numPr>
          <w:ilvl w:val="0"/>
          <w:numId w:val="105"/>
        </w:numPr>
        <w:tabs>
          <w:tab w:val="left" w:pos="-1080"/>
          <w:tab w:val="left" w:pos="-720"/>
          <w:tab w:val="left" w:pos="990"/>
          <w:tab w:val="left" w:pos="1530"/>
          <w:tab w:val="left" w:pos="1800"/>
          <w:tab w:val="left" w:pos="2340"/>
          <w:tab w:val="left" w:pos="2880"/>
          <w:tab w:val="left" w:pos="6300"/>
        </w:tabs>
      </w:pPr>
      <w:r>
        <w:t>Splices</w:t>
      </w:r>
    </w:p>
    <w:p w:rsidR="00330FCB" w:rsidRPr="006D2A82" w:rsidRDefault="00330FCB" w:rsidP="00A126A5">
      <w:pPr>
        <w:pStyle w:val="Quick"/>
        <w:widowControl w:val="0"/>
        <w:numPr>
          <w:ilvl w:val="0"/>
          <w:numId w:val="105"/>
        </w:numPr>
        <w:tabs>
          <w:tab w:val="left" w:pos="-1080"/>
          <w:tab w:val="left" w:pos="-720"/>
          <w:tab w:val="left" w:pos="990"/>
          <w:tab w:val="left" w:pos="1530"/>
          <w:tab w:val="left" w:pos="1800"/>
          <w:tab w:val="left" w:pos="2340"/>
          <w:tab w:val="left" w:pos="2880"/>
          <w:tab w:val="left" w:pos="6300"/>
        </w:tabs>
      </w:pPr>
      <w:r>
        <w:t>Termination</w:t>
      </w:r>
    </w:p>
    <w:p w:rsidR="00330FCB" w:rsidRPr="006D2A82" w:rsidRDefault="00330FCB" w:rsidP="00A126A5">
      <w:pPr>
        <w:pStyle w:val="Quick"/>
        <w:widowControl w:val="0"/>
        <w:numPr>
          <w:ilvl w:val="0"/>
          <w:numId w:val="105"/>
        </w:numPr>
        <w:tabs>
          <w:tab w:val="left" w:pos="-1080"/>
          <w:tab w:val="left" w:pos="-720"/>
          <w:tab w:val="left" w:pos="360"/>
          <w:tab w:val="left" w:pos="990"/>
          <w:tab w:val="left" w:pos="1530"/>
          <w:tab w:val="left" w:pos="1800"/>
          <w:tab w:val="left" w:pos="2340"/>
          <w:tab w:val="left" w:pos="2880"/>
          <w:tab w:val="left" w:pos="6300"/>
        </w:tabs>
        <w:rPr>
          <w:b/>
        </w:rPr>
      </w:pPr>
      <w:r w:rsidRPr="006D2A82">
        <w:t>All other work necessary to complete the item</w:t>
      </w:r>
    </w:p>
    <w:p w:rsidR="00330FCB" w:rsidRPr="006D2A82" w:rsidRDefault="00330FCB" w:rsidP="00330FCB">
      <w:pPr>
        <w:pStyle w:val="Quick"/>
        <w:tabs>
          <w:tab w:val="left" w:pos="-1080"/>
          <w:tab w:val="left" w:pos="-720"/>
          <w:tab w:val="left" w:pos="360"/>
          <w:tab w:val="left" w:pos="990"/>
          <w:tab w:val="left" w:pos="1530"/>
          <w:tab w:val="left" w:pos="1800"/>
          <w:tab w:val="left" w:pos="2340"/>
          <w:tab w:val="left" w:pos="2880"/>
          <w:tab w:val="left" w:pos="6300"/>
        </w:tabs>
        <w:ind w:left="0" w:firstLine="0"/>
      </w:pPr>
    </w:p>
    <w:p w:rsidR="00330FCB" w:rsidRPr="006D2A82" w:rsidRDefault="00330FCB" w:rsidP="00A126A5">
      <w:pPr>
        <w:spacing w:before="60" w:after="60" w:line="240" w:lineRule="atLeast"/>
      </w:pPr>
      <w:r w:rsidRPr="006D2A82">
        <w:t>Payment for Fiber Optic Cable</w:t>
      </w:r>
      <w:r>
        <w:t xml:space="preserve"> (single mode) (Install Only)</w:t>
      </w:r>
      <w:r w:rsidRPr="006D2A82">
        <w:t xml:space="preserve"> will be made according to the following schedule:</w:t>
      </w:r>
    </w:p>
    <w:p w:rsidR="00330FCB" w:rsidRPr="006D2A82" w:rsidRDefault="00A126A5" w:rsidP="00A126A5">
      <w:pPr>
        <w:numPr>
          <w:ilvl w:val="0"/>
          <w:numId w:val="111"/>
        </w:numPr>
        <w:spacing w:before="60" w:after="60" w:line="240" w:lineRule="atLeast"/>
      </w:pPr>
      <w:r>
        <w:t>50</w:t>
      </w:r>
      <w:r w:rsidR="00330FCB" w:rsidRPr="006D2A82">
        <w:t>% upon completion of the installation</w:t>
      </w:r>
    </w:p>
    <w:p w:rsidR="00330FCB" w:rsidRPr="006D2A82" w:rsidRDefault="00330FCB" w:rsidP="00A126A5">
      <w:pPr>
        <w:ind w:left="-180"/>
      </w:pPr>
    </w:p>
    <w:p w:rsidR="00330FCB" w:rsidRDefault="00A126A5" w:rsidP="00A126A5">
      <w:pPr>
        <w:pStyle w:val="Quick"/>
        <w:widowControl w:val="0"/>
        <w:numPr>
          <w:ilvl w:val="0"/>
          <w:numId w:val="111"/>
        </w:numPr>
        <w:tabs>
          <w:tab w:val="left" w:pos="-1080"/>
          <w:tab w:val="left" w:pos="-720"/>
          <w:tab w:val="left" w:pos="0"/>
          <w:tab w:val="left" w:pos="720"/>
          <w:tab w:val="left" w:pos="1530"/>
          <w:tab w:val="left" w:pos="1800"/>
          <w:tab w:val="left" w:pos="2340"/>
          <w:tab w:val="left" w:pos="2880"/>
          <w:tab w:val="left" w:pos="6300"/>
        </w:tabs>
      </w:pPr>
      <w:r>
        <w:t>50</w:t>
      </w:r>
      <w:r w:rsidR="00330FCB" w:rsidRPr="006D2A82">
        <w:t>% upon the completion of successful integration and testing of each fiber strand installed and testing with the existing devices show at each termination point.</w:t>
      </w:r>
    </w:p>
    <w:p w:rsidR="00330FCB" w:rsidRDefault="00330FCB" w:rsidP="00330FCB">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pPr>
    </w:p>
    <w:p w:rsidR="00330FCB" w:rsidRPr="006D2A82" w:rsidRDefault="00330FCB" w:rsidP="00330FCB">
      <w:pPr>
        <w:pStyle w:val="BodyText"/>
        <w:rPr>
          <w:iCs/>
        </w:rPr>
      </w:pPr>
      <w:r w:rsidRPr="006D2A82">
        <w:rPr>
          <w:i w:val="0"/>
          <w:iCs/>
        </w:rPr>
        <w:t>Subsection 614.14 shall include the following:</w:t>
      </w:r>
    </w:p>
    <w:p w:rsidR="00330FCB" w:rsidRPr="006D2A82" w:rsidRDefault="00330FCB" w:rsidP="00330FCB">
      <w:pPr>
        <w:pStyle w:val="BodyText"/>
      </w:pPr>
    </w:p>
    <w:p w:rsidR="00330FCB" w:rsidRPr="00B9084B" w:rsidRDefault="00330FCB" w:rsidP="00330FCB">
      <w:pPr>
        <w:pStyle w:val="BodyText"/>
        <w:jc w:val="center"/>
        <w:rPr>
          <w:b/>
          <w:bCs/>
          <w:i w:val="0"/>
        </w:rPr>
      </w:pPr>
      <w:r w:rsidRPr="00B9084B">
        <w:rPr>
          <w:b/>
          <w:bCs/>
          <w:i w:val="0"/>
        </w:rPr>
        <w:t>BASIS OF PAYMENT</w:t>
      </w:r>
    </w:p>
    <w:p w:rsidR="00330FCB" w:rsidRPr="006D2A82" w:rsidRDefault="00330FCB" w:rsidP="00330FCB">
      <w:pPr>
        <w:snapToGrid w:val="0"/>
        <w:ind w:left="360"/>
      </w:pPr>
    </w:p>
    <w:p w:rsidR="00330FCB" w:rsidRPr="006D2A82" w:rsidRDefault="00330FCB" w:rsidP="00330FCB">
      <w:pPr>
        <w:snapToGrid w:val="0"/>
      </w:pPr>
      <w:r w:rsidRPr="006D2A82">
        <w:t>Payment will be made under:</w:t>
      </w:r>
    </w:p>
    <w:p w:rsidR="00330FCB" w:rsidRPr="006D2A82" w:rsidRDefault="00330FCB" w:rsidP="00330FCB">
      <w:pPr>
        <w:snapToGrid w:val="0"/>
        <w:ind w:left="360"/>
        <w:rPr>
          <w:b/>
          <w:u w:val="single"/>
        </w:rPr>
      </w:pPr>
      <w:r w:rsidRPr="006D2A82">
        <w:rPr>
          <w:b/>
          <w:u w:val="single"/>
        </w:rPr>
        <w:t xml:space="preserve"> </w:t>
      </w:r>
    </w:p>
    <w:p w:rsidR="00330FCB" w:rsidRPr="00746D14" w:rsidRDefault="00330FCB" w:rsidP="00330FCB">
      <w:pPr>
        <w:pStyle w:val="Heading1"/>
        <w:rPr>
          <w:sz w:val="22"/>
        </w:rPr>
      </w:pPr>
      <w:r w:rsidRPr="00746D14">
        <w:rPr>
          <w:sz w:val="22"/>
        </w:rPr>
        <w:t>Pay Item</w:t>
      </w:r>
      <w:r w:rsidRPr="00746D14">
        <w:rPr>
          <w:bCs/>
          <w:sz w:val="22"/>
        </w:rPr>
        <w:tab/>
      </w:r>
      <w:r w:rsidRPr="00746D14">
        <w:rPr>
          <w:bCs/>
          <w:sz w:val="22"/>
        </w:rPr>
        <w:tab/>
      </w:r>
      <w:r w:rsidRPr="00746D14">
        <w:rPr>
          <w:bCs/>
          <w:sz w:val="22"/>
        </w:rPr>
        <w:tab/>
      </w:r>
      <w:r w:rsidRPr="00746D14">
        <w:rPr>
          <w:bCs/>
          <w:sz w:val="22"/>
        </w:rPr>
        <w:tab/>
      </w:r>
      <w:r w:rsidRPr="00746D14">
        <w:rPr>
          <w:bCs/>
          <w:sz w:val="22"/>
        </w:rPr>
        <w:tab/>
      </w:r>
      <w:r w:rsidRPr="00746D14">
        <w:rPr>
          <w:bCs/>
          <w:sz w:val="22"/>
        </w:rPr>
        <w:tab/>
      </w:r>
      <w:r w:rsidRPr="00746D14">
        <w:rPr>
          <w:bCs/>
          <w:sz w:val="22"/>
        </w:rPr>
        <w:tab/>
      </w:r>
      <w:r w:rsidRPr="00746D14">
        <w:rPr>
          <w:bCs/>
          <w:sz w:val="22"/>
        </w:rPr>
        <w:tab/>
      </w:r>
      <w:r w:rsidRPr="00746D14">
        <w:rPr>
          <w:sz w:val="22"/>
        </w:rPr>
        <w:t>Pay Unit</w:t>
      </w:r>
    </w:p>
    <w:p w:rsidR="00330FCB" w:rsidRPr="009D2867" w:rsidRDefault="00330FCB" w:rsidP="00330FCB">
      <w:pPr>
        <w:pStyle w:val="Footer"/>
        <w:tabs>
          <w:tab w:val="clear" w:pos="4320"/>
          <w:tab w:val="clear" w:pos="8640"/>
        </w:tabs>
        <w:rPr>
          <w:bCs/>
        </w:rPr>
      </w:pPr>
      <w:r w:rsidRPr="009D2867">
        <w:t xml:space="preserve">Fiber Optic Cable (Single-Mode) (96 Strand) </w:t>
      </w:r>
      <w:r>
        <w:t>(Install Only)</w:t>
      </w:r>
      <w:r w:rsidRPr="009D2867">
        <w:tab/>
      </w:r>
      <w:r w:rsidRPr="009D2867">
        <w:tab/>
        <w:t>Linear Foot</w:t>
      </w:r>
    </w:p>
    <w:p w:rsidR="00330FCB" w:rsidRPr="006D2A82" w:rsidRDefault="00330FCB" w:rsidP="00330FCB">
      <w:pPr>
        <w:jc w:val="center"/>
      </w:pPr>
    </w:p>
    <w:p w:rsidR="002C1A8D" w:rsidRPr="006D2A82" w:rsidRDefault="002C1A8D" w:rsidP="002C1A8D">
      <w:pPr>
        <w:tabs>
          <w:tab w:val="left" w:pos="990"/>
          <w:tab w:val="left" w:pos="2340"/>
          <w:tab w:val="left" w:pos="6300"/>
        </w:tabs>
        <w:snapToGrid w:val="0"/>
        <w:ind w:right="-720"/>
      </w:pPr>
    </w:p>
    <w:p w:rsidR="002C1A8D" w:rsidRPr="006D2A82" w:rsidRDefault="002C1A8D" w:rsidP="002C1A8D">
      <w:pPr>
        <w:pStyle w:val="SPECHEADER"/>
      </w:pPr>
      <w:r>
        <w:br w:type="page"/>
      </w:r>
      <w:bookmarkStart w:id="36" w:name="_Toc107739850"/>
      <w:bookmarkStart w:id="37" w:name="_Toc133806962"/>
      <w:bookmarkStart w:id="38" w:name="_Toc137274611"/>
      <w:bookmarkStart w:id="39" w:name="_Toc137275900"/>
      <w:bookmarkStart w:id="40" w:name="_Toc141062837"/>
      <w:r w:rsidRPr="006D2A82">
        <w:lastRenderedPageBreak/>
        <w:t xml:space="preserve">REVISION </w:t>
      </w:r>
      <w:r>
        <w:t>OF</w:t>
      </w:r>
      <w:r w:rsidRPr="006D2A82">
        <w:t xml:space="preserve"> SECTION 614</w:t>
      </w:r>
      <w:bookmarkEnd w:id="36"/>
      <w:bookmarkEnd w:id="37"/>
      <w:bookmarkEnd w:id="38"/>
      <w:bookmarkEnd w:id="39"/>
      <w:bookmarkEnd w:id="40"/>
    </w:p>
    <w:p w:rsidR="002C1A8D" w:rsidRPr="006D2A82" w:rsidRDefault="002C1A8D" w:rsidP="002C1A8D">
      <w:pPr>
        <w:pStyle w:val="SPECHEADER"/>
      </w:pPr>
      <w:bookmarkStart w:id="41" w:name="_Toc141062838"/>
      <w:r w:rsidRPr="006D2A82">
        <w:t>TEST FIBER OPTIC CABLE</w:t>
      </w:r>
      <w:bookmarkEnd w:id="41"/>
    </w:p>
    <w:p w:rsidR="002C1A8D" w:rsidRPr="006D2A82" w:rsidRDefault="002C1A8D" w:rsidP="002C1A8D">
      <w:pPr>
        <w:jc w:val="center"/>
        <w:rPr>
          <w:b/>
        </w:rPr>
      </w:pPr>
    </w:p>
    <w:p w:rsidR="002C1A8D" w:rsidRPr="006D2A82" w:rsidRDefault="002C1A8D" w:rsidP="002C1A8D">
      <w:r w:rsidRPr="006D2A82">
        <w:t xml:space="preserve">Section 614 </w:t>
      </w:r>
      <w:r>
        <w:t>of</w:t>
      </w:r>
      <w:r w:rsidRPr="006D2A82">
        <w:t xml:space="preserve"> the Standard specifications is hereby revised for this project as follows:</w:t>
      </w:r>
    </w:p>
    <w:p w:rsidR="002C1A8D" w:rsidRPr="006D2A82" w:rsidRDefault="002C1A8D" w:rsidP="002C1A8D"/>
    <w:p w:rsidR="002C1A8D" w:rsidRPr="006D2A82" w:rsidRDefault="002C1A8D" w:rsidP="002C1A8D">
      <w:r w:rsidRPr="006D2A82">
        <w:t>Subsection 614.08 shall include the following:</w:t>
      </w:r>
    </w:p>
    <w:p w:rsidR="002C1A8D" w:rsidRPr="006D2A82" w:rsidRDefault="002C1A8D" w:rsidP="002C1A8D">
      <w:pPr>
        <w:jc w:val="center"/>
        <w:rPr>
          <w:b/>
        </w:rPr>
      </w:pPr>
    </w:p>
    <w:p w:rsidR="002C1A8D" w:rsidRPr="006D2A82" w:rsidRDefault="002C1A8D" w:rsidP="002C1A8D">
      <w:r w:rsidRPr="006D2A82">
        <w:rPr>
          <w:iCs/>
        </w:rPr>
        <w:t>Test fiber Optic Cable.</w:t>
      </w:r>
      <w:r w:rsidRPr="006D2A82">
        <w:t xml:space="preserve">  For this project this work shall consist </w:t>
      </w:r>
      <w:r>
        <w:t>of</w:t>
      </w:r>
      <w:r w:rsidRPr="006D2A82">
        <w:t xml:space="preserve"> the testing </w:t>
      </w:r>
      <w:r>
        <w:t>of</w:t>
      </w:r>
      <w:r w:rsidRPr="006D2A82">
        <w:t xml:space="preserve"> Single Mode fiber optic cable as shown and tabulated in the plans.  The testing procedures involve an OTDR test and an Optical Power Meter Test.</w:t>
      </w:r>
    </w:p>
    <w:p w:rsidR="002C1A8D" w:rsidRPr="006D2A82" w:rsidRDefault="002C1A8D" w:rsidP="002C1A8D"/>
    <w:p w:rsidR="002C1A8D" w:rsidRPr="006D2A82" w:rsidRDefault="002C1A8D" w:rsidP="002C1A8D">
      <w:r w:rsidRPr="006D2A82">
        <w:t>The guidelines for fiber optic cable testing include:</w:t>
      </w:r>
    </w:p>
    <w:p w:rsidR="002C1A8D" w:rsidRPr="006D2A82" w:rsidRDefault="002C1A8D" w:rsidP="002C1A8D">
      <w:pPr>
        <w:pStyle w:val="Footer"/>
        <w:tabs>
          <w:tab w:val="left" w:pos="720"/>
        </w:tabs>
      </w:pPr>
    </w:p>
    <w:p w:rsidR="002C1A8D" w:rsidRPr="006D2A82" w:rsidRDefault="002C1A8D" w:rsidP="002C1A8D">
      <w:pPr>
        <w:numPr>
          <w:ilvl w:val="0"/>
          <w:numId w:val="40"/>
        </w:numPr>
      </w:pPr>
      <w:r w:rsidRPr="006D2A82">
        <w:t xml:space="preserve">Test jumpers and patch cords must be </w:t>
      </w:r>
      <w:r>
        <w:t>of</w:t>
      </w:r>
      <w:r w:rsidRPr="006D2A82">
        <w:t xml:space="preserve"> the same fiber core size and connector type as the cable system:</w:t>
      </w:r>
    </w:p>
    <w:p w:rsidR="002C1A8D" w:rsidRPr="006D2A82" w:rsidRDefault="002C1A8D" w:rsidP="002C1A8D">
      <w:pPr>
        <w:numPr>
          <w:ilvl w:val="1"/>
          <w:numId w:val="40"/>
        </w:numPr>
      </w:pPr>
      <w:r w:rsidRPr="006D2A82">
        <w:t>Single Mode fiber</w:t>
      </w:r>
      <w:r w:rsidRPr="006D2A82">
        <w:tab/>
        <w:t xml:space="preserve">8.3/125 </w:t>
      </w:r>
      <w:r w:rsidRPr="006D2A82">
        <w:sym w:font="Symbol" w:char="006D"/>
      </w:r>
      <w:r w:rsidRPr="006D2A82">
        <w:t>m</w:t>
      </w:r>
    </w:p>
    <w:p w:rsidR="002C1A8D" w:rsidRPr="006D2A82" w:rsidRDefault="002C1A8D" w:rsidP="002C1A8D">
      <w:pPr>
        <w:ind w:left="720"/>
      </w:pPr>
    </w:p>
    <w:p w:rsidR="002C1A8D" w:rsidRPr="006D2A82" w:rsidRDefault="002C1A8D" w:rsidP="002C1A8D">
      <w:pPr>
        <w:numPr>
          <w:ilvl w:val="0"/>
          <w:numId w:val="40"/>
        </w:numPr>
      </w:pPr>
      <w:r w:rsidRPr="006D2A82">
        <w:t xml:space="preserve">The light source and OTDR must operate with the range </w:t>
      </w:r>
      <w:r>
        <w:t>of</w:t>
      </w:r>
      <w:r w:rsidRPr="006D2A82">
        <w:t xml:space="preserve"> 1310</w:t>
      </w:r>
      <w:r w:rsidRPr="006D2A82">
        <w:sym w:font="Symbol" w:char="00B1"/>
      </w:r>
      <w:r w:rsidRPr="006D2A82">
        <w:t>10 nm or 1550</w:t>
      </w:r>
      <w:r w:rsidRPr="006D2A82">
        <w:sym w:font="Symbol" w:char="00B1"/>
      </w:r>
      <w:r w:rsidRPr="006D2A82">
        <w:t>20 nm for Single Mode testing in accordance with ANSI/EIA/TIA-526-7.</w:t>
      </w:r>
    </w:p>
    <w:p w:rsidR="002C1A8D" w:rsidRPr="006D2A82" w:rsidRDefault="002C1A8D" w:rsidP="002C1A8D"/>
    <w:p w:rsidR="002C1A8D" w:rsidRPr="006D2A82" w:rsidRDefault="002C1A8D" w:rsidP="002C1A8D">
      <w:pPr>
        <w:numPr>
          <w:ilvl w:val="0"/>
          <w:numId w:val="40"/>
        </w:numPr>
      </w:pPr>
      <w:r w:rsidRPr="006D2A82">
        <w:t>The power meter and the light source must be set to the same wavelength during testing.</w:t>
      </w:r>
    </w:p>
    <w:p w:rsidR="002C1A8D" w:rsidRPr="006D2A82" w:rsidRDefault="002C1A8D" w:rsidP="002C1A8D"/>
    <w:p w:rsidR="002C1A8D" w:rsidRPr="006D2A82" w:rsidRDefault="002C1A8D" w:rsidP="002C1A8D">
      <w:pPr>
        <w:numPr>
          <w:ilvl w:val="0"/>
          <w:numId w:val="40"/>
        </w:numPr>
      </w:pPr>
      <w:r w:rsidRPr="006D2A82">
        <w:t xml:space="preserve">The power meter must be calibrated and traceable to the National Institute </w:t>
      </w:r>
      <w:r>
        <w:t>of</w:t>
      </w:r>
      <w:r w:rsidRPr="006D2A82">
        <w:t xml:space="preserve"> Standards and Technology (NIST).</w:t>
      </w:r>
    </w:p>
    <w:p w:rsidR="002C1A8D" w:rsidRPr="006D2A82" w:rsidRDefault="002C1A8D" w:rsidP="002C1A8D">
      <w:pPr>
        <w:pStyle w:val="Footer"/>
        <w:tabs>
          <w:tab w:val="left" w:pos="720"/>
        </w:tabs>
      </w:pPr>
    </w:p>
    <w:p w:rsidR="002C1A8D" w:rsidRPr="006D2A82" w:rsidRDefault="002C1A8D" w:rsidP="002C1A8D">
      <w:pPr>
        <w:numPr>
          <w:ilvl w:val="0"/>
          <w:numId w:val="40"/>
        </w:numPr>
      </w:pPr>
      <w:r w:rsidRPr="006D2A82">
        <w:t>All system connectors, adapters and jumpers must be cleaned as per manufacturer’s instructions before measurements are taken.</w:t>
      </w:r>
    </w:p>
    <w:p w:rsidR="002C1A8D" w:rsidRPr="00BE777D" w:rsidRDefault="002C1A8D" w:rsidP="002C1A8D"/>
    <w:p w:rsidR="002C1A8D" w:rsidRPr="006D2A82" w:rsidRDefault="002C1A8D" w:rsidP="002C1A8D">
      <w:pPr>
        <w:tabs>
          <w:tab w:val="left" w:pos="360"/>
        </w:tabs>
        <w:ind w:left="360" w:hanging="360"/>
      </w:pPr>
      <w:r w:rsidRPr="006D2A82">
        <w:rPr>
          <w:bCs/>
        </w:rPr>
        <w:t xml:space="preserve">A) </w:t>
      </w:r>
      <w:r>
        <w:rPr>
          <w:bCs/>
        </w:rPr>
        <w:tab/>
      </w:r>
      <w:r w:rsidRPr="006D2A82">
        <w:rPr>
          <w:bCs/>
        </w:rPr>
        <w:t xml:space="preserve">Fiber Optic Cable Testing Equipment.  </w:t>
      </w:r>
      <w:r w:rsidRPr="006D2A82">
        <w:t>The following is required to perform fiber optic cable tests:</w:t>
      </w:r>
    </w:p>
    <w:p w:rsidR="002C1A8D" w:rsidRPr="006D2A82" w:rsidRDefault="002C1A8D" w:rsidP="002C1A8D">
      <w:pPr>
        <w:numPr>
          <w:ilvl w:val="0"/>
          <w:numId w:val="41"/>
        </w:numPr>
        <w:tabs>
          <w:tab w:val="clear" w:pos="360"/>
          <w:tab w:val="num" w:pos="1080"/>
        </w:tabs>
        <w:ind w:left="1080"/>
      </w:pPr>
      <w:r w:rsidRPr="006D2A82">
        <w:t>An OTDR</w:t>
      </w:r>
    </w:p>
    <w:p w:rsidR="002C1A8D" w:rsidRPr="006D2A82" w:rsidRDefault="002C1A8D" w:rsidP="002C1A8D">
      <w:pPr>
        <w:numPr>
          <w:ilvl w:val="0"/>
          <w:numId w:val="41"/>
        </w:numPr>
        <w:tabs>
          <w:tab w:val="clear" w:pos="360"/>
          <w:tab w:val="num" w:pos="1080"/>
        </w:tabs>
        <w:ind w:left="1080"/>
      </w:pPr>
      <w:r>
        <w:t>A test reel, of at least 900 feet</w:t>
      </w:r>
    </w:p>
    <w:p w:rsidR="002C1A8D" w:rsidRPr="006D2A82" w:rsidRDefault="002C1A8D" w:rsidP="002C1A8D">
      <w:pPr>
        <w:numPr>
          <w:ilvl w:val="0"/>
          <w:numId w:val="41"/>
        </w:numPr>
        <w:tabs>
          <w:tab w:val="clear" w:pos="360"/>
          <w:tab w:val="num" w:pos="1080"/>
        </w:tabs>
        <w:ind w:left="1080"/>
      </w:pPr>
      <w:r w:rsidRPr="006D2A82">
        <w:t>A light source at the appropriate wavelength</w:t>
      </w:r>
    </w:p>
    <w:p w:rsidR="002C1A8D" w:rsidRPr="006D2A82" w:rsidRDefault="002C1A8D" w:rsidP="002C1A8D">
      <w:pPr>
        <w:numPr>
          <w:ilvl w:val="0"/>
          <w:numId w:val="41"/>
        </w:numPr>
        <w:tabs>
          <w:tab w:val="clear" w:pos="360"/>
          <w:tab w:val="num" w:pos="1080"/>
        </w:tabs>
        <w:ind w:left="1080"/>
      </w:pPr>
      <w:r w:rsidRPr="006D2A82">
        <w:t>Optical Power Measurement Equipment</w:t>
      </w:r>
    </w:p>
    <w:p w:rsidR="002C1A8D" w:rsidRPr="006D2A82" w:rsidRDefault="002C1A8D" w:rsidP="002C1A8D">
      <w:pPr>
        <w:numPr>
          <w:ilvl w:val="0"/>
          <w:numId w:val="41"/>
        </w:numPr>
        <w:tabs>
          <w:tab w:val="clear" w:pos="360"/>
          <w:tab w:val="num" w:pos="1080"/>
        </w:tabs>
        <w:ind w:left="1080"/>
      </w:pPr>
      <w:r w:rsidRPr="006D2A82">
        <w:t>Test Jumpers as specified below</w:t>
      </w:r>
    </w:p>
    <w:p w:rsidR="002C1A8D" w:rsidRPr="006D2A82" w:rsidRDefault="002C1A8D" w:rsidP="002C1A8D">
      <w:pPr>
        <w:numPr>
          <w:ilvl w:val="1"/>
          <w:numId w:val="41"/>
        </w:numPr>
        <w:tabs>
          <w:tab w:val="clear" w:pos="1080"/>
          <w:tab w:val="left" w:pos="1440"/>
          <w:tab w:val="num" w:pos="1800"/>
        </w:tabs>
        <w:ind w:left="1440"/>
      </w:pPr>
      <w:r w:rsidRPr="006D2A82">
        <w:t>Single Mode Fiber Testing</w:t>
      </w:r>
    </w:p>
    <w:p w:rsidR="002C1A8D" w:rsidRPr="006D2A82" w:rsidRDefault="002C1A8D" w:rsidP="002C1A8D">
      <w:pPr>
        <w:numPr>
          <w:ilvl w:val="2"/>
          <w:numId w:val="41"/>
        </w:numPr>
        <w:tabs>
          <w:tab w:val="clear" w:pos="1080"/>
          <w:tab w:val="num" w:pos="1800"/>
        </w:tabs>
        <w:ind w:left="1800"/>
      </w:pPr>
      <w:r w:rsidRPr="006D2A82">
        <w:t xml:space="preserve">CPR Test Jumper-1 and Test Jumper-2 shall be 1-5 meters long with </w:t>
      </w:r>
      <w:proofErr w:type="gramStart"/>
      <w:r w:rsidRPr="006D2A82">
        <w:t>connectors</w:t>
      </w:r>
      <w:proofErr w:type="gramEnd"/>
      <w:r w:rsidRPr="006D2A82">
        <w:t xml:space="preserve"> compatible with the light source and power meter and have the same fiber construction as the link segment being tested.</w:t>
      </w:r>
    </w:p>
    <w:p w:rsidR="002C1A8D" w:rsidRPr="006D2A82" w:rsidRDefault="002C1A8D" w:rsidP="002C1A8D">
      <w:pPr>
        <w:rPr>
          <w:b/>
        </w:rPr>
      </w:pPr>
    </w:p>
    <w:p w:rsidR="002C1A8D" w:rsidRDefault="002C1A8D" w:rsidP="002C1A8D">
      <w:pPr>
        <w:tabs>
          <w:tab w:val="left" w:pos="360"/>
          <w:tab w:val="left" w:pos="630"/>
        </w:tabs>
        <w:ind w:left="634" w:hanging="360"/>
      </w:pPr>
      <w:r>
        <w:rPr>
          <w:bCs/>
        </w:rPr>
        <w:t>B)</w:t>
      </w:r>
      <w:r>
        <w:rPr>
          <w:bCs/>
        </w:rPr>
        <w:tab/>
      </w:r>
      <w:r w:rsidRPr="006D2A82">
        <w:rPr>
          <w:bCs/>
        </w:rPr>
        <w:t>Optical Fiber Cable Testing with OTDR.</w:t>
      </w:r>
      <w:r w:rsidRPr="006D2A82">
        <w:rPr>
          <w:b/>
        </w:rPr>
        <w:t xml:space="preserve"> </w:t>
      </w:r>
      <w:r w:rsidRPr="006D2A82">
        <w:t xml:space="preserve">The Contractor shall perform an OTDR test </w:t>
      </w:r>
      <w:r>
        <w:t>of</w:t>
      </w:r>
      <w:r w:rsidRPr="006D2A82">
        <w:t xml:space="preserve"> all fibers in all tubes on the reel prior to installation </w:t>
      </w:r>
      <w:r>
        <w:t>of</w:t>
      </w:r>
      <w:r w:rsidRPr="006D2A82">
        <w:t xml:space="preserve"> the fiber. The test results shall be supplied to the Engineer prior to installation </w:t>
      </w:r>
      <w:r>
        <w:t>of</w:t>
      </w:r>
      <w:r w:rsidRPr="006D2A82">
        <w:t xml:space="preserve"> the cable.</w:t>
      </w:r>
    </w:p>
    <w:p w:rsidR="002C1A8D" w:rsidRDefault="002C1A8D" w:rsidP="002C1A8D">
      <w:pPr>
        <w:jc w:val="center"/>
        <w:rPr>
          <w:b/>
        </w:rPr>
      </w:pPr>
      <w:r>
        <w:br w:type="page"/>
      </w:r>
      <w:r>
        <w:rPr>
          <w:b/>
        </w:rPr>
        <w:lastRenderedPageBreak/>
        <w:t>-2</w:t>
      </w:r>
      <w:r w:rsidRPr="006D2A82">
        <w:rPr>
          <w:b/>
        </w:rPr>
        <w:t>-</w:t>
      </w:r>
    </w:p>
    <w:p w:rsidR="002C1A8D" w:rsidRPr="006D2A82" w:rsidRDefault="002C1A8D" w:rsidP="002C1A8D">
      <w:pPr>
        <w:jc w:val="center"/>
        <w:rPr>
          <w:b/>
        </w:rPr>
      </w:pPr>
      <w:r w:rsidRPr="006D2A82">
        <w:rPr>
          <w:b/>
        </w:rPr>
        <w:t xml:space="preserve">REVISION </w:t>
      </w:r>
      <w:r>
        <w:rPr>
          <w:b/>
        </w:rPr>
        <w:t>OF</w:t>
      </w:r>
      <w:r w:rsidRPr="006D2A82">
        <w:rPr>
          <w:b/>
        </w:rPr>
        <w:t xml:space="preserve"> SECTION 614</w:t>
      </w:r>
    </w:p>
    <w:p w:rsidR="002C1A8D" w:rsidRDefault="002C1A8D" w:rsidP="002C1A8D">
      <w:pPr>
        <w:jc w:val="center"/>
      </w:pPr>
      <w:r w:rsidRPr="006D2A82">
        <w:rPr>
          <w:b/>
        </w:rPr>
        <w:t>TEST FIBER OPTIC CABLE</w:t>
      </w:r>
    </w:p>
    <w:p w:rsidR="002C1A8D" w:rsidRDefault="002C1A8D" w:rsidP="002C1A8D">
      <w:pPr>
        <w:ind w:left="270"/>
      </w:pPr>
    </w:p>
    <w:p w:rsidR="002C1A8D" w:rsidRPr="006D2A82" w:rsidRDefault="002C1A8D" w:rsidP="00931DD1">
      <w:r w:rsidRPr="006D2A82">
        <w:t xml:space="preserve">If the fiber is specified as “Install Only”, the Contractor shall test the fiber on the reel and provide the test results to the Engineer prior to accepting the cable. After installation, if there are unused portions </w:t>
      </w:r>
      <w:r>
        <w:t>of</w:t>
      </w:r>
      <w:r w:rsidRPr="006D2A82">
        <w:t xml:space="preserve"> cable remaining on the reel, the Engineer may request the Contractor or other qualified technician to perform a reel test. The Contractor shall provide the Engineer the test results prior to delivering the cable to the Engineer. Any cable damaged while in the Contractor’s possession shall be replaced at the Contractor’s expense.</w:t>
      </w:r>
    </w:p>
    <w:p w:rsidR="002C1A8D" w:rsidRPr="006D2A82" w:rsidRDefault="002C1A8D" w:rsidP="00931DD1">
      <w:pPr>
        <w:ind w:hanging="270"/>
      </w:pPr>
    </w:p>
    <w:p w:rsidR="002C1A8D" w:rsidRPr="006D2A82" w:rsidRDefault="002C1A8D" w:rsidP="00931DD1">
      <w:r w:rsidRPr="006D2A82">
        <w:t xml:space="preserve">All fiber testing shall be performed on all fibers in the completed end-to-end system. Testing shall consist </w:t>
      </w:r>
      <w:r>
        <w:t>of</w:t>
      </w:r>
      <w:r w:rsidRPr="006D2A82">
        <w:t xml:space="preserve"> a bi-directional end-to-end OTDR trace performed per TIA/EIA-455-61.  The system margin loss measurements shall be provided at 1310 </w:t>
      </w:r>
      <w:r>
        <w:t xml:space="preserve">nm </w:t>
      </w:r>
      <w:r w:rsidRPr="006D2A82">
        <w:t>and 1550</w:t>
      </w:r>
      <w:r>
        <w:t xml:space="preserve"> nm</w:t>
      </w:r>
      <w:r w:rsidRPr="006D2A82">
        <w:t xml:space="preserve"> for Single Mode fibers. If the Plans require installation </w:t>
      </w:r>
      <w:r>
        <w:t>of</w:t>
      </w:r>
      <w:r w:rsidRPr="006D2A82">
        <w:t xml:space="preserve"> a fiber optic patch panel, the Contractor shall supply patch cords to patch all terminated fibers through the panel for all fiber testing. If patch cords are specified in the Plans for final equipment installation, these patch cords shall be connected using a test coupling for the end-to-end test.</w:t>
      </w:r>
    </w:p>
    <w:p w:rsidR="002C1A8D" w:rsidRPr="006D2A82" w:rsidRDefault="002C1A8D" w:rsidP="002C1A8D">
      <w:pPr>
        <w:jc w:val="center"/>
      </w:pPr>
      <w:r w:rsidRPr="006D2A82">
        <w:object w:dxaOrig="8158" w:dyaOrig="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17.5pt" o:ole="" fillcolor="window">
            <v:imagedata r:id="rId9" o:title=""/>
          </v:shape>
          <o:OLEObject Type="Embed" ProgID="Visio.Drawing.5" ShapeID="_x0000_i1025" DrawAspect="Content" ObjectID="_1437459238" r:id="rId10"/>
        </w:object>
      </w:r>
    </w:p>
    <w:p w:rsidR="002C1A8D" w:rsidRPr="006D2A82" w:rsidRDefault="002C1A8D" w:rsidP="002C1A8D"/>
    <w:p w:rsidR="002C1A8D" w:rsidRPr="006D2A82" w:rsidRDefault="002C1A8D" w:rsidP="00931DD1">
      <w:pPr>
        <w:rPr>
          <w:b/>
        </w:rPr>
      </w:pPr>
      <w:r w:rsidRPr="006D2A82">
        <w:t xml:space="preserve">OTDR readings will be used to ensure proper installation and to troubleshoot faults. OTDR signature traces will be used for documentation and maintenance. An OTDR provides an indirect estimate </w:t>
      </w:r>
      <w:r>
        <w:t>of</w:t>
      </w:r>
      <w:r w:rsidRPr="006D2A82">
        <w:t xml:space="preserve"> the loss </w:t>
      </w:r>
      <w:r>
        <w:t>of</w:t>
      </w:r>
      <w:r w:rsidRPr="006D2A82">
        <w:t xml:space="preserve"> the cable </w:t>
      </w:r>
      <w:proofErr w:type="gramStart"/>
      <w:r w:rsidRPr="006D2A82">
        <w:t>plant,</w:t>
      </w:r>
      <w:proofErr w:type="gramEnd"/>
      <w:r w:rsidRPr="006D2A82">
        <w:t xml:space="preserve"> generally, more accurate or reliable values will be obtained by using an Optical Power Meter. For fibers that are identified in the Plans to be left </w:t>
      </w:r>
      <w:proofErr w:type="spellStart"/>
      <w:r w:rsidRPr="006D2A82">
        <w:t>unterminated</w:t>
      </w:r>
      <w:proofErr w:type="spellEnd"/>
      <w:r w:rsidRPr="006D2A82">
        <w:t>, an OTDR shall be used to test end-to-end attenuation</w:t>
      </w:r>
      <w:r>
        <w:t>.</w:t>
      </w:r>
    </w:p>
    <w:p w:rsidR="002C1A8D" w:rsidRPr="006D2A82" w:rsidRDefault="002C1A8D" w:rsidP="00931DD1"/>
    <w:p w:rsidR="002C1A8D" w:rsidRPr="006D2A82" w:rsidRDefault="002C1A8D" w:rsidP="00931DD1">
      <w:r w:rsidRPr="006D2A82">
        <w:t xml:space="preserve">Loss numbers for the installed link shall be calculated by taking the sum </w:t>
      </w:r>
      <w:r>
        <w:t>of</w:t>
      </w:r>
      <w:r w:rsidRPr="006D2A82">
        <w:t xml:space="preserve"> the bi-directional measurements and dividing that sum by two.</w:t>
      </w:r>
    </w:p>
    <w:p w:rsidR="002C1A8D" w:rsidRPr="006D2A82" w:rsidRDefault="002C1A8D" w:rsidP="00931DD1"/>
    <w:p w:rsidR="002C1A8D" w:rsidRPr="006D2A82" w:rsidRDefault="002C1A8D" w:rsidP="00931DD1">
      <w:r w:rsidRPr="006D2A82">
        <w:t xml:space="preserve">The Contractor shall use an OTDR that is capable </w:t>
      </w:r>
      <w:r>
        <w:t>of</w:t>
      </w:r>
      <w:r w:rsidRPr="006D2A82">
        <w:t xml:space="preserve"> storing traces electronically and shall save each final trace.</w:t>
      </w:r>
    </w:p>
    <w:p w:rsidR="002C1A8D" w:rsidRPr="006D2A82" w:rsidRDefault="002C1A8D" w:rsidP="002C1A8D">
      <w:pPr>
        <w:ind w:left="270"/>
      </w:pPr>
    </w:p>
    <w:p w:rsidR="002C1A8D" w:rsidRDefault="002C1A8D" w:rsidP="002C1A8D">
      <w:pPr>
        <w:jc w:val="center"/>
        <w:rPr>
          <w:b/>
        </w:rPr>
      </w:pPr>
      <w:r>
        <w:br w:type="page"/>
      </w:r>
      <w:r>
        <w:rPr>
          <w:b/>
        </w:rPr>
        <w:lastRenderedPageBreak/>
        <w:t>-3</w:t>
      </w:r>
      <w:r w:rsidRPr="006D2A82">
        <w:rPr>
          <w:b/>
        </w:rPr>
        <w:t>-</w:t>
      </w:r>
    </w:p>
    <w:p w:rsidR="002C1A8D" w:rsidRPr="006D2A82" w:rsidRDefault="002C1A8D" w:rsidP="002C1A8D">
      <w:pPr>
        <w:jc w:val="center"/>
        <w:rPr>
          <w:b/>
        </w:rPr>
      </w:pPr>
      <w:r w:rsidRPr="006D2A82">
        <w:rPr>
          <w:b/>
        </w:rPr>
        <w:t xml:space="preserve">REVISION </w:t>
      </w:r>
      <w:r>
        <w:rPr>
          <w:b/>
        </w:rPr>
        <w:t>OF</w:t>
      </w:r>
      <w:r w:rsidRPr="006D2A82">
        <w:rPr>
          <w:b/>
        </w:rPr>
        <w:t xml:space="preserve"> SECTION 614</w:t>
      </w:r>
    </w:p>
    <w:p w:rsidR="002C1A8D" w:rsidRDefault="002C1A8D" w:rsidP="002C1A8D">
      <w:pPr>
        <w:jc w:val="center"/>
        <w:rPr>
          <w:b/>
        </w:rPr>
      </w:pPr>
      <w:r w:rsidRPr="006D2A82">
        <w:rPr>
          <w:b/>
        </w:rPr>
        <w:t>TEST FIBER OPTIC CABLE</w:t>
      </w:r>
    </w:p>
    <w:p w:rsidR="002C1A8D" w:rsidRDefault="002C1A8D" w:rsidP="002C1A8D">
      <w:pPr>
        <w:ind w:left="270"/>
      </w:pPr>
    </w:p>
    <w:p w:rsidR="002C1A8D" w:rsidRPr="006D2A82" w:rsidRDefault="002C1A8D" w:rsidP="00931DD1">
      <w:pPr>
        <w:ind w:left="270"/>
      </w:pPr>
      <w:r w:rsidRPr="006D2A82">
        <w:t xml:space="preserve">To ensure the traces identify the end points </w:t>
      </w:r>
      <w:r>
        <w:t>of</w:t>
      </w:r>
      <w:r w:rsidRPr="006D2A82">
        <w:t xml:space="preserve"> the fiber under test and the fiber designation, the Contractor shall use a test reel, if required, to eliminate the “dead zone” at the start </w:t>
      </w:r>
      <w:r>
        <w:t>of</w:t>
      </w:r>
      <w:r w:rsidRPr="006D2A82">
        <w:t xml:space="preserve"> the trace so that the start </w:t>
      </w:r>
      <w:r>
        <w:t>of</w:t>
      </w:r>
      <w:r w:rsidRPr="006D2A82">
        <w:t xml:space="preserve"> the fiber under test can be identified on the trace. Indicate the length </w:t>
      </w:r>
      <w:r>
        <w:t>of</w:t>
      </w:r>
      <w:r w:rsidRPr="006D2A82">
        <w:t xml:space="preserve"> the test reel for all test results.</w:t>
      </w:r>
    </w:p>
    <w:p w:rsidR="002C1A8D" w:rsidRPr="006D2A82" w:rsidRDefault="002C1A8D" w:rsidP="00931DD1">
      <w:pPr>
        <w:ind w:left="270"/>
      </w:pPr>
    </w:p>
    <w:p w:rsidR="002C1A8D" w:rsidRPr="006D2A82" w:rsidRDefault="002C1A8D" w:rsidP="00931DD1">
      <w:pPr>
        <w:ind w:left="270"/>
      </w:pPr>
      <w:r w:rsidRPr="006D2A82">
        <w:t>If the fiber designation is not indicated on the trace itself, the Contractor shall provide a cross-reference table between the stored trace file name and the fiber designation.</w:t>
      </w:r>
    </w:p>
    <w:p w:rsidR="002C1A8D" w:rsidRPr="006D2A82" w:rsidRDefault="002C1A8D" w:rsidP="00931DD1"/>
    <w:p w:rsidR="002C1A8D" w:rsidRPr="006D2A82" w:rsidRDefault="002C1A8D" w:rsidP="00931DD1">
      <w:pPr>
        <w:ind w:left="270"/>
      </w:pPr>
      <w:r w:rsidRPr="006D2A82">
        <w:t xml:space="preserve">In compliance with EIA/TIA-455-61 “Measurement </w:t>
      </w:r>
      <w:r>
        <w:t>of</w:t>
      </w:r>
      <w:r w:rsidRPr="006D2A82">
        <w:t xml:space="preserve"> Fiber or Cable Attenuation Using an OTDR” the Contractor shall record the following information during the test procedure:</w:t>
      </w:r>
    </w:p>
    <w:p w:rsidR="002C1A8D" w:rsidRPr="006D2A82" w:rsidRDefault="002C1A8D" w:rsidP="00931DD1">
      <w:pPr>
        <w:pStyle w:val="Footer"/>
        <w:tabs>
          <w:tab w:val="left" w:pos="720"/>
        </w:tabs>
        <w:ind w:left="630" w:hanging="630"/>
      </w:pPr>
    </w:p>
    <w:p w:rsidR="002C1A8D" w:rsidRPr="006D2A82" w:rsidRDefault="002C1A8D" w:rsidP="00931DD1">
      <w:pPr>
        <w:numPr>
          <w:ilvl w:val="0"/>
          <w:numId w:val="42"/>
        </w:numPr>
        <w:tabs>
          <w:tab w:val="clear" w:pos="360"/>
          <w:tab w:val="num" w:pos="900"/>
        </w:tabs>
        <w:ind w:left="900" w:hanging="450"/>
      </w:pPr>
      <w:r w:rsidRPr="006D2A82">
        <w:t xml:space="preserve">Names </w:t>
      </w:r>
      <w:r>
        <w:t>of</w:t>
      </w:r>
      <w:r w:rsidRPr="006D2A82">
        <w:t xml:space="preserve"> personnel conducting the test.</w:t>
      </w:r>
    </w:p>
    <w:p w:rsidR="002C1A8D" w:rsidRPr="006D2A82" w:rsidRDefault="002C1A8D" w:rsidP="00931DD1">
      <w:pPr>
        <w:numPr>
          <w:ilvl w:val="0"/>
          <w:numId w:val="42"/>
        </w:numPr>
        <w:tabs>
          <w:tab w:val="clear" w:pos="360"/>
          <w:tab w:val="num" w:pos="900"/>
        </w:tabs>
        <w:ind w:left="900" w:hanging="450"/>
      </w:pPr>
      <w:r w:rsidRPr="006D2A82">
        <w:t xml:space="preserve">Type </w:t>
      </w:r>
      <w:r>
        <w:t>of</w:t>
      </w:r>
      <w:r w:rsidRPr="006D2A82">
        <w:t xml:space="preserve"> test equipment used (manufacturer, model, serial number, calibration date).</w:t>
      </w:r>
    </w:p>
    <w:p w:rsidR="002C1A8D" w:rsidRPr="006D2A82" w:rsidRDefault="002C1A8D" w:rsidP="00931DD1">
      <w:pPr>
        <w:numPr>
          <w:ilvl w:val="0"/>
          <w:numId w:val="42"/>
        </w:numPr>
        <w:tabs>
          <w:tab w:val="clear" w:pos="360"/>
          <w:tab w:val="num" w:pos="900"/>
        </w:tabs>
        <w:ind w:left="900" w:hanging="450"/>
      </w:pPr>
      <w:r w:rsidRPr="006D2A82">
        <w:t>Date test is being performed.</w:t>
      </w:r>
    </w:p>
    <w:p w:rsidR="002C1A8D" w:rsidRPr="006D2A82" w:rsidRDefault="002C1A8D" w:rsidP="00931DD1">
      <w:pPr>
        <w:numPr>
          <w:ilvl w:val="0"/>
          <w:numId w:val="42"/>
        </w:numPr>
        <w:tabs>
          <w:tab w:val="clear" w:pos="360"/>
          <w:tab w:val="num" w:pos="900"/>
        </w:tabs>
        <w:ind w:left="900" w:hanging="450"/>
      </w:pPr>
      <w:r w:rsidRPr="006D2A82">
        <w:t>Optical source wavelength and spectral width.</w:t>
      </w:r>
    </w:p>
    <w:p w:rsidR="002C1A8D" w:rsidRPr="006D2A82" w:rsidRDefault="002C1A8D" w:rsidP="00931DD1">
      <w:pPr>
        <w:numPr>
          <w:ilvl w:val="0"/>
          <w:numId w:val="42"/>
        </w:numPr>
        <w:tabs>
          <w:tab w:val="clear" w:pos="360"/>
          <w:tab w:val="num" w:pos="900"/>
        </w:tabs>
        <w:ind w:left="900" w:hanging="450"/>
      </w:pPr>
      <w:r>
        <w:t>Fiber identification including tube color and fiber color</w:t>
      </w:r>
    </w:p>
    <w:p w:rsidR="002C1A8D" w:rsidRPr="006D2A82" w:rsidRDefault="002C1A8D" w:rsidP="00931DD1">
      <w:pPr>
        <w:numPr>
          <w:ilvl w:val="0"/>
          <w:numId w:val="42"/>
        </w:numPr>
        <w:tabs>
          <w:tab w:val="clear" w:pos="360"/>
          <w:tab w:val="num" w:pos="900"/>
        </w:tabs>
        <w:ind w:left="900" w:hanging="450"/>
      </w:pPr>
      <w:r w:rsidRPr="006D2A82">
        <w:t>End point locations</w:t>
      </w:r>
    </w:p>
    <w:p w:rsidR="002C1A8D" w:rsidRPr="006D2A82" w:rsidRDefault="002C1A8D" w:rsidP="00931DD1">
      <w:pPr>
        <w:numPr>
          <w:ilvl w:val="0"/>
          <w:numId w:val="42"/>
        </w:numPr>
        <w:tabs>
          <w:tab w:val="clear" w:pos="360"/>
          <w:tab w:val="num" w:pos="900"/>
        </w:tabs>
        <w:ind w:left="900" w:hanging="450"/>
      </w:pPr>
      <w:r w:rsidRPr="006D2A82">
        <w:t xml:space="preserve">Launch conditions </w:t>
      </w:r>
    </w:p>
    <w:p w:rsidR="002C1A8D" w:rsidRPr="006D2A82" w:rsidRDefault="002C1A8D" w:rsidP="00931DD1">
      <w:pPr>
        <w:numPr>
          <w:ilvl w:val="0"/>
          <w:numId w:val="42"/>
        </w:numPr>
        <w:tabs>
          <w:tab w:val="clear" w:pos="360"/>
          <w:tab w:val="num" w:pos="900"/>
        </w:tabs>
        <w:ind w:left="900" w:hanging="450"/>
      </w:pPr>
      <w:r w:rsidRPr="006D2A82">
        <w:t xml:space="preserve">Method </w:t>
      </w:r>
      <w:r>
        <w:t>of</w:t>
      </w:r>
      <w:r w:rsidRPr="006D2A82">
        <w:t xml:space="preserve"> calculation for the attenuation or attenuation coefficient.</w:t>
      </w:r>
    </w:p>
    <w:p w:rsidR="002C1A8D" w:rsidRDefault="002C1A8D" w:rsidP="00931DD1">
      <w:pPr>
        <w:numPr>
          <w:ilvl w:val="0"/>
          <w:numId w:val="42"/>
        </w:numPr>
        <w:tabs>
          <w:tab w:val="clear" w:pos="360"/>
          <w:tab w:val="num" w:pos="900"/>
        </w:tabs>
        <w:ind w:left="900" w:hanging="450"/>
      </w:pPr>
      <w:r w:rsidRPr="006D2A82">
        <w:t>Acceptable link attenuation</w:t>
      </w:r>
    </w:p>
    <w:p w:rsidR="002C1A8D" w:rsidRDefault="002C1A8D" w:rsidP="00931DD1">
      <w:pPr>
        <w:numPr>
          <w:ilvl w:val="0"/>
          <w:numId w:val="42"/>
        </w:numPr>
        <w:tabs>
          <w:tab w:val="clear" w:pos="360"/>
          <w:tab w:val="num" w:pos="900"/>
        </w:tabs>
        <w:ind w:left="900" w:hanging="450"/>
      </w:pPr>
      <w:r>
        <w:t>Identify loss event</w:t>
      </w:r>
    </w:p>
    <w:p w:rsidR="002C1A8D" w:rsidRPr="006D2A82" w:rsidRDefault="002C1A8D" w:rsidP="00931DD1">
      <w:pPr>
        <w:numPr>
          <w:ilvl w:val="0"/>
          <w:numId w:val="42"/>
        </w:numPr>
        <w:tabs>
          <w:tab w:val="clear" w:pos="360"/>
          <w:tab w:val="num" w:pos="900"/>
        </w:tabs>
        <w:ind w:left="900" w:hanging="450"/>
      </w:pPr>
      <w:r>
        <w:t xml:space="preserve">Test direction </w:t>
      </w:r>
    </w:p>
    <w:p w:rsidR="002C1A8D" w:rsidRPr="006D2A82" w:rsidRDefault="002C1A8D" w:rsidP="00931DD1"/>
    <w:p w:rsidR="002C1A8D" w:rsidRPr="006D2A82" w:rsidRDefault="002C1A8D" w:rsidP="00931DD1">
      <w:pPr>
        <w:tabs>
          <w:tab w:val="left" w:pos="360"/>
        </w:tabs>
        <w:ind w:left="360" w:hanging="360"/>
      </w:pPr>
      <w:r>
        <w:rPr>
          <w:bCs/>
        </w:rPr>
        <w:t xml:space="preserve">C) </w:t>
      </w:r>
      <w:r>
        <w:rPr>
          <w:bCs/>
        </w:rPr>
        <w:tab/>
      </w:r>
      <w:r w:rsidRPr="006D2A82">
        <w:rPr>
          <w:bCs/>
        </w:rPr>
        <w:t xml:space="preserve">Optic Fiber Cable Testing with Optical Power Meter. </w:t>
      </w:r>
      <w:r w:rsidRPr="006D2A82">
        <w:t xml:space="preserve"> The Contractor shall conduct an Optical Power Meter Test for each fiber installed.</w:t>
      </w:r>
    </w:p>
    <w:p w:rsidR="002C1A8D" w:rsidRPr="006D2A82" w:rsidRDefault="002C1A8D" w:rsidP="00931DD1"/>
    <w:p w:rsidR="002C1A8D" w:rsidRPr="006D2A82" w:rsidRDefault="002C1A8D" w:rsidP="00931DD1">
      <w:pPr>
        <w:ind w:left="360"/>
      </w:pPr>
      <w:r w:rsidRPr="006D2A82">
        <w:t>Single Mode segments shall be tested in one direction at both the 1310 nm and 1550 nm wavelength.</w:t>
      </w:r>
    </w:p>
    <w:p w:rsidR="002C1A8D" w:rsidRPr="006D2A82" w:rsidRDefault="002C1A8D" w:rsidP="00931DD1">
      <w:pPr>
        <w:ind w:left="360" w:hanging="360"/>
      </w:pPr>
    </w:p>
    <w:p w:rsidR="002C1A8D" w:rsidRPr="006D2A82" w:rsidRDefault="002C1A8D" w:rsidP="00931DD1">
      <w:pPr>
        <w:ind w:left="360"/>
      </w:pPr>
      <w:r w:rsidRPr="006D2A82">
        <w:t xml:space="preserve">Fiber Cable Plant” and TIA/EIA-526-7 “Measurement </w:t>
      </w:r>
      <w:r>
        <w:t>of</w:t>
      </w:r>
      <w:r w:rsidRPr="006D2A82">
        <w:t xml:space="preserve"> Optical Power Loss </w:t>
      </w:r>
      <w:r>
        <w:t>of</w:t>
      </w:r>
      <w:r w:rsidRPr="006D2A82">
        <w:t xml:space="preserve"> Installed Single-Mode Fiber Cable Plant,” the following information shall be recorded during the test procedure:</w:t>
      </w:r>
    </w:p>
    <w:p w:rsidR="002C1A8D" w:rsidRPr="006D2A82" w:rsidRDefault="002C1A8D" w:rsidP="00931DD1">
      <w:pPr>
        <w:pStyle w:val="Footer"/>
        <w:tabs>
          <w:tab w:val="left" w:pos="720"/>
        </w:tabs>
      </w:pPr>
    </w:p>
    <w:p w:rsidR="002C1A8D" w:rsidRPr="006D2A82" w:rsidRDefault="002C1A8D" w:rsidP="00931DD1">
      <w:pPr>
        <w:numPr>
          <w:ilvl w:val="0"/>
          <w:numId w:val="43"/>
        </w:numPr>
        <w:tabs>
          <w:tab w:val="clear" w:pos="360"/>
          <w:tab w:val="num" w:pos="1080"/>
        </w:tabs>
        <w:ind w:left="1080" w:hanging="540"/>
      </w:pPr>
      <w:r w:rsidRPr="006D2A82">
        <w:t xml:space="preserve">Names </w:t>
      </w:r>
      <w:r>
        <w:t>of</w:t>
      </w:r>
      <w:r w:rsidRPr="006D2A82">
        <w:t xml:space="preserve"> personnel conducting the test.</w:t>
      </w:r>
    </w:p>
    <w:p w:rsidR="002C1A8D" w:rsidRPr="006D2A82" w:rsidRDefault="002C1A8D" w:rsidP="00931DD1">
      <w:pPr>
        <w:numPr>
          <w:ilvl w:val="0"/>
          <w:numId w:val="43"/>
        </w:numPr>
        <w:tabs>
          <w:tab w:val="clear" w:pos="360"/>
          <w:tab w:val="num" w:pos="1080"/>
        </w:tabs>
        <w:ind w:left="1080" w:hanging="540"/>
      </w:pPr>
      <w:r w:rsidRPr="006D2A82">
        <w:t xml:space="preserve">Type </w:t>
      </w:r>
      <w:r>
        <w:t>of</w:t>
      </w:r>
      <w:r w:rsidRPr="006D2A82">
        <w:t xml:space="preserve"> test equipment used (manufacturer, model, serial number, calibration date).</w:t>
      </w:r>
    </w:p>
    <w:p w:rsidR="002C1A8D" w:rsidRPr="006D2A82" w:rsidRDefault="002C1A8D" w:rsidP="00931DD1">
      <w:pPr>
        <w:numPr>
          <w:ilvl w:val="0"/>
          <w:numId w:val="43"/>
        </w:numPr>
        <w:tabs>
          <w:tab w:val="clear" w:pos="360"/>
          <w:tab w:val="num" w:pos="1080"/>
        </w:tabs>
        <w:ind w:left="1080" w:hanging="540"/>
      </w:pPr>
      <w:r w:rsidRPr="006D2A82">
        <w:t>Date test is being performed.</w:t>
      </w:r>
    </w:p>
    <w:p w:rsidR="002C1A8D" w:rsidRPr="006D2A82" w:rsidRDefault="002C1A8D" w:rsidP="00931DD1">
      <w:pPr>
        <w:numPr>
          <w:ilvl w:val="0"/>
          <w:numId w:val="43"/>
        </w:numPr>
        <w:tabs>
          <w:tab w:val="clear" w:pos="360"/>
          <w:tab w:val="num" w:pos="1080"/>
        </w:tabs>
        <w:ind w:left="1080" w:hanging="540"/>
      </w:pPr>
      <w:r w:rsidRPr="006D2A82">
        <w:t xml:space="preserve">Optical source wavelength, spectral width, and for multimode, the coupled power ratio (CPR). </w:t>
      </w:r>
    </w:p>
    <w:p w:rsidR="002C1A8D" w:rsidRDefault="002C1A8D" w:rsidP="00931DD1">
      <w:pPr>
        <w:numPr>
          <w:ilvl w:val="0"/>
          <w:numId w:val="43"/>
        </w:numPr>
        <w:tabs>
          <w:tab w:val="clear" w:pos="360"/>
          <w:tab w:val="num" w:pos="1080"/>
        </w:tabs>
        <w:ind w:left="1080" w:hanging="540"/>
      </w:pPr>
      <w:r>
        <w:t>Fiber Identification including tube color and fiber color.</w:t>
      </w:r>
    </w:p>
    <w:p w:rsidR="002C1A8D" w:rsidRPr="006D2A82" w:rsidRDefault="002C1A8D" w:rsidP="00931DD1">
      <w:pPr>
        <w:numPr>
          <w:ilvl w:val="0"/>
          <w:numId w:val="43"/>
        </w:numPr>
        <w:tabs>
          <w:tab w:val="clear" w:pos="360"/>
          <w:tab w:val="num" w:pos="1080"/>
        </w:tabs>
        <w:ind w:left="1080" w:hanging="540"/>
      </w:pPr>
      <w:r>
        <w:t>Identify loss event</w:t>
      </w:r>
    </w:p>
    <w:p w:rsidR="002C1A8D" w:rsidRPr="006D2A82" w:rsidRDefault="002C1A8D" w:rsidP="00931DD1">
      <w:pPr>
        <w:numPr>
          <w:ilvl w:val="0"/>
          <w:numId w:val="43"/>
        </w:numPr>
        <w:tabs>
          <w:tab w:val="clear" w:pos="360"/>
          <w:tab w:val="num" w:pos="1080"/>
        </w:tabs>
        <w:ind w:left="1080" w:hanging="540"/>
      </w:pPr>
      <w:r w:rsidRPr="006D2A82">
        <w:t>End point locations.</w:t>
      </w:r>
    </w:p>
    <w:p w:rsidR="002C1A8D" w:rsidRDefault="002C1A8D" w:rsidP="00931DD1">
      <w:pPr>
        <w:numPr>
          <w:ilvl w:val="0"/>
          <w:numId w:val="43"/>
        </w:numPr>
        <w:tabs>
          <w:tab w:val="clear" w:pos="360"/>
          <w:tab w:val="num" w:pos="1080"/>
        </w:tabs>
        <w:ind w:left="1080" w:hanging="540"/>
      </w:pPr>
      <w:r w:rsidRPr="006D2A82">
        <w:t>Test direction.</w:t>
      </w:r>
    </w:p>
    <w:p w:rsidR="002C1A8D" w:rsidRDefault="002C1A8D" w:rsidP="00931DD1">
      <w:pPr>
        <w:numPr>
          <w:ilvl w:val="0"/>
          <w:numId w:val="43"/>
        </w:numPr>
        <w:tabs>
          <w:tab w:val="clear" w:pos="360"/>
          <w:tab w:val="num" w:pos="1080"/>
        </w:tabs>
        <w:ind w:left="1080" w:hanging="540"/>
      </w:pPr>
      <w:r w:rsidRPr="006D2A82">
        <w:t xml:space="preserve">Reference power measurement (when not using a power meter with a Relative Power Measurement Mode). </w:t>
      </w:r>
    </w:p>
    <w:p w:rsidR="002C1A8D" w:rsidRPr="006D2A82" w:rsidRDefault="002C1A8D" w:rsidP="00931DD1">
      <w:pPr>
        <w:numPr>
          <w:ilvl w:val="0"/>
          <w:numId w:val="43"/>
        </w:numPr>
        <w:tabs>
          <w:tab w:val="clear" w:pos="360"/>
          <w:tab w:val="num" w:pos="1080"/>
        </w:tabs>
        <w:ind w:left="1080" w:hanging="540"/>
      </w:pPr>
      <w:r w:rsidRPr="006D2A82">
        <w:t xml:space="preserve">Method </w:t>
      </w:r>
      <w:r>
        <w:t>of</w:t>
      </w:r>
      <w:r w:rsidRPr="006D2A82">
        <w:t xml:space="preserve"> calculation for the attenuation or attenuation coefficient.</w:t>
      </w:r>
    </w:p>
    <w:p w:rsidR="002C1A8D" w:rsidRDefault="002C1A8D" w:rsidP="00931DD1">
      <w:pPr>
        <w:numPr>
          <w:ilvl w:val="0"/>
          <w:numId w:val="43"/>
        </w:numPr>
        <w:tabs>
          <w:tab w:val="clear" w:pos="360"/>
          <w:tab w:val="num" w:pos="1080"/>
        </w:tabs>
        <w:ind w:left="1080" w:hanging="540"/>
      </w:pPr>
      <w:r w:rsidRPr="006D2A82">
        <w:t xml:space="preserve">Measured </w:t>
      </w:r>
      <w:r>
        <w:t>attenuation of the link segment.</w:t>
      </w:r>
    </w:p>
    <w:p w:rsidR="002C1A8D" w:rsidRPr="006D2A82" w:rsidRDefault="002C1A8D" w:rsidP="00931DD1">
      <w:pPr>
        <w:numPr>
          <w:ilvl w:val="0"/>
          <w:numId w:val="43"/>
        </w:numPr>
        <w:tabs>
          <w:tab w:val="clear" w:pos="360"/>
          <w:tab w:val="num" w:pos="1080"/>
        </w:tabs>
        <w:ind w:left="1080" w:hanging="540"/>
      </w:pPr>
      <w:r w:rsidRPr="006D2A82">
        <w:t>Acceptable link attenuation.</w:t>
      </w:r>
    </w:p>
    <w:p w:rsidR="002C1A8D" w:rsidRPr="006D2A82" w:rsidRDefault="002C1A8D" w:rsidP="002C1A8D">
      <w:pPr>
        <w:keepNext/>
        <w:jc w:val="center"/>
        <w:rPr>
          <w:b/>
        </w:rPr>
      </w:pPr>
      <w:r w:rsidRPr="006D2A82">
        <w:rPr>
          <w:b/>
        </w:rPr>
        <w:t>-4-</w:t>
      </w:r>
    </w:p>
    <w:p w:rsidR="002C1A8D" w:rsidRPr="006D2A82" w:rsidRDefault="002C1A8D" w:rsidP="002C1A8D">
      <w:pPr>
        <w:keepNext/>
        <w:jc w:val="center"/>
        <w:rPr>
          <w:b/>
        </w:rPr>
      </w:pPr>
      <w:r w:rsidRPr="006D2A82">
        <w:rPr>
          <w:b/>
        </w:rPr>
        <w:t xml:space="preserve">REVISION </w:t>
      </w:r>
      <w:r>
        <w:rPr>
          <w:b/>
        </w:rPr>
        <w:t>OF</w:t>
      </w:r>
      <w:r w:rsidRPr="006D2A82">
        <w:rPr>
          <w:b/>
        </w:rPr>
        <w:t xml:space="preserve"> SECTION 614</w:t>
      </w:r>
    </w:p>
    <w:p w:rsidR="002C1A8D" w:rsidRDefault="002C1A8D" w:rsidP="002C1A8D">
      <w:pPr>
        <w:jc w:val="center"/>
        <w:rPr>
          <w:b/>
        </w:rPr>
      </w:pPr>
      <w:r w:rsidRPr="006D2A82">
        <w:rPr>
          <w:b/>
        </w:rPr>
        <w:t>TEST FIBER OPTIC CABLE</w:t>
      </w:r>
    </w:p>
    <w:p w:rsidR="002C1A8D" w:rsidRPr="006D2A82" w:rsidRDefault="002C1A8D" w:rsidP="002C1A8D">
      <w:pPr>
        <w:jc w:val="center"/>
        <w:rPr>
          <w:b/>
        </w:rPr>
      </w:pPr>
    </w:p>
    <w:p w:rsidR="002C1A8D" w:rsidRPr="006D2A82" w:rsidRDefault="002C1A8D" w:rsidP="002C1A8D">
      <w:pPr>
        <w:ind w:left="360"/>
      </w:pPr>
      <w:r w:rsidRPr="006D2A82">
        <w:lastRenderedPageBreak/>
        <w:t xml:space="preserve">The minor attenuation differences due to test direction are on par with the accuracy and repeatability </w:t>
      </w:r>
      <w:r>
        <w:t>of</w:t>
      </w:r>
      <w:r w:rsidRPr="006D2A82">
        <w:t xml:space="preserve"> the test method. Lateral segments within a building are limited to 90 meters.  Therefore, attenuation differences caused by wavelength are insignificant, and as a result, single wavelength testing is sufficient.</w:t>
      </w:r>
    </w:p>
    <w:p w:rsidR="002C1A8D" w:rsidRPr="006D2A82" w:rsidRDefault="002C1A8D" w:rsidP="002C1A8D">
      <w:pPr>
        <w:ind w:left="450" w:hanging="450"/>
      </w:pPr>
    </w:p>
    <w:p w:rsidR="002C1A8D" w:rsidRPr="006D2A82" w:rsidRDefault="002C1A8D" w:rsidP="002C1A8D">
      <w:pPr>
        <w:tabs>
          <w:tab w:val="left" w:pos="360"/>
        </w:tabs>
        <w:ind w:left="360" w:hanging="360"/>
      </w:pPr>
      <w:r>
        <w:rPr>
          <w:bCs/>
        </w:rPr>
        <w:t xml:space="preserve">D) </w:t>
      </w:r>
      <w:r>
        <w:rPr>
          <w:bCs/>
        </w:rPr>
        <w:tab/>
      </w:r>
      <w:r w:rsidRPr="006D2A82">
        <w:rPr>
          <w:bCs/>
        </w:rPr>
        <w:t>Acceptable Attenuation Values.</w:t>
      </w:r>
      <w:r w:rsidRPr="006D2A82">
        <w:rPr>
          <w:b/>
        </w:rPr>
        <w:t xml:space="preserve"> </w:t>
      </w:r>
      <w:r w:rsidRPr="006D2A82">
        <w:t xml:space="preserve"> Acceptable attenuation values shall be calculated for each fiber tested.  These values represent the maximum acceptable test values.</w:t>
      </w:r>
    </w:p>
    <w:p w:rsidR="002C1A8D" w:rsidRPr="006D2A82" w:rsidRDefault="002C1A8D" w:rsidP="002C1A8D">
      <w:pPr>
        <w:ind w:left="720" w:hanging="720"/>
      </w:pPr>
    </w:p>
    <w:p w:rsidR="002C1A8D" w:rsidRPr="006D2A82" w:rsidRDefault="002C1A8D" w:rsidP="002C1A8D">
      <w:pPr>
        <w:pStyle w:val="BodyTextIndent2"/>
        <w:ind w:left="360"/>
      </w:pPr>
      <w:r w:rsidRPr="006D2A82">
        <w:t>A connection is defined as the joint made by mating two fibers terminated with re-</w:t>
      </w:r>
      <w:proofErr w:type="spellStart"/>
      <w:r w:rsidRPr="006D2A82">
        <w:t>mateable</w:t>
      </w:r>
      <w:proofErr w:type="spellEnd"/>
      <w:r w:rsidRPr="006D2A82">
        <w:t xml:space="preserve"> connectors (e.g. ST, SC, </w:t>
      </w:r>
      <w:proofErr w:type="gramStart"/>
      <w:r w:rsidRPr="006D2A82">
        <w:t>LC</w:t>
      </w:r>
      <w:proofErr w:type="gramEnd"/>
      <w:r w:rsidRPr="006D2A82">
        <w:t>).</w:t>
      </w:r>
    </w:p>
    <w:p w:rsidR="002C1A8D" w:rsidRPr="006D2A82" w:rsidRDefault="002C1A8D" w:rsidP="002C1A8D">
      <w:pPr>
        <w:pStyle w:val="BodyTextIndent2"/>
        <w:ind w:left="360"/>
      </w:pPr>
    </w:p>
    <w:p w:rsidR="002C1A8D" w:rsidRPr="006D2A82" w:rsidRDefault="002C1A8D" w:rsidP="002C1A8D"/>
    <w:p w:rsidR="002C1A8D" w:rsidRPr="006D2A82" w:rsidRDefault="002C1A8D" w:rsidP="002C1A8D">
      <w:pPr>
        <w:numPr>
          <w:ilvl w:val="0"/>
          <w:numId w:val="44"/>
        </w:numPr>
        <w:tabs>
          <w:tab w:val="clear" w:pos="360"/>
          <w:tab w:val="num" w:pos="900"/>
        </w:tabs>
        <w:ind w:left="900"/>
      </w:pPr>
      <w:proofErr w:type="spellStart"/>
      <w:r w:rsidRPr="006D2A82">
        <w:rPr>
          <w:iCs/>
        </w:rPr>
        <w:t>Singlemode</w:t>
      </w:r>
      <w:proofErr w:type="spellEnd"/>
      <w:r w:rsidRPr="006D2A82">
        <w:rPr>
          <w:iCs/>
        </w:rPr>
        <w:t xml:space="preserve"> Fiber.</w:t>
      </w:r>
      <w:r w:rsidRPr="006D2A82">
        <w:rPr>
          <w:i/>
        </w:rPr>
        <w:t xml:space="preserve"> </w:t>
      </w:r>
      <w:r w:rsidRPr="006D2A82">
        <w:t>The general attenuation equation for any Single Mode link segment is as follows:</w:t>
      </w:r>
    </w:p>
    <w:p w:rsidR="002C1A8D" w:rsidRPr="006D2A82" w:rsidRDefault="002C1A8D" w:rsidP="002C1A8D">
      <w:pPr>
        <w:pStyle w:val="Footer"/>
        <w:tabs>
          <w:tab w:val="left" w:pos="720"/>
        </w:tabs>
      </w:pPr>
    </w:p>
    <w:p w:rsidR="002C1A8D" w:rsidRPr="006D2A82" w:rsidRDefault="002C1A8D" w:rsidP="002C1A8D">
      <w:pPr>
        <w:ind w:left="1080"/>
      </w:pPr>
      <w:r w:rsidRPr="006D2A82">
        <w:t>Acceptable Link Attn. = Cable Attn. + Connector Attn. + Splice Attn.</w:t>
      </w:r>
    </w:p>
    <w:p w:rsidR="002C1A8D" w:rsidRPr="006D2A82" w:rsidRDefault="002C1A8D" w:rsidP="002C1A8D">
      <w:pPr>
        <w:pStyle w:val="Footer"/>
        <w:tabs>
          <w:tab w:val="left" w:pos="720"/>
        </w:tabs>
      </w:pPr>
    </w:p>
    <w:p w:rsidR="002C1A8D" w:rsidRPr="006D2A82" w:rsidRDefault="002C1A8D" w:rsidP="002C1A8D">
      <w:pPr>
        <w:pStyle w:val="BodyTextIndent"/>
        <w:rPr>
          <w:iCs/>
        </w:rPr>
      </w:pPr>
      <w:r w:rsidRPr="006D2A82">
        <w:rPr>
          <w:i/>
          <w:iCs/>
        </w:rPr>
        <w:t xml:space="preserve">8.3 </w:t>
      </w:r>
      <w:r w:rsidRPr="006D2A82">
        <w:rPr>
          <w:i/>
          <w:iCs/>
        </w:rPr>
        <w:sym w:font="Symbol" w:char="006D"/>
      </w:r>
      <w:r w:rsidRPr="006D2A82">
        <w:rPr>
          <w:i/>
          <w:iCs/>
        </w:rPr>
        <w:t>m Single-mode Attenuation Coefficients:</w:t>
      </w:r>
    </w:p>
    <w:p w:rsidR="002C1A8D" w:rsidRPr="006D2A82" w:rsidRDefault="002C1A8D" w:rsidP="002C1A8D">
      <w:pPr>
        <w:pStyle w:val="Footer"/>
        <w:tabs>
          <w:tab w:val="left" w:pos="720"/>
        </w:tabs>
      </w:pPr>
    </w:p>
    <w:p w:rsidR="002C1A8D" w:rsidRPr="006D2A82" w:rsidRDefault="002C1A8D" w:rsidP="002C1A8D">
      <w:pPr>
        <w:numPr>
          <w:ilvl w:val="1"/>
          <w:numId w:val="44"/>
        </w:numPr>
        <w:tabs>
          <w:tab w:val="clear" w:pos="1080"/>
          <w:tab w:val="num" w:pos="1620"/>
        </w:tabs>
        <w:ind w:left="1627" w:hanging="720"/>
      </w:pPr>
      <w:r w:rsidRPr="006D2A82">
        <w:t>Cable Attn.=Cable Length (km) x (0.34 dB/km@1310 nm or 0.25 dB/km@1550 nm)</w:t>
      </w:r>
    </w:p>
    <w:p w:rsidR="002C1A8D" w:rsidRPr="006D2A82" w:rsidRDefault="002C1A8D" w:rsidP="002C1A8D">
      <w:pPr>
        <w:numPr>
          <w:ilvl w:val="1"/>
          <w:numId w:val="44"/>
        </w:numPr>
        <w:tabs>
          <w:tab w:val="clear" w:pos="1080"/>
          <w:tab w:val="left" w:pos="1620"/>
        </w:tabs>
        <w:ind w:left="1620" w:hanging="720"/>
      </w:pPr>
      <w:r w:rsidRPr="006D2A82">
        <w:t>Connection Attn. (ST or SC connectors)</w:t>
      </w:r>
      <w:r>
        <w:t xml:space="preserve"> = (# Connections x 0.39dB)  No more than 0.75dB per connector</w:t>
      </w:r>
    </w:p>
    <w:p w:rsidR="002C1A8D" w:rsidRDefault="002C1A8D" w:rsidP="002C1A8D">
      <w:pPr>
        <w:numPr>
          <w:ilvl w:val="1"/>
          <w:numId w:val="44"/>
        </w:numPr>
        <w:tabs>
          <w:tab w:val="clear" w:pos="1080"/>
          <w:tab w:val="num" w:pos="1620"/>
        </w:tabs>
        <w:ind w:left="1260"/>
      </w:pPr>
      <w:r w:rsidRPr="006D2A82">
        <w:t>Splice Attn. (Mechanical or Fusion)</w:t>
      </w:r>
      <w:r>
        <w:t xml:space="preserve"> =  Splices x 0.10dB</w:t>
      </w:r>
    </w:p>
    <w:p w:rsidR="002C1A8D" w:rsidRPr="006D2A82" w:rsidRDefault="002C1A8D" w:rsidP="002C1A8D">
      <w:pPr>
        <w:ind w:left="360"/>
      </w:pPr>
    </w:p>
    <w:p w:rsidR="002C1A8D" w:rsidRPr="006D2A82" w:rsidRDefault="002C1A8D" w:rsidP="002C1A8D">
      <w:pPr>
        <w:tabs>
          <w:tab w:val="left" w:pos="360"/>
        </w:tabs>
        <w:ind w:left="360" w:hanging="360"/>
      </w:pPr>
      <w:r>
        <w:rPr>
          <w:bCs/>
        </w:rPr>
        <w:t>E)</w:t>
      </w:r>
      <w:r>
        <w:rPr>
          <w:bCs/>
        </w:rPr>
        <w:tab/>
      </w:r>
      <w:r w:rsidRPr="006D2A82">
        <w:rPr>
          <w:bCs/>
        </w:rPr>
        <w:t xml:space="preserve">Test Procedures. </w:t>
      </w:r>
      <w:r w:rsidRPr="006D2A82">
        <w:t xml:space="preserve"> All fiber testing shall be performed on all fibers in the completed end-to-end system.</w:t>
      </w:r>
    </w:p>
    <w:p w:rsidR="002C1A8D" w:rsidRPr="006D2A82" w:rsidRDefault="002C1A8D" w:rsidP="002C1A8D">
      <w:pPr>
        <w:rPr>
          <w:b/>
        </w:rPr>
      </w:pPr>
    </w:p>
    <w:p w:rsidR="002C1A8D" w:rsidRPr="006D2A82" w:rsidRDefault="002C1A8D" w:rsidP="002C1A8D">
      <w:pPr>
        <w:numPr>
          <w:ilvl w:val="0"/>
          <w:numId w:val="45"/>
        </w:numPr>
      </w:pPr>
      <w:r w:rsidRPr="006D2A82">
        <w:rPr>
          <w:iCs/>
        </w:rPr>
        <w:t>Single Mode Fiber.</w:t>
      </w:r>
      <w:r w:rsidRPr="006D2A82">
        <w:rPr>
          <w:i/>
        </w:rPr>
        <w:t xml:space="preserve"> </w:t>
      </w:r>
      <w:r w:rsidRPr="006D2A82">
        <w:t xml:space="preserve">The Single Mode Optical Power Meter fiber test shall be conducted as follows: </w:t>
      </w:r>
      <w:r w:rsidRPr="006D2A82">
        <w:br/>
      </w:r>
    </w:p>
    <w:p w:rsidR="002C1A8D" w:rsidRDefault="002C1A8D" w:rsidP="002C1A8D">
      <w:pPr>
        <w:numPr>
          <w:ilvl w:val="1"/>
          <w:numId w:val="45"/>
        </w:numPr>
        <w:ind w:left="1440" w:hanging="720"/>
      </w:pPr>
      <w:r w:rsidRPr="006D2A82">
        <w:t>Clean the test jumper connectors and the test coupling per manufacturer’s instructions.</w:t>
      </w:r>
    </w:p>
    <w:p w:rsidR="002C1A8D" w:rsidRDefault="002C1A8D" w:rsidP="002C1A8D">
      <w:pPr>
        <w:numPr>
          <w:ilvl w:val="1"/>
          <w:numId w:val="45"/>
        </w:numPr>
      </w:pPr>
      <w:r w:rsidRPr="006D2A82">
        <w:t>Follow the test equipment manufacturer’s initial adjustment instructions.</w:t>
      </w:r>
    </w:p>
    <w:p w:rsidR="002C1A8D" w:rsidRDefault="002C1A8D" w:rsidP="002C1A8D">
      <w:pPr>
        <w:numPr>
          <w:ilvl w:val="1"/>
          <w:numId w:val="45"/>
        </w:numPr>
        <w:ind w:left="1440" w:hanging="720"/>
      </w:pPr>
      <w:r w:rsidRPr="006D2A82">
        <w:t>Connect Test Jumper-1 between the light source and the power meter.  Avoid placing bends in the jumper that are less than 100 mm (4 inches) in diameter.</w:t>
      </w:r>
    </w:p>
    <w:p w:rsidR="002C1A8D" w:rsidRPr="006D2A82" w:rsidRDefault="002C1A8D" w:rsidP="002C1A8D">
      <w:pPr>
        <w:ind w:left="720"/>
      </w:pPr>
    </w:p>
    <w:p w:rsidR="002C1A8D" w:rsidRPr="006D2A82" w:rsidRDefault="002C1A8D" w:rsidP="002C1A8D">
      <w:pPr>
        <w:ind w:left="360"/>
        <w:jc w:val="center"/>
      </w:pPr>
      <w:r w:rsidRPr="006D2A82">
        <w:object w:dxaOrig="7258" w:dyaOrig="2218">
          <v:shape id="_x0000_i1026" type="#_x0000_t75" style="width:236.25pt;height:1in" o:ole="" fillcolor="window">
            <v:imagedata r:id="rId11" o:title=""/>
          </v:shape>
          <o:OLEObject Type="Embed" ProgID="Visio.Drawing.5" ShapeID="_x0000_i1026" DrawAspect="Content" ObjectID="_1437459239" r:id="rId12"/>
        </w:object>
      </w:r>
    </w:p>
    <w:p w:rsidR="002C1A8D" w:rsidRDefault="002C1A8D" w:rsidP="002C1A8D">
      <w:pPr>
        <w:pStyle w:val="SPECHEADER"/>
        <w:ind w:left="0" w:firstLine="0"/>
        <w:jc w:val="left"/>
      </w:pPr>
    </w:p>
    <w:p w:rsidR="00DC4CB1" w:rsidRDefault="00DC4CB1" w:rsidP="00DC4CB1">
      <w:pPr>
        <w:pStyle w:val="SPECHEADER"/>
        <w:ind w:left="0" w:firstLine="0"/>
        <w:jc w:val="left"/>
      </w:pPr>
    </w:p>
    <w:p w:rsidR="002C1A8D" w:rsidRPr="006D2A82" w:rsidRDefault="008B6141" w:rsidP="00DC4CB1">
      <w:pPr>
        <w:pStyle w:val="SPECHEADER"/>
        <w:ind w:left="0" w:firstLine="0"/>
      </w:pPr>
      <w:r>
        <w:br w:type="page"/>
      </w:r>
      <w:r w:rsidR="002C1A8D" w:rsidRPr="006D2A82">
        <w:lastRenderedPageBreak/>
        <w:t>-</w:t>
      </w:r>
      <w:r w:rsidR="002C1A8D">
        <w:t>5</w:t>
      </w:r>
      <w:r w:rsidR="002C1A8D" w:rsidRPr="006D2A82">
        <w:t>-</w:t>
      </w:r>
    </w:p>
    <w:p w:rsidR="002C1A8D" w:rsidRPr="006D2A82" w:rsidRDefault="002C1A8D" w:rsidP="002C1A8D">
      <w:pPr>
        <w:keepNext/>
        <w:jc w:val="center"/>
        <w:rPr>
          <w:b/>
        </w:rPr>
      </w:pPr>
      <w:r w:rsidRPr="006D2A82">
        <w:rPr>
          <w:b/>
        </w:rPr>
        <w:t xml:space="preserve">REVISION </w:t>
      </w:r>
      <w:r>
        <w:rPr>
          <w:b/>
        </w:rPr>
        <w:t>OF</w:t>
      </w:r>
      <w:r w:rsidRPr="006D2A82">
        <w:rPr>
          <w:b/>
        </w:rPr>
        <w:t xml:space="preserve"> SECTION 614</w:t>
      </w:r>
    </w:p>
    <w:p w:rsidR="002C1A8D" w:rsidRDefault="002C1A8D" w:rsidP="002C1A8D">
      <w:pPr>
        <w:ind w:left="360"/>
        <w:jc w:val="center"/>
      </w:pPr>
      <w:r w:rsidRPr="006D2A82">
        <w:rPr>
          <w:b/>
        </w:rPr>
        <w:t>TEST FIBER OPTIC CABLE</w:t>
      </w:r>
    </w:p>
    <w:p w:rsidR="002C1A8D" w:rsidRPr="006D2A82" w:rsidRDefault="002C1A8D" w:rsidP="002C1A8D">
      <w:pPr>
        <w:ind w:left="360"/>
      </w:pPr>
    </w:p>
    <w:p w:rsidR="002C1A8D" w:rsidRPr="006D2A82" w:rsidRDefault="002C1A8D" w:rsidP="002C1A8D">
      <w:pPr>
        <w:numPr>
          <w:ilvl w:val="1"/>
          <w:numId w:val="45"/>
        </w:numPr>
        <w:ind w:left="1440" w:hanging="720"/>
      </w:pPr>
      <w:r w:rsidRPr="006D2A82">
        <w:t>If the power meter has a Relative Power Measurement Mode, select it.  If it does not, reduce the Reference Power Measurement (</w:t>
      </w:r>
      <w:proofErr w:type="spellStart"/>
      <w:r w:rsidRPr="006D2A82">
        <w:t>P</w:t>
      </w:r>
      <w:r w:rsidRPr="006D2A82">
        <w:rPr>
          <w:vertAlign w:val="subscript"/>
        </w:rPr>
        <w:t>ref</w:t>
      </w:r>
      <w:proofErr w:type="spellEnd"/>
      <w:r w:rsidRPr="006D2A82">
        <w:t xml:space="preserve">).  If the meter can display power levels in </w:t>
      </w:r>
      <w:proofErr w:type="spellStart"/>
      <w:r w:rsidRPr="006D2A82">
        <w:t>dBm</w:t>
      </w:r>
      <w:proofErr w:type="spellEnd"/>
      <w:r w:rsidRPr="006D2A82">
        <w:t xml:space="preserve">, select this unit </w:t>
      </w:r>
      <w:r>
        <w:t>of</w:t>
      </w:r>
      <w:r w:rsidRPr="006D2A82">
        <w:t xml:space="preserve"> measurement to simplify subsequent calculations.</w:t>
      </w:r>
    </w:p>
    <w:p w:rsidR="002C1A8D" w:rsidRPr="006D2A82" w:rsidRDefault="002C1A8D" w:rsidP="002C1A8D">
      <w:pPr>
        <w:numPr>
          <w:ilvl w:val="1"/>
          <w:numId w:val="45"/>
        </w:numPr>
        <w:ind w:left="1440" w:hanging="720"/>
      </w:pPr>
      <w:r w:rsidRPr="006D2A82">
        <w:t>Disconnect Test Jumper-1 from the power meter.  Do NOT disconnect the test jumper from the light source.</w:t>
      </w:r>
    </w:p>
    <w:p w:rsidR="002C1A8D" w:rsidRPr="006D2A82" w:rsidRDefault="002C1A8D" w:rsidP="002C1A8D">
      <w:pPr>
        <w:numPr>
          <w:ilvl w:val="1"/>
          <w:numId w:val="45"/>
        </w:numPr>
        <w:ind w:left="1440" w:hanging="720"/>
      </w:pPr>
      <w:r w:rsidRPr="006D2A82">
        <w:t xml:space="preserve">Attach Test Jumper-1 to one end </w:t>
      </w:r>
      <w:r>
        <w:t>of</w:t>
      </w:r>
      <w:r w:rsidRPr="006D2A82">
        <w:t xml:space="preserve"> the cable plant to be measured and Test Jumper-2 to the other end.</w:t>
      </w:r>
    </w:p>
    <w:p w:rsidR="002C1A8D" w:rsidRPr="006D2A82" w:rsidRDefault="002C1A8D" w:rsidP="002C1A8D">
      <w:pPr>
        <w:ind w:left="360"/>
      </w:pPr>
    </w:p>
    <w:p w:rsidR="002C1A8D" w:rsidRPr="006D2A82" w:rsidRDefault="002C1A8D" w:rsidP="002C1A8D">
      <w:pPr>
        <w:jc w:val="center"/>
      </w:pPr>
      <w:r w:rsidRPr="006D2A82">
        <w:object w:dxaOrig="10858" w:dyaOrig="2719">
          <v:shape id="_x0000_i1027" type="#_x0000_t75" style="width:4in;height:1in" o:ole="" fillcolor="window">
            <v:imagedata r:id="rId13" o:title=""/>
          </v:shape>
          <o:OLEObject Type="Embed" ProgID="Visio.Drawing.5" ShapeID="_x0000_i1027" DrawAspect="Content" ObjectID="_1437459240" r:id="rId14"/>
        </w:object>
      </w:r>
    </w:p>
    <w:p w:rsidR="002C1A8D" w:rsidRPr="006D2A82" w:rsidRDefault="002C1A8D" w:rsidP="002C1A8D"/>
    <w:p w:rsidR="002C1A8D" w:rsidRPr="006D2A82" w:rsidRDefault="002C1A8D" w:rsidP="002C1A8D">
      <w:pPr>
        <w:jc w:val="center"/>
        <w:rPr>
          <w:b/>
        </w:rPr>
      </w:pPr>
    </w:p>
    <w:p w:rsidR="002C1A8D" w:rsidRPr="006D2A82" w:rsidRDefault="002C1A8D" w:rsidP="002C1A8D">
      <w:pPr>
        <w:numPr>
          <w:ilvl w:val="1"/>
          <w:numId w:val="45"/>
        </w:numPr>
        <w:ind w:left="1440" w:hanging="720"/>
      </w:pPr>
      <w:r w:rsidRPr="006D2A82">
        <w:t>Record the Power Measurement (</w:t>
      </w:r>
      <w:proofErr w:type="spellStart"/>
      <w:r w:rsidRPr="006D2A82">
        <w:t>P</w:t>
      </w:r>
      <w:r w:rsidRPr="006D2A82">
        <w:rPr>
          <w:vertAlign w:val="subscript"/>
        </w:rPr>
        <w:t>sum</w:t>
      </w:r>
      <w:proofErr w:type="spellEnd"/>
      <w:r w:rsidRPr="006D2A82">
        <w:t>).  If the power meter is in Relative Power Measurement Mode, the meter reading represents the true value.  If the meter does not have a Relative Power Measurement Mode, perform the following calculation:</w:t>
      </w:r>
      <w:r w:rsidRPr="006D2A82">
        <w:br/>
      </w:r>
    </w:p>
    <w:p w:rsidR="002C1A8D" w:rsidRPr="006D2A82" w:rsidRDefault="002C1A8D" w:rsidP="002C1A8D">
      <w:pPr>
        <w:numPr>
          <w:ilvl w:val="2"/>
          <w:numId w:val="46"/>
        </w:numPr>
        <w:tabs>
          <w:tab w:val="clear" w:pos="1080"/>
          <w:tab w:val="num" w:pos="1440"/>
        </w:tabs>
        <w:ind w:left="1440"/>
      </w:pPr>
      <w:r w:rsidRPr="006D2A82">
        <w:t xml:space="preserve">If </w:t>
      </w:r>
      <w:proofErr w:type="spellStart"/>
      <w:r w:rsidRPr="006D2A82">
        <w:t>P</w:t>
      </w:r>
      <w:r w:rsidRPr="006D2A82">
        <w:rPr>
          <w:vertAlign w:val="subscript"/>
        </w:rPr>
        <w:t>sum</w:t>
      </w:r>
      <w:proofErr w:type="spellEnd"/>
      <w:r w:rsidRPr="006D2A82">
        <w:t xml:space="preserve"> and </w:t>
      </w:r>
      <w:proofErr w:type="spellStart"/>
      <w:r w:rsidRPr="006D2A82">
        <w:t>P</w:t>
      </w:r>
      <w:r w:rsidRPr="006D2A82">
        <w:rPr>
          <w:vertAlign w:val="subscript"/>
        </w:rPr>
        <w:t>ref</w:t>
      </w:r>
      <w:proofErr w:type="spellEnd"/>
      <w:r w:rsidRPr="006D2A82">
        <w:rPr>
          <w:vertAlign w:val="subscript"/>
        </w:rPr>
        <w:t xml:space="preserve"> </w:t>
      </w:r>
      <w:r w:rsidRPr="006D2A82">
        <w:t>are in the same logarithmic units (</w:t>
      </w:r>
      <w:proofErr w:type="spellStart"/>
      <w:r w:rsidRPr="006D2A82">
        <w:t>dBm</w:t>
      </w:r>
      <w:proofErr w:type="spellEnd"/>
      <w:r w:rsidRPr="006D2A82">
        <w:t xml:space="preserve">, </w:t>
      </w:r>
      <w:proofErr w:type="spellStart"/>
      <w:r w:rsidRPr="006D2A82">
        <w:t>dBu</w:t>
      </w:r>
      <w:proofErr w:type="spellEnd"/>
      <w:r w:rsidRPr="006D2A82">
        <w:t>, etc.):</w:t>
      </w:r>
      <w:r w:rsidRPr="006D2A82">
        <w:br/>
        <w:t xml:space="preserve">CPR (dB) = </w:t>
      </w:r>
      <w:proofErr w:type="spellStart"/>
      <w:r w:rsidRPr="006D2A82">
        <w:t>P</w:t>
      </w:r>
      <w:r w:rsidRPr="006D2A82">
        <w:rPr>
          <w:vertAlign w:val="subscript"/>
        </w:rPr>
        <w:t>sum</w:t>
      </w:r>
      <w:proofErr w:type="spellEnd"/>
      <w:r w:rsidRPr="006D2A82">
        <w:t xml:space="preserve"> - </w:t>
      </w:r>
      <w:proofErr w:type="spellStart"/>
      <w:r w:rsidRPr="006D2A82">
        <w:t>P</w:t>
      </w:r>
      <w:r w:rsidRPr="006D2A82">
        <w:rPr>
          <w:vertAlign w:val="subscript"/>
        </w:rPr>
        <w:t>ref</w:t>
      </w:r>
      <w:proofErr w:type="spellEnd"/>
    </w:p>
    <w:p w:rsidR="002C1A8D" w:rsidRPr="006D2A82" w:rsidRDefault="002C1A8D" w:rsidP="002C1A8D">
      <w:pPr>
        <w:numPr>
          <w:ilvl w:val="2"/>
          <w:numId w:val="46"/>
        </w:numPr>
        <w:tabs>
          <w:tab w:val="clear" w:pos="1080"/>
          <w:tab w:val="num" w:pos="1440"/>
        </w:tabs>
        <w:ind w:left="1440"/>
      </w:pPr>
      <w:r w:rsidRPr="006D2A82">
        <w:t xml:space="preserve">If </w:t>
      </w:r>
      <w:proofErr w:type="spellStart"/>
      <w:r w:rsidRPr="006D2A82">
        <w:t>P</w:t>
      </w:r>
      <w:r w:rsidRPr="006D2A82">
        <w:rPr>
          <w:vertAlign w:val="subscript"/>
        </w:rPr>
        <w:t>sum</w:t>
      </w:r>
      <w:proofErr w:type="spellEnd"/>
      <w:r w:rsidRPr="006D2A82">
        <w:t xml:space="preserve"> and </w:t>
      </w:r>
      <w:proofErr w:type="spellStart"/>
      <w:r w:rsidRPr="006D2A82">
        <w:t>P</w:t>
      </w:r>
      <w:r w:rsidRPr="006D2A82">
        <w:rPr>
          <w:vertAlign w:val="subscript"/>
        </w:rPr>
        <w:t>ref</w:t>
      </w:r>
      <w:proofErr w:type="spellEnd"/>
      <w:r w:rsidRPr="006D2A82">
        <w:t xml:space="preserve"> are in watts:</w:t>
      </w:r>
    </w:p>
    <w:p w:rsidR="002C1A8D" w:rsidRPr="008B50D0" w:rsidRDefault="002C1A8D" w:rsidP="002C1A8D">
      <w:pPr>
        <w:numPr>
          <w:ilvl w:val="2"/>
          <w:numId w:val="46"/>
        </w:numPr>
        <w:tabs>
          <w:tab w:val="clear" w:pos="1080"/>
          <w:tab w:val="num" w:pos="1440"/>
        </w:tabs>
        <w:ind w:left="1440"/>
      </w:pPr>
      <w:r w:rsidRPr="00442863">
        <w:rPr>
          <w:lang w:val="de-DE"/>
        </w:rPr>
        <w:t>CPR (dB)= 10 x log</w:t>
      </w:r>
      <w:r w:rsidRPr="00442863">
        <w:rPr>
          <w:vertAlign w:val="subscript"/>
          <w:lang w:val="de-DE"/>
        </w:rPr>
        <w:t>10</w:t>
      </w:r>
      <w:r w:rsidRPr="00442863">
        <w:rPr>
          <w:lang w:val="de-DE"/>
        </w:rPr>
        <w:t xml:space="preserve"> [O</w:t>
      </w:r>
      <w:r w:rsidRPr="00442863">
        <w:rPr>
          <w:vertAlign w:val="subscript"/>
          <w:lang w:val="de-DE"/>
        </w:rPr>
        <w:t>sum</w:t>
      </w:r>
      <w:r w:rsidRPr="00442863">
        <w:rPr>
          <w:lang w:val="de-DE"/>
        </w:rPr>
        <w:t>/P</w:t>
      </w:r>
      <w:r w:rsidRPr="00442863">
        <w:rPr>
          <w:vertAlign w:val="subscript"/>
          <w:lang w:val="de-DE"/>
        </w:rPr>
        <w:t>ref</w:t>
      </w:r>
      <w:r>
        <w:rPr>
          <w:lang w:val="de-DE"/>
        </w:rPr>
        <w:t>]</w:t>
      </w:r>
    </w:p>
    <w:p w:rsidR="002C1A8D" w:rsidRPr="008B50D0" w:rsidRDefault="002C1A8D" w:rsidP="002C1A8D">
      <w:pPr>
        <w:ind w:left="720"/>
      </w:pPr>
    </w:p>
    <w:p w:rsidR="002C1A8D" w:rsidRPr="006D2A82" w:rsidRDefault="002C1A8D" w:rsidP="002C1A8D">
      <w:pPr>
        <w:tabs>
          <w:tab w:val="left" w:pos="360"/>
        </w:tabs>
        <w:ind w:left="360" w:hanging="360"/>
      </w:pPr>
      <w:r>
        <w:rPr>
          <w:bCs/>
        </w:rPr>
        <w:t xml:space="preserve"> </w:t>
      </w:r>
      <w:proofErr w:type="gramStart"/>
      <w:r>
        <w:rPr>
          <w:bCs/>
        </w:rPr>
        <w:t>F)</w:t>
      </w:r>
      <w:r>
        <w:rPr>
          <w:bCs/>
        </w:rPr>
        <w:tab/>
      </w:r>
      <w:r w:rsidRPr="006D2A82">
        <w:rPr>
          <w:bCs/>
        </w:rPr>
        <w:t>7 Test Acceptance</w:t>
      </w:r>
      <w:proofErr w:type="gramEnd"/>
      <w:r w:rsidRPr="006D2A82">
        <w:rPr>
          <w:bCs/>
        </w:rPr>
        <w:t xml:space="preserve">. </w:t>
      </w:r>
      <w:r w:rsidRPr="006D2A82">
        <w:t>The Contractor shall demonstrate that each Optical Power Test results in acceptable attenuation values.</w:t>
      </w:r>
    </w:p>
    <w:p w:rsidR="002C1A8D" w:rsidRPr="006D2A82" w:rsidRDefault="002C1A8D" w:rsidP="002C1A8D"/>
    <w:p w:rsidR="002C1A8D" w:rsidRPr="006D2A82" w:rsidRDefault="002C1A8D" w:rsidP="002C1A8D">
      <w:pPr>
        <w:ind w:left="360"/>
      </w:pPr>
      <w:r w:rsidRPr="006D2A82">
        <w:t xml:space="preserve">The Contractor, solely at the Contractor’s cost, shall remake any fusion splices </w:t>
      </w:r>
      <w:r>
        <w:t xml:space="preserve">and/or connectors </w:t>
      </w:r>
      <w:r w:rsidRPr="006D2A82">
        <w:t>that have test results exceeding acceptable attenuation values.</w:t>
      </w:r>
    </w:p>
    <w:p w:rsidR="002C1A8D" w:rsidRPr="006D2A82" w:rsidRDefault="002C1A8D" w:rsidP="002C1A8D">
      <w:pPr>
        <w:ind w:left="360"/>
      </w:pPr>
    </w:p>
    <w:p w:rsidR="002C1A8D" w:rsidRPr="006D2A82" w:rsidRDefault="002C1A8D" w:rsidP="002C1A8D">
      <w:pPr>
        <w:ind w:left="360"/>
      </w:pPr>
      <w:r w:rsidRPr="006D2A82">
        <w:t>The Contractor, solely at the Contractor’s cost, shall retest any fiber links that have been re-spliced.</w:t>
      </w:r>
    </w:p>
    <w:p w:rsidR="002C1A8D" w:rsidRPr="006D2A82" w:rsidRDefault="002C1A8D" w:rsidP="002C1A8D">
      <w:pPr>
        <w:ind w:left="360"/>
      </w:pPr>
    </w:p>
    <w:p w:rsidR="002C1A8D" w:rsidRPr="006D2A82" w:rsidRDefault="002C1A8D" w:rsidP="002C1A8D">
      <w:pPr>
        <w:ind w:left="360"/>
      </w:pPr>
      <w:r w:rsidRPr="006D2A82">
        <w:t xml:space="preserve">The Contractor, solely at the Contractor’s cost, shall bring any link not meeting the requirements </w:t>
      </w:r>
      <w:r>
        <w:t>of</w:t>
      </w:r>
      <w:r w:rsidRPr="006D2A82">
        <w:t xml:space="preserve"> this specification into compliance.</w:t>
      </w:r>
    </w:p>
    <w:p w:rsidR="002C1A8D" w:rsidRPr="006D2A82" w:rsidRDefault="002C1A8D" w:rsidP="002C1A8D">
      <w:pPr>
        <w:pStyle w:val="Footer"/>
        <w:tabs>
          <w:tab w:val="left" w:pos="720"/>
        </w:tabs>
      </w:pPr>
    </w:p>
    <w:p w:rsidR="002C1A8D" w:rsidRPr="006D2A82" w:rsidRDefault="002C1A8D" w:rsidP="002C1A8D">
      <w:pPr>
        <w:tabs>
          <w:tab w:val="left" w:pos="360"/>
        </w:tabs>
        <w:ind w:left="360" w:hanging="360"/>
      </w:pPr>
      <w:r>
        <w:rPr>
          <w:bCs/>
        </w:rPr>
        <w:t>G)</w:t>
      </w:r>
      <w:r>
        <w:rPr>
          <w:bCs/>
        </w:rPr>
        <w:tab/>
      </w:r>
      <w:r w:rsidRPr="006D2A82">
        <w:rPr>
          <w:bCs/>
        </w:rPr>
        <w:t>Submittals.</w:t>
      </w:r>
      <w:r w:rsidRPr="006D2A82">
        <w:rPr>
          <w:b/>
        </w:rPr>
        <w:t xml:space="preserve"> </w:t>
      </w:r>
      <w:r w:rsidRPr="006D2A82">
        <w:t>The Contractor shall submit test results documentation as both a hard copy and electronic copy.</w:t>
      </w:r>
    </w:p>
    <w:p w:rsidR="002C1A8D" w:rsidRPr="006D2A82" w:rsidRDefault="002C1A8D" w:rsidP="002C1A8D"/>
    <w:p w:rsidR="002C1A8D" w:rsidRDefault="002C1A8D" w:rsidP="002C1A8D">
      <w:pPr>
        <w:ind w:left="360"/>
      </w:pPr>
      <w:r w:rsidRPr="006D2A82">
        <w:t xml:space="preserve">After each reel test, the Contractor shall submit </w:t>
      </w:r>
      <w:r w:rsidR="008C2DE2">
        <w:t>one</w:t>
      </w:r>
      <w:r w:rsidRPr="006D2A82">
        <w:t xml:space="preserve"> (</w:t>
      </w:r>
      <w:r w:rsidR="008C2DE2">
        <w:t>1</w:t>
      </w:r>
      <w:r w:rsidRPr="006D2A82">
        <w:t>) hard cop</w:t>
      </w:r>
      <w:r w:rsidR="008C2DE2">
        <w:t>y</w:t>
      </w:r>
      <w:r w:rsidRPr="006D2A82">
        <w:t xml:space="preserve"> </w:t>
      </w:r>
      <w:r>
        <w:t>of</w:t>
      </w:r>
      <w:r w:rsidRPr="006D2A82">
        <w:t xml:space="preserve"> the OTDR trace for every fiber on the reel. After installation, the Contractor shall submit </w:t>
      </w:r>
      <w:r w:rsidR="008C2DE2">
        <w:t>one</w:t>
      </w:r>
      <w:r w:rsidRPr="006D2A82">
        <w:t xml:space="preserve"> (</w:t>
      </w:r>
      <w:r w:rsidR="008C2DE2">
        <w:t>1</w:t>
      </w:r>
      <w:r w:rsidRPr="006D2A82">
        <w:t xml:space="preserve">) hard copies </w:t>
      </w:r>
      <w:r>
        <w:t>of</w:t>
      </w:r>
      <w:r w:rsidRPr="006D2A82">
        <w:t xml:space="preserve"> the OTDR trace for every spliced fiber. Hard copy traces shall be organized and bound in</w:t>
      </w:r>
    </w:p>
    <w:p w:rsidR="002C1A8D" w:rsidRPr="006D2A82" w:rsidRDefault="008B6141" w:rsidP="00DC4CB1">
      <w:pPr>
        <w:keepNext/>
        <w:jc w:val="center"/>
        <w:rPr>
          <w:b/>
        </w:rPr>
      </w:pPr>
      <w:r>
        <w:rPr>
          <w:b/>
        </w:rPr>
        <w:br w:type="page"/>
      </w:r>
      <w:r w:rsidR="002C1A8D" w:rsidRPr="006D2A82">
        <w:rPr>
          <w:b/>
        </w:rPr>
        <w:lastRenderedPageBreak/>
        <w:t>-</w:t>
      </w:r>
      <w:r w:rsidR="002C1A8D">
        <w:rPr>
          <w:b/>
        </w:rPr>
        <w:t>6</w:t>
      </w:r>
      <w:r w:rsidR="002C1A8D" w:rsidRPr="006D2A82">
        <w:rPr>
          <w:b/>
        </w:rPr>
        <w:t>-</w:t>
      </w:r>
    </w:p>
    <w:p w:rsidR="002C1A8D" w:rsidRPr="006D2A82" w:rsidRDefault="002C1A8D" w:rsidP="002C1A8D">
      <w:pPr>
        <w:keepNext/>
        <w:jc w:val="center"/>
        <w:rPr>
          <w:b/>
        </w:rPr>
      </w:pPr>
      <w:r w:rsidRPr="006D2A82">
        <w:rPr>
          <w:b/>
        </w:rPr>
        <w:t xml:space="preserve">REVISION </w:t>
      </w:r>
      <w:r>
        <w:rPr>
          <w:b/>
        </w:rPr>
        <w:t>OF</w:t>
      </w:r>
      <w:r w:rsidRPr="006D2A82">
        <w:rPr>
          <w:b/>
        </w:rPr>
        <w:t xml:space="preserve"> SECTION 614</w:t>
      </w:r>
    </w:p>
    <w:p w:rsidR="002C1A8D" w:rsidRDefault="002C1A8D" w:rsidP="002C1A8D">
      <w:pPr>
        <w:jc w:val="center"/>
      </w:pPr>
      <w:r w:rsidRPr="006D2A82">
        <w:rPr>
          <w:b/>
        </w:rPr>
        <w:t>TEST FIBER OPTIC CABLE</w:t>
      </w:r>
    </w:p>
    <w:p w:rsidR="00DC4CB1" w:rsidRDefault="00DC4CB1" w:rsidP="00DC4CB1">
      <w:pPr>
        <w:ind w:left="360"/>
      </w:pPr>
    </w:p>
    <w:p w:rsidR="00DC4CB1" w:rsidRDefault="00DC4CB1" w:rsidP="00DC4CB1">
      <w:pPr>
        <w:ind w:left="360"/>
      </w:pPr>
      <w:proofErr w:type="gramStart"/>
      <w:r w:rsidRPr="006D2A82">
        <w:t>logical</w:t>
      </w:r>
      <w:proofErr w:type="gramEnd"/>
      <w:r w:rsidRPr="006D2A82">
        <w:t xml:space="preserve"> order in an 8 ½” x 11” 3 ring hard cover binder in addition to other documentation listed in this Special Provision and other splicing documentation listed in the project Special Provision package.</w:t>
      </w:r>
    </w:p>
    <w:p w:rsidR="002C1A8D" w:rsidRPr="006D2A82" w:rsidRDefault="002C1A8D" w:rsidP="002C1A8D"/>
    <w:p w:rsidR="002C1A8D" w:rsidRPr="006D2A82" w:rsidRDefault="002C1A8D" w:rsidP="002C1A8D">
      <w:pPr>
        <w:ind w:left="720"/>
      </w:pPr>
      <w:r w:rsidRPr="006D2A82">
        <w:t xml:space="preserve">The Contractor shall submit, after approval </w:t>
      </w:r>
      <w:r>
        <w:t>of</w:t>
      </w:r>
      <w:r w:rsidRPr="006D2A82">
        <w:t xml:space="preserve"> the hard copy traces, electronic copies </w:t>
      </w:r>
      <w:r>
        <w:t>of</w:t>
      </w:r>
      <w:r w:rsidRPr="006D2A82">
        <w:t xml:space="preserve"> all traces and appropriate s</w:t>
      </w:r>
      <w:r>
        <w:t>of</w:t>
      </w:r>
      <w:r w:rsidRPr="006D2A82">
        <w:t>tware to allow reading the traces.</w:t>
      </w:r>
    </w:p>
    <w:p w:rsidR="002C1A8D" w:rsidRPr="006D2A82" w:rsidRDefault="002C1A8D" w:rsidP="002C1A8D">
      <w:pPr>
        <w:ind w:left="720"/>
      </w:pPr>
    </w:p>
    <w:p w:rsidR="002C1A8D" w:rsidRPr="006D2A82" w:rsidRDefault="002C1A8D" w:rsidP="002C1A8D">
      <w:pPr>
        <w:ind w:left="720"/>
      </w:pPr>
      <w:r w:rsidRPr="006D2A82">
        <w:t xml:space="preserve">The Contractor shall submit </w:t>
      </w:r>
      <w:r w:rsidR="008C2DE2">
        <w:t>one</w:t>
      </w:r>
      <w:r w:rsidRPr="006D2A82">
        <w:t xml:space="preserve"> (</w:t>
      </w:r>
      <w:r w:rsidR="008C2DE2">
        <w:t>1</w:t>
      </w:r>
      <w:r w:rsidRPr="006D2A82">
        <w:t>) cop</w:t>
      </w:r>
      <w:r w:rsidR="008C2DE2">
        <w:t>y</w:t>
      </w:r>
      <w:r w:rsidRPr="006D2A82">
        <w:t xml:space="preserve"> </w:t>
      </w:r>
      <w:r>
        <w:t>of</w:t>
      </w:r>
      <w:r w:rsidRPr="006D2A82">
        <w:t xml:space="preserve"> all Optical Power Test results.</w:t>
      </w:r>
    </w:p>
    <w:p w:rsidR="002C1A8D" w:rsidRPr="006D2A82" w:rsidRDefault="002C1A8D" w:rsidP="002C1A8D">
      <w:pPr>
        <w:ind w:left="720"/>
      </w:pPr>
    </w:p>
    <w:p w:rsidR="002C1A8D" w:rsidRDefault="002C1A8D" w:rsidP="002C1A8D">
      <w:pPr>
        <w:ind w:left="720"/>
      </w:pPr>
      <w:r w:rsidRPr="006D2A82">
        <w:t xml:space="preserve">The Contractor shall submit </w:t>
      </w:r>
      <w:r w:rsidR="008C2DE2">
        <w:t>one</w:t>
      </w:r>
      <w:r w:rsidRPr="006D2A82">
        <w:t xml:space="preserve"> (</w:t>
      </w:r>
      <w:r w:rsidR="008C2DE2">
        <w:t>1</w:t>
      </w:r>
      <w:r w:rsidRPr="006D2A82">
        <w:t>) cop</w:t>
      </w:r>
      <w:r w:rsidR="008C2DE2">
        <w:t>y</w:t>
      </w:r>
      <w:r w:rsidRPr="006D2A82">
        <w:t xml:space="preserve"> </w:t>
      </w:r>
      <w:r>
        <w:t>of</w:t>
      </w:r>
      <w:r w:rsidRPr="006D2A82">
        <w:t xml:space="preserve"> the complete contract Plans, including additional drawings issued as part </w:t>
      </w:r>
      <w:r>
        <w:t>of</w:t>
      </w:r>
      <w:r w:rsidRPr="006D2A82">
        <w:t xml:space="preserve"> any change orders, with any deviations clearly marked in color. Deviations to be noted and shall include but not be limited to the following:</w:t>
      </w:r>
    </w:p>
    <w:p w:rsidR="002C1A8D" w:rsidRDefault="002C1A8D" w:rsidP="002C1A8D">
      <w:pPr>
        <w:ind w:left="720"/>
      </w:pPr>
    </w:p>
    <w:p w:rsidR="002C1A8D" w:rsidRPr="006D2A82" w:rsidRDefault="002C1A8D" w:rsidP="002C1A8D">
      <w:pPr>
        <w:ind w:firstLine="720"/>
      </w:pPr>
      <w:r w:rsidRPr="006D2A82">
        <w:t>Fiber Splice location</w:t>
      </w:r>
    </w:p>
    <w:p w:rsidR="002C1A8D" w:rsidRPr="006D2A82" w:rsidRDefault="002C1A8D" w:rsidP="002C1A8D">
      <w:pPr>
        <w:ind w:firstLine="720"/>
      </w:pPr>
      <w:r>
        <w:t>(1)</w:t>
      </w:r>
      <w:r>
        <w:tab/>
      </w:r>
      <w:r w:rsidRPr="006D2A82">
        <w:t>Fiber Splice configuration</w:t>
      </w:r>
    </w:p>
    <w:p w:rsidR="002C1A8D" w:rsidRPr="006D2A82" w:rsidRDefault="002C1A8D" w:rsidP="002C1A8D">
      <w:pPr>
        <w:ind w:left="360" w:firstLine="360"/>
      </w:pPr>
      <w:r>
        <w:t>(2)</w:t>
      </w:r>
      <w:r>
        <w:tab/>
      </w:r>
      <w:r w:rsidRPr="006D2A82">
        <w:t>Termination layout</w:t>
      </w:r>
    </w:p>
    <w:p w:rsidR="002C1A8D" w:rsidRDefault="002C1A8D" w:rsidP="002C1A8D"/>
    <w:p w:rsidR="002C1A8D" w:rsidRPr="006D2A82" w:rsidRDefault="002C1A8D" w:rsidP="002C1A8D">
      <w:r w:rsidRPr="006D2A82">
        <w:t>Subsection 614.13 shall include the following:</w:t>
      </w:r>
    </w:p>
    <w:p w:rsidR="002C1A8D" w:rsidRPr="006D2A82" w:rsidRDefault="002C1A8D" w:rsidP="002C1A8D"/>
    <w:p w:rsidR="002C1A8D" w:rsidRPr="006D2A82" w:rsidRDefault="002C1A8D" w:rsidP="002C1A8D">
      <w:pPr>
        <w:pStyle w:val="Footer"/>
        <w:tabs>
          <w:tab w:val="left" w:pos="720"/>
        </w:tabs>
      </w:pPr>
      <w:r w:rsidRPr="006D2A82">
        <w:t xml:space="preserve">The complete end-to-end OTDR test on </w:t>
      </w:r>
      <w:r w:rsidR="00A46CE5">
        <w:t>one fiber</w:t>
      </w:r>
      <w:r w:rsidRPr="006D2A82">
        <w:t>, including document submission, represents one OTDR test.</w:t>
      </w:r>
    </w:p>
    <w:p w:rsidR="002C1A8D" w:rsidRPr="006D2A82" w:rsidRDefault="002C1A8D" w:rsidP="002C1A8D">
      <w:pPr>
        <w:pStyle w:val="Footer"/>
        <w:tabs>
          <w:tab w:val="left" w:pos="720"/>
        </w:tabs>
      </w:pPr>
    </w:p>
    <w:p w:rsidR="002C1A8D" w:rsidRPr="006D2A82" w:rsidRDefault="002C1A8D" w:rsidP="002C1A8D">
      <w:pPr>
        <w:pStyle w:val="Footer"/>
        <w:tabs>
          <w:tab w:val="left" w:pos="720"/>
        </w:tabs>
      </w:pPr>
      <w:r w:rsidRPr="006D2A82">
        <w:t xml:space="preserve">The complete end-to-end optical power meter test on </w:t>
      </w:r>
      <w:r w:rsidR="00A46CE5">
        <w:t>one fiber</w:t>
      </w:r>
      <w:r w:rsidRPr="006D2A82">
        <w:t>, including document submission, represents one optical power meter test.</w:t>
      </w:r>
    </w:p>
    <w:p w:rsidR="002C1A8D" w:rsidRPr="006D2A82" w:rsidRDefault="002C1A8D" w:rsidP="002C1A8D">
      <w:pPr>
        <w:pStyle w:val="Footer"/>
        <w:tabs>
          <w:tab w:val="left" w:pos="720"/>
        </w:tabs>
      </w:pPr>
    </w:p>
    <w:p w:rsidR="002C1A8D" w:rsidRPr="006D2A82" w:rsidRDefault="002C1A8D" w:rsidP="002C1A8D">
      <w:r w:rsidRPr="006D2A82">
        <w:t xml:space="preserve">The accepted quantities will be paid for at the contract price per pay unit </w:t>
      </w:r>
      <w:r>
        <w:t>of</w:t>
      </w:r>
      <w:r w:rsidRPr="006D2A82">
        <w:t xml:space="preserve"> measurement for the work completed.</w:t>
      </w:r>
    </w:p>
    <w:p w:rsidR="002C1A8D" w:rsidRPr="006D2A82" w:rsidRDefault="002C1A8D" w:rsidP="002C1A8D"/>
    <w:p w:rsidR="002C1A8D" w:rsidRDefault="002C1A8D" w:rsidP="002C1A8D">
      <w:pPr>
        <w:pStyle w:val="BodyText2"/>
        <w:tabs>
          <w:tab w:val="left" w:pos="720"/>
        </w:tabs>
        <w:spacing w:line="240" w:lineRule="auto"/>
      </w:pPr>
      <w:r w:rsidRPr="006D2A82">
        <w:t>Subsection 614.14 shall include the following:</w:t>
      </w:r>
    </w:p>
    <w:p w:rsidR="002C1A8D" w:rsidRPr="006D2A82" w:rsidRDefault="002C1A8D" w:rsidP="002C1A8D">
      <w:pPr>
        <w:pStyle w:val="BodyText2"/>
        <w:tabs>
          <w:tab w:val="left" w:pos="720"/>
        </w:tabs>
        <w:spacing w:line="240" w:lineRule="auto"/>
      </w:pPr>
    </w:p>
    <w:p w:rsidR="002C1A8D" w:rsidRPr="00746D14" w:rsidRDefault="002C1A8D" w:rsidP="002C1A8D">
      <w:pPr>
        <w:pStyle w:val="BodyText"/>
        <w:tabs>
          <w:tab w:val="left" w:pos="5760"/>
        </w:tabs>
        <w:spacing w:line="360" w:lineRule="auto"/>
        <w:ind w:left="720"/>
        <w:rPr>
          <w:bCs/>
          <w:i w:val="0"/>
          <w:u w:val="single"/>
        </w:rPr>
      </w:pPr>
      <w:r w:rsidRPr="00746D14">
        <w:rPr>
          <w:bCs/>
          <w:i w:val="0"/>
          <w:u w:val="single"/>
        </w:rPr>
        <w:t>Pay Item</w:t>
      </w:r>
      <w:r w:rsidRPr="00746D14">
        <w:rPr>
          <w:i w:val="0"/>
        </w:rPr>
        <w:tab/>
      </w:r>
      <w:r w:rsidRPr="00746D14">
        <w:rPr>
          <w:bCs/>
          <w:i w:val="0"/>
          <w:u w:val="single"/>
        </w:rPr>
        <w:t>Pay Unit</w:t>
      </w:r>
    </w:p>
    <w:p w:rsidR="002C1A8D" w:rsidRPr="00D5336D" w:rsidRDefault="002C1A8D" w:rsidP="002C1A8D">
      <w:pPr>
        <w:pStyle w:val="BodyText"/>
        <w:tabs>
          <w:tab w:val="left" w:pos="5760"/>
        </w:tabs>
        <w:spacing w:line="360" w:lineRule="auto"/>
        <w:ind w:left="720"/>
        <w:rPr>
          <w:i w:val="0"/>
        </w:rPr>
      </w:pPr>
      <w:r w:rsidRPr="00D5336D">
        <w:rPr>
          <w:i w:val="0"/>
        </w:rPr>
        <w:t>Test Fiber Optic Cable</w:t>
      </w:r>
      <w:r w:rsidRPr="00D5336D">
        <w:rPr>
          <w:i w:val="0"/>
        </w:rPr>
        <w:tab/>
        <w:t>Lump Sum</w:t>
      </w:r>
    </w:p>
    <w:p w:rsidR="002C1A8D" w:rsidRDefault="002C1A8D" w:rsidP="002902FC">
      <w:pPr>
        <w:pStyle w:val="SPECHEADER"/>
      </w:pPr>
    </w:p>
    <w:p w:rsidR="002C1A8D" w:rsidRDefault="002C1A8D" w:rsidP="002902FC">
      <w:pPr>
        <w:pStyle w:val="SPECHEADER"/>
      </w:pPr>
    </w:p>
    <w:p w:rsidR="002C1A8D" w:rsidRDefault="002C1A8D" w:rsidP="002902FC">
      <w:pPr>
        <w:pStyle w:val="SPECHEADER"/>
      </w:pPr>
    </w:p>
    <w:p w:rsidR="002C1A8D" w:rsidRDefault="002C1A8D" w:rsidP="002902FC">
      <w:pPr>
        <w:pStyle w:val="SPECHEADER"/>
      </w:pPr>
    </w:p>
    <w:bookmarkEnd w:id="22"/>
    <w:bookmarkEnd w:id="23"/>
    <w:bookmarkEnd w:id="24"/>
    <w:bookmarkEnd w:id="25"/>
    <w:bookmarkEnd w:id="26"/>
    <w:bookmarkEnd w:id="27"/>
    <w:bookmarkEnd w:id="28"/>
    <w:bookmarkEnd w:id="29"/>
    <w:bookmarkEnd w:id="30"/>
    <w:bookmarkEnd w:id="31"/>
    <w:bookmarkEnd w:id="32"/>
    <w:bookmarkEnd w:id="33"/>
    <w:bookmarkEnd w:id="34"/>
    <w:bookmarkEnd w:id="35"/>
    <w:p w:rsidR="00F910D0" w:rsidRPr="00AF1305" w:rsidRDefault="00F910D0" w:rsidP="005659F0">
      <w:pPr>
        <w:pStyle w:val="SPECHEADER"/>
        <w:ind w:left="0" w:firstLine="0"/>
        <w:jc w:val="left"/>
        <w:rPr>
          <w:rFonts w:ascii="Times New Roman" w:hAnsi="Times New Roman"/>
          <w:b w:val="0"/>
          <w:spacing w:val="-3"/>
          <w:u w:val="single"/>
        </w:rPr>
      </w:pPr>
    </w:p>
    <w:p w:rsidR="00B61AAC" w:rsidRDefault="00B61AAC" w:rsidP="00321C8B">
      <w:pPr>
        <w:pStyle w:val="SPECHEADER"/>
        <w:ind w:left="0" w:firstLine="0"/>
        <w:jc w:val="left"/>
        <w:rPr>
          <w:rFonts w:cs="Arial"/>
          <w:spacing w:val="-3"/>
        </w:rPr>
      </w:pPr>
    </w:p>
    <w:sectPr w:rsidR="00B61AAC" w:rsidSect="005659F0">
      <w:endnotePr>
        <w:numFmt w:val="decimal"/>
      </w:endnotePr>
      <w:pgSz w:w="12240" w:h="15840" w:code="1"/>
      <w:pgMar w:top="72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08" w:rsidRDefault="00866008">
      <w:r>
        <w:separator/>
      </w:r>
    </w:p>
  </w:endnote>
  <w:endnote w:type="continuationSeparator" w:id="0">
    <w:p w:rsidR="00866008" w:rsidRDefault="0086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08" w:rsidRDefault="00866008">
      <w:r>
        <w:separator/>
      </w:r>
    </w:p>
  </w:footnote>
  <w:footnote w:type="continuationSeparator" w:id="0">
    <w:p w:rsidR="00866008" w:rsidRDefault="00866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8E8A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40329"/>
    <w:multiLevelType w:val="multilevel"/>
    <w:tmpl w:val="EAFC69C4"/>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1222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2761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5C62A7"/>
    <w:multiLevelType w:val="hybridMultilevel"/>
    <w:tmpl w:val="BA98132A"/>
    <w:lvl w:ilvl="0" w:tplc="0409000F">
      <w:start w:val="1"/>
      <w:numFmt w:val="decimal"/>
      <w:lvlText w:val="%1."/>
      <w:lvlJc w:val="left"/>
      <w:pPr>
        <w:tabs>
          <w:tab w:val="num" w:pos="720"/>
        </w:tabs>
        <w:ind w:left="720" w:hanging="360"/>
      </w:pPr>
      <w:rPr>
        <w:rFonts w:hint="default"/>
      </w:rPr>
    </w:lvl>
    <w:lvl w:ilvl="1" w:tplc="77B85FC0">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83392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6">
    <w:nsid w:val="053E507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7">
    <w:nsid w:val="0863660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8707220"/>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9">
    <w:nsid w:val="087533B6"/>
    <w:multiLevelType w:val="hybridMultilevel"/>
    <w:tmpl w:val="F1AC19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C9447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D5B0E64"/>
    <w:multiLevelType w:val="singleLevel"/>
    <w:tmpl w:val="04090015"/>
    <w:lvl w:ilvl="0">
      <w:start w:val="4"/>
      <w:numFmt w:val="upperLetter"/>
      <w:lvlText w:val="%1."/>
      <w:lvlJc w:val="left"/>
      <w:pPr>
        <w:tabs>
          <w:tab w:val="num" w:pos="360"/>
        </w:tabs>
        <w:ind w:left="360" w:hanging="360"/>
      </w:pPr>
      <w:rPr>
        <w:rFonts w:hint="default"/>
      </w:rPr>
    </w:lvl>
  </w:abstractNum>
  <w:abstractNum w:abstractNumId="12">
    <w:nsid w:val="0FD334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10DA2513"/>
    <w:multiLevelType w:val="hybridMultilevel"/>
    <w:tmpl w:val="0CA437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16B69A3"/>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16E57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37E7C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nsid w:val="15005BCB"/>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8">
    <w:nsid w:val="153C5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58379B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20">
    <w:nsid w:val="16FE3906"/>
    <w:multiLevelType w:val="hybridMultilevel"/>
    <w:tmpl w:val="B248E9E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185F2C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1A137D37"/>
    <w:multiLevelType w:val="hybridMultilevel"/>
    <w:tmpl w:val="81D654D6"/>
    <w:lvl w:ilvl="0" w:tplc="EB7238B2">
      <w:start w:val="1"/>
      <w:numFmt w:val="bullet"/>
      <w:pStyle w:val="indentedbullet"/>
      <w:lvlText w:val=""/>
      <w:lvlJc w:val="left"/>
      <w:pPr>
        <w:tabs>
          <w:tab w:val="num" w:pos="2160"/>
        </w:tabs>
        <w:ind w:left="2160" w:hanging="360"/>
      </w:pPr>
      <w:rPr>
        <w:rFonts w:ascii="Symbol" w:hAnsi="Symbol" w:hint="default"/>
      </w:rPr>
    </w:lvl>
    <w:lvl w:ilvl="1" w:tplc="F3DA7BCA">
      <w:start w:val="3"/>
      <w:numFmt w:val="upperLetter"/>
      <w:lvlText w:val="%2."/>
      <w:lvlJc w:val="left"/>
      <w:pPr>
        <w:tabs>
          <w:tab w:val="num" w:pos="3240"/>
        </w:tabs>
        <w:ind w:left="32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A7C4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1B5721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CFF171F"/>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20796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21417994"/>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28">
    <w:nsid w:val="21805465"/>
    <w:multiLevelType w:val="hybridMultilevel"/>
    <w:tmpl w:val="029C7CF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22D56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23925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23CB5E52"/>
    <w:multiLevelType w:val="hybridMultilevel"/>
    <w:tmpl w:val="93246442"/>
    <w:lvl w:ilvl="0" w:tplc="19BA483A">
      <w:start w:val="1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9AD0544"/>
    <w:multiLevelType w:val="hybridMultilevel"/>
    <w:tmpl w:val="8ED646B0"/>
    <w:lvl w:ilvl="0" w:tplc="4D60B9A6">
      <w:start w:val="1"/>
      <w:numFmt w:val="bullet"/>
      <w:pStyle w:val="15Bullet"/>
      <w:lvlText w:val=""/>
      <w:lvlJc w:val="left"/>
      <w:pPr>
        <w:tabs>
          <w:tab w:val="num" w:pos="2520"/>
        </w:tabs>
        <w:ind w:left="25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A0A6A0B"/>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A4B28E6"/>
    <w:multiLevelType w:val="hybridMultilevel"/>
    <w:tmpl w:val="63B0C11A"/>
    <w:lvl w:ilvl="0" w:tplc="D978593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C225860"/>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36">
    <w:nsid w:val="2E8F69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nsid w:val="2FE81C29"/>
    <w:multiLevelType w:val="hybridMultilevel"/>
    <w:tmpl w:val="16F8A03E"/>
    <w:lvl w:ilvl="0" w:tplc="37E839D8">
      <w:start w:val="1"/>
      <w:numFmt w:val="bullet"/>
      <w:pStyle w:val="0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0184A10"/>
    <w:multiLevelType w:val="hybridMultilevel"/>
    <w:tmpl w:val="3D7E8C8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1473D81"/>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40">
    <w:nsid w:val="323D1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26F0E56"/>
    <w:multiLevelType w:val="hybridMultilevel"/>
    <w:tmpl w:val="BDC0F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32EA051D"/>
    <w:multiLevelType w:val="hybridMultilevel"/>
    <w:tmpl w:val="B2748DE6"/>
    <w:lvl w:ilvl="0" w:tplc="F670EBD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F670EBD2">
      <w:start w:val="1"/>
      <w:numFmt w:val="upperLetter"/>
      <w:lvlText w:val="%3."/>
      <w:lvlJc w:val="left"/>
      <w:pPr>
        <w:tabs>
          <w:tab w:val="num" w:pos="2340"/>
        </w:tabs>
        <w:ind w:left="2340" w:hanging="360"/>
      </w:pPr>
      <w:rPr>
        <w:rFonts w:hint="default"/>
      </w:rPr>
    </w:lvl>
    <w:lvl w:ilvl="3" w:tplc="27149050">
      <w:start w:val="1"/>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3382BDB"/>
    <w:multiLevelType w:val="hybridMultilevel"/>
    <w:tmpl w:val="5D6C5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33B0FE2"/>
    <w:multiLevelType w:val="hybridMultilevel"/>
    <w:tmpl w:val="FFB69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4BA6FF0"/>
    <w:multiLevelType w:val="hybridMultilevel"/>
    <w:tmpl w:val="39E42A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36592E03"/>
    <w:multiLevelType w:val="hybridMultilevel"/>
    <w:tmpl w:val="C5D621A2"/>
    <w:lvl w:ilvl="0" w:tplc="5718A0D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686DC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366919EB"/>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49">
    <w:nsid w:val="39B64551"/>
    <w:multiLevelType w:val="hybridMultilevel"/>
    <w:tmpl w:val="0D56F806"/>
    <w:lvl w:ilvl="0" w:tplc="931C2D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9DB45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39F539CB"/>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2">
    <w:nsid w:val="3A1041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3A5D41AD"/>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4">
    <w:nsid w:val="3F5A2805"/>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5">
    <w:nsid w:val="40415004"/>
    <w:multiLevelType w:val="hybridMultilevel"/>
    <w:tmpl w:val="CEA8816E"/>
    <w:lvl w:ilvl="0" w:tplc="4934A976">
      <w:start w:val="1"/>
      <w:numFmt w:val="decimal"/>
      <w:pStyle w:val="Heading4"/>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404C73BE"/>
    <w:multiLevelType w:val="hybridMultilevel"/>
    <w:tmpl w:val="B8423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432C2BD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8">
    <w:nsid w:val="43501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44215756"/>
    <w:multiLevelType w:val="multilevel"/>
    <w:tmpl w:val="87BCA0CE"/>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447E5FDA"/>
    <w:multiLevelType w:val="hybridMultilevel"/>
    <w:tmpl w:val="3D4C199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44BB7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45D241A0"/>
    <w:multiLevelType w:val="hybridMultilevel"/>
    <w:tmpl w:val="A64EA132"/>
    <w:lvl w:ilvl="0" w:tplc="F670EBD2">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3">
    <w:nsid w:val="479307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4A3E6FE0"/>
    <w:multiLevelType w:val="hybridMultilevel"/>
    <w:tmpl w:val="74BE0C10"/>
    <w:lvl w:ilvl="0" w:tplc="A45E2548">
      <w:start w:val="1"/>
      <w:numFmt w:val="bullet"/>
      <w:pStyle w:val="Secondary05DashBullet"/>
      <w:lvlText w:val="-"/>
      <w:lvlJc w:val="left"/>
      <w:pPr>
        <w:tabs>
          <w:tab w:val="num" w:pos="1440"/>
        </w:tabs>
        <w:ind w:left="1440" w:hanging="720"/>
      </w:pPr>
      <w:rPr>
        <w:rFonts w:ascii="Arial" w:hAnsi="Aria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A653B9E"/>
    <w:multiLevelType w:val="hybridMultilevel"/>
    <w:tmpl w:val="754C6868"/>
    <w:lvl w:ilvl="0" w:tplc="6A967A06">
      <w:start w:val="8"/>
      <w:numFmt w:val="decimal"/>
      <w:lvlText w:val="(%1)"/>
      <w:lvlJc w:val="left"/>
      <w:pPr>
        <w:tabs>
          <w:tab w:val="num" w:pos="360"/>
        </w:tabs>
        <w:ind w:left="360" w:hanging="360"/>
      </w:pPr>
      <w:rPr>
        <w:rFonts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E16A7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BCA5004"/>
    <w:multiLevelType w:val="singleLevel"/>
    <w:tmpl w:val="5A421D98"/>
    <w:lvl w:ilvl="0">
      <w:start w:val="1"/>
      <w:numFmt w:val="bullet"/>
      <w:lvlText w:val=""/>
      <w:lvlJc w:val="left"/>
      <w:pPr>
        <w:tabs>
          <w:tab w:val="num" w:pos="720"/>
        </w:tabs>
        <w:ind w:left="720" w:hanging="720"/>
      </w:pPr>
      <w:rPr>
        <w:rFonts w:ascii="Wingdings" w:hAnsi="Wingdings" w:hint="default"/>
      </w:rPr>
    </w:lvl>
  </w:abstractNum>
  <w:abstractNum w:abstractNumId="67">
    <w:nsid w:val="4BE838F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8">
    <w:nsid w:val="4D003481"/>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69">
    <w:nsid w:val="4DB73032"/>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70">
    <w:nsid w:val="4DB7329B"/>
    <w:multiLevelType w:val="hybridMultilevel"/>
    <w:tmpl w:val="9E28007A"/>
    <w:lvl w:ilvl="0" w:tplc="F1922D8C">
      <w:start w:val="1"/>
      <w:numFmt w:val="lowerRoman"/>
      <w:lvlText w:val="%1."/>
      <w:lvlJc w:val="right"/>
      <w:pPr>
        <w:tabs>
          <w:tab w:val="num" w:pos="2167"/>
        </w:tabs>
        <w:ind w:left="2167" w:hanging="180"/>
      </w:pPr>
    </w:lvl>
    <w:lvl w:ilvl="1" w:tplc="04090019">
      <w:start w:val="1"/>
      <w:numFmt w:val="lowerLetter"/>
      <w:lvlText w:val="%2."/>
      <w:lvlJc w:val="left"/>
      <w:pPr>
        <w:tabs>
          <w:tab w:val="num" w:pos="1440"/>
        </w:tabs>
        <w:ind w:left="1440" w:hanging="360"/>
      </w:pPr>
    </w:lvl>
    <w:lvl w:ilvl="2" w:tplc="0409001B">
      <w:start w:val="1"/>
      <w:numFmt w:val="lowerRoman"/>
      <w:pStyle w:val="CommentText"/>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DDD5E7C"/>
    <w:multiLevelType w:val="hybridMultilevel"/>
    <w:tmpl w:val="0C5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CB65A7"/>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73">
    <w:nsid w:val="51085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510F7471"/>
    <w:multiLevelType w:val="hybridMultilevel"/>
    <w:tmpl w:val="0FD60742"/>
    <w:lvl w:ilvl="0" w:tplc="63424168">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1EB5F5E"/>
    <w:multiLevelType w:val="hybridMultilevel"/>
    <w:tmpl w:val="BCA6C65E"/>
    <w:lvl w:ilvl="0" w:tplc="931C2DC0">
      <w:start w:val="1"/>
      <w:numFmt w:val="decimal"/>
      <w:lvlText w:val="(%1)"/>
      <w:lvlJc w:val="left"/>
      <w:pPr>
        <w:tabs>
          <w:tab w:val="num" w:pos="1008"/>
        </w:tabs>
        <w:ind w:left="1008" w:hanging="360"/>
      </w:pPr>
      <w:rPr>
        <w:rFonts w:hint="default"/>
      </w:rPr>
    </w:lvl>
    <w:lvl w:ilvl="1" w:tplc="530A40B8">
      <w:start w:val="8"/>
      <w:numFmt w:val="decimal"/>
      <w:lvlText w:val="(%2)"/>
      <w:lvlJc w:val="left"/>
      <w:pPr>
        <w:tabs>
          <w:tab w:val="num" w:pos="1728"/>
        </w:tabs>
        <w:ind w:left="1728" w:hanging="360"/>
      </w:pPr>
      <w:rPr>
        <w:rFonts w:hint="default"/>
      </w:rPr>
    </w:lvl>
    <w:lvl w:ilvl="2" w:tplc="0C4625E4">
      <w:start w:val="5"/>
      <w:numFmt w:val="decimal"/>
      <w:lvlText w:val="%3."/>
      <w:lvlJc w:val="left"/>
      <w:pPr>
        <w:tabs>
          <w:tab w:val="num" w:pos="2628"/>
        </w:tabs>
        <w:ind w:left="2628" w:hanging="360"/>
      </w:pPr>
      <w:rPr>
        <w:rFonts w:hint="default"/>
      </w:rPr>
    </w:lvl>
    <w:lvl w:ilvl="3" w:tplc="7F34645C">
      <w:start w:val="1"/>
      <w:numFmt w:val="decimal"/>
      <w:lvlText w:val="(%4)"/>
      <w:lvlJc w:val="left"/>
      <w:pPr>
        <w:tabs>
          <w:tab w:val="num" w:pos="936"/>
        </w:tabs>
        <w:ind w:left="936" w:hanging="374"/>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76">
    <w:nsid w:val="52B109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7">
    <w:nsid w:val="543E0B16"/>
    <w:multiLevelType w:val="hybridMultilevel"/>
    <w:tmpl w:val="4970D468"/>
    <w:lvl w:ilvl="0" w:tplc="53A08F1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5580577B"/>
    <w:multiLevelType w:val="hybridMultilevel"/>
    <w:tmpl w:val="B4CA5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9F7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55FB3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56E840CA"/>
    <w:multiLevelType w:val="hybridMultilevel"/>
    <w:tmpl w:val="7CA081F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57B74841"/>
    <w:multiLevelType w:val="hybridMultilevel"/>
    <w:tmpl w:val="5DCCB790"/>
    <w:lvl w:ilvl="0" w:tplc="6B646C4E">
      <w:start w:val="1"/>
      <w:numFmt w:val="bullet"/>
      <w:pStyle w:val="Secondary025DashBullet"/>
      <w:lvlText w:val="-"/>
      <w:lvlJc w:val="left"/>
      <w:pPr>
        <w:tabs>
          <w:tab w:val="num" w:pos="720"/>
        </w:tabs>
        <w:ind w:left="720" w:hanging="360"/>
      </w:pPr>
      <w:rPr>
        <w:rFonts w:ascii="Arial" w:hAnsi="Arial" w:hint="default"/>
        <w:caps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7CA3AF7"/>
    <w:multiLevelType w:val="hybridMultilevel"/>
    <w:tmpl w:val="A0D8FC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5">
    <w:nsid w:val="587D7B43"/>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86">
    <w:nsid w:val="5A0A0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5A542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5ABB7F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nsid w:val="5DC517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nsid w:val="62EC49ED"/>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91">
    <w:nsid w:val="654F62C9"/>
    <w:multiLevelType w:val="hybridMultilevel"/>
    <w:tmpl w:val="A3509B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nsid w:val="65757CE2"/>
    <w:multiLevelType w:val="singleLevel"/>
    <w:tmpl w:val="5A421D98"/>
    <w:lvl w:ilvl="0">
      <w:start w:val="1"/>
      <w:numFmt w:val="bullet"/>
      <w:lvlText w:val=""/>
      <w:lvlJc w:val="left"/>
      <w:pPr>
        <w:tabs>
          <w:tab w:val="num" w:pos="720"/>
        </w:tabs>
        <w:ind w:left="720" w:hanging="720"/>
      </w:pPr>
      <w:rPr>
        <w:rFonts w:ascii="Wingdings" w:hAnsi="Wingdings" w:hint="default"/>
      </w:rPr>
    </w:lvl>
  </w:abstractNum>
  <w:abstractNum w:abstractNumId="93">
    <w:nsid w:val="6617533F"/>
    <w:multiLevelType w:val="hybridMultilevel"/>
    <w:tmpl w:val="C5BA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4F0FC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95">
    <w:nsid w:val="697E65A2"/>
    <w:multiLevelType w:val="hybridMultilevel"/>
    <w:tmpl w:val="974225A2"/>
    <w:lvl w:ilvl="0" w:tplc="306E698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6">
    <w:nsid w:val="6C042785"/>
    <w:multiLevelType w:val="singleLevel"/>
    <w:tmpl w:val="5A421D98"/>
    <w:lvl w:ilvl="0">
      <w:start w:val="1"/>
      <w:numFmt w:val="bullet"/>
      <w:lvlText w:val=""/>
      <w:lvlJc w:val="left"/>
      <w:pPr>
        <w:tabs>
          <w:tab w:val="num" w:pos="720"/>
        </w:tabs>
        <w:ind w:left="720" w:hanging="720"/>
      </w:pPr>
      <w:rPr>
        <w:rFonts w:ascii="Wingdings" w:hAnsi="Wingdings" w:hint="default"/>
      </w:rPr>
    </w:lvl>
  </w:abstractNum>
  <w:abstractNum w:abstractNumId="97">
    <w:nsid w:val="726147B0"/>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98">
    <w:nsid w:val="72CF31FE"/>
    <w:multiLevelType w:val="hybridMultilevel"/>
    <w:tmpl w:val="F034C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37C3D59"/>
    <w:multiLevelType w:val="hybridMultilevel"/>
    <w:tmpl w:val="CF6E5922"/>
    <w:lvl w:ilvl="0" w:tplc="FD52E3EC">
      <w:start w:val="1"/>
      <w:numFmt w:val="decimal"/>
      <w:lvlText w:val="%1)"/>
      <w:lvlJc w:val="left"/>
      <w:pPr>
        <w:tabs>
          <w:tab w:val="num" w:pos="1620"/>
        </w:tabs>
        <w:ind w:left="16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73874AFF"/>
    <w:multiLevelType w:val="hybridMultilevel"/>
    <w:tmpl w:val="9A8C6940"/>
    <w:lvl w:ilvl="0" w:tplc="B8460390">
      <w:start w:val="7"/>
      <w:numFmt w:val="decimal"/>
      <w:lvlText w:val="(%1)"/>
      <w:lvlJc w:val="left"/>
      <w:pPr>
        <w:tabs>
          <w:tab w:val="num" w:pos="360"/>
        </w:tabs>
        <w:ind w:left="360" w:hanging="360"/>
      </w:pPr>
      <w:rPr>
        <w:rFonts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3A83CFC"/>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02">
    <w:nsid w:val="75EA70BA"/>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03">
    <w:nsid w:val="76846EB6"/>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04">
    <w:nsid w:val="76EA2E77"/>
    <w:multiLevelType w:val="hybridMultilevel"/>
    <w:tmpl w:val="A0265AE4"/>
    <w:lvl w:ilvl="0" w:tplc="62421772">
      <w:start w:val="1"/>
      <w:numFmt w:val="bullet"/>
      <w:pStyle w:val="025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78DD1B73"/>
    <w:multiLevelType w:val="hybridMultilevel"/>
    <w:tmpl w:val="91469922"/>
    <w:lvl w:ilvl="0" w:tplc="7F34645C">
      <w:start w:val="1"/>
      <w:numFmt w:val="decimal"/>
      <w:lvlText w:val="(%1)"/>
      <w:lvlJc w:val="left"/>
      <w:pPr>
        <w:tabs>
          <w:tab w:val="num" w:pos="936"/>
        </w:tabs>
        <w:ind w:left="936"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B35664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07">
    <w:nsid w:val="7DAB4DB5"/>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08">
    <w:nsid w:val="7EA55CBD"/>
    <w:multiLevelType w:val="hybridMultilevel"/>
    <w:tmpl w:val="DF624160"/>
    <w:lvl w:ilvl="0" w:tplc="36A6CDE2">
      <w:start w:val="21"/>
      <w:numFmt w:val="decimal"/>
      <w:lvlText w:val="%1."/>
      <w:lvlJc w:val="left"/>
      <w:pPr>
        <w:tabs>
          <w:tab w:val="num" w:pos="576"/>
        </w:tabs>
        <w:ind w:left="0" w:firstLine="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EFF5636"/>
    <w:multiLevelType w:val="hybridMultilevel"/>
    <w:tmpl w:val="428C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0"/>
  </w:num>
  <w:num w:numId="3">
    <w:abstractNumId w:val="55"/>
  </w:num>
  <w:num w:numId="4">
    <w:abstractNumId w:val="82"/>
  </w:num>
  <w:num w:numId="5">
    <w:abstractNumId w:val="37"/>
  </w:num>
  <w:num w:numId="6">
    <w:abstractNumId w:val="64"/>
  </w:num>
  <w:num w:numId="7">
    <w:abstractNumId w:val="104"/>
  </w:num>
  <w:num w:numId="8">
    <w:abstractNumId w:val="22"/>
  </w:num>
  <w:num w:numId="9">
    <w:abstractNumId w:val="95"/>
  </w:num>
  <w:num w:numId="10">
    <w:abstractNumId w:val="62"/>
  </w:num>
  <w:num w:numId="11">
    <w:abstractNumId w:val="108"/>
  </w:num>
  <w:num w:numId="12">
    <w:abstractNumId w:val="46"/>
  </w:num>
  <w:num w:numId="13">
    <w:abstractNumId w:val="4"/>
  </w:num>
  <w:num w:numId="14">
    <w:abstractNumId w:val="49"/>
  </w:num>
  <w:num w:numId="15">
    <w:abstractNumId w:val="75"/>
  </w:num>
  <w:num w:numId="16">
    <w:abstractNumId w:val="65"/>
  </w:num>
  <w:num w:numId="17">
    <w:abstractNumId w:val="34"/>
  </w:num>
  <w:num w:numId="18">
    <w:abstractNumId w:val="74"/>
  </w:num>
  <w:num w:numId="19">
    <w:abstractNumId w:val="105"/>
  </w:num>
  <w:num w:numId="20">
    <w:abstractNumId w:val="100"/>
  </w:num>
  <w:num w:numId="21">
    <w:abstractNumId w:val="31"/>
  </w:num>
  <w:num w:numId="22">
    <w:abstractNumId w:val="96"/>
  </w:num>
  <w:num w:numId="23">
    <w:abstractNumId w:val="66"/>
  </w:num>
  <w:num w:numId="24">
    <w:abstractNumId w:val="92"/>
  </w:num>
  <w:num w:numId="25">
    <w:abstractNumId w:val="41"/>
  </w:num>
  <w:num w:numId="26">
    <w:abstractNumId w:val="9"/>
  </w:num>
  <w:num w:numId="27">
    <w:abstractNumId w:val="13"/>
  </w:num>
  <w:num w:numId="28">
    <w:abstractNumId w:val="44"/>
  </w:num>
  <w:num w:numId="29">
    <w:abstractNumId w:val="56"/>
  </w:num>
  <w:num w:numId="30">
    <w:abstractNumId w:val="42"/>
  </w:num>
  <w:num w:numId="31">
    <w:abstractNumId w:val="20"/>
  </w:num>
  <w:num w:numId="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num>
  <w:num w:numId="48">
    <w:abstractNumId w:val="107"/>
  </w:num>
  <w:num w:numId="49">
    <w:abstractNumId w:val="68"/>
  </w:num>
  <w:num w:numId="50">
    <w:abstractNumId w:val="35"/>
  </w:num>
  <w:num w:numId="51">
    <w:abstractNumId w:val="51"/>
  </w:num>
  <w:num w:numId="52">
    <w:abstractNumId w:val="102"/>
  </w:num>
  <w:num w:numId="53">
    <w:abstractNumId w:val="69"/>
  </w:num>
  <w:num w:numId="54">
    <w:abstractNumId w:val="27"/>
  </w:num>
  <w:num w:numId="55">
    <w:abstractNumId w:val="19"/>
  </w:num>
  <w:num w:numId="56">
    <w:abstractNumId w:val="94"/>
  </w:num>
  <w:num w:numId="57">
    <w:abstractNumId w:val="39"/>
  </w:num>
  <w:num w:numId="58">
    <w:abstractNumId w:val="48"/>
  </w:num>
  <w:num w:numId="59">
    <w:abstractNumId w:val="5"/>
  </w:num>
  <w:num w:numId="60">
    <w:abstractNumId w:val="103"/>
  </w:num>
  <w:num w:numId="61">
    <w:abstractNumId w:val="106"/>
  </w:num>
  <w:num w:numId="62">
    <w:abstractNumId w:val="17"/>
  </w:num>
  <w:num w:numId="63">
    <w:abstractNumId w:val="54"/>
  </w:num>
  <w:num w:numId="64">
    <w:abstractNumId w:val="101"/>
  </w:num>
  <w:num w:numId="65">
    <w:abstractNumId w:val="72"/>
  </w:num>
  <w:num w:numId="66">
    <w:abstractNumId w:val="53"/>
  </w:num>
  <w:num w:numId="67">
    <w:abstractNumId w:val="8"/>
  </w:num>
  <w:num w:numId="68">
    <w:abstractNumId w:val="6"/>
  </w:num>
  <w:num w:numId="69">
    <w:abstractNumId w:val="85"/>
  </w:num>
  <w:num w:numId="70">
    <w:abstractNumId w:val="90"/>
  </w:num>
  <w:num w:numId="71">
    <w:abstractNumId w:val="23"/>
  </w:num>
  <w:num w:numId="72">
    <w:abstractNumId w:val="24"/>
  </w:num>
  <w:num w:numId="73">
    <w:abstractNumId w:val="3"/>
  </w:num>
  <w:num w:numId="74">
    <w:abstractNumId w:val="52"/>
  </w:num>
  <w:num w:numId="75">
    <w:abstractNumId w:val="40"/>
  </w:num>
  <w:num w:numId="76">
    <w:abstractNumId w:val="15"/>
  </w:num>
  <w:num w:numId="77">
    <w:abstractNumId w:val="2"/>
  </w:num>
  <w:num w:numId="78">
    <w:abstractNumId w:val="26"/>
  </w:num>
  <w:num w:numId="79">
    <w:abstractNumId w:val="87"/>
  </w:num>
  <w:num w:numId="80">
    <w:abstractNumId w:val="86"/>
  </w:num>
  <w:num w:numId="81">
    <w:abstractNumId w:val="58"/>
  </w:num>
  <w:num w:numId="82">
    <w:abstractNumId w:val="80"/>
  </w:num>
  <w:num w:numId="83">
    <w:abstractNumId w:val="73"/>
  </w:num>
  <w:num w:numId="84">
    <w:abstractNumId w:val="61"/>
  </w:num>
  <w:num w:numId="85">
    <w:abstractNumId w:val="89"/>
  </w:num>
  <w:num w:numId="86">
    <w:abstractNumId w:val="63"/>
  </w:num>
  <w:num w:numId="87">
    <w:abstractNumId w:val="10"/>
  </w:num>
  <w:num w:numId="88">
    <w:abstractNumId w:val="30"/>
  </w:num>
  <w:num w:numId="89">
    <w:abstractNumId w:val="88"/>
  </w:num>
  <w:num w:numId="90">
    <w:abstractNumId w:val="18"/>
  </w:num>
  <w:num w:numId="91">
    <w:abstractNumId w:val="79"/>
  </w:num>
  <w:num w:numId="92">
    <w:abstractNumId w:val="50"/>
  </w:num>
  <w:num w:numId="93">
    <w:abstractNumId w:val="29"/>
  </w:num>
  <w:num w:numId="94">
    <w:abstractNumId w:val="60"/>
  </w:num>
  <w:num w:numId="95">
    <w:abstractNumId w:val="83"/>
  </w:num>
  <w:num w:numId="96">
    <w:abstractNumId w:val="91"/>
  </w:num>
  <w:num w:numId="97">
    <w:abstractNumId w:val="21"/>
  </w:num>
  <w:num w:numId="98">
    <w:abstractNumId w:val="36"/>
  </w:num>
  <w:num w:numId="99">
    <w:abstractNumId w:val="67"/>
  </w:num>
  <w:num w:numId="100">
    <w:abstractNumId w:val="57"/>
  </w:num>
  <w:num w:numId="101">
    <w:abstractNumId w:val="16"/>
  </w:num>
  <w:num w:numId="102">
    <w:abstractNumId w:val="11"/>
  </w:num>
  <w:num w:numId="103">
    <w:abstractNumId w:val="25"/>
  </w:num>
  <w:num w:numId="104">
    <w:abstractNumId w:val="76"/>
  </w:num>
  <w:num w:numId="105">
    <w:abstractNumId w:val="98"/>
  </w:num>
  <w:num w:numId="106">
    <w:abstractNumId w:val="28"/>
  </w:num>
  <w:num w:numId="107">
    <w:abstractNumId w:val="93"/>
  </w:num>
  <w:num w:numId="108">
    <w:abstractNumId w:val="109"/>
  </w:num>
  <w:num w:numId="109">
    <w:abstractNumId w:val="43"/>
  </w:num>
  <w:num w:numId="110">
    <w:abstractNumId w:val="78"/>
  </w:num>
  <w:num w:numId="111">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FC"/>
    <w:rsid w:val="00015F84"/>
    <w:rsid w:val="00043B52"/>
    <w:rsid w:val="00063D20"/>
    <w:rsid w:val="0009371D"/>
    <w:rsid w:val="000A4496"/>
    <w:rsid w:val="000E65C9"/>
    <w:rsid w:val="000F214D"/>
    <w:rsid w:val="00102DBE"/>
    <w:rsid w:val="00155399"/>
    <w:rsid w:val="001671ED"/>
    <w:rsid w:val="001815FF"/>
    <w:rsid w:val="00183517"/>
    <w:rsid w:val="001A28E9"/>
    <w:rsid w:val="001D1387"/>
    <w:rsid w:val="00211DDB"/>
    <w:rsid w:val="0023645A"/>
    <w:rsid w:val="002902FC"/>
    <w:rsid w:val="002C1A8D"/>
    <w:rsid w:val="002C4C2F"/>
    <w:rsid w:val="002D1251"/>
    <w:rsid w:val="002E4541"/>
    <w:rsid w:val="00300783"/>
    <w:rsid w:val="00321C8B"/>
    <w:rsid w:val="00330FCB"/>
    <w:rsid w:val="0033486E"/>
    <w:rsid w:val="003B1C6F"/>
    <w:rsid w:val="003C4711"/>
    <w:rsid w:val="003D2764"/>
    <w:rsid w:val="003D6CBE"/>
    <w:rsid w:val="003F0FD9"/>
    <w:rsid w:val="00411448"/>
    <w:rsid w:val="004235F5"/>
    <w:rsid w:val="00492ED6"/>
    <w:rsid w:val="004C41BD"/>
    <w:rsid w:val="004D1A48"/>
    <w:rsid w:val="004E135B"/>
    <w:rsid w:val="00541DFF"/>
    <w:rsid w:val="00550CC3"/>
    <w:rsid w:val="005659F0"/>
    <w:rsid w:val="00592BE0"/>
    <w:rsid w:val="005B1AA5"/>
    <w:rsid w:val="005B30C0"/>
    <w:rsid w:val="00610862"/>
    <w:rsid w:val="006235AD"/>
    <w:rsid w:val="006431ED"/>
    <w:rsid w:val="00652611"/>
    <w:rsid w:val="00666CAD"/>
    <w:rsid w:val="006A1719"/>
    <w:rsid w:val="00751B4F"/>
    <w:rsid w:val="00767DFB"/>
    <w:rsid w:val="0077163D"/>
    <w:rsid w:val="00791AB3"/>
    <w:rsid w:val="007A7D14"/>
    <w:rsid w:val="007D0942"/>
    <w:rsid w:val="007F09CF"/>
    <w:rsid w:val="00807CAD"/>
    <w:rsid w:val="00844F6C"/>
    <w:rsid w:val="00866008"/>
    <w:rsid w:val="00872DB6"/>
    <w:rsid w:val="00895A51"/>
    <w:rsid w:val="008B6141"/>
    <w:rsid w:val="008C2DE2"/>
    <w:rsid w:val="008F3788"/>
    <w:rsid w:val="00931DD1"/>
    <w:rsid w:val="00943DCE"/>
    <w:rsid w:val="009535A7"/>
    <w:rsid w:val="00963EF9"/>
    <w:rsid w:val="00991341"/>
    <w:rsid w:val="009A18ED"/>
    <w:rsid w:val="009B4E12"/>
    <w:rsid w:val="009D0FFF"/>
    <w:rsid w:val="00A04ECA"/>
    <w:rsid w:val="00A126A5"/>
    <w:rsid w:val="00A21BF5"/>
    <w:rsid w:val="00A4079B"/>
    <w:rsid w:val="00A42798"/>
    <w:rsid w:val="00A46CE5"/>
    <w:rsid w:val="00A75637"/>
    <w:rsid w:val="00A8677D"/>
    <w:rsid w:val="00A8767F"/>
    <w:rsid w:val="00AB4DB9"/>
    <w:rsid w:val="00B20360"/>
    <w:rsid w:val="00B24EE1"/>
    <w:rsid w:val="00B46843"/>
    <w:rsid w:val="00B5611A"/>
    <w:rsid w:val="00B61AAC"/>
    <w:rsid w:val="00B67ACA"/>
    <w:rsid w:val="00B8161C"/>
    <w:rsid w:val="00B81B47"/>
    <w:rsid w:val="00BD56F8"/>
    <w:rsid w:val="00C00300"/>
    <w:rsid w:val="00C56F6C"/>
    <w:rsid w:val="00C7709C"/>
    <w:rsid w:val="00C90F01"/>
    <w:rsid w:val="00CD06B3"/>
    <w:rsid w:val="00CE0D24"/>
    <w:rsid w:val="00CE0D9D"/>
    <w:rsid w:val="00D06319"/>
    <w:rsid w:val="00D514E4"/>
    <w:rsid w:val="00D64737"/>
    <w:rsid w:val="00D80607"/>
    <w:rsid w:val="00DB7A08"/>
    <w:rsid w:val="00DC4CB1"/>
    <w:rsid w:val="00E2084A"/>
    <w:rsid w:val="00E46D74"/>
    <w:rsid w:val="00EC1787"/>
    <w:rsid w:val="00ED263B"/>
    <w:rsid w:val="00ED75E6"/>
    <w:rsid w:val="00EE0E60"/>
    <w:rsid w:val="00F11279"/>
    <w:rsid w:val="00F43E5E"/>
    <w:rsid w:val="00F910D0"/>
    <w:rsid w:val="00F97EC4"/>
    <w:rsid w:val="00FC4DFB"/>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2FC"/>
    <w:rPr>
      <w:rFonts w:ascii="Arial" w:hAnsi="Arial"/>
      <w:sz w:val="22"/>
      <w:szCs w:val="22"/>
    </w:rPr>
  </w:style>
  <w:style w:type="paragraph" w:styleId="Heading1">
    <w:name w:val="heading 1"/>
    <w:next w:val="Normal"/>
    <w:link w:val="Heading1Char"/>
    <w:qFormat/>
    <w:rsid w:val="002902FC"/>
    <w:pPr>
      <w:keepNext/>
      <w:ind w:left="720" w:hanging="720"/>
      <w:outlineLvl w:val="0"/>
    </w:pPr>
    <w:rPr>
      <w:rFonts w:ascii="Arial" w:hAnsi="Arial"/>
      <w:b/>
      <w:caps/>
      <w:noProof/>
      <w:sz w:val="26"/>
      <w:szCs w:val="22"/>
    </w:rPr>
  </w:style>
  <w:style w:type="paragraph" w:styleId="Heading2">
    <w:name w:val="heading 2"/>
    <w:next w:val="Normal"/>
    <w:qFormat/>
    <w:rsid w:val="002902FC"/>
    <w:pPr>
      <w:keepNext/>
      <w:outlineLvl w:val="1"/>
    </w:pPr>
    <w:rPr>
      <w:rFonts w:ascii="Arial" w:hAnsi="Arial"/>
      <w:b/>
      <w:i/>
      <w:noProof/>
      <w:sz w:val="22"/>
    </w:rPr>
  </w:style>
  <w:style w:type="paragraph" w:styleId="Heading3">
    <w:name w:val="heading 3"/>
    <w:next w:val="Normal"/>
    <w:qFormat/>
    <w:rsid w:val="002902FC"/>
    <w:pPr>
      <w:keepNext/>
      <w:outlineLvl w:val="2"/>
    </w:pPr>
    <w:rPr>
      <w:rFonts w:ascii="Arial" w:hAnsi="Arial"/>
      <w:i/>
      <w:noProof/>
      <w:sz w:val="22"/>
    </w:rPr>
  </w:style>
  <w:style w:type="paragraph" w:styleId="Heading4">
    <w:name w:val="heading 4"/>
    <w:next w:val="Normal"/>
    <w:qFormat/>
    <w:rsid w:val="002902FC"/>
    <w:pPr>
      <w:keepNext/>
      <w:numPr>
        <w:numId w:val="3"/>
      </w:numPr>
      <w:tabs>
        <w:tab w:val="clear" w:pos="1080"/>
      </w:tabs>
      <w:ind w:left="0" w:firstLine="0"/>
      <w:outlineLvl w:val="3"/>
    </w:pPr>
    <w:rPr>
      <w:rFonts w:ascii="Arial" w:hAnsi="Arial"/>
      <w:noProof/>
      <w:sz w:val="22"/>
      <w:u w:val="single"/>
    </w:rPr>
  </w:style>
  <w:style w:type="paragraph" w:styleId="Heading5">
    <w:name w:val="heading 5"/>
    <w:next w:val="Normal"/>
    <w:qFormat/>
    <w:rsid w:val="002902FC"/>
    <w:pPr>
      <w:keepNext/>
      <w:outlineLvl w:val="4"/>
    </w:pPr>
    <w:rPr>
      <w:b/>
      <w:noProof/>
    </w:rPr>
  </w:style>
  <w:style w:type="paragraph" w:styleId="Heading6">
    <w:name w:val="heading 6"/>
    <w:next w:val="Normal"/>
    <w:qFormat/>
    <w:rsid w:val="002902FC"/>
    <w:pPr>
      <w:keepNext/>
      <w:outlineLvl w:val="5"/>
    </w:pPr>
    <w:rPr>
      <w:b/>
      <w:noProof/>
      <w:sz w:val="32"/>
      <w:u w:val="single"/>
    </w:rPr>
  </w:style>
  <w:style w:type="paragraph" w:styleId="Heading7">
    <w:name w:val="heading 7"/>
    <w:next w:val="Normal"/>
    <w:qFormat/>
    <w:rsid w:val="002902FC"/>
    <w:pPr>
      <w:keepNext/>
      <w:ind w:left="360"/>
      <w:outlineLvl w:val="6"/>
    </w:pPr>
    <w:rPr>
      <w:b/>
      <w:noProof/>
    </w:rPr>
  </w:style>
  <w:style w:type="paragraph" w:styleId="Heading8">
    <w:name w:val="heading 8"/>
    <w:next w:val="Normal"/>
    <w:qFormat/>
    <w:rsid w:val="002902FC"/>
    <w:pPr>
      <w:keepNext/>
      <w:tabs>
        <w:tab w:val="left" w:pos="0"/>
        <w:tab w:val="left" w:pos="576"/>
        <w:tab w:val="left" w:pos="4608"/>
        <w:tab w:val="left" w:pos="7344"/>
      </w:tabs>
      <w:suppressAutoHyphens/>
      <w:jc w:val="center"/>
      <w:outlineLvl w:val="7"/>
    </w:pPr>
    <w:rPr>
      <w:noProof/>
      <w:u w:val="single"/>
    </w:rPr>
  </w:style>
  <w:style w:type="paragraph" w:styleId="Heading9">
    <w:name w:val="heading 9"/>
    <w:next w:val="Normal"/>
    <w:qFormat/>
    <w:rsid w:val="002902FC"/>
    <w:pPr>
      <w:keepNext/>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jc w:val="both"/>
      <w:outlineLvl w:val="8"/>
    </w:pPr>
    <w:rPr>
      <w:noProof/>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902FC"/>
    <w:rPr>
      <w:rFonts w:ascii="Arial" w:hAnsi="Arial"/>
      <w:b/>
      <w:caps/>
      <w:noProof/>
      <w:sz w:val="26"/>
      <w:szCs w:val="22"/>
      <w:lang w:val="en-US" w:eastAsia="en-US" w:bidi="ar-SA"/>
    </w:rPr>
  </w:style>
  <w:style w:type="paragraph" w:styleId="Header">
    <w:name w:val="header"/>
    <w:basedOn w:val="Normal"/>
    <w:rsid w:val="002902FC"/>
    <w:pPr>
      <w:tabs>
        <w:tab w:val="center" w:pos="4320"/>
        <w:tab w:val="right" w:pos="8640"/>
      </w:tabs>
    </w:pPr>
  </w:style>
  <w:style w:type="paragraph" w:styleId="Footer">
    <w:name w:val="footer"/>
    <w:basedOn w:val="Normal"/>
    <w:rsid w:val="002902FC"/>
    <w:pPr>
      <w:tabs>
        <w:tab w:val="center" w:pos="4320"/>
        <w:tab w:val="right" w:pos="8640"/>
      </w:tabs>
    </w:pPr>
  </w:style>
  <w:style w:type="character" w:styleId="LineNumber">
    <w:name w:val="line number"/>
    <w:basedOn w:val="DefaultParagraphFont"/>
    <w:rsid w:val="002902FC"/>
  </w:style>
  <w:style w:type="paragraph" w:styleId="BodyText">
    <w:name w:val="Body Text"/>
    <w:basedOn w:val="Normal"/>
    <w:link w:val="BodyTextChar"/>
    <w:rsid w:val="002902FC"/>
    <w:rPr>
      <w:i/>
    </w:rPr>
  </w:style>
  <w:style w:type="character" w:customStyle="1" w:styleId="BodyTextChar">
    <w:name w:val="Body Text Char"/>
    <w:link w:val="BodyText"/>
    <w:rsid w:val="002902FC"/>
    <w:rPr>
      <w:rFonts w:ascii="Arial" w:hAnsi="Arial"/>
      <w:i/>
      <w:sz w:val="22"/>
      <w:szCs w:val="22"/>
      <w:lang w:val="en-US" w:eastAsia="en-US" w:bidi="ar-SA"/>
    </w:rPr>
  </w:style>
  <w:style w:type="paragraph" w:styleId="BodyTextIndent">
    <w:name w:val="Body Text Indent"/>
    <w:basedOn w:val="Normal"/>
    <w:rsid w:val="002902FC"/>
    <w:pPr>
      <w:ind w:left="2880"/>
    </w:pPr>
  </w:style>
  <w:style w:type="paragraph" w:styleId="BodyTextIndent2">
    <w:name w:val="Body Text Indent 2"/>
    <w:basedOn w:val="Normal"/>
    <w:rsid w:val="002902FC"/>
    <w:pPr>
      <w:ind w:left="720"/>
    </w:pPr>
  </w:style>
  <w:style w:type="paragraph" w:styleId="Title">
    <w:name w:val="Title"/>
    <w:basedOn w:val="Normal"/>
    <w:qFormat/>
    <w:rsid w:val="002902FC"/>
    <w:pPr>
      <w:tabs>
        <w:tab w:val="center" w:pos="4680"/>
      </w:tabs>
      <w:jc w:val="center"/>
    </w:pPr>
    <w:rPr>
      <w:b/>
    </w:rPr>
  </w:style>
  <w:style w:type="character" w:styleId="PageNumber">
    <w:name w:val="page number"/>
    <w:basedOn w:val="DefaultParagraphFont"/>
    <w:rsid w:val="002902FC"/>
  </w:style>
  <w:style w:type="paragraph" w:styleId="BodyText2">
    <w:name w:val="Body Text 2"/>
    <w:basedOn w:val="Normal"/>
    <w:rsid w:val="002902FC"/>
    <w:pPr>
      <w:tabs>
        <w:tab w:val="left" w:pos="0"/>
        <w:tab w:val="left" w:pos="432"/>
        <w:tab w:val="left" w:pos="864"/>
        <w:tab w:val="left" w:pos="1296"/>
        <w:tab w:val="left" w:pos="1728"/>
        <w:tab w:val="left" w:pos="2160"/>
        <w:tab w:val="left" w:pos="2592"/>
        <w:tab w:val="left" w:pos="3024"/>
      </w:tabs>
      <w:spacing w:line="240" w:lineRule="atLeast"/>
    </w:pPr>
  </w:style>
  <w:style w:type="character" w:customStyle="1" w:styleId="BodyTextIn">
    <w:name w:val="Body Text In"/>
    <w:rsid w:val="002902FC"/>
  </w:style>
  <w:style w:type="paragraph" w:styleId="BodyTextIndent3">
    <w:name w:val="Body Text Indent 3"/>
    <w:basedOn w:val="Normal"/>
    <w:rsid w:val="002902FC"/>
    <w:pPr>
      <w:tabs>
        <w:tab w:val="left" w:pos="0"/>
        <w:tab w:val="left" w:pos="360"/>
      </w:tabs>
      <w:ind w:left="360"/>
    </w:pPr>
  </w:style>
  <w:style w:type="paragraph" w:styleId="EndnoteText">
    <w:name w:val="endnote text"/>
    <w:basedOn w:val="Normal"/>
    <w:semiHidden/>
    <w:rsid w:val="002902FC"/>
    <w:pPr>
      <w:snapToGrid w:val="0"/>
    </w:pPr>
    <w:rPr>
      <w:rFonts w:ascii="Courier New" w:hAnsi="Courier New"/>
    </w:rPr>
  </w:style>
  <w:style w:type="paragraph" w:styleId="BodyText3">
    <w:name w:val="Body Text 3"/>
    <w:basedOn w:val="Normal"/>
    <w:rsid w:val="002902FC"/>
    <w:pPr>
      <w:tabs>
        <w:tab w:val="left" w:pos="-720"/>
      </w:tabs>
      <w:suppressAutoHyphens/>
      <w:snapToGrid w:val="0"/>
      <w:jc w:val="both"/>
    </w:pPr>
    <w:rPr>
      <w:spacing w:val="-3"/>
    </w:rPr>
  </w:style>
  <w:style w:type="paragraph" w:styleId="BlockText">
    <w:name w:val="Block Text"/>
    <w:basedOn w:val="Normal"/>
    <w:rsid w:val="002902FC"/>
    <w:pPr>
      <w:spacing w:after="120"/>
      <w:ind w:left="1440" w:right="1440"/>
    </w:pPr>
  </w:style>
  <w:style w:type="paragraph" w:customStyle="1" w:styleId="Bullet2">
    <w:name w:val="Bullet 2"/>
    <w:basedOn w:val="Normal"/>
    <w:rsid w:val="002902FC"/>
    <w:pPr>
      <w:tabs>
        <w:tab w:val="left" w:pos="720"/>
      </w:tabs>
      <w:ind w:left="720" w:hanging="360"/>
      <w:jc w:val="both"/>
    </w:pPr>
  </w:style>
  <w:style w:type="paragraph" w:customStyle="1" w:styleId="Bullet3">
    <w:name w:val="Bullet 3"/>
    <w:basedOn w:val="Normal"/>
    <w:autoRedefine/>
    <w:rsid w:val="002902FC"/>
    <w:pPr>
      <w:numPr>
        <w:ilvl w:val="2"/>
        <w:numId w:val="2"/>
      </w:numPr>
      <w:jc w:val="both"/>
    </w:pPr>
    <w:rPr>
      <w:rFonts w:cs="Arial"/>
      <w:szCs w:val="24"/>
    </w:rPr>
  </w:style>
  <w:style w:type="paragraph" w:styleId="ListBullet">
    <w:name w:val="List Bullet"/>
    <w:basedOn w:val="Normal"/>
    <w:rsid w:val="002902FC"/>
    <w:pPr>
      <w:numPr>
        <w:numId w:val="1"/>
      </w:numPr>
      <w:jc w:val="both"/>
    </w:pPr>
  </w:style>
  <w:style w:type="paragraph" w:styleId="List">
    <w:name w:val="List"/>
    <w:basedOn w:val="Normal"/>
    <w:rsid w:val="002902FC"/>
    <w:pPr>
      <w:numPr>
        <w:numId w:val="3"/>
      </w:numPr>
      <w:jc w:val="both"/>
    </w:pPr>
  </w:style>
  <w:style w:type="paragraph" w:styleId="CommentText">
    <w:name w:val="annotation text"/>
    <w:basedOn w:val="Normal"/>
    <w:semiHidden/>
    <w:rsid w:val="002902FC"/>
    <w:pPr>
      <w:numPr>
        <w:ilvl w:val="2"/>
        <w:numId w:val="2"/>
      </w:numPr>
      <w:tabs>
        <w:tab w:val="clear" w:pos="2160"/>
      </w:tabs>
      <w:ind w:left="360" w:firstLine="0"/>
      <w:jc w:val="both"/>
    </w:pPr>
    <w:rPr>
      <w:i/>
      <w:color w:val="0000FF"/>
    </w:rPr>
  </w:style>
  <w:style w:type="paragraph" w:styleId="Subtitle">
    <w:name w:val="Subtitle"/>
    <w:basedOn w:val="Normal"/>
    <w:qFormat/>
    <w:rsid w:val="002902FC"/>
    <w:pPr>
      <w:jc w:val="center"/>
    </w:pPr>
    <w:rPr>
      <w:b/>
    </w:rPr>
  </w:style>
  <w:style w:type="paragraph" w:customStyle="1" w:styleId="Style">
    <w:name w:val="Style"/>
    <w:basedOn w:val="Normal"/>
    <w:rsid w:val="002902FC"/>
    <w:pPr>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style>
  <w:style w:type="paragraph" w:customStyle="1" w:styleId="QuickA">
    <w:name w:val="Quick A."/>
    <w:basedOn w:val="Normal"/>
    <w:rsid w:val="002902FC"/>
    <w:pPr>
      <w:ind w:left="720" w:hanging="720"/>
    </w:pPr>
  </w:style>
  <w:style w:type="paragraph" w:customStyle="1" w:styleId="Quick">
    <w:name w:val="Quick ­"/>
    <w:basedOn w:val="Normal"/>
    <w:rsid w:val="002902FC"/>
    <w:pPr>
      <w:snapToGrid w:val="0"/>
      <w:ind w:left="360" w:hanging="360"/>
    </w:pPr>
  </w:style>
  <w:style w:type="paragraph" w:styleId="BalloonText">
    <w:name w:val="Balloon Text"/>
    <w:basedOn w:val="Normal"/>
    <w:semiHidden/>
    <w:rsid w:val="002902FC"/>
    <w:rPr>
      <w:rFonts w:ascii="Tahoma" w:hAnsi="Tahoma" w:cs="Tahoma"/>
      <w:sz w:val="16"/>
      <w:szCs w:val="16"/>
    </w:rPr>
  </w:style>
  <w:style w:type="paragraph" w:styleId="TOC1">
    <w:name w:val="toc 1"/>
    <w:basedOn w:val="Normal"/>
    <w:next w:val="Normal"/>
    <w:semiHidden/>
    <w:rsid w:val="002902FC"/>
    <w:pPr>
      <w:tabs>
        <w:tab w:val="left" w:pos="720"/>
        <w:tab w:val="left" w:pos="1440"/>
        <w:tab w:val="right" w:leader="hyphen" w:pos="9360"/>
      </w:tabs>
    </w:pPr>
  </w:style>
  <w:style w:type="paragraph" w:customStyle="1" w:styleId="05INDENT">
    <w:name w:val="0.5 INDENT"/>
    <w:basedOn w:val="Normal"/>
    <w:rsid w:val="002902FC"/>
    <w:pPr>
      <w:ind w:left="720" w:hanging="720"/>
    </w:pPr>
  </w:style>
  <w:style w:type="paragraph" w:customStyle="1" w:styleId="05IndentHanging">
    <w:name w:val="0.5 Indent Hanging"/>
    <w:basedOn w:val="Normal"/>
    <w:rsid w:val="002902FC"/>
    <w:pPr>
      <w:ind w:left="1440" w:hanging="720"/>
    </w:pPr>
  </w:style>
  <w:style w:type="paragraph" w:styleId="TOC2">
    <w:name w:val="toc 2"/>
    <w:basedOn w:val="Normal"/>
    <w:next w:val="Normal"/>
    <w:autoRedefine/>
    <w:semiHidden/>
    <w:rsid w:val="002902FC"/>
    <w:pPr>
      <w:tabs>
        <w:tab w:val="left" w:leader="hyphen" w:pos="720"/>
        <w:tab w:val="left" w:pos="1440"/>
        <w:tab w:val="right" w:leader="hyphen" w:pos="9360"/>
      </w:tabs>
      <w:ind w:left="720"/>
    </w:pPr>
  </w:style>
  <w:style w:type="paragraph" w:customStyle="1" w:styleId="025Bullet">
    <w:name w:val="0.25 Bullet"/>
    <w:basedOn w:val="Normal"/>
    <w:rsid w:val="002902FC"/>
    <w:pPr>
      <w:numPr>
        <w:numId w:val="7"/>
      </w:numPr>
    </w:pPr>
  </w:style>
  <w:style w:type="paragraph" w:customStyle="1" w:styleId="05Bullet">
    <w:name w:val="0.5 Bullet"/>
    <w:basedOn w:val="Normal"/>
    <w:rsid w:val="002902FC"/>
    <w:pPr>
      <w:numPr>
        <w:numId w:val="5"/>
      </w:numPr>
    </w:pPr>
  </w:style>
  <w:style w:type="paragraph" w:customStyle="1" w:styleId="Secondary025DashBullet">
    <w:name w:val="Secondary 0.25 Dash Bullet"/>
    <w:basedOn w:val="025Bullet"/>
    <w:rsid w:val="002902FC"/>
    <w:pPr>
      <w:numPr>
        <w:numId w:val="4"/>
      </w:numPr>
    </w:pPr>
  </w:style>
  <w:style w:type="paragraph" w:customStyle="1" w:styleId="Secondary05DashBullet">
    <w:name w:val="Secondary 0.5 Dash Bullet"/>
    <w:basedOn w:val="025Bullet"/>
    <w:rsid w:val="002902FC"/>
    <w:pPr>
      <w:numPr>
        <w:numId w:val="6"/>
      </w:numPr>
    </w:pPr>
  </w:style>
  <w:style w:type="paragraph" w:customStyle="1" w:styleId="StyleBodyTextTimesNewRoman12ptNotItalic">
    <w:name w:val="Style Body Text + Times New Roman 12 pt Not Italic"/>
    <w:basedOn w:val="BodyText"/>
    <w:link w:val="StyleBodyTextTimesNewRoman12ptNotItalicChar"/>
    <w:rsid w:val="002902FC"/>
    <w:rPr>
      <w:rFonts w:ascii="Times New Roman" w:hAnsi="Times New Roman"/>
      <w:i w:val="0"/>
      <w:sz w:val="24"/>
    </w:rPr>
  </w:style>
  <w:style w:type="character" w:customStyle="1" w:styleId="StyleBodyTextTimesNewRoman12ptNotItalicChar">
    <w:name w:val="Style Body Text + Times New Roman 12 pt Not Italic Char"/>
    <w:link w:val="StyleBodyTextTimesNewRoman12ptNotItalic"/>
    <w:rsid w:val="002902FC"/>
    <w:rPr>
      <w:rFonts w:ascii="Arial" w:hAnsi="Arial"/>
      <w:i/>
      <w:sz w:val="24"/>
      <w:szCs w:val="22"/>
      <w:lang w:val="en-US" w:eastAsia="en-US" w:bidi="ar-SA"/>
    </w:rPr>
  </w:style>
  <w:style w:type="paragraph" w:customStyle="1" w:styleId="StyleBodyText2Justified">
    <w:name w:val="Style Body Text 2 + Justified"/>
    <w:basedOn w:val="BodyText2"/>
    <w:rsid w:val="002902FC"/>
  </w:style>
  <w:style w:type="paragraph" w:customStyle="1" w:styleId="StyleBodyTextIndentJustifiedLeft0">
    <w:name w:val="Style Body Text Indent + Justified Left:  0&quot;"/>
    <w:basedOn w:val="BodyTextIndent"/>
    <w:rsid w:val="002902FC"/>
    <w:pPr>
      <w:ind w:left="0"/>
    </w:pPr>
  </w:style>
  <w:style w:type="paragraph" w:customStyle="1" w:styleId="StyleBodyTextIndentLeft05">
    <w:name w:val="Style Body Text Indent + Left:  0.5&quot;"/>
    <w:basedOn w:val="BodyTextIndent"/>
    <w:rsid w:val="002902FC"/>
    <w:pPr>
      <w:ind w:left="720"/>
    </w:pPr>
  </w:style>
  <w:style w:type="paragraph" w:customStyle="1" w:styleId="StyleBodyTextIndent3JustifiedLeft05">
    <w:name w:val="Style Body Text Indent 3 + Justified Left:  0.5&quot;"/>
    <w:basedOn w:val="BodyTextIndent3"/>
    <w:rsid w:val="002902FC"/>
    <w:pPr>
      <w:ind w:left="720"/>
    </w:pPr>
  </w:style>
  <w:style w:type="paragraph" w:customStyle="1" w:styleId="SPECHEADER">
    <w:name w:val="SPEC HEADER"/>
    <w:basedOn w:val="Heading1"/>
    <w:link w:val="SPECHEADERChar"/>
    <w:rsid w:val="002902FC"/>
    <w:pPr>
      <w:jc w:val="center"/>
    </w:pPr>
    <w:rPr>
      <w:sz w:val="24"/>
    </w:rPr>
  </w:style>
  <w:style w:type="character" w:customStyle="1" w:styleId="SPECHEADERChar">
    <w:name w:val="SPEC HEADER Char"/>
    <w:link w:val="SPECHEADER"/>
    <w:rsid w:val="002902FC"/>
    <w:rPr>
      <w:rFonts w:ascii="Arial" w:hAnsi="Arial"/>
      <w:b/>
      <w:caps/>
      <w:noProof/>
      <w:sz w:val="24"/>
      <w:szCs w:val="22"/>
      <w:lang w:val="en-US" w:eastAsia="en-US" w:bidi="ar-SA"/>
    </w:rPr>
  </w:style>
  <w:style w:type="character" w:styleId="Hyperlink">
    <w:name w:val="Hyperlink"/>
    <w:rsid w:val="002902FC"/>
    <w:rPr>
      <w:color w:val="0000FF"/>
      <w:u w:val="single"/>
    </w:rPr>
  </w:style>
  <w:style w:type="paragraph" w:customStyle="1" w:styleId="Bullet">
    <w:name w:val="Bullet"/>
    <w:basedOn w:val="BodyText"/>
    <w:next w:val="BodyText"/>
    <w:rsid w:val="002902FC"/>
    <w:pPr>
      <w:spacing w:after="160"/>
    </w:pPr>
    <w:rPr>
      <w:rFonts w:ascii="Book Antiqua" w:hAnsi="Book Antiqua"/>
      <w:i w:val="0"/>
    </w:rPr>
  </w:style>
  <w:style w:type="paragraph" w:styleId="FootnoteText">
    <w:name w:val="footnote text"/>
    <w:basedOn w:val="Normal"/>
    <w:semiHidden/>
    <w:rsid w:val="002902FC"/>
    <w:rPr>
      <w:rFonts w:ascii="Times New Roman" w:hAnsi="Times New Roman"/>
      <w:sz w:val="20"/>
      <w:szCs w:val="20"/>
    </w:rPr>
  </w:style>
  <w:style w:type="character" w:styleId="Strong">
    <w:name w:val="Strong"/>
    <w:qFormat/>
    <w:rsid w:val="002902FC"/>
    <w:rPr>
      <w:b/>
      <w:bCs/>
    </w:rPr>
  </w:style>
  <w:style w:type="character" w:customStyle="1" w:styleId="bodytextin0">
    <w:name w:val="bodytextin"/>
    <w:basedOn w:val="DefaultParagraphFont"/>
    <w:rsid w:val="002902FC"/>
  </w:style>
  <w:style w:type="paragraph" w:customStyle="1" w:styleId="indentedbullet">
    <w:name w:val="indented bullet"/>
    <w:basedOn w:val="Style"/>
    <w:rsid w:val="002902FC"/>
    <w:pPr>
      <w:widowControl w:val="0"/>
      <w:numPr>
        <w:numId w:val="8"/>
      </w:numPr>
      <w:tabs>
        <w:tab w:val="clear" w:pos="1800"/>
        <w:tab w:val="clear" w:pos="3060"/>
        <w:tab w:val="left" w:pos="2520"/>
      </w:tabs>
    </w:pPr>
    <w:rPr>
      <w:rFonts w:cs="Arial"/>
    </w:rPr>
  </w:style>
  <w:style w:type="paragraph" w:customStyle="1" w:styleId="1AutoList19">
    <w:name w:val="1AutoList19"/>
    <w:rsid w:val="002902FC"/>
    <w:pPr>
      <w:widowControl w:val="0"/>
      <w:tabs>
        <w:tab w:val="left" w:pos="720"/>
      </w:tabs>
      <w:ind w:left="720" w:hanging="720"/>
      <w:jc w:val="both"/>
    </w:pPr>
    <w:rPr>
      <w:sz w:val="24"/>
    </w:rPr>
  </w:style>
  <w:style w:type="paragraph" w:customStyle="1" w:styleId="3AutoList19">
    <w:name w:val="3AutoList19"/>
    <w:rsid w:val="002902FC"/>
    <w:pPr>
      <w:widowControl w:val="0"/>
      <w:tabs>
        <w:tab w:val="left" w:pos="720"/>
        <w:tab w:val="left" w:pos="1440"/>
        <w:tab w:val="left" w:pos="2160"/>
      </w:tabs>
      <w:ind w:left="2160" w:hanging="720"/>
      <w:jc w:val="both"/>
    </w:pPr>
    <w:rPr>
      <w:sz w:val="24"/>
    </w:rPr>
  </w:style>
  <w:style w:type="paragraph" w:customStyle="1" w:styleId="15Bullet">
    <w:name w:val="1.5 Bullet"/>
    <w:basedOn w:val="Style"/>
    <w:rsid w:val="002C1A8D"/>
    <w:pPr>
      <w:widowControl w:val="0"/>
      <w:numPr>
        <w:numId w:val="34"/>
      </w:numPr>
      <w:tabs>
        <w:tab w:val="clear" w:pos="720"/>
        <w:tab w:val="clear" w:pos="1800"/>
        <w:tab w:val="left" w:pos="1890"/>
        <w:tab w:val="left" w:pos="261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2FC"/>
    <w:rPr>
      <w:rFonts w:ascii="Arial" w:hAnsi="Arial"/>
      <w:sz w:val="22"/>
      <w:szCs w:val="22"/>
    </w:rPr>
  </w:style>
  <w:style w:type="paragraph" w:styleId="Heading1">
    <w:name w:val="heading 1"/>
    <w:next w:val="Normal"/>
    <w:link w:val="Heading1Char"/>
    <w:qFormat/>
    <w:rsid w:val="002902FC"/>
    <w:pPr>
      <w:keepNext/>
      <w:ind w:left="720" w:hanging="720"/>
      <w:outlineLvl w:val="0"/>
    </w:pPr>
    <w:rPr>
      <w:rFonts w:ascii="Arial" w:hAnsi="Arial"/>
      <w:b/>
      <w:caps/>
      <w:noProof/>
      <w:sz w:val="26"/>
      <w:szCs w:val="22"/>
    </w:rPr>
  </w:style>
  <w:style w:type="paragraph" w:styleId="Heading2">
    <w:name w:val="heading 2"/>
    <w:next w:val="Normal"/>
    <w:qFormat/>
    <w:rsid w:val="002902FC"/>
    <w:pPr>
      <w:keepNext/>
      <w:outlineLvl w:val="1"/>
    </w:pPr>
    <w:rPr>
      <w:rFonts w:ascii="Arial" w:hAnsi="Arial"/>
      <w:b/>
      <w:i/>
      <w:noProof/>
      <w:sz w:val="22"/>
    </w:rPr>
  </w:style>
  <w:style w:type="paragraph" w:styleId="Heading3">
    <w:name w:val="heading 3"/>
    <w:next w:val="Normal"/>
    <w:qFormat/>
    <w:rsid w:val="002902FC"/>
    <w:pPr>
      <w:keepNext/>
      <w:outlineLvl w:val="2"/>
    </w:pPr>
    <w:rPr>
      <w:rFonts w:ascii="Arial" w:hAnsi="Arial"/>
      <w:i/>
      <w:noProof/>
      <w:sz w:val="22"/>
    </w:rPr>
  </w:style>
  <w:style w:type="paragraph" w:styleId="Heading4">
    <w:name w:val="heading 4"/>
    <w:next w:val="Normal"/>
    <w:qFormat/>
    <w:rsid w:val="002902FC"/>
    <w:pPr>
      <w:keepNext/>
      <w:numPr>
        <w:numId w:val="3"/>
      </w:numPr>
      <w:tabs>
        <w:tab w:val="clear" w:pos="1080"/>
      </w:tabs>
      <w:ind w:left="0" w:firstLine="0"/>
      <w:outlineLvl w:val="3"/>
    </w:pPr>
    <w:rPr>
      <w:rFonts w:ascii="Arial" w:hAnsi="Arial"/>
      <w:noProof/>
      <w:sz w:val="22"/>
      <w:u w:val="single"/>
    </w:rPr>
  </w:style>
  <w:style w:type="paragraph" w:styleId="Heading5">
    <w:name w:val="heading 5"/>
    <w:next w:val="Normal"/>
    <w:qFormat/>
    <w:rsid w:val="002902FC"/>
    <w:pPr>
      <w:keepNext/>
      <w:outlineLvl w:val="4"/>
    </w:pPr>
    <w:rPr>
      <w:b/>
      <w:noProof/>
    </w:rPr>
  </w:style>
  <w:style w:type="paragraph" w:styleId="Heading6">
    <w:name w:val="heading 6"/>
    <w:next w:val="Normal"/>
    <w:qFormat/>
    <w:rsid w:val="002902FC"/>
    <w:pPr>
      <w:keepNext/>
      <w:outlineLvl w:val="5"/>
    </w:pPr>
    <w:rPr>
      <w:b/>
      <w:noProof/>
      <w:sz w:val="32"/>
      <w:u w:val="single"/>
    </w:rPr>
  </w:style>
  <w:style w:type="paragraph" w:styleId="Heading7">
    <w:name w:val="heading 7"/>
    <w:next w:val="Normal"/>
    <w:qFormat/>
    <w:rsid w:val="002902FC"/>
    <w:pPr>
      <w:keepNext/>
      <w:ind w:left="360"/>
      <w:outlineLvl w:val="6"/>
    </w:pPr>
    <w:rPr>
      <w:b/>
      <w:noProof/>
    </w:rPr>
  </w:style>
  <w:style w:type="paragraph" w:styleId="Heading8">
    <w:name w:val="heading 8"/>
    <w:next w:val="Normal"/>
    <w:qFormat/>
    <w:rsid w:val="002902FC"/>
    <w:pPr>
      <w:keepNext/>
      <w:tabs>
        <w:tab w:val="left" w:pos="0"/>
        <w:tab w:val="left" w:pos="576"/>
        <w:tab w:val="left" w:pos="4608"/>
        <w:tab w:val="left" w:pos="7344"/>
      </w:tabs>
      <w:suppressAutoHyphens/>
      <w:jc w:val="center"/>
      <w:outlineLvl w:val="7"/>
    </w:pPr>
    <w:rPr>
      <w:noProof/>
      <w:u w:val="single"/>
    </w:rPr>
  </w:style>
  <w:style w:type="paragraph" w:styleId="Heading9">
    <w:name w:val="heading 9"/>
    <w:next w:val="Normal"/>
    <w:qFormat/>
    <w:rsid w:val="002902FC"/>
    <w:pPr>
      <w:keepNext/>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jc w:val="both"/>
      <w:outlineLvl w:val="8"/>
    </w:pPr>
    <w:rPr>
      <w:noProof/>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902FC"/>
    <w:rPr>
      <w:rFonts w:ascii="Arial" w:hAnsi="Arial"/>
      <w:b/>
      <w:caps/>
      <w:noProof/>
      <w:sz w:val="26"/>
      <w:szCs w:val="22"/>
      <w:lang w:val="en-US" w:eastAsia="en-US" w:bidi="ar-SA"/>
    </w:rPr>
  </w:style>
  <w:style w:type="paragraph" w:styleId="Header">
    <w:name w:val="header"/>
    <w:basedOn w:val="Normal"/>
    <w:rsid w:val="002902FC"/>
    <w:pPr>
      <w:tabs>
        <w:tab w:val="center" w:pos="4320"/>
        <w:tab w:val="right" w:pos="8640"/>
      </w:tabs>
    </w:pPr>
  </w:style>
  <w:style w:type="paragraph" w:styleId="Footer">
    <w:name w:val="footer"/>
    <w:basedOn w:val="Normal"/>
    <w:rsid w:val="002902FC"/>
    <w:pPr>
      <w:tabs>
        <w:tab w:val="center" w:pos="4320"/>
        <w:tab w:val="right" w:pos="8640"/>
      </w:tabs>
    </w:pPr>
  </w:style>
  <w:style w:type="character" w:styleId="LineNumber">
    <w:name w:val="line number"/>
    <w:basedOn w:val="DefaultParagraphFont"/>
    <w:rsid w:val="002902FC"/>
  </w:style>
  <w:style w:type="paragraph" w:styleId="BodyText">
    <w:name w:val="Body Text"/>
    <w:basedOn w:val="Normal"/>
    <w:link w:val="BodyTextChar"/>
    <w:rsid w:val="002902FC"/>
    <w:rPr>
      <w:i/>
    </w:rPr>
  </w:style>
  <w:style w:type="character" w:customStyle="1" w:styleId="BodyTextChar">
    <w:name w:val="Body Text Char"/>
    <w:link w:val="BodyText"/>
    <w:rsid w:val="002902FC"/>
    <w:rPr>
      <w:rFonts w:ascii="Arial" w:hAnsi="Arial"/>
      <w:i/>
      <w:sz w:val="22"/>
      <w:szCs w:val="22"/>
      <w:lang w:val="en-US" w:eastAsia="en-US" w:bidi="ar-SA"/>
    </w:rPr>
  </w:style>
  <w:style w:type="paragraph" w:styleId="BodyTextIndent">
    <w:name w:val="Body Text Indent"/>
    <w:basedOn w:val="Normal"/>
    <w:rsid w:val="002902FC"/>
    <w:pPr>
      <w:ind w:left="2880"/>
    </w:pPr>
  </w:style>
  <w:style w:type="paragraph" w:styleId="BodyTextIndent2">
    <w:name w:val="Body Text Indent 2"/>
    <w:basedOn w:val="Normal"/>
    <w:rsid w:val="002902FC"/>
    <w:pPr>
      <w:ind w:left="720"/>
    </w:pPr>
  </w:style>
  <w:style w:type="paragraph" w:styleId="Title">
    <w:name w:val="Title"/>
    <w:basedOn w:val="Normal"/>
    <w:qFormat/>
    <w:rsid w:val="002902FC"/>
    <w:pPr>
      <w:tabs>
        <w:tab w:val="center" w:pos="4680"/>
      </w:tabs>
      <w:jc w:val="center"/>
    </w:pPr>
    <w:rPr>
      <w:b/>
    </w:rPr>
  </w:style>
  <w:style w:type="character" w:styleId="PageNumber">
    <w:name w:val="page number"/>
    <w:basedOn w:val="DefaultParagraphFont"/>
    <w:rsid w:val="002902FC"/>
  </w:style>
  <w:style w:type="paragraph" w:styleId="BodyText2">
    <w:name w:val="Body Text 2"/>
    <w:basedOn w:val="Normal"/>
    <w:rsid w:val="002902FC"/>
    <w:pPr>
      <w:tabs>
        <w:tab w:val="left" w:pos="0"/>
        <w:tab w:val="left" w:pos="432"/>
        <w:tab w:val="left" w:pos="864"/>
        <w:tab w:val="left" w:pos="1296"/>
        <w:tab w:val="left" w:pos="1728"/>
        <w:tab w:val="left" w:pos="2160"/>
        <w:tab w:val="left" w:pos="2592"/>
        <w:tab w:val="left" w:pos="3024"/>
      </w:tabs>
      <w:spacing w:line="240" w:lineRule="atLeast"/>
    </w:pPr>
  </w:style>
  <w:style w:type="character" w:customStyle="1" w:styleId="BodyTextIn">
    <w:name w:val="Body Text In"/>
    <w:rsid w:val="002902FC"/>
  </w:style>
  <w:style w:type="paragraph" w:styleId="BodyTextIndent3">
    <w:name w:val="Body Text Indent 3"/>
    <w:basedOn w:val="Normal"/>
    <w:rsid w:val="002902FC"/>
    <w:pPr>
      <w:tabs>
        <w:tab w:val="left" w:pos="0"/>
        <w:tab w:val="left" w:pos="360"/>
      </w:tabs>
      <w:ind w:left="360"/>
    </w:pPr>
  </w:style>
  <w:style w:type="paragraph" w:styleId="EndnoteText">
    <w:name w:val="endnote text"/>
    <w:basedOn w:val="Normal"/>
    <w:semiHidden/>
    <w:rsid w:val="002902FC"/>
    <w:pPr>
      <w:snapToGrid w:val="0"/>
    </w:pPr>
    <w:rPr>
      <w:rFonts w:ascii="Courier New" w:hAnsi="Courier New"/>
    </w:rPr>
  </w:style>
  <w:style w:type="paragraph" w:styleId="BodyText3">
    <w:name w:val="Body Text 3"/>
    <w:basedOn w:val="Normal"/>
    <w:rsid w:val="002902FC"/>
    <w:pPr>
      <w:tabs>
        <w:tab w:val="left" w:pos="-720"/>
      </w:tabs>
      <w:suppressAutoHyphens/>
      <w:snapToGrid w:val="0"/>
      <w:jc w:val="both"/>
    </w:pPr>
    <w:rPr>
      <w:spacing w:val="-3"/>
    </w:rPr>
  </w:style>
  <w:style w:type="paragraph" w:styleId="BlockText">
    <w:name w:val="Block Text"/>
    <w:basedOn w:val="Normal"/>
    <w:rsid w:val="002902FC"/>
    <w:pPr>
      <w:spacing w:after="120"/>
      <w:ind w:left="1440" w:right="1440"/>
    </w:pPr>
  </w:style>
  <w:style w:type="paragraph" w:customStyle="1" w:styleId="Bullet2">
    <w:name w:val="Bullet 2"/>
    <w:basedOn w:val="Normal"/>
    <w:rsid w:val="002902FC"/>
    <w:pPr>
      <w:tabs>
        <w:tab w:val="left" w:pos="720"/>
      </w:tabs>
      <w:ind w:left="720" w:hanging="360"/>
      <w:jc w:val="both"/>
    </w:pPr>
  </w:style>
  <w:style w:type="paragraph" w:customStyle="1" w:styleId="Bullet3">
    <w:name w:val="Bullet 3"/>
    <w:basedOn w:val="Normal"/>
    <w:autoRedefine/>
    <w:rsid w:val="002902FC"/>
    <w:pPr>
      <w:numPr>
        <w:ilvl w:val="2"/>
        <w:numId w:val="2"/>
      </w:numPr>
      <w:jc w:val="both"/>
    </w:pPr>
    <w:rPr>
      <w:rFonts w:cs="Arial"/>
      <w:szCs w:val="24"/>
    </w:rPr>
  </w:style>
  <w:style w:type="paragraph" w:styleId="ListBullet">
    <w:name w:val="List Bullet"/>
    <w:basedOn w:val="Normal"/>
    <w:rsid w:val="002902FC"/>
    <w:pPr>
      <w:numPr>
        <w:numId w:val="1"/>
      </w:numPr>
      <w:jc w:val="both"/>
    </w:pPr>
  </w:style>
  <w:style w:type="paragraph" w:styleId="List">
    <w:name w:val="List"/>
    <w:basedOn w:val="Normal"/>
    <w:rsid w:val="002902FC"/>
    <w:pPr>
      <w:numPr>
        <w:numId w:val="3"/>
      </w:numPr>
      <w:jc w:val="both"/>
    </w:pPr>
  </w:style>
  <w:style w:type="paragraph" w:styleId="CommentText">
    <w:name w:val="annotation text"/>
    <w:basedOn w:val="Normal"/>
    <w:semiHidden/>
    <w:rsid w:val="002902FC"/>
    <w:pPr>
      <w:numPr>
        <w:ilvl w:val="2"/>
        <w:numId w:val="2"/>
      </w:numPr>
      <w:tabs>
        <w:tab w:val="clear" w:pos="2160"/>
      </w:tabs>
      <w:ind w:left="360" w:firstLine="0"/>
      <w:jc w:val="both"/>
    </w:pPr>
    <w:rPr>
      <w:i/>
      <w:color w:val="0000FF"/>
    </w:rPr>
  </w:style>
  <w:style w:type="paragraph" w:styleId="Subtitle">
    <w:name w:val="Subtitle"/>
    <w:basedOn w:val="Normal"/>
    <w:qFormat/>
    <w:rsid w:val="002902FC"/>
    <w:pPr>
      <w:jc w:val="center"/>
    </w:pPr>
    <w:rPr>
      <w:b/>
    </w:rPr>
  </w:style>
  <w:style w:type="paragraph" w:customStyle="1" w:styleId="Style">
    <w:name w:val="Style"/>
    <w:basedOn w:val="Normal"/>
    <w:rsid w:val="002902FC"/>
    <w:pPr>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style>
  <w:style w:type="paragraph" w:customStyle="1" w:styleId="QuickA">
    <w:name w:val="Quick A."/>
    <w:basedOn w:val="Normal"/>
    <w:rsid w:val="002902FC"/>
    <w:pPr>
      <w:ind w:left="720" w:hanging="720"/>
    </w:pPr>
  </w:style>
  <w:style w:type="paragraph" w:customStyle="1" w:styleId="Quick">
    <w:name w:val="Quick ­"/>
    <w:basedOn w:val="Normal"/>
    <w:rsid w:val="002902FC"/>
    <w:pPr>
      <w:snapToGrid w:val="0"/>
      <w:ind w:left="360" w:hanging="360"/>
    </w:pPr>
  </w:style>
  <w:style w:type="paragraph" w:styleId="BalloonText">
    <w:name w:val="Balloon Text"/>
    <w:basedOn w:val="Normal"/>
    <w:semiHidden/>
    <w:rsid w:val="002902FC"/>
    <w:rPr>
      <w:rFonts w:ascii="Tahoma" w:hAnsi="Tahoma" w:cs="Tahoma"/>
      <w:sz w:val="16"/>
      <w:szCs w:val="16"/>
    </w:rPr>
  </w:style>
  <w:style w:type="paragraph" w:styleId="TOC1">
    <w:name w:val="toc 1"/>
    <w:basedOn w:val="Normal"/>
    <w:next w:val="Normal"/>
    <w:semiHidden/>
    <w:rsid w:val="002902FC"/>
    <w:pPr>
      <w:tabs>
        <w:tab w:val="left" w:pos="720"/>
        <w:tab w:val="left" w:pos="1440"/>
        <w:tab w:val="right" w:leader="hyphen" w:pos="9360"/>
      </w:tabs>
    </w:pPr>
  </w:style>
  <w:style w:type="paragraph" w:customStyle="1" w:styleId="05INDENT">
    <w:name w:val="0.5 INDENT"/>
    <w:basedOn w:val="Normal"/>
    <w:rsid w:val="002902FC"/>
    <w:pPr>
      <w:ind w:left="720" w:hanging="720"/>
    </w:pPr>
  </w:style>
  <w:style w:type="paragraph" w:customStyle="1" w:styleId="05IndentHanging">
    <w:name w:val="0.5 Indent Hanging"/>
    <w:basedOn w:val="Normal"/>
    <w:rsid w:val="002902FC"/>
    <w:pPr>
      <w:ind w:left="1440" w:hanging="720"/>
    </w:pPr>
  </w:style>
  <w:style w:type="paragraph" w:styleId="TOC2">
    <w:name w:val="toc 2"/>
    <w:basedOn w:val="Normal"/>
    <w:next w:val="Normal"/>
    <w:autoRedefine/>
    <w:semiHidden/>
    <w:rsid w:val="002902FC"/>
    <w:pPr>
      <w:tabs>
        <w:tab w:val="left" w:leader="hyphen" w:pos="720"/>
        <w:tab w:val="left" w:pos="1440"/>
        <w:tab w:val="right" w:leader="hyphen" w:pos="9360"/>
      </w:tabs>
      <w:ind w:left="720"/>
    </w:pPr>
  </w:style>
  <w:style w:type="paragraph" w:customStyle="1" w:styleId="025Bullet">
    <w:name w:val="0.25 Bullet"/>
    <w:basedOn w:val="Normal"/>
    <w:rsid w:val="002902FC"/>
    <w:pPr>
      <w:numPr>
        <w:numId w:val="7"/>
      </w:numPr>
    </w:pPr>
  </w:style>
  <w:style w:type="paragraph" w:customStyle="1" w:styleId="05Bullet">
    <w:name w:val="0.5 Bullet"/>
    <w:basedOn w:val="Normal"/>
    <w:rsid w:val="002902FC"/>
    <w:pPr>
      <w:numPr>
        <w:numId w:val="5"/>
      </w:numPr>
    </w:pPr>
  </w:style>
  <w:style w:type="paragraph" w:customStyle="1" w:styleId="Secondary025DashBullet">
    <w:name w:val="Secondary 0.25 Dash Bullet"/>
    <w:basedOn w:val="025Bullet"/>
    <w:rsid w:val="002902FC"/>
    <w:pPr>
      <w:numPr>
        <w:numId w:val="4"/>
      </w:numPr>
    </w:pPr>
  </w:style>
  <w:style w:type="paragraph" w:customStyle="1" w:styleId="Secondary05DashBullet">
    <w:name w:val="Secondary 0.5 Dash Bullet"/>
    <w:basedOn w:val="025Bullet"/>
    <w:rsid w:val="002902FC"/>
    <w:pPr>
      <w:numPr>
        <w:numId w:val="6"/>
      </w:numPr>
    </w:pPr>
  </w:style>
  <w:style w:type="paragraph" w:customStyle="1" w:styleId="StyleBodyTextTimesNewRoman12ptNotItalic">
    <w:name w:val="Style Body Text + Times New Roman 12 pt Not Italic"/>
    <w:basedOn w:val="BodyText"/>
    <w:link w:val="StyleBodyTextTimesNewRoman12ptNotItalicChar"/>
    <w:rsid w:val="002902FC"/>
    <w:rPr>
      <w:rFonts w:ascii="Times New Roman" w:hAnsi="Times New Roman"/>
      <w:i w:val="0"/>
      <w:sz w:val="24"/>
    </w:rPr>
  </w:style>
  <w:style w:type="character" w:customStyle="1" w:styleId="StyleBodyTextTimesNewRoman12ptNotItalicChar">
    <w:name w:val="Style Body Text + Times New Roman 12 pt Not Italic Char"/>
    <w:link w:val="StyleBodyTextTimesNewRoman12ptNotItalic"/>
    <w:rsid w:val="002902FC"/>
    <w:rPr>
      <w:rFonts w:ascii="Arial" w:hAnsi="Arial"/>
      <w:i/>
      <w:sz w:val="24"/>
      <w:szCs w:val="22"/>
      <w:lang w:val="en-US" w:eastAsia="en-US" w:bidi="ar-SA"/>
    </w:rPr>
  </w:style>
  <w:style w:type="paragraph" w:customStyle="1" w:styleId="StyleBodyText2Justified">
    <w:name w:val="Style Body Text 2 + Justified"/>
    <w:basedOn w:val="BodyText2"/>
    <w:rsid w:val="002902FC"/>
  </w:style>
  <w:style w:type="paragraph" w:customStyle="1" w:styleId="StyleBodyTextIndentJustifiedLeft0">
    <w:name w:val="Style Body Text Indent + Justified Left:  0&quot;"/>
    <w:basedOn w:val="BodyTextIndent"/>
    <w:rsid w:val="002902FC"/>
    <w:pPr>
      <w:ind w:left="0"/>
    </w:pPr>
  </w:style>
  <w:style w:type="paragraph" w:customStyle="1" w:styleId="StyleBodyTextIndentLeft05">
    <w:name w:val="Style Body Text Indent + Left:  0.5&quot;"/>
    <w:basedOn w:val="BodyTextIndent"/>
    <w:rsid w:val="002902FC"/>
    <w:pPr>
      <w:ind w:left="720"/>
    </w:pPr>
  </w:style>
  <w:style w:type="paragraph" w:customStyle="1" w:styleId="StyleBodyTextIndent3JustifiedLeft05">
    <w:name w:val="Style Body Text Indent 3 + Justified Left:  0.5&quot;"/>
    <w:basedOn w:val="BodyTextIndent3"/>
    <w:rsid w:val="002902FC"/>
    <w:pPr>
      <w:ind w:left="720"/>
    </w:pPr>
  </w:style>
  <w:style w:type="paragraph" w:customStyle="1" w:styleId="SPECHEADER">
    <w:name w:val="SPEC HEADER"/>
    <w:basedOn w:val="Heading1"/>
    <w:link w:val="SPECHEADERChar"/>
    <w:rsid w:val="002902FC"/>
    <w:pPr>
      <w:jc w:val="center"/>
    </w:pPr>
    <w:rPr>
      <w:sz w:val="24"/>
    </w:rPr>
  </w:style>
  <w:style w:type="character" w:customStyle="1" w:styleId="SPECHEADERChar">
    <w:name w:val="SPEC HEADER Char"/>
    <w:link w:val="SPECHEADER"/>
    <w:rsid w:val="002902FC"/>
    <w:rPr>
      <w:rFonts w:ascii="Arial" w:hAnsi="Arial"/>
      <w:b/>
      <w:caps/>
      <w:noProof/>
      <w:sz w:val="24"/>
      <w:szCs w:val="22"/>
      <w:lang w:val="en-US" w:eastAsia="en-US" w:bidi="ar-SA"/>
    </w:rPr>
  </w:style>
  <w:style w:type="character" w:styleId="Hyperlink">
    <w:name w:val="Hyperlink"/>
    <w:rsid w:val="002902FC"/>
    <w:rPr>
      <w:color w:val="0000FF"/>
      <w:u w:val="single"/>
    </w:rPr>
  </w:style>
  <w:style w:type="paragraph" w:customStyle="1" w:styleId="Bullet">
    <w:name w:val="Bullet"/>
    <w:basedOn w:val="BodyText"/>
    <w:next w:val="BodyText"/>
    <w:rsid w:val="002902FC"/>
    <w:pPr>
      <w:spacing w:after="160"/>
    </w:pPr>
    <w:rPr>
      <w:rFonts w:ascii="Book Antiqua" w:hAnsi="Book Antiqua"/>
      <w:i w:val="0"/>
    </w:rPr>
  </w:style>
  <w:style w:type="paragraph" w:styleId="FootnoteText">
    <w:name w:val="footnote text"/>
    <w:basedOn w:val="Normal"/>
    <w:semiHidden/>
    <w:rsid w:val="002902FC"/>
    <w:rPr>
      <w:rFonts w:ascii="Times New Roman" w:hAnsi="Times New Roman"/>
      <w:sz w:val="20"/>
      <w:szCs w:val="20"/>
    </w:rPr>
  </w:style>
  <w:style w:type="character" w:styleId="Strong">
    <w:name w:val="Strong"/>
    <w:qFormat/>
    <w:rsid w:val="002902FC"/>
    <w:rPr>
      <w:b/>
      <w:bCs/>
    </w:rPr>
  </w:style>
  <w:style w:type="character" w:customStyle="1" w:styleId="bodytextin0">
    <w:name w:val="bodytextin"/>
    <w:basedOn w:val="DefaultParagraphFont"/>
    <w:rsid w:val="002902FC"/>
  </w:style>
  <w:style w:type="paragraph" w:customStyle="1" w:styleId="indentedbullet">
    <w:name w:val="indented bullet"/>
    <w:basedOn w:val="Style"/>
    <w:rsid w:val="002902FC"/>
    <w:pPr>
      <w:widowControl w:val="0"/>
      <w:numPr>
        <w:numId w:val="8"/>
      </w:numPr>
      <w:tabs>
        <w:tab w:val="clear" w:pos="1800"/>
        <w:tab w:val="clear" w:pos="3060"/>
        <w:tab w:val="left" w:pos="2520"/>
      </w:tabs>
    </w:pPr>
    <w:rPr>
      <w:rFonts w:cs="Arial"/>
    </w:rPr>
  </w:style>
  <w:style w:type="paragraph" w:customStyle="1" w:styleId="1AutoList19">
    <w:name w:val="1AutoList19"/>
    <w:rsid w:val="002902FC"/>
    <w:pPr>
      <w:widowControl w:val="0"/>
      <w:tabs>
        <w:tab w:val="left" w:pos="720"/>
      </w:tabs>
      <w:ind w:left="720" w:hanging="720"/>
      <w:jc w:val="both"/>
    </w:pPr>
    <w:rPr>
      <w:sz w:val="24"/>
    </w:rPr>
  </w:style>
  <w:style w:type="paragraph" w:customStyle="1" w:styleId="3AutoList19">
    <w:name w:val="3AutoList19"/>
    <w:rsid w:val="002902FC"/>
    <w:pPr>
      <w:widowControl w:val="0"/>
      <w:tabs>
        <w:tab w:val="left" w:pos="720"/>
        <w:tab w:val="left" w:pos="1440"/>
        <w:tab w:val="left" w:pos="2160"/>
      </w:tabs>
      <w:ind w:left="2160" w:hanging="720"/>
      <w:jc w:val="both"/>
    </w:pPr>
    <w:rPr>
      <w:sz w:val="24"/>
    </w:rPr>
  </w:style>
  <w:style w:type="paragraph" w:customStyle="1" w:styleId="15Bullet">
    <w:name w:val="1.5 Bullet"/>
    <w:basedOn w:val="Style"/>
    <w:rsid w:val="002C1A8D"/>
    <w:pPr>
      <w:widowControl w:val="0"/>
      <w:numPr>
        <w:numId w:val="34"/>
      </w:numPr>
      <w:tabs>
        <w:tab w:val="clear" w:pos="720"/>
        <w:tab w:val="clear" w:pos="1800"/>
        <w:tab w:val="left" w:pos="1890"/>
        <w:tab w:val="left" w:pos="261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18C3F-ED2B-4B95-A6A2-860F4256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COLORADO DEPARTMENT OF TRANSPORTATION</vt:lpstr>
    </vt:vector>
  </TitlesOfParts>
  <Company>CDOT</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DEPARTMENT OF TRANSPORTATION</dc:title>
  <dc:creator>Colorado DOT</dc:creator>
  <cp:lastModifiedBy>Dinardo, Thomas</cp:lastModifiedBy>
  <cp:revision>2</cp:revision>
  <cp:lastPrinted>2009-11-24T14:15:00Z</cp:lastPrinted>
  <dcterms:created xsi:type="dcterms:W3CDTF">2013-08-08T15:28:00Z</dcterms:created>
  <dcterms:modified xsi:type="dcterms:W3CDTF">2013-08-08T15:28:00Z</dcterms:modified>
</cp:coreProperties>
</file>