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B81" w:rsidRPr="000449DA" w:rsidRDefault="003B6B81" w:rsidP="003B6B81">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s>
        <w:spacing w:line="240" w:lineRule="atLeast"/>
        <w:jc w:val="center"/>
        <w:outlineLvl w:val="1"/>
        <w:rPr>
          <w:b/>
          <w:bCs/>
          <w:sz w:val="22"/>
          <w:szCs w:val="24"/>
        </w:rPr>
      </w:pPr>
      <w:r w:rsidRPr="000449DA">
        <w:rPr>
          <w:b/>
          <w:bCs/>
          <w:sz w:val="22"/>
          <w:szCs w:val="24"/>
        </w:rPr>
        <w:t>REVISION OF SECTION 614</w:t>
      </w:r>
    </w:p>
    <w:p w:rsidR="003B6B81" w:rsidRPr="000449DA" w:rsidRDefault="003B6B81" w:rsidP="003B6B81">
      <w:pPr>
        <w:jc w:val="center"/>
        <w:rPr>
          <w:b/>
          <w:sz w:val="22"/>
          <w:szCs w:val="22"/>
        </w:rPr>
      </w:pPr>
      <w:r w:rsidRPr="000449DA">
        <w:rPr>
          <w:b/>
          <w:sz w:val="22"/>
          <w:szCs w:val="22"/>
        </w:rPr>
        <w:t>CLOSED CIRCUIT TELEVISION</w:t>
      </w:r>
    </w:p>
    <w:p w:rsidR="003B6B81" w:rsidRPr="000449DA" w:rsidRDefault="003B6B81" w:rsidP="003B6B81">
      <w:pPr>
        <w:jc w:val="center"/>
        <w:rPr>
          <w:b/>
          <w:sz w:val="22"/>
          <w:szCs w:val="22"/>
        </w:rPr>
      </w:pPr>
    </w:p>
    <w:p w:rsidR="003B6B81" w:rsidRPr="000449DA" w:rsidRDefault="003B6B81" w:rsidP="003B6B81">
      <w:pPr>
        <w:jc w:val="both"/>
        <w:rPr>
          <w:sz w:val="22"/>
        </w:rPr>
      </w:pPr>
      <w:r w:rsidRPr="000449DA">
        <w:rPr>
          <w:sz w:val="22"/>
        </w:rPr>
        <w:t>Section 614 of the Standard Specifications is hereby revised for this project to include the following:</w:t>
      </w:r>
    </w:p>
    <w:p w:rsidR="003B6B81" w:rsidRPr="000449DA" w:rsidRDefault="003B6B81" w:rsidP="003B6B81">
      <w:pPr>
        <w:jc w:val="both"/>
        <w:rPr>
          <w:sz w:val="22"/>
        </w:rPr>
      </w:pPr>
    </w:p>
    <w:p w:rsidR="003B6B81" w:rsidRPr="000449DA" w:rsidRDefault="003B6B81" w:rsidP="003B6B81">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s>
        <w:spacing w:line="240" w:lineRule="atLeast"/>
        <w:jc w:val="center"/>
        <w:outlineLvl w:val="1"/>
        <w:rPr>
          <w:b/>
          <w:bCs/>
          <w:sz w:val="22"/>
          <w:szCs w:val="24"/>
        </w:rPr>
      </w:pPr>
      <w:r w:rsidRPr="000449DA">
        <w:rPr>
          <w:b/>
          <w:bCs/>
          <w:sz w:val="22"/>
          <w:szCs w:val="24"/>
        </w:rPr>
        <w:t>DESCRIPTION</w:t>
      </w:r>
    </w:p>
    <w:p w:rsidR="003B6B81" w:rsidRPr="000449DA" w:rsidRDefault="003B6B81" w:rsidP="003B6B81">
      <w:pPr>
        <w:jc w:val="both"/>
      </w:pPr>
    </w:p>
    <w:p w:rsidR="003B6B81" w:rsidRPr="000449DA" w:rsidRDefault="003B6B81" w:rsidP="003B6B81">
      <w:pPr>
        <w:jc w:val="both"/>
        <w:rPr>
          <w:sz w:val="22"/>
        </w:rPr>
      </w:pPr>
      <w:r w:rsidRPr="000449DA">
        <w:rPr>
          <w:sz w:val="22"/>
        </w:rPr>
        <w:t>This work consists of furnishing and installing an Internet Protocol (IP) Closed Circuit Television (CCTV) camera</w:t>
      </w:r>
      <w:r>
        <w:rPr>
          <w:sz w:val="22"/>
        </w:rPr>
        <w:t xml:space="preserve"> at the locations shown on the P</w:t>
      </w:r>
      <w:r w:rsidRPr="000449DA">
        <w:rPr>
          <w:sz w:val="22"/>
        </w:rPr>
        <w:t>lans.</w:t>
      </w:r>
    </w:p>
    <w:p w:rsidR="003B6B81" w:rsidRPr="000449DA" w:rsidRDefault="003B6B81" w:rsidP="003B6B81">
      <w:pPr>
        <w:jc w:val="both"/>
        <w:rPr>
          <w:sz w:val="22"/>
        </w:rPr>
      </w:pPr>
    </w:p>
    <w:p w:rsidR="003B6B81" w:rsidRPr="000449DA" w:rsidRDefault="003B6B81" w:rsidP="003B6B81">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s>
        <w:spacing w:line="240" w:lineRule="atLeast"/>
        <w:jc w:val="center"/>
        <w:outlineLvl w:val="1"/>
        <w:rPr>
          <w:b/>
          <w:bCs/>
          <w:sz w:val="22"/>
          <w:szCs w:val="24"/>
        </w:rPr>
      </w:pPr>
      <w:r w:rsidRPr="000449DA">
        <w:rPr>
          <w:b/>
          <w:bCs/>
          <w:sz w:val="22"/>
          <w:szCs w:val="24"/>
        </w:rPr>
        <w:t>MATERIALS</w:t>
      </w:r>
    </w:p>
    <w:p w:rsidR="003B6B81" w:rsidRPr="000449DA" w:rsidRDefault="003B6B81" w:rsidP="003B6B81">
      <w:pPr>
        <w:jc w:val="both"/>
      </w:pPr>
    </w:p>
    <w:p w:rsidR="003B6B81" w:rsidRPr="000449DA" w:rsidRDefault="003B6B81" w:rsidP="003B6B81">
      <w:pPr>
        <w:jc w:val="both"/>
        <w:rPr>
          <w:sz w:val="22"/>
        </w:rPr>
      </w:pPr>
      <w:r>
        <w:rPr>
          <w:sz w:val="22"/>
        </w:rPr>
        <w:t>The CCTV camera shall include: camera with weatherproof dome housing, pole mount adapter, Power over Ethernet (PoE) midspan module, manufacturer supplied management software, Cat-6 Ethernet cables, and all attachment hardware to complete installation.</w:t>
      </w:r>
    </w:p>
    <w:p w:rsidR="003B6B81" w:rsidRPr="000449DA" w:rsidRDefault="003B6B81" w:rsidP="003B6B81">
      <w:pPr>
        <w:jc w:val="both"/>
        <w:rPr>
          <w:sz w:val="22"/>
        </w:rPr>
      </w:pPr>
    </w:p>
    <w:p w:rsidR="003B6B81" w:rsidRDefault="003B6B81" w:rsidP="003B6B81">
      <w:pPr>
        <w:adjustRightInd w:val="0"/>
        <w:jc w:val="both"/>
        <w:rPr>
          <w:sz w:val="22"/>
        </w:rPr>
      </w:pPr>
      <w:r w:rsidRPr="00CB7D4E">
        <w:rPr>
          <w:bCs/>
          <w:sz w:val="22"/>
          <w:szCs w:val="22"/>
        </w:rPr>
        <w:t>Camera Specifications</w:t>
      </w:r>
      <w:r>
        <w:rPr>
          <w:bCs/>
          <w:sz w:val="22"/>
          <w:szCs w:val="22"/>
        </w:rPr>
        <w:t xml:space="preserve"> –</w:t>
      </w:r>
    </w:p>
    <w:p w:rsidR="003B6B81" w:rsidRDefault="003B6B81" w:rsidP="003B6B81">
      <w:pPr>
        <w:jc w:val="both"/>
        <w:rPr>
          <w:sz w:val="22"/>
          <w:szCs w:val="22"/>
        </w:rPr>
      </w:pPr>
      <w:r w:rsidRPr="00FD677D">
        <w:rPr>
          <w:sz w:val="22"/>
          <w:szCs w:val="22"/>
        </w:rPr>
        <w:t>The pan-tilt-zoom camera shall be of dome type construction and shall b</w:t>
      </w:r>
      <w:r>
        <w:rPr>
          <w:sz w:val="22"/>
          <w:szCs w:val="22"/>
        </w:rPr>
        <w:t xml:space="preserve">e enclosed in a sealed, heated </w:t>
      </w:r>
      <w:r w:rsidRPr="00FD677D">
        <w:rPr>
          <w:sz w:val="22"/>
          <w:szCs w:val="22"/>
        </w:rPr>
        <w:t>environmental video dome housing to operate in 100% humidity at a minimum operating temperature of -40° to 122°F carrying both IP66 and NEMA 4x ratings. The camera shall utilize Ethernet protocol for native communications and be capable of sending multiple individually configurable video streams in H.264 and MJPEG format up to 30fps and capable of gathering a minimum of 50 preset color video still frame images with a minimum 176x120 resolution and maximum 704x480. The camera shall have an internal web interface for configuration with security functionality allowing multiple user access levels with password protection.</w:t>
      </w:r>
      <w:r>
        <w:rPr>
          <w:sz w:val="22"/>
          <w:szCs w:val="22"/>
        </w:rPr>
        <w:t xml:space="preserve"> </w:t>
      </w:r>
      <w:r w:rsidRPr="00282FE8">
        <w:rPr>
          <w:sz w:val="22"/>
          <w:szCs w:val="22"/>
        </w:rPr>
        <w:t xml:space="preserve">The camera shall support Ipv4/v6, HTTP, HTTPS, SSL/TSL, QOS Layer 3 </w:t>
      </w:r>
      <w:proofErr w:type="spellStart"/>
      <w:r w:rsidRPr="00282FE8">
        <w:rPr>
          <w:sz w:val="22"/>
          <w:szCs w:val="22"/>
        </w:rPr>
        <w:t>DiffServ</w:t>
      </w:r>
      <w:proofErr w:type="spellEnd"/>
      <w:r w:rsidRPr="00282FE8">
        <w:rPr>
          <w:sz w:val="22"/>
          <w:szCs w:val="22"/>
        </w:rPr>
        <w:t xml:space="preserve">, FTP, SMTP, SNMP v1/2/3, </w:t>
      </w:r>
      <w:proofErr w:type="spellStart"/>
      <w:r w:rsidRPr="00282FE8">
        <w:rPr>
          <w:sz w:val="22"/>
          <w:szCs w:val="22"/>
        </w:rPr>
        <w:t>UpnP</w:t>
      </w:r>
      <w:proofErr w:type="spellEnd"/>
      <w:r w:rsidRPr="00282FE8">
        <w:rPr>
          <w:sz w:val="22"/>
          <w:szCs w:val="22"/>
        </w:rPr>
        <w:t xml:space="preserve">, DNS, </w:t>
      </w:r>
      <w:proofErr w:type="spellStart"/>
      <w:r w:rsidRPr="00282FE8">
        <w:rPr>
          <w:sz w:val="22"/>
          <w:szCs w:val="22"/>
        </w:rPr>
        <w:t>DynDNS</w:t>
      </w:r>
      <w:proofErr w:type="spellEnd"/>
      <w:r w:rsidRPr="00282FE8">
        <w:rPr>
          <w:sz w:val="22"/>
          <w:szCs w:val="22"/>
        </w:rPr>
        <w:t>, NTP,</w:t>
      </w:r>
      <w:r>
        <w:rPr>
          <w:sz w:val="22"/>
          <w:szCs w:val="22"/>
        </w:rPr>
        <w:t xml:space="preserve"> </w:t>
      </w:r>
      <w:r w:rsidRPr="00282FE8">
        <w:rPr>
          <w:sz w:val="22"/>
          <w:szCs w:val="22"/>
        </w:rPr>
        <w:t>RTSP,</w:t>
      </w:r>
      <w:r>
        <w:rPr>
          <w:sz w:val="22"/>
          <w:szCs w:val="22"/>
        </w:rPr>
        <w:t xml:space="preserve"> </w:t>
      </w:r>
      <w:r w:rsidRPr="00282FE8">
        <w:rPr>
          <w:sz w:val="22"/>
          <w:szCs w:val="22"/>
        </w:rPr>
        <w:t xml:space="preserve">TCP, UDP, IGMP, RTCP, ARP, </w:t>
      </w:r>
      <w:proofErr w:type="gramStart"/>
      <w:r w:rsidRPr="00282FE8">
        <w:rPr>
          <w:sz w:val="22"/>
          <w:szCs w:val="22"/>
        </w:rPr>
        <w:t>SOCKS</w:t>
      </w:r>
      <w:proofErr w:type="gramEnd"/>
      <w:r w:rsidRPr="00282FE8">
        <w:rPr>
          <w:sz w:val="22"/>
          <w:szCs w:val="22"/>
        </w:rPr>
        <w:t>.</w:t>
      </w:r>
    </w:p>
    <w:p w:rsidR="00911D08" w:rsidRDefault="00911D08" w:rsidP="003B6B81">
      <w:pPr>
        <w:jc w:val="both"/>
        <w:rPr>
          <w:sz w:val="22"/>
          <w:szCs w:val="22"/>
        </w:rPr>
      </w:pPr>
    </w:p>
    <w:p w:rsidR="003B6B81" w:rsidRDefault="003B6B81" w:rsidP="003B6B81">
      <w:pPr>
        <w:ind w:left="360"/>
        <w:jc w:val="both"/>
        <w:rPr>
          <w:sz w:val="22"/>
          <w:szCs w:val="22"/>
        </w:rPr>
      </w:pPr>
      <w:r>
        <w:rPr>
          <w:sz w:val="22"/>
          <w:szCs w:val="22"/>
        </w:rPr>
        <w:t>Technical specifications for the camera shall be as follows:</w:t>
      </w:r>
    </w:p>
    <w:p w:rsidR="003B6B81" w:rsidRPr="00FD677D" w:rsidRDefault="003B6B81" w:rsidP="003B6B81">
      <w:pPr>
        <w:numPr>
          <w:ilvl w:val="0"/>
          <w:numId w:val="1"/>
        </w:numPr>
        <w:jc w:val="both"/>
        <w:rPr>
          <w:sz w:val="22"/>
          <w:szCs w:val="22"/>
        </w:rPr>
      </w:pPr>
      <w:r w:rsidRPr="00FD677D">
        <w:rPr>
          <w:sz w:val="22"/>
          <w:szCs w:val="22"/>
        </w:rPr>
        <w:t xml:space="preserve">The lens shall be f=3.4 </w:t>
      </w:r>
      <w:r>
        <w:rPr>
          <w:sz w:val="22"/>
          <w:szCs w:val="22"/>
        </w:rPr>
        <w:t>to</w:t>
      </w:r>
      <w:r w:rsidRPr="00FD677D">
        <w:rPr>
          <w:sz w:val="22"/>
          <w:szCs w:val="22"/>
        </w:rPr>
        <w:t xml:space="preserve"> 119mm, F1.4 </w:t>
      </w:r>
      <w:r>
        <w:rPr>
          <w:sz w:val="22"/>
          <w:szCs w:val="22"/>
        </w:rPr>
        <w:t>to</w:t>
      </w:r>
      <w:r w:rsidRPr="00FD677D">
        <w:rPr>
          <w:sz w:val="22"/>
          <w:szCs w:val="22"/>
        </w:rPr>
        <w:t xml:space="preserve"> 4.2, </w:t>
      </w:r>
      <w:r>
        <w:rPr>
          <w:sz w:val="22"/>
          <w:szCs w:val="22"/>
        </w:rPr>
        <w:t xml:space="preserve"> </w:t>
      </w:r>
      <w:r w:rsidRPr="00FD677D">
        <w:rPr>
          <w:sz w:val="22"/>
          <w:szCs w:val="22"/>
        </w:rPr>
        <w:t>autofocus; focus range of 35 mm</w:t>
      </w:r>
      <w:r>
        <w:rPr>
          <w:sz w:val="22"/>
          <w:szCs w:val="22"/>
        </w:rPr>
        <w:t xml:space="preserve"> </w:t>
      </w:r>
      <w:r w:rsidRPr="00FD677D">
        <w:rPr>
          <w:sz w:val="22"/>
          <w:szCs w:val="22"/>
        </w:rPr>
        <w:t>(wide) to 800 mm (telephoto) to infinity. The angle of view shall be 2.8°-</w:t>
      </w:r>
      <w:r>
        <w:rPr>
          <w:sz w:val="22"/>
          <w:szCs w:val="22"/>
        </w:rPr>
        <w:t xml:space="preserve"> </w:t>
      </w:r>
      <w:r w:rsidRPr="00FD677D">
        <w:rPr>
          <w:sz w:val="22"/>
          <w:szCs w:val="22"/>
        </w:rPr>
        <w:t>48° horizontal with minimum zoom capabil</w:t>
      </w:r>
      <w:r>
        <w:rPr>
          <w:sz w:val="22"/>
          <w:szCs w:val="22"/>
        </w:rPr>
        <w:t>ity of 35x optical and 12x digital</w:t>
      </w:r>
    </w:p>
    <w:p w:rsidR="003B6B81" w:rsidRPr="00FD677D" w:rsidRDefault="003B6B81" w:rsidP="003B6B81">
      <w:pPr>
        <w:numPr>
          <w:ilvl w:val="0"/>
          <w:numId w:val="1"/>
        </w:numPr>
        <w:tabs>
          <w:tab w:val="left" w:pos="900"/>
        </w:tabs>
        <w:ind w:left="720" w:hanging="180"/>
        <w:jc w:val="both"/>
        <w:rPr>
          <w:sz w:val="22"/>
          <w:szCs w:val="22"/>
        </w:rPr>
      </w:pPr>
      <w:r w:rsidRPr="00FD677D">
        <w:rPr>
          <w:sz w:val="22"/>
          <w:szCs w:val="22"/>
        </w:rPr>
        <w:t xml:space="preserve">Minimum illumination color 0.5 lux at 30 </w:t>
      </w:r>
      <w:r>
        <w:rPr>
          <w:sz w:val="22"/>
          <w:szCs w:val="22"/>
        </w:rPr>
        <w:t>IRE and B/W 0.005 lux at 30 IRE</w:t>
      </w:r>
    </w:p>
    <w:p w:rsidR="003B6B81" w:rsidRPr="00FD677D" w:rsidRDefault="003B6B81" w:rsidP="003B6B81">
      <w:pPr>
        <w:numPr>
          <w:ilvl w:val="0"/>
          <w:numId w:val="1"/>
        </w:numPr>
        <w:tabs>
          <w:tab w:val="left" w:pos="900"/>
        </w:tabs>
        <w:ind w:left="720" w:hanging="180"/>
        <w:jc w:val="both"/>
        <w:rPr>
          <w:sz w:val="22"/>
          <w:szCs w:val="22"/>
        </w:rPr>
      </w:pPr>
      <w:r w:rsidRPr="00FD677D">
        <w:rPr>
          <w:sz w:val="22"/>
          <w:szCs w:val="22"/>
        </w:rPr>
        <w:t>The camera shall provide dual mode, day (color) and night (monoc</w:t>
      </w:r>
      <w:r>
        <w:rPr>
          <w:sz w:val="22"/>
          <w:szCs w:val="22"/>
        </w:rPr>
        <w:t>hrome) video down to 0.008 lux</w:t>
      </w:r>
    </w:p>
    <w:p w:rsidR="003B6B81" w:rsidRPr="00FD677D" w:rsidRDefault="003B6B81" w:rsidP="003B6B81">
      <w:pPr>
        <w:numPr>
          <w:ilvl w:val="0"/>
          <w:numId w:val="1"/>
        </w:numPr>
        <w:tabs>
          <w:tab w:val="left" w:pos="900"/>
        </w:tabs>
        <w:ind w:left="720" w:hanging="180"/>
        <w:jc w:val="both"/>
        <w:rPr>
          <w:sz w:val="22"/>
          <w:szCs w:val="22"/>
        </w:rPr>
      </w:pPr>
      <w:r w:rsidRPr="00FD677D">
        <w:rPr>
          <w:sz w:val="22"/>
          <w:szCs w:val="22"/>
        </w:rPr>
        <w:t xml:space="preserve">Shutter speed shall be variable from 1/30000 </w:t>
      </w:r>
      <w:r>
        <w:rPr>
          <w:sz w:val="22"/>
          <w:szCs w:val="22"/>
        </w:rPr>
        <w:t>to</w:t>
      </w:r>
      <w:r w:rsidRPr="00FD677D">
        <w:rPr>
          <w:sz w:val="22"/>
          <w:szCs w:val="22"/>
        </w:rPr>
        <w:t xml:space="preserve"> 0.5 seconds at 60Hz.</w:t>
      </w:r>
    </w:p>
    <w:p w:rsidR="003B6B81" w:rsidRPr="00FD677D" w:rsidRDefault="003B6B81" w:rsidP="003B6B81">
      <w:pPr>
        <w:numPr>
          <w:ilvl w:val="0"/>
          <w:numId w:val="1"/>
        </w:numPr>
        <w:tabs>
          <w:tab w:val="left" w:pos="900"/>
        </w:tabs>
        <w:adjustRightInd w:val="0"/>
        <w:jc w:val="both"/>
        <w:rPr>
          <w:b/>
          <w:bCs/>
          <w:sz w:val="22"/>
          <w:szCs w:val="22"/>
        </w:rPr>
      </w:pPr>
      <w:r w:rsidRPr="00FD677D">
        <w:rPr>
          <w:sz w:val="22"/>
          <w:szCs w:val="22"/>
        </w:rPr>
        <w:t>The pan function shall provide 360° of continuous rotation at 0.05 – 450°/s and a 220° tilt range allowing for 20° view above the horizon at 0.05 – 450°/s</w:t>
      </w:r>
    </w:p>
    <w:p w:rsidR="003B6B81" w:rsidRPr="000449DA" w:rsidRDefault="003B6B81" w:rsidP="003B6B81">
      <w:pPr>
        <w:adjustRightInd w:val="0"/>
        <w:ind w:left="1170"/>
        <w:jc w:val="both"/>
        <w:rPr>
          <w:sz w:val="22"/>
          <w:szCs w:val="22"/>
        </w:rPr>
      </w:pPr>
    </w:p>
    <w:p w:rsidR="00911D08" w:rsidRDefault="003B6B81" w:rsidP="003B6B81">
      <w:pPr>
        <w:adjustRightInd w:val="0"/>
        <w:jc w:val="both"/>
        <w:rPr>
          <w:bCs/>
          <w:sz w:val="22"/>
          <w:szCs w:val="22"/>
        </w:rPr>
      </w:pPr>
      <w:r>
        <w:rPr>
          <w:bCs/>
          <w:sz w:val="22"/>
          <w:szCs w:val="22"/>
        </w:rPr>
        <w:t xml:space="preserve">Pole </w:t>
      </w:r>
      <w:proofErr w:type="gramStart"/>
      <w:r>
        <w:rPr>
          <w:bCs/>
          <w:sz w:val="22"/>
          <w:szCs w:val="22"/>
        </w:rPr>
        <w:t>mount</w:t>
      </w:r>
      <w:proofErr w:type="gramEnd"/>
      <w:r>
        <w:rPr>
          <w:bCs/>
          <w:sz w:val="22"/>
          <w:szCs w:val="22"/>
        </w:rPr>
        <w:t xml:space="preserve"> adapter a</w:t>
      </w:r>
      <w:r w:rsidRPr="008F5784">
        <w:rPr>
          <w:bCs/>
          <w:sz w:val="22"/>
          <w:szCs w:val="22"/>
        </w:rPr>
        <w:t xml:space="preserve">rm and </w:t>
      </w:r>
      <w:r>
        <w:rPr>
          <w:bCs/>
          <w:sz w:val="22"/>
          <w:szCs w:val="22"/>
        </w:rPr>
        <w:t>b</w:t>
      </w:r>
      <w:r w:rsidRPr="008F5784">
        <w:rPr>
          <w:bCs/>
          <w:sz w:val="22"/>
          <w:szCs w:val="22"/>
        </w:rPr>
        <w:t>racket</w:t>
      </w:r>
      <w:r>
        <w:rPr>
          <w:bCs/>
          <w:sz w:val="22"/>
          <w:szCs w:val="22"/>
        </w:rPr>
        <w:t xml:space="preserve"> </w:t>
      </w:r>
      <w:r w:rsidR="00911D08">
        <w:rPr>
          <w:bCs/>
          <w:sz w:val="22"/>
          <w:szCs w:val="22"/>
        </w:rPr>
        <w:t>–</w:t>
      </w:r>
    </w:p>
    <w:p w:rsidR="00911D08" w:rsidRDefault="00911D08" w:rsidP="003B6B81">
      <w:pPr>
        <w:adjustRightInd w:val="0"/>
        <w:jc w:val="both"/>
        <w:rPr>
          <w:bCs/>
          <w:sz w:val="22"/>
          <w:szCs w:val="22"/>
        </w:rPr>
      </w:pPr>
    </w:p>
    <w:p w:rsidR="003B6B81" w:rsidRDefault="003B6B81" w:rsidP="003B6B81">
      <w:pPr>
        <w:adjustRightInd w:val="0"/>
        <w:jc w:val="both"/>
        <w:rPr>
          <w:sz w:val="22"/>
          <w:szCs w:val="22"/>
        </w:rPr>
      </w:pPr>
      <w:r>
        <w:rPr>
          <w:sz w:val="22"/>
          <w:szCs w:val="22"/>
        </w:rPr>
        <w:t xml:space="preserve">The adapter shall have a minimum 33 lb load rating and have provisions that allow mounting directly to the weatherproof dome housing without modification to the housing. The adapter bracket shall have slots for a minimum of 2 straps or banding material for mounting to the poles from 3 inches to 6 inches in diameter.  The bracket shall have cable strain </w:t>
      </w:r>
      <w:proofErr w:type="gramStart"/>
      <w:r>
        <w:rPr>
          <w:sz w:val="22"/>
          <w:szCs w:val="22"/>
        </w:rPr>
        <w:t>relief  in</w:t>
      </w:r>
      <w:proofErr w:type="gramEnd"/>
      <w:r>
        <w:rPr>
          <w:sz w:val="22"/>
          <w:szCs w:val="22"/>
        </w:rPr>
        <w:t xml:space="preserve"> at least two locations on the reverse side, (between the bracket and the pole).</w:t>
      </w:r>
    </w:p>
    <w:p w:rsidR="003B6B81" w:rsidRPr="000449DA" w:rsidRDefault="003B6B81" w:rsidP="003B6B81">
      <w:pPr>
        <w:adjustRightInd w:val="0"/>
        <w:ind w:left="540"/>
        <w:jc w:val="both"/>
        <w:rPr>
          <w:sz w:val="22"/>
          <w:szCs w:val="22"/>
        </w:rPr>
      </w:pPr>
    </w:p>
    <w:p w:rsidR="003B6B81" w:rsidRDefault="003B6B81" w:rsidP="003B6B81">
      <w:pPr>
        <w:adjustRightInd w:val="0"/>
        <w:jc w:val="both"/>
        <w:rPr>
          <w:sz w:val="22"/>
          <w:szCs w:val="22"/>
        </w:rPr>
      </w:pPr>
      <w:r>
        <w:rPr>
          <w:sz w:val="22"/>
          <w:szCs w:val="22"/>
        </w:rPr>
        <w:t>PoE midspan module-</w:t>
      </w:r>
    </w:p>
    <w:p w:rsidR="00911D08" w:rsidRDefault="00911D08" w:rsidP="003B6B81">
      <w:pPr>
        <w:adjustRightInd w:val="0"/>
        <w:jc w:val="both"/>
        <w:rPr>
          <w:sz w:val="22"/>
          <w:szCs w:val="22"/>
        </w:rPr>
      </w:pPr>
    </w:p>
    <w:p w:rsidR="00911D08" w:rsidRDefault="003B6B81" w:rsidP="003B6B81">
      <w:pPr>
        <w:rPr>
          <w:sz w:val="22"/>
          <w:szCs w:val="22"/>
        </w:rPr>
      </w:pPr>
      <w:r>
        <w:rPr>
          <w:sz w:val="22"/>
          <w:szCs w:val="22"/>
        </w:rPr>
        <w:t xml:space="preserve">Power for the camera shall be by means of a high power over Ethernet midspan module with a pass through port for all Ethernet communications. </w:t>
      </w:r>
      <w:r w:rsidRPr="000278AF">
        <w:rPr>
          <w:sz w:val="22"/>
          <w:szCs w:val="22"/>
        </w:rPr>
        <w:t xml:space="preserve">The </w:t>
      </w:r>
      <w:r>
        <w:rPr>
          <w:sz w:val="22"/>
          <w:szCs w:val="22"/>
        </w:rPr>
        <w:t>module</w:t>
      </w:r>
      <w:r w:rsidRPr="000278AF">
        <w:rPr>
          <w:sz w:val="22"/>
          <w:szCs w:val="22"/>
        </w:rPr>
        <w:t xml:space="preserve"> shal</w:t>
      </w:r>
      <w:r>
        <w:rPr>
          <w:sz w:val="22"/>
          <w:szCs w:val="22"/>
        </w:rPr>
        <w:t>l</w:t>
      </w:r>
      <w:r w:rsidRPr="000278AF">
        <w:rPr>
          <w:sz w:val="22"/>
          <w:szCs w:val="22"/>
        </w:rPr>
        <w:t xml:space="preserve"> </w:t>
      </w:r>
      <w:r>
        <w:rPr>
          <w:sz w:val="22"/>
          <w:szCs w:val="22"/>
        </w:rPr>
        <w:t>meet</w:t>
      </w:r>
      <w:r w:rsidRPr="000278AF">
        <w:rPr>
          <w:sz w:val="22"/>
          <w:szCs w:val="22"/>
        </w:rPr>
        <w:t xml:space="preserve"> IEEE 802.3at and 802.3af </w:t>
      </w:r>
      <w:r>
        <w:rPr>
          <w:sz w:val="22"/>
          <w:szCs w:val="22"/>
        </w:rPr>
        <w:t>standards</w:t>
      </w:r>
      <w:r w:rsidRPr="000278AF">
        <w:rPr>
          <w:sz w:val="22"/>
          <w:szCs w:val="22"/>
        </w:rPr>
        <w:t xml:space="preserve"> </w:t>
      </w:r>
    </w:p>
    <w:p w:rsidR="00911D08" w:rsidRPr="003B6B81" w:rsidRDefault="00911D08" w:rsidP="00911D0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s>
        <w:spacing w:line="240" w:lineRule="atLeast"/>
        <w:jc w:val="center"/>
        <w:outlineLvl w:val="1"/>
        <w:rPr>
          <w:b/>
          <w:bCs/>
          <w:sz w:val="22"/>
          <w:szCs w:val="24"/>
        </w:rPr>
      </w:pPr>
      <w:r w:rsidRPr="003B6B81">
        <w:rPr>
          <w:b/>
          <w:bCs/>
          <w:sz w:val="22"/>
          <w:szCs w:val="24"/>
        </w:rPr>
        <w:lastRenderedPageBreak/>
        <w:t>-2-</w:t>
      </w:r>
    </w:p>
    <w:p w:rsidR="00911D08" w:rsidRPr="003B6B81" w:rsidRDefault="00911D08" w:rsidP="00911D0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s>
        <w:spacing w:line="240" w:lineRule="atLeast"/>
        <w:jc w:val="center"/>
        <w:outlineLvl w:val="1"/>
        <w:rPr>
          <w:b/>
          <w:bCs/>
          <w:sz w:val="22"/>
          <w:szCs w:val="24"/>
        </w:rPr>
      </w:pPr>
      <w:r w:rsidRPr="003B6B81">
        <w:rPr>
          <w:b/>
          <w:bCs/>
          <w:sz w:val="22"/>
          <w:szCs w:val="24"/>
        </w:rPr>
        <w:t>REVISION OF SECTION 614</w:t>
      </w:r>
    </w:p>
    <w:p w:rsidR="00911D08" w:rsidRPr="003B6B81" w:rsidRDefault="00911D08" w:rsidP="00911D08">
      <w:pPr>
        <w:adjustRightInd w:val="0"/>
        <w:jc w:val="center"/>
        <w:rPr>
          <w:b/>
          <w:sz w:val="22"/>
          <w:szCs w:val="22"/>
        </w:rPr>
      </w:pPr>
      <w:r w:rsidRPr="003B6B81">
        <w:rPr>
          <w:b/>
          <w:sz w:val="22"/>
          <w:szCs w:val="22"/>
        </w:rPr>
        <w:t>CLOSED CIRCUIT TELEVISION</w:t>
      </w:r>
    </w:p>
    <w:p w:rsidR="00911D08" w:rsidRDefault="00911D08" w:rsidP="003B6B81">
      <w:pPr>
        <w:rPr>
          <w:sz w:val="22"/>
          <w:szCs w:val="22"/>
        </w:rPr>
      </w:pPr>
    </w:p>
    <w:p w:rsidR="003B6B81" w:rsidRPr="000278AF" w:rsidRDefault="003B6B81" w:rsidP="003B6B81">
      <w:proofErr w:type="gramStart"/>
      <w:r w:rsidRPr="000278AF">
        <w:rPr>
          <w:sz w:val="22"/>
          <w:szCs w:val="22"/>
        </w:rPr>
        <w:t>and</w:t>
      </w:r>
      <w:proofErr w:type="gramEnd"/>
      <w:r w:rsidRPr="000278AF">
        <w:rPr>
          <w:sz w:val="22"/>
          <w:szCs w:val="22"/>
        </w:rPr>
        <w:t xml:space="preserve"> operate at temperature</w:t>
      </w:r>
      <w:r>
        <w:rPr>
          <w:sz w:val="22"/>
          <w:szCs w:val="22"/>
        </w:rPr>
        <w:t>s</w:t>
      </w:r>
      <w:r w:rsidRPr="000278AF">
        <w:rPr>
          <w:sz w:val="22"/>
          <w:szCs w:val="22"/>
        </w:rPr>
        <w:t xml:space="preserve"> </w:t>
      </w:r>
      <w:r>
        <w:rPr>
          <w:sz w:val="22"/>
          <w:szCs w:val="22"/>
        </w:rPr>
        <w:t>from</w:t>
      </w:r>
      <w:r w:rsidRPr="000278AF">
        <w:rPr>
          <w:sz w:val="22"/>
          <w:szCs w:val="22"/>
        </w:rPr>
        <w:t xml:space="preserve"> -40°F to +122°F</w:t>
      </w:r>
      <w:r>
        <w:rPr>
          <w:sz w:val="22"/>
          <w:szCs w:val="22"/>
        </w:rPr>
        <w:t>. The PoE module shall allow 100-240 VAC input and 55 VDC output at 60W and operate at temperatures from</w:t>
      </w:r>
      <w:r w:rsidRPr="000278AF">
        <w:rPr>
          <w:sz w:val="22"/>
          <w:szCs w:val="22"/>
        </w:rPr>
        <w:t xml:space="preserve"> -40°F to +122°F</w:t>
      </w:r>
      <w:r>
        <w:rPr>
          <w:sz w:val="22"/>
          <w:szCs w:val="22"/>
        </w:rPr>
        <w:t>.</w:t>
      </w:r>
    </w:p>
    <w:p w:rsidR="003B6B81" w:rsidRDefault="003B6B81" w:rsidP="003B6B81">
      <w:pPr>
        <w:adjustRightInd w:val="0"/>
        <w:jc w:val="both"/>
        <w:rPr>
          <w:sz w:val="22"/>
          <w:szCs w:val="22"/>
        </w:rPr>
      </w:pPr>
    </w:p>
    <w:p w:rsidR="003B6B81" w:rsidRDefault="003B6B81" w:rsidP="003B6B81">
      <w:pPr>
        <w:adjustRightInd w:val="0"/>
        <w:jc w:val="both"/>
        <w:rPr>
          <w:sz w:val="22"/>
          <w:szCs w:val="22"/>
        </w:rPr>
      </w:pPr>
      <w:proofErr w:type="gramStart"/>
      <w:r>
        <w:rPr>
          <w:sz w:val="22"/>
          <w:szCs w:val="22"/>
        </w:rPr>
        <w:t>Manufacturer’s</w:t>
      </w:r>
      <w:proofErr w:type="gramEnd"/>
      <w:r>
        <w:rPr>
          <w:sz w:val="22"/>
          <w:szCs w:val="22"/>
        </w:rPr>
        <w:t xml:space="preserve"> supplied management software- </w:t>
      </w:r>
    </w:p>
    <w:p w:rsidR="00911D08" w:rsidRDefault="00911D08" w:rsidP="003B6B81">
      <w:pPr>
        <w:adjustRightInd w:val="0"/>
        <w:jc w:val="both"/>
        <w:rPr>
          <w:sz w:val="22"/>
          <w:szCs w:val="22"/>
        </w:rPr>
      </w:pPr>
    </w:p>
    <w:p w:rsidR="003B6B81" w:rsidRDefault="003B6B81" w:rsidP="003B6B81">
      <w:pPr>
        <w:adjustRightInd w:val="0"/>
        <w:jc w:val="both"/>
        <w:rPr>
          <w:sz w:val="22"/>
          <w:szCs w:val="22"/>
        </w:rPr>
      </w:pPr>
      <w:r>
        <w:rPr>
          <w:sz w:val="22"/>
          <w:szCs w:val="22"/>
        </w:rPr>
        <w:t>Management software shall give the user access to discover and configure the camera using standard network protocols. Software shall allow for network setup and firmware updates.</w:t>
      </w:r>
    </w:p>
    <w:p w:rsidR="003B6B81" w:rsidRDefault="003B6B81" w:rsidP="003B6B81">
      <w:pPr>
        <w:rPr>
          <w:sz w:val="22"/>
          <w:szCs w:val="22"/>
        </w:rPr>
      </w:pPr>
    </w:p>
    <w:p w:rsidR="003B6B81" w:rsidRDefault="003B6B81" w:rsidP="003B6B81">
      <w:pPr>
        <w:rPr>
          <w:sz w:val="22"/>
          <w:szCs w:val="22"/>
        </w:rPr>
      </w:pPr>
      <w:r>
        <w:rPr>
          <w:sz w:val="22"/>
          <w:szCs w:val="22"/>
        </w:rPr>
        <w:t>Cat6 Ether</w:t>
      </w:r>
      <w:r w:rsidRPr="005B703D">
        <w:rPr>
          <w:sz w:val="22"/>
          <w:szCs w:val="22"/>
        </w:rPr>
        <w:t>net cable</w:t>
      </w:r>
      <w:r>
        <w:rPr>
          <w:sz w:val="22"/>
          <w:szCs w:val="22"/>
        </w:rPr>
        <w:t>-</w:t>
      </w:r>
    </w:p>
    <w:p w:rsidR="00911D08" w:rsidRDefault="00911D08" w:rsidP="003B6B81">
      <w:pPr>
        <w:rPr>
          <w:sz w:val="22"/>
          <w:szCs w:val="22"/>
        </w:rPr>
      </w:pPr>
    </w:p>
    <w:p w:rsidR="003B6B81" w:rsidRDefault="003B6B81" w:rsidP="003B6B81">
      <w:pPr>
        <w:adjustRightInd w:val="0"/>
        <w:jc w:val="both"/>
        <w:rPr>
          <w:sz w:val="22"/>
          <w:szCs w:val="22"/>
        </w:rPr>
      </w:pPr>
      <w:r>
        <w:rPr>
          <w:sz w:val="22"/>
          <w:szCs w:val="22"/>
        </w:rPr>
        <w:t>Cable</w:t>
      </w:r>
      <w:r w:rsidRPr="005B703D">
        <w:rPr>
          <w:sz w:val="22"/>
          <w:szCs w:val="22"/>
        </w:rPr>
        <w:t xml:space="preserve"> shall be a UTP cable, Category 6 rated and constructed of 24 AWG stranded copper wires. The outer jacket shall be UV resistant PVC insulation.  The Ethernet cable shall be terminated with male 8P8C connectors as a ‘straight through’ cable using the </w:t>
      </w:r>
      <w:r w:rsidRPr="00EC2815">
        <w:rPr>
          <w:sz w:val="22"/>
          <w:szCs w:val="22"/>
          <w:lang w:val="en"/>
        </w:rPr>
        <w:t>Telecommunications Industry Association</w:t>
      </w:r>
      <w:r w:rsidRPr="005B703D">
        <w:rPr>
          <w:sz w:val="22"/>
          <w:szCs w:val="22"/>
        </w:rPr>
        <w:t xml:space="preserve"> /  </w:t>
      </w:r>
      <w:r w:rsidRPr="005B703D">
        <w:rPr>
          <w:bCs/>
          <w:sz w:val="22"/>
          <w:szCs w:val="22"/>
          <w:lang w:val="en"/>
        </w:rPr>
        <w:t>Electronic Industries Alliance</w:t>
      </w:r>
      <w:r w:rsidRPr="005B703D">
        <w:rPr>
          <w:sz w:val="22"/>
          <w:szCs w:val="22"/>
        </w:rPr>
        <w:t xml:space="preserve"> (TIA/EIA) T- </w:t>
      </w:r>
      <w:r w:rsidRPr="005B703D">
        <w:rPr>
          <w:sz w:val="22"/>
          <w:szCs w:val="22"/>
          <w:lang w:val="en"/>
        </w:rPr>
        <w:t>568B pin/pair assignments.</w:t>
      </w:r>
    </w:p>
    <w:p w:rsidR="003B6B81" w:rsidRPr="000449DA" w:rsidRDefault="003B6B81" w:rsidP="003B6B81">
      <w:pPr>
        <w:adjustRightInd w:val="0"/>
        <w:jc w:val="both"/>
        <w:rPr>
          <w:sz w:val="22"/>
          <w:szCs w:val="22"/>
        </w:rPr>
      </w:pPr>
    </w:p>
    <w:p w:rsidR="003B6B81" w:rsidRPr="000449DA" w:rsidRDefault="003B6B81" w:rsidP="003B6B81">
      <w:pPr>
        <w:adjustRightInd w:val="0"/>
        <w:jc w:val="center"/>
        <w:rPr>
          <w:b/>
          <w:sz w:val="22"/>
          <w:szCs w:val="22"/>
          <w:u w:val="single"/>
        </w:rPr>
      </w:pPr>
      <w:r w:rsidRPr="000449DA">
        <w:rPr>
          <w:b/>
          <w:sz w:val="22"/>
          <w:szCs w:val="22"/>
        </w:rPr>
        <w:t>CONSTRUCTION REQUIREMENTS</w:t>
      </w:r>
    </w:p>
    <w:p w:rsidR="003B6B81" w:rsidRPr="000449DA" w:rsidRDefault="003B6B81" w:rsidP="003B6B81">
      <w:pPr>
        <w:adjustRightInd w:val="0"/>
        <w:jc w:val="both"/>
        <w:rPr>
          <w:b/>
          <w:sz w:val="22"/>
          <w:szCs w:val="22"/>
        </w:rPr>
      </w:pPr>
    </w:p>
    <w:p w:rsidR="003B6B81" w:rsidRPr="000449DA" w:rsidRDefault="003B6B81" w:rsidP="003B6B81">
      <w:pPr>
        <w:adjustRightInd w:val="0"/>
        <w:jc w:val="both"/>
        <w:rPr>
          <w:sz w:val="22"/>
          <w:szCs w:val="22"/>
        </w:rPr>
      </w:pPr>
      <w:r w:rsidRPr="000449DA">
        <w:rPr>
          <w:sz w:val="22"/>
          <w:szCs w:val="22"/>
        </w:rPr>
        <w:t>The CCTV camera shall be installed in accordance with these specifications, the details shown in the Plans, and in accordance with manufacturer’s recommendations. The Contractor shall make all arrangements for a qualified manufacturer’s representative to be on-site to ensure proper installation of the CCTV camera.</w:t>
      </w:r>
    </w:p>
    <w:p w:rsidR="003B6B81" w:rsidRPr="000449DA" w:rsidRDefault="003B6B81" w:rsidP="003B6B81">
      <w:pPr>
        <w:adjustRightInd w:val="0"/>
        <w:jc w:val="both"/>
        <w:rPr>
          <w:b/>
          <w:sz w:val="22"/>
          <w:szCs w:val="22"/>
        </w:rPr>
      </w:pPr>
    </w:p>
    <w:p w:rsidR="003B6B81" w:rsidRPr="000449DA" w:rsidRDefault="003B6B81" w:rsidP="003B6B81">
      <w:pPr>
        <w:rPr>
          <w:sz w:val="22"/>
          <w:szCs w:val="22"/>
        </w:rPr>
      </w:pPr>
      <w:r w:rsidRPr="000449DA">
        <w:rPr>
          <w:sz w:val="22"/>
          <w:szCs w:val="22"/>
        </w:rPr>
        <w:t xml:space="preserve">The weatherproof dome housing shall be attached to the pole mount adapter using the materials supplied from the manufacturer.  </w:t>
      </w:r>
    </w:p>
    <w:p w:rsidR="003B6B81" w:rsidRPr="000449DA" w:rsidRDefault="003B6B81" w:rsidP="003B6B81">
      <w:pPr>
        <w:rPr>
          <w:sz w:val="22"/>
          <w:szCs w:val="22"/>
        </w:rPr>
      </w:pPr>
    </w:p>
    <w:p w:rsidR="003B6B81" w:rsidRPr="000449DA" w:rsidRDefault="003B6B81" w:rsidP="003B6B81">
      <w:pPr>
        <w:rPr>
          <w:sz w:val="22"/>
          <w:szCs w:val="22"/>
        </w:rPr>
      </w:pPr>
      <w:r w:rsidRPr="000449DA">
        <w:rPr>
          <w:sz w:val="22"/>
          <w:szCs w:val="22"/>
        </w:rPr>
        <w:t>For the attachment of the adapter bracket to the pole, a ¾ inch type 201 stainless steel strap used in conjunction with type 201 stainless steel buckles at a mounting height shown on the Plans.  The attachment shall be banded to the pole at an orientation to achieve the optimal view of both the main roadway and crossroad or as directed by the Engineer.</w:t>
      </w:r>
    </w:p>
    <w:p w:rsidR="003B6B81" w:rsidRPr="000449DA" w:rsidRDefault="003B6B81" w:rsidP="003B6B81">
      <w:pPr>
        <w:adjustRightInd w:val="0"/>
        <w:jc w:val="both"/>
        <w:rPr>
          <w:sz w:val="22"/>
          <w:szCs w:val="22"/>
        </w:rPr>
      </w:pPr>
    </w:p>
    <w:p w:rsidR="003B6B81" w:rsidRPr="000449DA" w:rsidRDefault="003B6B81" w:rsidP="003B6B81">
      <w:pPr>
        <w:rPr>
          <w:color w:val="1F497D"/>
        </w:rPr>
      </w:pPr>
      <w:r w:rsidRPr="000449DA">
        <w:rPr>
          <w:sz w:val="22"/>
          <w:szCs w:val="22"/>
        </w:rPr>
        <w:t>A maximum 1 inch hole shall be drilled in the mounting pole to allow passage of the Ethernet cable. The hole shall be free of burs and sharp edges prior to the installation of the Ethernet cable.  The Ethernet cable shall be attached to the reverse side of the mounting bracket to ensure proper strain relief or damage caused to the camera or housing.  The Ethernet cable shall run down the interior of the pole and exit through non-metallic flexible conduit to the communication cabinet. The non-metallic flexible conduit shall be weather sealed on each end to eliminate exterior liquid entry.  The Contractor shall also provide a weather seal for the adapter bracket at the 1 inch hole at the top of the pole per the manufacturer’s recommendations.</w:t>
      </w:r>
    </w:p>
    <w:p w:rsidR="003B6B81" w:rsidRPr="000449DA" w:rsidRDefault="003B6B81" w:rsidP="003B6B81">
      <w:pPr>
        <w:adjustRightInd w:val="0"/>
        <w:jc w:val="both"/>
        <w:rPr>
          <w:sz w:val="22"/>
          <w:szCs w:val="22"/>
        </w:rPr>
      </w:pPr>
    </w:p>
    <w:p w:rsidR="003B6B81" w:rsidRDefault="003B6B81" w:rsidP="00911D08">
      <w:pPr>
        <w:rPr>
          <w:sz w:val="22"/>
          <w:szCs w:val="22"/>
        </w:rPr>
      </w:pPr>
      <w:r w:rsidRPr="000449DA">
        <w:rPr>
          <w:sz w:val="22"/>
          <w:szCs w:val="22"/>
        </w:rPr>
        <w:t xml:space="preserve">The PoE midspan module shall be securely mounted in the communication cabinet and plugged into the communications power outlet.  The Ethernet cable attached to the camera shall be connected to the PoE midspan output jack.  A separate Cat 6 Ethernet cable shall be provided for connection to </w:t>
      </w:r>
      <w:r>
        <w:rPr>
          <w:sz w:val="22"/>
          <w:szCs w:val="22"/>
        </w:rPr>
        <w:t xml:space="preserve">the field </w:t>
      </w:r>
      <w:proofErr w:type="gramStart"/>
      <w:r>
        <w:rPr>
          <w:sz w:val="22"/>
          <w:szCs w:val="22"/>
        </w:rPr>
        <w:t>communication device</w:t>
      </w:r>
      <w:r w:rsidRPr="000449DA">
        <w:rPr>
          <w:sz w:val="22"/>
          <w:szCs w:val="22"/>
        </w:rPr>
        <w:t>.</w:t>
      </w:r>
      <w:proofErr w:type="gramEnd"/>
      <w:r w:rsidRPr="000449DA">
        <w:rPr>
          <w:sz w:val="22"/>
          <w:szCs w:val="22"/>
        </w:rPr>
        <w:t xml:space="preserve">  </w:t>
      </w:r>
    </w:p>
    <w:p w:rsidR="00911D08" w:rsidRDefault="00911D08" w:rsidP="00911D08">
      <w:pPr>
        <w:rPr>
          <w:sz w:val="22"/>
          <w:szCs w:val="22"/>
        </w:rPr>
      </w:pPr>
    </w:p>
    <w:p w:rsidR="00911D08" w:rsidRDefault="00911D08" w:rsidP="00911D08"/>
    <w:p w:rsidR="00911D08" w:rsidRDefault="00911D08" w:rsidP="00911D08"/>
    <w:p w:rsidR="00911D08" w:rsidRDefault="00911D08" w:rsidP="00911D08"/>
    <w:p w:rsidR="00911D08" w:rsidRPr="003B6B81" w:rsidRDefault="00911D08" w:rsidP="00911D0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s>
        <w:spacing w:line="240" w:lineRule="atLeast"/>
        <w:jc w:val="center"/>
        <w:outlineLvl w:val="1"/>
        <w:rPr>
          <w:b/>
          <w:bCs/>
          <w:sz w:val="22"/>
          <w:szCs w:val="24"/>
        </w:rPr>
      </w:pPr>
      <w:r w:rsidRPr="003B6B81">
        <w:rPr>
          <w:b/>
          <w:bCs/>
          <w:sz w:val="22"/>
          <w:szCs w:val="24"/>
        </w:rPr>
        <w:lastRenderedPageBreak/>
        <w:t>-</w:t>
      </w:r>
      <w:r>
        <w:rPr>
          <w:b/>
          <w:bCs/>
          <w:sz w:val="22"/>
          <w:szCs w:val="24"/>
        </w:rPr>
        <w:t>3</w:t>
      </w:r>
      <w:r w:rsidRPr="003B6B81">
        <w:rPr>
          <w:b/>
          <w:bCs/>
          <w:sz w:val="22"/>
          <w:szCs w:val="24"/>
        </w:rPr>
        <w:t>-</w:t>
      </w:r>
    </w:p>
    <w:p w:rsidR="00911D08" w:rsidRPr="003B6B81" w:rsidRDefault="00911D08" w:rsidP="00911D0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s>
        <w:spacing w:line="240" w:lineRule="atLeast"/>
        <w:jc w:val="center"/>
        <w:outlineLvl w:val="1"/>
        <w:rPr>
          <w:b/>
          <w:bCs/>
          <w:sz w:val="22"/>
          <w:szCs w:val="24"/>
        </w:rPr>
      </w:pPr>
      <w:r w:rsidRPr="003B6B81">
        <w:rPr>
          <w:b/>
          <w:bCs/>
          <w:sz w:val="22"/>
          <w:szCs w:val="24"/>
        </w:rPr>
        <w:t>REVISION OF SECTION 614</w:t>
      </w:r>
    </w:p>
    <w:p w:rsidR="00911D08" w:rsidRPr="003B6B81" w:rsidRDefault="00911D08" w:rsidP="00911D08">
      <w:pPr>
        <w:adjustRightInd w:val="0"/>
        <w:jc w:val="center"/>
        <w:rPr>
          <w:b/>
          <w:sz w:val="22"/>
          <w:szCs w:val="22"/>
        </w:rPr>
      </w:pPr>
      <w:r w:rsidRPr="003B6B81">
        <w:rPr>
          <w:b/>
          <w:sz w:val="22"/>
          <w:szCs w:val="22"/>
        </w:rPr>
        <w:t>CLOSED CIRCUIT TELEVISION</w:t>
      </w:r>
    </w:p>
    <w:p w:rsidR="00911D08" w:rsidRDefault="00911D08" w:rsidP="00911D08"/>
    <w:p w:rsidR="00911D08" w:rsidRPr="000449DA" w:rsidRDefault="00911D08" w:rsidP="00911D08">
      <w:pPr>
        <w:rPr>
          <w:sz w:val="22"/>
          <w:szCs w:val="22"/>
        </w:rPr>
      </w:pPr>
    </w:p>
    <w:p w:rsidR="003B6B81" w:rsidRPr="000449DA" w:rsidRDefault="003B6B81" w:rsidP="003B6B81">
      <w:pPr>
        <w:adjustRightInd w:val="0"/>
        <w:jc w:val="center"/>
        <w:rPr>
          <w:b/>
          <w:sz w:val="22"/>
          <w:szCs w:val="22"/>
        </w:rPr>
      </w:pPr>
      <w:r w:rsidRPr="000449DA">
        <w:rPr>
          <w:b/>
          <w:sz w:val="22"/>
          <w:szCs w:val="22"/>
        </w:rPr>
        <w:t>METHOD OF MEASUREMENT</w:t>
      </w:r>
    </w:p>
    <w:p w:rsidR="003B6B81" w:rsidRPr="000449DA" w:rsidRDefault="003B6B81" w:rsidP="003B6B81">
      <w:pPr>
        <w:adjustRightInd w:val="0"/>
        <w:jc w:val="both"/>
        <w:rPr>
          <w:b/>
          <w:sz w:val="22"/>
          <w:szCs w:val="22"/>
        </w:rPr>
      </w:pPr>
    </w:p>
    <w:p w:rsidR="003B6B81" w:rsidRDefault="003B6B81" w:rsidP="003B6B81">
      <w:pPr>
        <w:adjustRightInd w:val="0"/>
        <w:jc w:val="both"/>
        <w:rPr>
          <w:sz w:val="22"/>
          <w:szCs w:val="22"/>
        </w:rPr>
      </w:pPr>
      <w:r w:rsidRPr="000449DA">
        <w:rPr>
          <w:sz w:val="22"/>
          <w:szCs w:val="22"/>
        </w:rPr>
        <w:t>Closed Circuit Television will be measured by the actual number of Closed Circuit Televisions installed and accepted for a complete installation.  Also included shall be all configuration, cabling, dome housing, adaptor arm, adaptor bracket</w:t>
      </w:r>
      <w:r>
        <w:rPr>
          <w:sz w:val="22"/>
          <w:szCs w:val="22"/>
        </w:rPr>
        <w:t>,</w:t>
      </w:r>
      <w:r w:rsidRPr="000449DA">
        <w:rPr>
          <w:sz w:val="22"/>
          <w:szCs w:val="22"/>
        </w:rPr>
        <w:t xml:space="preserve"> and PoE midspan module.  All costs associated with arranging for the </w:t>
      </w:r>
    </w:p>
    <w:p w:rsidR="003B6B81" w:rsidRPr="000449DA" w:rsidRDefault="003B6B81" w:rsidP="003B6B81">
      <w:pPr>
        <w:adjustRightInd w:val="0"/>
        <w:jc w:val="both"/>
        <w:rPr>
          <w:sz w:val="22"/>
          <w:szCs w:val="22"/>
        </w:rPr>
      </w:pPr>
      <w:proofErr w:type="gramStart"/>
      <w:r w:rsidRPr="000449DA">
        <w:rPr>
          <w:sz w:val="22"/>
          <w:szCs w:val="22"/>
        </w:rPr>
        <w:t>manufacturer’s</w:t>
      </w:r>
      <w:proofErr w:type="gramEnd"/>
      <w:r w:rsidRPr="000449DA">
        <w:rPr>
          <w:sz w:val="22"/>
          <w:szCs w:val="22"/>
        </w:rPr>
        <w:t xml:space="preserve"> representative to be on-site will not be measured and paid for separately, but shall be included with the cost of the CCTV.</w:t>
      </w:r>
    </w:p>
    <w:p w:rsidR="003B6B81" w:rsidRPr="000449DA" w:rsidRDefault="003B6B81" w:rsidP="003B6B81">
      <w:pPr>
        <w:adjustRightInd w:val="0"/>
        <w:jc w:val="both"/>
        <w:rPr>
          <w:sz w:val="22"/>
          <w:szCs w:val="22"/>
        </w:rPr>
      </w:pPr>
    </w:p>
    <w:p w:rsidR="003B6B81" w:rsidRPr="000449DA" w:rsidRDefault="003B6B81" w:rsidP="003B6B81">
      <w:pPr>
        <w:adjustRightInd w:val="0"/>
        <w:jc w:val="center"/>
        <w:rPr>
          <w:b/>
          <w:sz w:val="22"/>
          <w:szCs w:val="22"/>
        </w:rPr>
      </w:pPr>
      <w:r w:rsidRPr="000449DA">
        <w:rPr>
          <w:b/>
          <w:sz w:val="22"/>
          <w:szCs w:val="22"/>
        </w:rPr>
        <w:t>BASIS OF PAYMENT</w:t>
      </w:r>
    </w:p>
    <w:p w:rsidR="003B6B81" w:rsidRPr="000449DA" w:rsidRDefault="003B6B81" w:rsidP="003B6B81">
      <w:pPr>
        <w:adjustRightInd w:val="0"/>
        <w:jc w:val="both"/>
        <w:rPr>
          <w:sz w:val="22"/>
          <w:szCs w:val="22"/>
        </w:rPr>
      </w:pPr>
    </w:p>
    <w:p w:rsidR="003B6B81" w:rsidRPr="000449DA" w:rsidRDefault="003B6B81" w:rsidP="003B6B81">
      <w:pPr>
        <w:adjustRightInd w:val="0"/>
        <w:jc w:val="both"/>
        <w:rPr>
          <w:sz w:val="22"/>
          <w:szCs w:val="22"/>
        </w:rPr>
      </w:pPr>
      <w:r w:rsidRPr="000449DA">
        <w:rPr>
          <w:sz w:val="22"/>
          <w:szCs w:val="22"/>
        </w:rPr>
        <w:t>Payment will be made under:</w:t>
      </w:r>
    </w:p>
    <w:p w:rsidR="003600FF" w:rsidRDefault="003600FF" w:rsidP="003B6B81">
      <w:pPr>
        <w:adjustRightInd w:val="0"/>
        <w:jc w:val="both"/>
        <w:rPr>
          <w:sz w:val="22"/>
          <w:szCs w:val="22"/>
        </w:rPr>
      </w:pPr>
    </w:p>
    <w:p w:rsidR="003B6B81" w:rsidRPr="000449DA" w:rsidRDefault="003B6B81" w:rsidP="003B6B81">
      <w:pPr>
        <w:adjustRightInd w:val="0"/>
        <w:jc w:val="both"/>
        <w:rPr>
          <w:sz w:val="22"/>
          <w:szCs w:val="22"/>
          <w:u w:val="single"/>
        </w:rPr>
      </w:pPr>
      <w:r w:rsidRPr="000449DA">
        <w:rPr>
          <w:sz w:val="22"/>
          <w:szCs w:val="22"/>
          <w:u w:val="single"/>
        </w:rPr>
        <w:t>Pay Item</w:t>
      </w:r>
      <w:r w:rsidRPr="000449DA">
        <w:rPr>
          <w:b/>
          <w:sz w:val="22"/>
          <w:szCs w:val="22"/>
        </w:rPr>
        <w:tab/>
      </w:r>
      <w:r w:rsidRPr="000449DA">
        <w:rPr>
          <w:b/>
          <w:sz w:val="22"/>
          <w:szCs w:val="22"/>
        </w:rPr>
        <w:tab/>
      </w:r>
      <w:r w:rsidRPr="000449DA">
        <w:rPr>
          <w:b/>
          <w:sz w:val="22"/>
          <w:szCs w:val="22"/>
        </w:rPr>
        <w:tab/>
      </w:r>
      <w:r w:rsidRPr="000449DA">
        <w:rPr>
          <w:b/>
          <w:sz w:val="22"/>
          <w:szCs w:val="22"/>
        </w:rPr>
        <w:tab/>
      </w:r>
      <w:r w:rsidRPr="000449DA">
        <w:rPr>
          <w:b/>
          <w:sz w:val="22"/>
          <w:szCs w:val="22"/>
        </w:rPr>
        <w:tab/>
      </w:r>
      <w:r w:rsidRPr="000449DA">
        <w:rPr>
          <w:b/>
          <w:sz w:val="22"/>
          <w:szCs w:val="22"/>
        </w:rPr>
        <w:tab/>
      </w:r>
      <w:r w:rsidR="003600FF">
        <w:rPr>
          <w:b/>
          <w:sz w:val="22"/>
          <w:szCs w:val="22"/>
        </w:rPr>
        <w:tab/>
      </w:r>
      <w:r w:rsidR="003600FF">
        <w:rPr>
          <w:b/>
          <w:sz w:val="22"/>
          <w:szCs w:val="22"/>
        </w:rPr>
        <w:tab/>
      </w:r>
      <w:r w:rsidR="003600FF">
        <w:rPr>
          <w:b/>
          <w:sz w:val="22"/>
          <w:szCs w:val="22"/>
        </w:rPr>
        <w:tab/>
      </w:r>
      <w:r w:rsidRPr="000449DA">
        <w:rPr>
          <w:b/>
          <w:sz w:val="22"/>
          <w:szCs w:val="22"/>
        </w:rPr>
        <w:tab/>
      </w:r>
      <w:r w:rsidRPr="000449DA">
        <w:rPr>
          <w:sz w:val="22"/>
          <w:szCs w:val="22"/>
          <w:u w:val="single"/>
        </w:rPr>
        <w:t>Pay Unit</w:t>
      </w:r>
    </w:p>
    <w:p w:rsidR="003B6B81" w:rsidRPr="003600FF" w:rsidRDefault="003B6B81" w:rsidP="003B6B81">
      <w:pPr>
        <w:adjustRightInd w:val="0"/>
        <w:jc w:val="both"/>
        <w:rPr>
          <w:sz w:val="22"/>
          <w:szCs w:val="22"/>
        </w:rPr>
      </w:pPr>
      <w:r w:rsidRPr="003600FF">
        <w:rPr>
          <w:sz w:val="22"/>
          <w:szCs w:val="22"/>
        </w:rPr>
        <w:t xml:space="preserve">Closed Circuit Television </w:t>
      </w:r>
      <w:r w:rsidRPr="003600FF">
        <w:rPr>
          <w:sz w:val="22"/>
          <w:szCs w:val="22"/>
        </w:rPr>
        <w:tab/>
      </w:r>
      <w:r w:rsidRPr="003600FF">
        <w:rPr>
          <w:sz w:val="22"/>
          <w:szCs w:val="22"/>
        </w:rPr>
        <w:tab/>
      </w:r>
      <w:r w:rsidRPr="003600FF">
        <w:rPr>
          <w:sz w:val="22"/>
          <w:szCs w:val="22"/>
        </w:rPr>
        <w:tab/>
      </w:r>
      <w:r w:rsidRPr="003600FF">
        <w:rPr>
          <w:sz w:val="22"/>
          <w:szCs w:val="22"/>
        </w:rPr>
        <w:tab/>
      </w:r>
      <w:r w:rsidRPr="003600FF">
        <w:rPr>
          <w:sz w:val="22"/>
          <w:szCs w:val="22"/>
        </w:rPr>
        <w:tab/>
      </w:r>
      <w:r w:rsidR="00911D08" w:rsidRPr="003600FF">
        <w:rPr>
          <w:sz w:val="22"/>
          <w:szCs w:val="22"/>
        </w:rPr>
        <w:t xml:space="preserve">         </w:t>
      </w:r>
      <w:r w:rsidR="003600FF">
        <w:rPr>
          <w:sz w:val="22"/>
          <w:szCs w:val="22"/>
        </w:rPr>
        <w:tab/>
      </w:r>
      <w:r w:rsidR="003600FF">
        <w:rPr>
          <w:sz w:val="22"/>
          <w:szCs w:val="22"/>
        </w:rPr>
        <w:tab/>
      </w:r>
      <w:r w:rsidR="003600FF">
        <w:rPr>
          <w:sz w:val="22"/>
          <w:szCs w:val="22"/>
        </w:rPr>
        <w:tab/>
        <w:t>E</w:t>
      </w:r>
      <w:r w:rsidRPr="003600FF">
        <w:rPr>
          <w:sz w:val="22"/>
          <w:szCs w:val="22"/>
        </w:rPr>
        <w:t>ach</w:t>
      </w:r>
    </w:p>
    <w:p w:rsidR="003B6B81" w:rsidRPr="000449DA" w:rsidRDefault="003B6B81" w:rsidP="003B6B81">
      <w:pPr>
        <w:adjustRightInd w:val="0"/>
        <w:jc w:val="both"/>
        <w:rPr>
          <w:sz w:val="22"/>
          <w:szCs w:val="22"/>
        </w:rPr>
      </w:pPr>
    </w:p>
    <w:p w:rsidR="003B6B81" w:rsidRDefault="003B6B81" w:rsidP="003B6B81">
      <w:pPr>
        <w:adjustRightInd w:val="0"/>
        <w:jc w:val="both"/>
        <w:rPr>
          <w:sz w:val="22"/>
          <w:szCs w:val="22"/>
        </w:rPr>
      </w:pPr>
      <w:r w:rsidRPr="000449DA">
        <w:rPr>
          <w:sz w:val="22"/>
          <w:szCs w:val="22"/>
        </w:rPr>
        <w:t>Payment will be full compensation for all labor, materials and equipment required to complete the work</w:t>
      </w:r>
      <w:r>
        <w:rPr>
          <w:sz w:val="22"/>
          <w:szCs w:val="22"/>
        </w:rPr>
        <w:t>.</w:t>
      </w:r>
    </w:p>
    <w:p w:rsidR="003B6B81" w:rsidRDefault="003B6B81">
      <w:bookmarkStart w:id="0" w:name="_GoBack"/>
      <w:bookmarkEnd w:id="0"/>
    </w:p>
    <w:sectPr w:rsidR="003B6B81" w:rsidSect="004755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D73D2"/>
    <w:multiLevelType w:val="hybridMultilevel"/>
    <w:tmpl w:val="3040566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B81"/>
    <w:rsid w:val="003600FF"/>
    <w:rsid w:val="003B6B81"/>
    <w:rsid w:val="0047554B"/>
    <w:rsid w:val="004E0233"/>
    <w:rsid w:val="005C3741"/>
    <w:rsid w:val="00911D08"/>
    <w:rsid w:val="00BB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B81"/>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B81"/>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J Kascek Jr.</dc:creator>
  <cp:lastModifiedBy>Dinardo, Thomas</cp:lastModifiedBy>
  <cp:revision>3</cp:revision>
  <dcterms:created xsi:type="dcterms:W3CDTF">2012-06-05T19:05:00Z</dcterms:created>
  <dcterms:modified xsi:type="dcterms:W3CDTF">2012-06-05T19:06:00Z</dcterms:modified>
</cp:coreProperties>
</file>