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FB843" w14:textId="5A03D301" w:rsidR="00C93E02" w:rsidRPr="00D24FDF" w:rsidRDefault="00606E0B" w:rsidP="00D24FDF">
      <w:pPr>
        <w:pStyle w:val="Heading1"/>
      </w:pPr>
      <w:r w:rsidRPr="00D24FDF">
        <w:t>Revision Of Section 216</w:t>
      </w:r>
    </w:p>
    <w:p w14:paraId="28277F69" w14:textId="4E04B47A" w:rsidR="00C81310" w:rsidRPr="00D24FDF" w:rsidRDefault="00606E0B" w:rsidP="00D24FDF">
      <w:pPr>
        <w:pStyle w:val="Heading1"/>
      </w:pPr>
      <w:r w:rsidRPr="00D24FDF">
        <w:t xml:space="preserve">Concrete Block Soil Retention System </w:t>
      </w:r>
    </w:p>
    <w:p w14:paraId="5E32B9A7" w14:textId="6BF0D57C" w:rsidR="00C93E02" w:rsidRPr="00606E0B" w:rsidRDefault="00307339" w:rsidP="00606E0B">
      <w:pPr>
        <w:pStyle w:val="Heading2"/>
        <w:spacing w:before="240" w:after="240"/>
      </w:pPr>
      <w:r w:rsidRPr="00606E0B">
        <w:t xml:space="preserve">Revise </w:t>
      </w:r>
      <w:r w:rsidR="00C93E02" w:rsidRPr="00606E0B">
        <w:t xml:space="preserve">Section </w:t>
      </w:r>
      <w:r w:rsidR="007D29B8" w:rsidRPr="00606E0B">
        <w:t xml:space="preserve">216 </w:t>
      </w:r>
      <w:r w:rsidR="00C93E02" w:rsidRPr="00606E0B">
        <w:t>of the Standard Specifications for this project as follows:</w:t>
      </w:r>
    </w:p>
    <w:p w14:paraId="05E71546" w14:textId="65148A14" w:rsidR="00C93E02" w:rsidRPr="00D24FDF" w:rsidRDefault="00743061" w:rsidP="00606E0B">
      <w:pPr>
        <w:pStyle w:val="Heading2"/>
        <w:spacing w:after="240"/>
      </w:pPr>
      <w:r w:rsidRPr="00D24FDF">
        <w:t xml:space="preserve">In </w:t>
      </w:r>
      <w:r w:rsidR="009A597E" w:rsidRPr="00D24FDF">
        <w:t>Subsection 2</w:t>
      </w:r>
      <w:r w:rsidR="00437097" w:rsidRPr="00D24FDF">
        <w:t>16</w:t>
      </w:r>
      <w:r w:rsidR="009A597E" w:rsidRPr="00D24FDF">
        <w:t>.02</w:t>
      </w:r>
      <w:r w:rsidRPr="00D24FDF">
        <w:t xml:space="preserve">, add paragraph </w:t>
      </w:r>
      <w:r w:rsidR="007D29B8" w:rsidRPr="00D24FDF">
        <w:t>(e</w:t>
      </w:r>
      <w:r w:rsidR="00C6333F" w:rsidRPr="00D24FDF">
        <w:t>)</w:t>
      </w:r>
      <w:r w:rsidR="009A597E" w:rsidRPr="00D24FDF">
        <w:t xml:space="preserve"> </w:t>
      </w:r>
      <w:r w:rsidRPr="00D24FDF">
        <w:t xml:space="preserve">to </w:t>
      </w:r>
      <w:r w:rsidR="009A597E" w:rsidRPr="00D24FDF">
        <w:t>include the following:</w:t>
      </w:r>
    </w:p>
    <w:p w14:paraId="7CE25074" w14:textId="5291A5C3" w:rsidR="009258EF" w:rsidRPr="00D24FDF" w:rsidRDefault="00615B31" w:rsidP="00606E0B">
      <w:pPr>
        <w:pStyle w:val="ListParagraph"/>
        <w:numPr>
          <w:ilvl w:val="0"/>
          <w:numId w:val="14"/>
        </w:numPr>
        <w:tabs>
          <w:tab w:val="left" w:pos="0"/>
          <w:tab w:val="left" w:pos="90"/>
          <w:tab w:val="left" w:pos="864"/>
          <w:tab w:val="left" w:pos="1296"/>
          <w:tab w:val="left" w:pos="1728"/>
        </w:tabs>
        <w:spacing w:after="240" w:line="240" w:lineRule="atLeast"/>
        <w:rPr>
          <w:rFonts w:ascii="Trebuchet MS" w:hAnsi="Trebuchet MS"/>
          <w:sz w:val="24"/>
          <w:szCs w:val="24"/>
        </w:rPr>
      </w:pPr>
      <w:r w:rsidRPr="00D24FDF">
        <w:rPr>
          <w:rFonts w:ascii="Trebuchet MS" w:hAnsi="Trebuchet MS"/>
          <w:i/>
          <w:sz w:val="24"/>
          <w:szCs w:val="24"/>
        </w:rPr>
        <w:t>Concrete Block Soil Retention System.</w:t>
      </w:r>
      <w:r w:rsidRPr="00D24FDF">
        <w:rPr>
          <w:rFonts w:ascii="Trebuchet MS" w:hAnsi="Trebuchet MS"/>
          <w:sz w:val="24"/>
          <w:szCs w:val="24"/>
        </w:rPr>
        <w:t xml:space="preserve"> </w:t>
      </w:r>
      <w:r w:rsidR="007D29B8" w:rsidRPr="00D24FDF">
        <w:rPr>
          <w:rFonts w:ascii="Trebuchet MS" w:hAnsi="Trebuchet MS"/>
          <w:sz w:val="24"/>
          <w:szCs w:val="24"/>
        </w:rPr>
        <w:t xml:space="preserve">Concrete Block </w:t>
      </w:r>
      <w:r w:rsidR="00363B65" w:rsidRPr="00D24FDF">
        <w:rPr>
          <w:rFonts w:ascii="Trebuchet MS" w:hAnsi="Trebuchet MS"/>
          <w:sz w:val="24"/>
          <w:szCs w:val="24"/>
        </w:rPr>
        <w:t xml:space="preserve">Soil Retention </w:t>
      </w:r>
      <w:r w:rsidR="007D29B8" w:rsidRPr="00D24FDF">
        <w:rPr>
          <w:rFonts w:ascii="Trebuchet MS" w:hAnsi="Trebuchet MS"/>
          <w:sz w:val="24"/>
          <w:szCs w:val="24"/>
        </w:rPr>
        <w:t xml:space="preserve">System </w:t>
      </w:r>
      <w:r w:rsidR="00C81310" w:rsidRPr="00D24FDF">
        <w:rPr>
          <w:rFonts w:ascii="Trebuchet MS" w:hAnsi="Trebuchet MS"/>
          <w:sz w:val="24"/>
          <w:szCs w:val="24"/>
        </w:rPr>
        <w:t xml:space="preserve">shall be </w:t>
      </w:r>
      <w:r w:rsidR="00B04239" w:rsidRPr="00D24FDF">
        <w:rPr>
          <w:rFonts w:ascii="Trebuchet MS" w:hAnsi="Trebuchet MS"/>
          <w:sz w:val="24"/>
          <w:szCs w:val="24"/>
        </w:rPr>
        <w:t>a continuous matrix of concrete block</w:t>
      </w:r>
      <w:r w:rsidR="006E10DA" w:rsidRPr="00D24FDF">
        <w:rPr>
          <w:rFonts w:ascii="Trebuchet MS" w:hAnsi="Trebuchet MS"/>
          <w:sz w:val="24"/>
          <w:szCs w:val="24"/>
        </w:rPr>
        <w:t>s</w:t>
      </w:r>
      <w:r w:rsidR="00B04239" w:rsidRPr="00D24FDF">
        <w:rPr>
          <w:rFonts w:ascii="Trebuchet MS" w:hAnsi="Trebuchet MS"/>
          <w:sz w:val="24"/>
          <w:szCs w:val="24"/>
        </w:rPr>
        <w:t xml:space="preserve"> </w:t>
      </w:r>
      <w:r w:rsidR="00C12D43" w:rsidRPr="00D24FDF">
        <w:rPr>
          <w:rFonts w:ascii="Trebuchet MS" w:hAnsi="Trebuchet MS"/>
          <w:sz w:val="24"/>
          <w:szCs w:val="24"/>
        </w:rPr>
        <w:t>inter</w:t>
      </w:r>
      <w:r w:rsidR="00B04239" w:rsidRPr="00D24FDF">
        <w:rPr>
          <w:rFonts w:ascii="Trebuchet MS" w:hAnsi="Trebuchet MS"/>
          <w:sz w:val="24"/>
          <w:szCs w:val="24"/>
        </w:rPr>
        <w:t>connected with either a cable</w:t>
      </w:r>
      <w:r w:rsidR="00F724F1" w:rsidRPr="00D24FDF">
        <w:rPr>
          <w:rFonts w:ascii="Trebuchet MS" w:hAnsi="Trebuchet MS"/>
          <w:sz w:val="24"/>
          <w:szCs w:val="24"/>
        </w:rPr>
        <w:t xml:space="preserve"> or</w:t>
      </w:r>
      <w:r w:rsidR="00B04239" w:rsidRPr="00D24FDF">
        <w:rPr>
          <w:rFonts w:ascii="Trebuchet MS" w:hAnsi="Trebuchet MS"/>
          <w:sz w:val="24"/>
          <w:szCs w:val="24"/>
        </w:rPr>
        <w:t xml:space="preserve"> geogrid</w:t>
      </w:r>
      <w:r w:rsidR="009258EF" w:rsidRPr="00D24FDF">
        <w:rPr>
          <w:rFonts w:ascii="Trebuchet MS" w:hAnsi="Trebuchet MS"/>
          <w:sz w:val="24"/>
          <w:szCs w:val="24"/>
        </w:rPr>
        <w:t xml:space="preserve">. </w:t>
      </w:r>
      <w:r w:rsidRPr="00D24FDF">
        <w:rPr>
          <w:rFonts w:ascii="Trebuchet MS" w:hAnsi="Trebuchet MS"/>
          <w:sz w:val="24"/>
          <w:szCs w:val="24"/>
        </w:rPr>
        <w:t>It shall be</w:t>
      </w:r>
      <w:r w:rsidR="00BC6935" w:rsidRPr="00D24FDF">
        <w:rPr>
          <w:rFonts w:ascii="Trebuchet MS" w:hAnsi="Trebuchet MS"/>
          <w:sz w:val="24"/>
          <w:szCs w:val="24"/>
        </w:rPr>
        <w:t xml:space="preserve"> </w:t>
      </w:r>
      <w:r w:rsidR="009622E0" w:rsidRPr="00D24FDF">
        <w:rPr>
          <w:rFonts w:ascii="Trebuchet MS" w:hAnsi="Trebuchet MS"/>
          <w:sz w:val="24"/>
          <w:szCs w:val="24"/>
        </w:rPr>
        <w:t>flexible,</w:t>
      </w:r>
      <w:r w:rsidR="00BC6935" w:rsidRPr="00D24FDF">
        <w:rPr>
          <w:rFonts w:ascii="Trebuchet MS" w:hAnsi="Trebuchet MS"/>
          <w:sz w:val="24"/>
          <w:szCs w:val="24"/>
        </w:rPr>
        <w:t xml:space="preserve"> </w:t>
      </w:r>
      <w:r w:rsidR="00743061" w:rsidRPr="00D24FDF">
        <w:rPr>
          <w:rFonts w:ascii="Trebuchet MS" w:hAnsi="Trebuchet MS"/>
          <w:sz w:val="24"/>
          <w:szCs w:val="24"/>
        </w:rPr>
        <w:t>so</w:t>
      </w:r>
      <w:r w:rsidRPr="00D24FDF">
        <w:rPr>
          <w:rFonts w:ascii="Trebuchet MS" w:hAnsi="Trebuchet MS"/>
          <w:sz w:val="24"/>
          <w:szCs w:val="24"/>
        </w:rPr>
        <w:t xml:space="preserve"> it </w:t>
      </w:r>
      <w:r w:rsidR="00BC6935" w:rsidRPr="00D24FDF">
        <w:rPr>
          <w:rFonts w:ascii="Trebuchet MS" w:hAnsi="Trebuchet MS"/>
          <w:sz w:val="24"/>
          <w:szCs w:val="24"/>
        </w:rPr>
        <w:t>lay</w:t>
      </w:r>
      <w:r w:rsidRPr="00D24FDF">
        <w:rPr>
          <w:rFonts w:ascii="Trebuchet MS" w:hAnsi="Trebuchet MS"/>
          <w:sz w:val="24"/>
          <w:szCs w:val="24"/>
        </w:rPr>
        <w:t>s</w:t>
      </w:r>
      <w:r w:rsidR="00BC6935" w:rsidRPr="00D24FDF">
        <w:rPr>
          <w:rFonts w:ascii="Trebuchet MS" w:hAnsi="Trebuchet MS"/>
          <w:sz w:val="24"/>
          <w:szCs w:val="24"/>
        </w:rPr>
        <w:t xml:space="preserve"> </w:t>
      </w:r>
      <w:r w:rsidR="007A3CF6" w:rsidRPr="00D24FDF">
        <w:rPr>
          <w:rFonts w:ascii="Trebuchet MS" w:hAnsi="Trebuchet MS"/>
          <w:sz w:val="24"/>
          <w:szCs w:val="24"/>
        </w:rPr>
        <w:t xml:space="preserve">flat on the </w:t>
      </w:r>
      <w:r w:rsidR="00743061" w:rsidRPr="00D24FDF">
        <w:rPr>
          <w:rFonts w:ascii="Trebuchet MS" w:hAnsi="Trebuchet MS"/>
          <w:sz w:val="24"/>
          <w:szCs w:val="24"/>
        </w:rPr>
        <w:t xml:space="preserve">site </w:t>
      </w:r>
      <w:r w:rsidR="007A3CF6" w:rsidRPr="00D24FDF">
        <w:rPr>
          <w:rFonts w:ascii="Trebuchet MS" w:hAnsi="Trebuchet MS"/>
          <w:sz w:val="24"/>
          <w:szCs w:val="24"/>
        </w:rPr>
        <w:t xml:space="preserve">grade. </w:t>
      </w:r>
      <w:r w:rsidR="00BC6935" w:rsidRPr="00D24FDF">
        <w:rPr>
          <w:rFonts w:ascii="Trebuchet MS" w:hAnsi="Trebuchet MS"/>
          <w:sz w:val="24"/>
          <w:szCs w:val="24"/>
        </w:rPr>
        <w:t xml:space="preserve">The system shall include </w:t>
      </w:r>
      <w:r w:rsidR="00913EFB" w:rsidRPr="00D24FDF">
        <w:rPr>
          <w:rFonts w:ascii="Trebuchet MS" w:hAnsi="Trebuchet MS"/>
          <w:sz w:val="24"/>
          <w:szCs w:val="24"/>
        </w:rPr>
        <w:t>a polyester</w:t>
      </w:r>
      <w:r w:rsidR="00BF65D9" w:rsidRPr="00D24FDF">
        <w:rPr>
          <w:rFonts w:ascii="Trebuchet MS" w:hAnsi="Trebuchet MS"/>
          <w:sz w:val="24"/>
          <w:szCs w:val="24"/>
        </w:rPr>
        <w:t xml:space="preserve"> back</w:t>
      </w:r>
      <w:r w:rsidR="00234608">
        <w:rPr>
          <w:rFonts w:ascii="Trebuchet MS" w:hAnsi="Trebuchet MS"/>
          <w:sz w:val="24"/>
          <w:szCs w:val="24"/>
        </w:rPr>
        <w:t>ed</w:t>
      </w:r>
      <w:r w:rsidR="00BF65D9" w:rsidRPr="00D24FDF">
        <w:rPr>
          <w:rFonts w:ascii="Trebuchet MS" w:hAnsi="Trebuchet MS"/>
          <w:sz w:val="24"/>
          <w:szCs w:val="24"/>
        </w:rPr>
        <w:t xml:space="preserve"> </w:t>
      </w:r>
      <w:r w:rsidRPr="00D24FDF">
        <w:rPr>
          <w:rFonts w:ascii="Trebuchet MS" w:hAnsi="Trebuchet MS"/>
          <w:sz w:val="24"/>
          <w:szCs w:val="24"/>
        </w:rPr>
        <w:t xml:space="preserve">geotextile or Turf Reinforcement Mat (TRM) </w:t>
      </w:r>
      <w:r w:rsidR="00733BD7" w:rsidRPr="00D24FDF">
        <w:rPr>
          <w:rFonts w:ascii="Trebuchet MS" w:hAnsi="Trebuchet MS"/>
          <w:sz w:val="24"/>
          <w:szCs w:val="24"/>
        </w:rPr>
        <w:t xml:space="preserve">that </w:t>
      </w:r>
      <w:r w:rsidR="00563125" w:rsidRPr="00D24FDF">
        <w:rPr>
          <w:rFonts w:ascii="Trebuchet MS" w:hAnsi="Trebuchet MS"/>
          <w:sz w:val="24"/>
          <w:szCs w:val="24"/>
        </w:rPr>
        <w:t>can be</w:t>
      </w:r>
      <w:r w:rsidR="00BC6935" w:rsidRPr="00D24FDF">
        <w:rPr>
          <w:rFonts w:ascii="Trebuchet MS" w:hAnsi="Trebuchet MS"/>
          <w:sz w:val="24"/>
          <w:szCs w:val="24"/>
        </w:rPr>
        <w:t xml:space="preserve"> permanently adhered to the concrete blocks and</w:t>
      </w:r>
      <w:r w:rsidR="00231FEF" w:rsidRPr="00D24FDF">
        <w:rPr>
          <w:rFonts w:ascii="Trebuchet MS" w:hAnsi="Trebuchet MS"/>
          <w:sz w:val="24"/>
          <w:szCs w:val="24"/>
        </w:rPr>
        <w:t xml:space="preserve"> conforms to the </w:t>
      </w:r>
      <w:r w:rsidR="009258EF" w:rsidRPr="00D24FDF">
        <w:rPr>
          <w:rFonts w:ascii="Trebuchet MS" w:hAnsi="Trebuchet MS"/>
          <w:sz w:val="24"/>
          <w:szCs w:val="24"/>
        </w:rPr>
        <w:t xml:space="preserve">following </w:t>
      </w:r>
      <w:r w:rsidR="00231FEF" w:rsidRPr="00D24FDF">
        <w:rPr>
          <w:rFonts w:ascii="Trebuchet MS" w:hAnsi="Trebuchet MS"/>
          <w:sz w:val="24"/>
          <w:szCs w:val="24"/>
        </w:rPr>
        <w:t>properties</w:t>
      </w:r>
      <w:r w:rsidR="009258EF" w:rsidRPr="00D24FDF">
        <w:rPr>
          <w:rFonts w:ascii="Trebuchet MS" w:hAnsi="Trebuchet MS"/>
          <w:sz w:val="24"/>
          <w:szCs w:val="24"/>
        </w:rPr>
        <w:t>:</w:t>
      </w:r>
    </w:p>
    <w:p w14:paraId="40DB6A17" w14:textId="5C8B143A" w:rsidR="009258EF" w:rsidRPr="00D24FDF" w:rsidRDefault="00606E0B" w:rsidP="00606E0B">
      <w:pPr>
        <w:pStyle w:val="ListParagraph"/>
        <w:suppressAutoHyphens/>
        <w:autoSpaceDN w:val="0"/>
        <w:spacing w:before="240" w:after="240"/>
        <w:ind w:left="1440" w:right="1598"/>
        <w:contextualSpacing w:val="0"/>
        <w:jc w:val="center"/>
        <w:rPr>
          <w:rFonts w:ascii="Trebuchet MS" w:hAnsi="Trebuchet MS"/>
          <w:b/>
          <w:spacing w:val="-2"/>
          <w:kern w:val="3"/>
          <w:sz w:val="24"/>
          <w:szCs w:val="24"/>
        </w:rPr>
      </w:pPr>
      <w:r w:rsidRPr="00D24FDF">
        <w:rPr>
          <w:rFonts w:ascii="Trebuchet MS" w:hAnsi="Trebuchet MS"/>
          <w:b/>
          <w:spacing w:val="-2"/>
          <w:kern w:val="3"/>
          <w:sz w:val="24"/>
          <w:szCs w:val="24"/>
        </w:rPr>
        <w:t xml:space="preserve">Backing Geotextile </w:t>
      </w:r>
      <w:r>
        <w:rPr>
          <w:rFonts w:ascii="Trebuchet MS" w:hAnsi="Trebuchet MS"/>
          <w:b/>
          <w:spacing w:val="-2"/>
          <w:kern w:val="3"/>
          <w:sz w:val="24"/>
          <w:szCs w:val="24"/>
        </w:rPr>
        <w:t>o</w:t>
      </w:r>
      <w:r w:rsidRPr="00D24FDF">
        <w:rPr>
          <w:rFonts w:ascii="Trebuchet MS" w:hAnsi="Trebuchet MS"/>
          <w:b/>
          <w:spacing w:val="-2"/>
          <w:kern w:val="3"/>
          <w:sz w:val="24"/>
          <w:szCs w:val="24"/>
        </w:rPr>
        <w:t>r T</w:t>
      </w:r>
      <w:r>
        <w:rPr>
          <w:rFonts w:ascii="Trebuchet MS" w:hAnsi="Trebuchet MS"/>
          <w:b/>
          <w:spacing w:val="-2"/>
          <w:kern w:val="3"/>
          <w:sz w:val="24"/>
          <w:szCs w:val="24"/>
        </w:rPr>
        <w:t>RM</w:t>
      </w:r>
    </w:p>
    <w:tbl>
      <w:tblPr>
        <w:tblW w:w="80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685"/>
        <w:gridCol w:w="2880"/>
        <w:gridCol w:w="1530"/>
      </w:tblGrid>
      <w:tr w:rsidR="009258EF" w:rsidRPr="00D24FDF" w14:paraId="43887B18" w14:textId="77777777" w:rsidTr="00D24FDF">
        <w:trPr>
          <w:cantSplit/>
          <w:trHeight w:hRule="exact" w:val="283"/>
          <w:jc w:val="center"/>
        </w:trPr>
        <w:tc>
          <w:tcPr>
            <w:tcW w:w="3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D158" w14:textId="77777777" w:rsidR="009258EF" w:rsidRPr="00D24FDF" w:rsidRDefault="009258EF" w:rsidP="00DC7926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b/>
                <w:bCs/>
                <w:sz w:val="24"/>
                <w:szCs w:val="24"/>
              </w:rPr>
              <w:t>Property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E067" w14:textId="02A1DBEB" w:rsidR="009258EF" w:rsidRPr="00D24FDF" w:rsidRDefault="00234608" w:rsidP="00DC7926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Minimum </w:t>
            </w:r>
            <w:r w:rsidR="009258EF" w:rsidRPr="00D24FDF">
              <w:rPr>
                <w:rFonts w:ascii="Trebuchet MS" w:hAnsi="Trebuchet MS"/>
                <w:b/>
                <w:bCs/>
                <w:sz w:val="24"/>
                <w:szCs w:val="24"/>
              </w:rPr>
              <w:t>Requirement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5BB8B" w14:textId="77777777" w:rsidR="009258EF" w:rsidRPr="00D24FDF" w:rsidRDefault="009258EF" w:rsidP="00DC7926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b/>
                <w:bCs/>
                <w:sz w:val="24"/>
                <w:szCs w:val="24"/>
              </w:rPr>
              <w:t>Test Method</w:t>
            </w:r>
          </w:p>
        </w:tc>
      </w:tr>
      <w:tr w:rsidR="009258EF" w:rsidRPr="00D24FDF" w14:paraId="4AC9E45A" w14:textId="77777777" w:rsidTr="00D24FDF">
        <w:trPr>
          <w:trHeight w:hRule="exact" w:val="343"/>
          <w:jc w:val="center"/>
        </w:trPr>
        <w:tc>
          <w:tcPr>
            <w:tcW w:w="368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71904" w14:textId="77777777" w:rsidR="009258EF" w:rsidRPr="00D24FDF" w:rsidRDefault="009258EF" w:rsidP="00DC7926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Thickness</w:t>
            </w:r>
          </w:p>
        </w:tc>
        <w:tc>
          <w:tcPr>
            <w:tcW w:w="288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78B5D" w14:textId="148E699F" w:rsidR="009258EF" w:rsidRPr="00D24FDF" w:rsidRDefault="009258EF" w:rsidP="00DC7926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5 mils</w:t>
            </w:r>
          </w:p>
        </w:tc>
        <w:tc>
          <w:tcPr>
            <w:tcW w:w="153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519E" w14:textId="4E854749" w:rsidR="009258EF" w:rsidRPr="00D24FDF" w:rsidRDefault="009258EF" w:rsidP="00DC7926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ASTM D6525</w:t>
            </w:r>
          </w:p>
        </w:tc>
      </w:tr>
      <w:tr w:rsidR="009258EF" w:rsidRPr="00D24FDF" w14:paraId="5166E545" w14:textId="77777777" w:rsidTr="00D24FDF">
        <w:trPr>
          <w:trHeight w:hRule="exact" w:val="285"/>
          <w:jc w:val="center"/>
        </w:trPr>
        <w:tc>
          <w:tcPr>
            <w:tcW w:w="3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3540" w14:textId="77777777" w:rsidR="009258EF" w:rsidRPr="00D24FDF" w:rsidRDefault="009258EF" w:rsidP="00DC7926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Tensile Strength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9A8F3" w14:textId="504D828F" w:rsidR="009258EF" w:rsidRPr="00D24FDF" w:rsidRDefault="009258EF" w:rsidP="00DC7926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290 x 190 lb/ft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3DCF" w14:textId="0091132D" w:rsidR="009258EF" w:rsidRPr="00D24FDF" w:rsidRDefault="009258EF" w:rsidP="00DC7926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ASTM D6818</w:t>
            </w:r>
          </w:p>
        </w:tc>
      </w:tr>
      <w:tr w:rsidR="009258EF" w:rsidRPr="00D24FDF" w14:paraId="3AD88615" w14:textId="77777777" w:rsidTr="00D24FDF">
        <w:trPr>
          <w:trHeight w:hRule="exact" w:val="285"/>
          <w:jc w:val="center"/>
        </w:trPr>
        <w:tc>
          <w:tcPr>
            <w:tcW w:w="368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67550" w14:textId="58994890" w:rsidR="009258EF" w:rsidRPr="00D24FDF" w:rsidRDefault="009258EF" w:rsidP="00DC7926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UV Resistance % Retained 1,000 hr</w:t>
            </w:r>
          </w:p>
        </w:tc>
        <w:tc>
          <w:tcPr>
            <w:tcW w:w="288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F6876" w14:textId="5F0D481F" w:rsidR="009258EF" w:rsidRPr="00D24FDF" w:rsidRDefault="009258EF" w:rsidP="00DC7926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80%</w:t>
            </w:r>
          </w:p>
        </w:tc>
        <w:tc>
          <w:tcPr>
            <w:tcW w:w="153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4E03" w14:textId="078C5ABC" w:rsidR="009258EF" w:rsidRPr="00D24FDF" w:rsidRDefault="009258EF" w:rsidP="00DC7926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ASTM D4355</w:t>
            </w:r>
          </w:p>
        </w:tc>
      </w:tr>
    </w:tbl>
    <w:p w14:paraId="4ACF14DD" w14:textId="67A49414" w:rsidR="00B04239" w:rsidRPr="00D24FDF" w:rsidRDefault="004C0AEA" w:rsidP="00606E0B">
      <w:pPr>
        <w:pStyle w:val="ListParagraph"/>
        <w:tabs>
          <w:tab w:val="left" w:pos="0"/>
          <w:tab w:val="left" w:pos="90"/>
          <w:tab w:val="left" w:pos="864"/>
          <w:tab w:val="left" w:pos="1296"/>
          <w:tab w:val="left" w:pos="1728"/>
        </w:tabs>
        <w:spacing w:before="240" w:after="240" w:line="240" w:lineRule="atLeast"/>
        <w:ind w:left="446"/>
        <w:rPr>
          <w:rFonts w:ascii="Trebuchet MS" w:hAnsi="Trebuchet MS"/>
          <w:sz w:val="24"/>
          <w:szCs w:val="24"/>
        </w:rPr>
      </w:pPr>
      <w:r w:rsidRPr="00D24FDF">
        <w:rPr>
          <w:rFonts w:ascii="Trebuchet MS" w:hAnsi="Trebuchet MS"/>
          <w:sz w:val="24"/>
          <w:szCs w:val="24"/>
        </w:rPr>
        <w:t xml:space="preserve">The connected block matrix and </w:t>
      </w:r>
      <w:r w:rsidR="005A7EB1" w:rsidRPr="00D24FDF">
        <w:rPr>
          <w:rFonts w:ascii="Trebuchet MS" w:hAnsi="Trebuchet MS"/>
          <w:sz w:val="24"/>
          <w:szCs w:val="24"/>
        </w:rPr>
        <w:t xml:space="preserve">backing geotextile </w:t>
      </w:r>
      <w:r w:rsidRPr="00D24FDF">
        <w:rPr>
          <w:rFonts w:ascii="Trebuchet MS" w:hAnsi="Trebuchet MS"/>
          <w:sz w:val="24"/>
          <w:szCs w:val="24"/>
        </w:rPr>
        <w:t xml:space="preserve">will be referred </w:t>
      </w:r>
      <w:r w:rsidR="00784166" w:rsidRPr="00D24FDF">
        <w:rPr>
          <w:rFonts w:ascii="Trebuchet MS" w:hAnsi="Trebuchet MS"/>
          <w:sz w:val="24"/>
          <w:szCs w:val="24"/>
        </w:rPr>
        <w:t xml:space="preserve">to </w:t>
      </w:r>
      <w:r w:rsidRPr="00D24FDF">
        <w:rPr>
          <w:rFonts w:ascii="Trebuchet MS" w:hAnsi="Trebuchet MS"/>
          <w:sz w:val="24"/>
          <w:szCs w:val="24"/>
        </w:rPr>
        <w:t>throughout this specification as the Block System.</w:t>
      </w:r>
    </w:p>
    <w:p w14:paraId="5FEB383E" w14:textId="016945BB" w:rsidR="00C81310" w:rsidRPr="00D24FDF" w:rsidRDefault="00C81310" w:rsidP="00606E0B">
      <w:pPr>
        <w:pStyle w:val="ListParagraph"/>
        <w:tabs>
          <w:tab w:val="left" w:pos="0"/>
          <w:tab w:val="left" w:pos="90"/>
          <w:tab w:val="left" w:pos="864"/>
          <w:tab w:val="left" w:pos="1296"/>
          <w:tab w:val="left" w:pos="1728"/>
        </w:tabs>
        <w:spacing w:before="240" w:after="240" w:line="240" w:lineRule="atLeast"/>
        <w:ind w:left="446"/>
        <w:contextualSpacing w:val="0"/>
        <w:rPr>
          <w:rFonts w:ascii="Trebuchet MS" w:hAnsi="Trebuchet MS"/>
          <w:sz w:val="24"/>
          <w:szCs w:val="24"/>
        </w:rPr>
      </w:pPr>
      <w:r w:rsidRPr="00D24FDF">
        <w:rPr>
          <w:rFonts w:ascii="Trebuchet MS" w:hAnsi="Trebuchet MS"/>
          <w:sz w:val="24"/>
          <w:szCs w:val="24"/>
        </w:rPr>
        <w:t xml:space="preserve">The </w:t>
      </w:r>
      <w:r w:rsidR="007A3CF6" w:rsidRPr="00D24FDF">
        <w:rPr>
          <w:rFonts w:ascii="Trebuchet MS" w:hAnsi="Trebuchet MS"/>
          <w:sz w:val="24"/>
          <w:szCs w:val="24"/>
        </w:rPr>
        <w:t xml:space="preserve">precast </w:t>
      </w:r>
      <w:r w:rsidR="00B04239" w:rsidRPr="00D24FDF">
        <w:rPr>
          <w:rFonts w:ascii="Trebuchet MS" w:hAnsi="Trebuchet MS"/>
          <w:sz w:val="24"/>
          <w:szCs w:val="24"/>
        </w:rPr>
        <w:t>concrete</w:t>
      </w:r>
      <w:r w:rsidR="00CB0B0D" w:rsidRPr="00D24FDF">
        <w:rPr>
          <w:rFonts w:ascii="Trebuchet MS" w:hAnsi="Trebuchet MS"/>
          <w:sz w:val="24"/>
          <w:szCs w:val="24"/>
        </w:rPr>
        <w:t xml:space="preserve"> blocks </w:t>
      </w:r>
      <w:r w:rsidR="0082015F" w:rsidRPr="00D24FDF">
        <w:rPr>
          <w:rFonts w:ascii="Trebuchet MS" w:hAnsi="Trebuchet MS"/>
          <w:sz w:val="24"/>
          <w:szCs w:val="24"/>
        </w:rPr>
        <w:t xml:space="preserve">shall </w:t>
      </w:r>
      <w:r w:rsidR="007A3CF6" w:rsidRPr="00D24FDF">
        <w:rPr>
          <w:rFonts w:ascii="Trebuchet MS" w:hAnsi="Trebuchet MS"/>
          <w:sz w:val="24"/>
          <w:szCs w:val="24"/>
        </w:rPr>
        <w:t>conform</w:t>
      </w:r>
      <w:r w:rsidR="00913EFB" w:rsidRPr="00D24FDF">
        <w:rPr>
          <w:rFonts w:ascii="Trebuchet MS" w:hAnsi="Trebuchet MS"/>
          <w:sz w:val="24"/>
          <w:szCs w:val="24"/>
        </w:rPr>
        <w:t xml:space="preserve"> to </w:t>
      </w:r>
      <w:r w:rsidR="00176C63" w:rsidRPr="00D24FDF">
        <w:rPr>
          <w:rFonts w:ascii="Trebuchet MS" w:hAnsi="Trebuchet MS"/>
          <w:sz w:val="24"/>
          <w:szCs w:val="24"/>
        </w:rPr>
        <w:t xml:space="preserve">Subsection </w:t>
      </w:r>
      <w:r w:rsidR="00913EFB" w:rsidRPr="00D24FDF">
        <w:rPr>
          <w:rFonts w:ascii="Trebuchet MS" w:hAnsi="Trebuchet MS"/>
          <w:sz w:val="24"/>
          <w:szCs w:val="24"/>
        </w:rPr>
        <w:t>712.02</w:t>
      </w:r>
      <w:r w:rsidR="00583920" w:rsidRPr="00D24FDF">
        <w:rPr>
          <w:rFonts w:ascii="Trebuchet MS" w:hAnsi="Trebuchet MS"/>
          <w:sz w:val="24"/>
          <w:szCs w:val="24"/>
        </w:rPr>
        <w:t xml:space="preserve"> </w:t>
      </w:r>
      <w:r w:rsidR="0081632B" w:rsidRPr="00D24FDF">
        <w:rPr>
          <w:rFonts w:ascii="Trebuchet MS" w:hAnsi="Trebuchet MS"/>
          <w:sz w:val="24"/>
          <w:szCs w:val="24"/>
        </w:rPr>
        <w:t>a</w:t>
      </w:r>
      <w:r w:rsidR="009801C1" w:rsidRPr="00D24FDF">
        <w:rPr>
          <w:rFonts w:ascii="Trebuchet MS" w:hAnsi="Trebuchet MS"/>
          <w:sz w:val="24"/>
          <w:szCs w:val="24"/>
        </w:rPr>
        <w:t xml:space="preserve">nd </w:t>
      </w:r>
      <w:r w:rsidR="00437097" w:rsidRPr="00D24FDF">
        <w:rPr>
          <w:rFonts w:ascii="Trebuchet MS" w:hAnsi="Trebuchet MS"/>
          <w:sz w:val="24"/>
          <w:szCs w:val="24"/>
        </w:rPr>
        <w:t>the following Concrete and Index Values of Block System</w:t>
      </w:r>
      <w:r w:rsidR="009801C1" w:rsidRPr="00D24FDF">
        <w:rPr>
          <w:rFonts w:ascii="Trebuchet MS" w:hAnsi="Trebuchet MS"/>
          <w:sz w:val="24"/>
          <w:szCs w:val="24"/>
        </w:rPr>
        <w:t xml:space="preserve"> </w:t>
      </w:r>
      <w:r w:rsidR="009258EF" w:rsidRPr="00D24FDF">
        <w:rPr>
          <w:rFonts w:ascii="Trebuchet MS" w:hAnsi="Trebuchet MS"/>
          <w:sz w:val="24"/>
          <w:szCs w:val="24"/>
        </w:rPr>
        <w:t xml:space="preserve">tables below. </w:t>
      </w:r>
      <w:r w:rsidR="007A3CF6" w:rsidRPr="00D24FDF">
        <w:rPr>
          <w:rFonts w:ascii="Trebuchet MS" w:hAnsi="Trebuchet MS"/>
          <w:sz w:val="24"/>
          <w:szCs w:val="24"/>
        </w:rPr>
        <w:t>Wash b</w:t>
      </w:r>
      <w:r w:rsidR="00CB0B0D" w:rsidRPr="00D24FDF">
        <w:rPr>
          <w:rFonts w:ascii="Trebuchet MS" w:hAnsi="Trebuchet MS"/>
          <w:sz w:val="24"/>
          <w:szCs w:val="24"/>
        </w:rPr>
        <w:t>locks clean all concrete casting</w:t>
      </w:r>
      <w:r w:rsidR="00583920" w:rsidRPr="00D24FDF">
        <w:rPr>
          <w:rFonts w:ascii="Trebuchet MS" w:hAnsi="Trebuchet MS"/>
          <w:sz w:val="24"/>
          <w:szCs w:val="24"/>
        </w:rPr>
        <w:t xml:space="preserve"> </w:t>
      </w:r>
      <w:r w:rsidR="00BA36D2" w:rsidRPr="00D24FDF">
        <w:rPr>
          <w:rFonts w:ascii="Trebuchet MS" w:hAnsi="Trebuchet MS"/>
          <w:sz w:val="24"/>
          <w:szCs w:val="24"/>
        </w:rPr>
        <w:t xml:space="preserve">dried slurry </w:t>
      </w:r>
      <w:r w:rsidR="00583920" w:rsidRPr="00D24FDF">
        <w:rPr>
          <w:rFonts w:ascii="Trebuchet MS" w:hAnsi="Trebuchet MS"/>
          <w:sz w:val="24"/>
          <w:szCs w:val="24"/>
        </w:rPr>
        <w:t>mater</w:t>
      </w:r>
      <w:r w:rsidR="007A3CF6" w:rsidRPr="00D24FDF">
        <w:rPr>
          <w:rFonts w:ascii="Trebuchet MS" w:hAnsi="Trebuchet MS"/>
          <w:sz w:val="24"/>
          <w:szCs w:val="24"/>
        </w:rPr>
        <w:t xml:space="preserve">ial </w:t>
      </w:r>
      <w:r w:rsidR="00784166" w:rsidRPr="00D24FDF">
        <w:rPr>
          <w:rFonts w:ascii="Trebuchet MS" w:hAnsi="Trebuchet MS"/>
          <w:sz w:val="24"/>
          <w:szCs w:val="24"/>
        </w:rPr>
        <w:t>before</w:t>
      </w:r>
      <w:r w:rsidR="007A3CF6" w:rsidRPr="00D24FDF">
        <w:rPr>
          <w:rFonts w:ascii="Trebuchet MS" w:hAnsi="Trebuchet MS"/>
          <w:sz w:val="24"/>
          <w:szCs w:val="24"/>
        </w:rPr>
        <w:t xml:space="preserve"> delivery on site. Do not cast blocks on site</w:t>
      </w:r>
      <w:r w:rsidR="00583920" w:rsidRPr="00D24FDF">
        <w:rPr>
          <w:rFonts w:ascii="Trebuchet MS" w:hAnsi="Trebuchet MS"/>
          <w:sz w:val="24"/>
          <w:szCs w:val="24"/>
        </w:rPr>
        <w:t>.</w:t>
      </w:r>
    </w:p>
    <w:p w14:paraId="6B5A8413" w14:textId="1EBFC840" w:rsidR="009801C1" w:rsidRPr="00D24FDF" w:rsidRDefault="00606E0B" w:rsidP="00606E0B">
      <w:pPr>
        <w:suppressAutoHyphens/>
        <w:autoSpaceDN w:val="0"/>
        <w:spacing w:before="240" w:after="240"/>
        <w:ind w:left="1440" w:right="1598"/>
        <w:jc w:val="center"/>
        <w:rPr>
          <w:rFonts w:ascii="Trebuchet MS" w:hAnsi="Trebuchet MS"/>
          <w:b/>
          <w:spacing w:val="-2"/>
          <w:kern w:val="3"/>
          <w:sz w:val="24"/>
          <w:szCs w:val="24"/>
        </w:rPr>
      </w:pPr>
      <w:r w:rsidRPr="00D24FDF">
        <w:rPr>
          <w:rFonts w:ascii="Trebuchet MS" w:hAnsi="Trebuchet MS"/>
          <w:b/>
          <w:spacing w:val="-2"/>
          <w:kern w:val="3"/>
          <w:sz w:val="24"/>
          <w:szCs w:val="24"/>
        </w:rPr>
        <w:t>Concrete Requirements</w:t>
      </w:r>
    </w:p>
    <w:tbl>
      <w:tblPr>
        <w:tblW w:w="80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685"/>
        <w:gridCol w:w="2880"/>
        <w:gridCol w:w="1530"/>
      </w:tblGrid>
      <w:tr w:rsidR="009801C1" w:rsidRPr="00D24FDF" w14:paraId="56F36441" w14:textId="77777777" w:rsidTr="00D24FDF">
        <w:trPr>
          <w:cantSplit/>
          <w:trHeight w:hRule="exact" w:val="283"/>
          <w:tblHeader/>
          <w:jc w:val="center"/>
        </w:trPr>
        <w:tc>
          <w:tcPr>
            <w:tcW w:w="3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2EDB3" w14:textId="77777777" w:rsidR="009801C1" w:rsidRPr="00D24FDF" w:rsidRDefault="009801C1" w:rsidP="00795A8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b/>
                <w:bCs/>
                <w:sz w:val="24"/>
                <w:szCs w:val="24"/>
              </w:rPr>
              <w:t>Property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5E6C2" w14:textId="77777777" w:rsidR="009801C1" w:rsidRPr="00D24FDF" w:rsidRDefault="009801C1" w:rsidP="00795A8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b/>
                <w:bCs/>
                <w:sz w:val="24"/>
                <w:szCs w:val="24"/>
              </w:rPr>
              <w:t>Requirement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28E8D" w14:textId="77777777" w:rsidR="009801C1" w:rsidRPr="00D24FDF" w:rsidRDefault="009801C1" w:rsidP="00795A8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b/>
                <w:bCs/>
                <w:sz w:val="24"/>
                <w:szCs w:val="24"/>
              </w:rPr>
              <w:t>Test Method</w:t>
            </w:r>
          </w:p>
        </w:tc>
      </w:tr>
      <w:tr w:rsidR="009801C1" w:rsidRPr="00D24FDF" w14:paraId="4AD4161A" w14:textId="77777777" w:rsidTr="00D24FDF">
        <w:trPr>
          <w:trHeight w:hRule="exact" w:val="397"/>
          <w:jc w:val="center"/>
        </w:trPr>
        <w:tc>
          <w:tcPr>
            <w:tcW w:w="368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9F1D2" w14:textId="31F12E2E" w:rsidR="009801C1" w:rsidRPr="00D24FDF" w:rsidRDefault="009801C1" w:rsidP="009801C1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28-Day Compressive Strength</w:t>
            </w:r>
          </w:p>
        </w:tc>
        <w:tc>
          <w:tcPr>
            <w:tcW w:w="288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E7D1" w14:textId="7DD535F3" w:rsidR="009801C1" w:rsidRPr="00D24FDF" w:rsidRDefault="009801C1" w:rsidP="009801C1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&gt;</w:t>
            </w:r>
            <w:r w:rsidR="00256F99" w:rsidRPr="00D24FDF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24FDF">
              <w:rPr>
                <w:rFonts w:ascii="Trebuchet MS" w:hAnsi="Trebuchet MS"/>
                <w:sz w:val="24"/>
                <w:szCs w:val="24"/>
              </w:rPr>
              <w:t xml:space="preserve">4,000 psi </w:t>
            </w:r>
          </w:p>
        </w:tc>
        <w:tc>
          <w:tcPr>
            <w:tcW w:w="153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037A8" w14:textId="4BD40820" w:rsidR="009801C1" w:rsidRPr="00D24FDF" w:rsidRDefault="009801C1" w:rsidP="0082015F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 xml:space="preserve">ASTM </w:t>
            </w:r>
            <w:r w:rsidR="0082015F" w:rsidRPr="00D24FDF">
              <w:rPr>
                <w:rFonts w:ascii="Trebuchet MS" w:hAnsi="Trebuchet MS"/>
                <w:sz w:val="24"/>
                <w:szCs w:val="24"/>
              </w:rPr>
              <w:t>C39</w:t>
            </w:r>
          </w:p>
        </w:tc>
      </w:tr>
      <w:tr w:rsidR="009801C1" w:rsidRPr="00D24FDF" w14:paraId="187A0497" w14:textId="77777777" w:rsidTr="00D24FDF">
        <w:trPr>
          <w:trHeight w:hRule="exact" w:val="370"/>
          <w:jc w:val="center"/>
        </w:trPr>
        <w:tc>
          <w:tcPr>
            <w:tcW w:w="3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B6D7" w14:textId="3C24A964" w:rsidR="009801C1" w:rsidRPr="00D24FDF" w:rsidRDefault="009801C1" w:rsidP="00795A8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Air Entrainment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3651" w14:textId="34C2A7FD" w:rsidR="009801C1" w:rsidRPr="00D24FDF" w:rsidRDefault="009801C1" w:rsidP="00795A8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4-7%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7D98" w14:textId="204887B2" w:rsidR="009801C1" w:rsidRPr="00D24FDF" w:rsidRDefault="002B0CEA" w:rsidP="0082015F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="009801C1" w:rsidRPr="00D24FDF">
              <w:rPr>
                <w:rFonts w:ascii="Trebuchet MS" w:hAnsi="Trebuchet MS"/>
                <w:sz w:val="24"/>
                <w:szCs w:val="24"/>
              </w:rPr>
              <w:t xml:space="preserve">ASTM </w:t>
            </w:r>
            <w:r w:rsidR="0082015F" w:rsidRPr="00D24FDF">
              <w:rPr>
                <w:rFonts w:ascii="Trebuchet MS" w:hAnsi="Trebuchet MS"/>
                <w:sz w:val="24"/>
                <w:szCs w:val="24"/>
              </w:rPr>
              <w:t>C260</w:t>
            </w:r>
          </w:p>
        </w:tc>
      </w:tr>
      <w:tr w:rsidR="009801C1" w:rsidRPr="00D24FDF" w14:paraId="03852403" w14:textId="77777777" w:rsidTr="00D24FDF">
        <w:trPr>
          <w:trHeight w:hRule="exact" w:val="285"/>
          <w:jc w:val="center"/>
        </w:trPr>
        <w:tc>
          <w:tcPr>
            <w:tcW w:w="368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DC90" w14:textId="5360C83E" w:rsidR="009801C1" w:rsidRPr="00D24FDF" w:rsidRDefault="009801C1" w:rsidP="00795A8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 xml:space="preserve">Portland Cement </w:t>
            </w:r>
          </w:p>
        </w:tc>
        <w:tc>
          <w:tcPr>
            <w:tcW w:w="288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053A3" w14:textId="1B02C8B6" w:rsidR="009801C1" w:rsidRPr="00D24FDF" w:rsidRDefault="00531D56" w:rsidP="00795A8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--</w:t>
            </w:r>
          </w:p>
        </w:tc>
        <w:tc>
          <w:tcPr>
            <w:tcW w:w="153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4718" w14:textId="3DE17229" w:rsidR="009801C1" w:rsidRPr="00D24FDF" w:rsidRDefault="009801C1" w:rsidP="00795A8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ASTM C150</w:t>
            </w:r>
          </w:p>
        </w:tc>
      </w:tr>
      <w:tr w:rsidR="009801C1" w:rsidRPr="00D24FDF" w14:paraId="219D27A4" w14:textId="77777777" w:rsidTr="00D24FDF">
        <w:trPr>
          <w:trHeight w:hRule="exact" w:val="285"/>
          <w:jc w:val="center"/>
        </w:trPr>
        <w:tc>
          <w:tcPr>
            <w:tcW w:w="3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34030" w14:textId="01C71954" w:rsidR="009801C1" w:rsidRPr="00D24FDF" w:rsidRDefault="009801C1" w:rsidP="00795A8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Concrete Aggregates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34A6" w14:textId="6364DD17" w:rsidR="009801C1" w:rsidRPr="00D24FDF" w:rsidRDefault="00531D56" w:rsidP="00795A8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--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A9B85" w14:textId="0CE55CAC" w:rsidR="009801C1" w:rsidRPr="00D24FDF" w:rsidRDefault="009801C1" w:rsidP="00795A8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ASTM C33</w:t>
            </w:r>
          </w:p>
        </w:tc>
      </w:tr>
      <w:tr w:rsidR="00A73A97" w:rsidRPr="00D24FDF" w14:paraId="07A93B65" w14:textId="77777777" w:rsidTr="00D24FDF">
        <w:trPr>
          <w:trHeight w:hRule="exact" w:val="285"/>
          <w:jc w:val="center"/>
        </w:trPr>
        <w:tc>
          <w:tcPr>
            <w:tcW w:w="3685" w:type="dxa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0D8B" w14:textId="02585654" w:rsidR="00A73A97" w:rsidRPr="00D24FDF" w:rsidRDefault="00A73A97" w:rsidP="00795A8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Coal Fly Ash</w:t>
            </w:r>
          </w:p>
        </w:tc>
        <w:tc>
          <w:tcPr>
            <w:tcW w:w="2880" w:type="dxa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45DBF" w14:textId="2F8294F9" w:rsidR="00A73A97" w:rsidRPr="00D24FDF" w:rsidRDefault="00531D56" w:rsidP="00795A8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--</w:t>
            </w:r>
          </w:p>
        </w:tc>
        <w:tc>
          <w:tcPr>
            <w:tcW w:w="1530" w:type="dxa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D3078" w14:textId="5620FACA" w:rsidR="00A73A97" w:rsidRPr="00D24FDF" w:rsidRDefault="00A73A97" w:rsidP="00795A8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ASTM C618</w:t>
            </w:r>
          </w:p>
        </w:tc>
      </w:tr>
    </w:tbl>
    <w:p w14:paraId="5F8D8417" w14:textId="7AB59494" w:rsidR="00340EC5" w:rsidRPr="00D24FDF" w:rsidRDefault="00606E0B" w:rsidP="00606E0B">
      <w:pPr>
        <w:suppressAutoHyphens/>
        <w:autoSpaceDN w:val="0"/>
        <w:spacing w:before="240" w:after="240"/>
        <w:ind w:left="1714" w:right="1598"/>
        <w:jc w:val="center"/>
        <w:rPr>
          <w:rFonts w:ascii="Trebuchet MS" w:hAnsi="Trebuchet MS"/>
          <w:b/>
          <w:spacing w:val="-2"/>
          <w:kern w:val="3"/>
          <w:sz w:val="24"/>
          <w:szCs w:val="24"/>
        </w:rPr>
      </w:pPr>
      <w:r w:rsidRPr="00D24FDF">
        <w:rPr>
          <w:rFonts w:ascii="Trebuchet MS" w:hAnsi="Trebuchet MS"/>
          <w:b/>
          <w:spacing w:val="-2"/>
          <w:kern w:val="3"/>
          <w:sz w:val="24"/>
          <w:szCs w:val="24"/>
        </w:rPr>
        <w:t xml:space="preserve">Index Values </w:t>
      </w:r>
      <w:r>
        <w:rPr>
          <w:rFonts w:ascii="Trebuchet MS" w:hAnsi="Trebuchet MS"/>
          <w:b/>
          <w:spacing w:val="-2"/>
          <w:kern w:val="3"/>
          <w:sz w:val="24"/>
          <w:szCs w:val="24"/>
        </w:rPr>
        <w:t>o</w:t>
      </w:r>
      <w:r w:rsidRPr="00D24FDF">
        <w:rPr>
          <w:rFonts w:ascii="Trebuchet MS" w:hAnsi="Trebuchet MS"/>
          <w:b/>
          <w:spacing w:val="-2"/>
          <w:kern w:val="3"/>
          <w:sz w:val="24"/>
          <w:szCs w:val="24"/>
        </w:rPr>
        <w:t>f Overall Block System</w:t>
      </w:r>
    </w:p>
    <w:tbl>
      <w:tblPr>
        <w:tblW w:w="80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585"/>
        <w:gridCol w:w="1980"/>
        <w:gridCol w:w="1530"/>
      </w:tblGrid>
      <w:tr w:rsidR="000B5E12" w:rsidRPr="00D24FDF" w14:paraId="72EC7257" w14:textId="77777777" w:rsidTr="00D24FDF">
        <w:trPr>
          <w:cantSplit/>
          <w:trHeight w:hRule="exact" w:val="283"/>
          <w:tblHeader/>
          <w:jc w:val="center"/>
        </w:trPr>
        <w:tc>
          <w:tcPr>
            <w:tcW w:w="4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0F2F8" w14:textId="77777777" w:rsidR="000B5E12" w:rsidRPr="00D24FDF" w:rsidRDefault="000B5E12" w:rsidP="0061553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b/>
                <w:bCs/>
                <w:sz w:val="24"/>
                <w:szCs w:val="24"/>
              </w:rPr>
              <w:t>Property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D822" w14:textId="77777777" w:rsidR="000B5E12" w:rsidRPr="00D24FDF" w:rsidRDefault="000B5E12" w:rsidP="0061553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b/>
                <w:bCs/>
                <w:sz w:val="24"/>
                <w:szCs w:val="24"/>
              </w:rPr>
              <w:t>Requirement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4121" w14:textId="77777777" w:rsidR="000B5E12" w:rsidRPr="00D24FDF" w:rsidRDefault="000B5E12" w:rsidP="0061553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b/>
                <w:bCs/>
                <w:sz w:val="24"/>
                <w:szCs w:val="24"/>
              </w:rPr>
              <w:t>Test Method</w:t>
            </w:r>
          </w:p>
        </w:tc>
      </w:tr>
      <w:tr w:rsidR="000B5E12" w:rsidRPr="00D24FDF" w14:paraId="2E175167" w14:textId="77777777" w:rsidTr="00D24FDF">
        <w:trPr>
          <w:trHeight w:hRule="exact" w:val="343"/>
          <w:jc w:val="center"/>
        </w:trPr>
        <w:tc>
          <w:tcPr>
            <w:tcW w:w="458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B6E43" w14:textId="11768BD4" w:rsidR="000B5E12" w:rsidRPr="00D24FDF" w:rsidRDefault="00B04239" w:rsidP="00B04239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Permissible Sheer Stress (unvegetated)</w:t>
            </w:r>
          </w:p>
        </w:tc>
        <w:tc>
          <w:tcPr>
            <w:tcW w:w="198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E785" w14:textId="2A1FE71E" w:rsidR="000B5E12" w:rsidRPr="00D24FDF" w:rsidRDefault="00227E68" w:rsidP="003C4127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&gt;</w:t>
            </w:r>
            <w:r w:rsidR="00C45B50" w:rsidRPr="00D24FDF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3C4127" w:rsidRPr="00D24FDF">
              <w:rPr>
                <w:rFonts w:ascii="Trebuchet MS" w:hAnsi="Trebuchet MS"/>
                <w:sz w:val="24"/>
                <w:szCs w:val="24"/>
              </w:rPr>
              <w:t>18</w:t>
            </w:r>
            <w:r w:rsidR="00BF65D9" w:rsidRPr="00D24FDF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0B5E12" w:rsidRPr="00D24FDF">
              <w:rPr>
                <w:rFonts w:ascii="Trebuchet MS" w:hAnsi="Trebuchet MS"/>
                <w:sz w:val="24"/>
                <w:szCs w:val="24"/>
              </w:rPr>
              <w:t>lb</w:t>
            </w:r>
            <w:r w:rsidR="002B0CEA" w:rsidRPr="00D24FDF">
              <w:rPr>
                <w:rFonts w:ascii="Trebuchet MS" w:hAnsi="Trebuchet MS"/>
                <w:sz w:val="24"/>
                <w:szCs w:val="24"/>
              </w:rPr>
              <w:t>/</w:t>
            </w:r>
            <w:r w:rsidR="00D55BE0" w:rsidRPr="00D24FDF">
              <w:rPr>
                <w:rFonts w:ascii="Trebuchet MS" w:hAnsi="Trebuchet MS"/>
                <w:sz w:val="24"/>
                <w:szCs w:val="24"/>
              </w:rPr>
              <w:t>sq ft</w:t>
            </w:r>
          </w:p>
        </w:tc>
        <w:tc>
          <w:tcPr>
            <w:tcW w:w="153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B9170" w14:textId="1DA8ED67" w:rsidR="000B5E12" w:rsidRPr="00D24FDF" w:rsidRDefault="000B5E12" w:rsidP="000B5E12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ASTM D</w:t>
            </w:r>
            <w:r w:rsidR="00D55BE0" w:rsidRPr="00D24FDF">
              <w:rPr>
                <w:rFonts w:ascii="Trebuchet MS" w:hAnsi="Trebuchet MS"/>
                <w:sz w:val="24"/>
                <w:szCs w:val="24"/>
              </w:rPr>
              <w:t>6460</w:t>
            </w:r>
          </w:p>
        </w:tc>
      </w:tr>
      <w:tr w:rsidR="000B5E12" w:rsidRPr="00D24FDF" w14:paraId="24709537" w14:textId="77777777" w:rsidTr="00D24FDF">
        <w:trPr>
          <w:trHeight w:hRule="exact" w:val="285"/>
          <w:jc w:val="center"/>
        </w:trPr>
        <w:tc>
          <w:tcPr>
            <w:tcW w:w="4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A9C7B" w14:textId="596FA804" w:rsidR="000B5E12" w:rsidRPr="00D24FDF" w:rsidRDefault="00D55BE0" w:rsidP="0061553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Weight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0022" w14:textId="759FBD35" w:rsidR="000B5E12" w:rsidRPr="00D24FDF" w:rsidRDefault="00D55BE0" w:rsidP="00BF65D9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&gt;</w:t>
            </w:r>
            <w:r w:rsidR="00C45B50" w:rsidRPr="00D24FDF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BF65D9" w:rsidRPr="00D24FDF">
              <w:rPr>
                <w:rFonts w:ascii="Trebuchet MS" w:hAnsi="Trebuchet MS"/>
                <w:sz w:val="24"/>
                <w:szCs w:val="24"/>
              </w:rPr>
              <w:t xml:space="preserve">10 </w:t>
            </w:r>
            <w:r w:rsidRPr="00D24FDF">
              <w:rPr>
                <w:rFonts w:ascii="Trebuchet MS" w:hAnsi="Trebuchet MS"/>
                <w:sz w:val="24"/>
                <w:szCs w:val="24"/>
              </w:rPr>
              <w:t>lb/sq</w:t>
            </w:r>
            <w:r w:rsidR="00BF65D9" w:rsidRPr="00D24FDF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24FDF">
              <w:rPr>
                <w:rFonts w:ascii="Trebuchet MS" w:hAnsi="Trebuchet MS"/>
                <w:sz w:val="24"/>
                <w:szCs w:val="24"/>
              </w:rPr>
              <w:t>ft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164F" w14:textId="21852A00" w:rsidR="000B5E12" w:rsidRPr="00D24FDF" w:rsidRDefault="00615B31" w:rsidP="00D55BE0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---</w:t>
            </w:r>
          </w:p>
        </w:tc>
      </w:tr>
      <w:tr w:rsidR="000B5E12" w:rsidRPr="00D24FDF" w14:paraId="568675AB" w14:textId="77777777" w:rsidTr="00D24FDF">
        <w:trPr>
          <w:trHeight w:hRule="exact" w:val="298"/>
          <w:jc w:val="center"/>
        </w:trPr>
        <w:tc>
          <w:tcPr>
            <w:tcW w:w="4585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3E30" w14:textId="7E6ABE93" w:rsidR="000B5E12" w:rsidRPr="00D24FDF" w:rsidRDefault="00D55BE0" w:rsidP="00BF65D9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 xml:space="preserve">Tensile Strength </w:t>
            </w:r>
          </w:p>
        </w:tc>
        <w:tc>
          <w:tcPr>
            <w:tcW w:w="198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2A7AE" w14:textId="0C2A8016" w:rsidR="000B5E12" w:rsidRPr="00D24FDF" w:rsidRDefault="00BF65D9" w:rsidP="000B5E12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2,000</w:t>
            </w:r>
            <w:r w:rsidR="00A95E98" w:rsidRPr="00D24FDF">
              <w:rPr>
                <w:rFonts w:ascii="Trebuchet MS" w:hAnsi="Trebuchet MS"/>
                <w:sz w:val="24"/>
                <w:szCs w:val="24"/>
              </w:rPr>
              <w:t xml:space="preserve"> lb</w:t>
            </w:r>
          </w:p>
        </w:tc>
        <w:tc>
          <w:tcPr>
            <w:tcW w:w="1530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9BF2" w14:textId="0CA9145A" w:rsidR="000B5E12" w:rsidRPr="00D24FDF" w:rsidRDefault="00615B31" w:rsidP="000B5E12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---</w:t>
            </w:r>
          </w:p>
        </w:tc>
      </w:tr>
      <w:tr w:rsidR="006E10DA" w:rsidRPr="00D24FDF" w14:paraId="41BC453D" w14:textId="77777777" w:rsidTr="009622E0">
        <w:trPr>
          <w:trHeight w:hRule="exact" w:val="325"/>
          <w:jc w:val="center"/>
        </w:trPr>
        <w:tc>
          <w:tcPr>
            <w:tcW w:w="4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903D1" w14:textId="0FB7C32C" w:rsidR="006E10DA" w:rsidRPr="00D24FDF" w:rsidRDefault="00BF65D9" w:rsidP="000B5E12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 xml:space="preserve">Percent </w:t>
            </w:r>
            <w:r w:rsidR="006E10DA" w:rsidRPr="00D24FDF">
              <w:rPr>
                <w:rFonts w:ascii="Trebuchet MS" w:hAnsi="Trebuchet MS"/>
                <w:sz w:val="24"/>
                <w:szCs w:val="24"/>
              </w:rPr>
              <w:t xml:space="preserve">Open Area 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4ED3" w14:textId="43EC08E1" w:rsidR="006E10DA" w:rsidRPr="00D24FDF" w:rsidRDefault="00BF65D9" w:rsidP="000B5E12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&gt;</w:t>
            </w:r>
            <w:r w:rsidR="00256F99" w:rsidRPr="00D24FDF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24FDF">
              <w:rPr>
                <w:rFonts w:ascii="Trebuchet MS" w:hAnsi="Trebuchet MS"/>
                <w:sz w:val="24"/>
                <w:szCs w:val="24"/>
              </w:rPr>
              <w:t>30%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0F60E" w14:textId="4D7E65B6" w:rsidR="006E10DA" w:rsidRPr="00D24FDF" w:rsidRDefault="00615B31" w:rsidP="000B5E12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4FDF">
              <w:rPr>
                <w:rFonts w:ascii="Trebuchet MS" w:hAnsi="Trebuchet MS"/>
                <w:sz w:val="24"/>
                <w:szCs w:val="24"/>
              </w:rPr>
              <w:t>---</w:t>
            </w:r>
          </w:p>
        </w:tc>
      </w:tr>
    </w:tbl>
    <w:p w14:paraId="426C339A" w14:textId="54B09BE7" w:rsidR="00A73A97" w:rsidRDefault="00743061" w:rsidP="00606E0B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before="240" w:after="240" w:line="240" w:lineRule="atLeast"/>
        <w:rPr>
          <w:rFonts w:ascii="Trebuchet MS" w:hAnsi="Trebuchet MS"/>
          <w:bCs/>
          <w:sz w:val="24"/>
          <w:szCs w:val="24"/>
        </w:rPr>
      </w:pPr>
      <w:r w:rsidRPr="00D24FDF">
        <w:rPr>
          <w:rFonts w:ascii="Trebuchet MS" w:hAnsi="Trebuchet MS"/>
          <w:bCs/>
          <w:sz w:val="24"/>
          <w:szCs w:val="24"/>
        </w:rPr>
        <w:t>Before</w:t>
      </w:r>
      <w:r w:rsidR="00C6333F" w:rsidRPr="00D24FDF">
        <w:rPr>
          <w:rFonts w:ascii="Trebuchet MS" w:hAnsi="Trebuchet MS"/>
          <w:bCs/>
          <w:sz w:val="24"/>
          <w:szCs w:val="24"/>
        </w:rPr>
        <w:t xml:space="preserve"> </w:t>
      </w:r>
      <w:r w:rsidRPr="00D24FDF">
        <w:rPr>
          <w:rFonts w:ascii="Trebuchet MS" w:hAnsi="Trebuchet MS"/>
          <w:bCs/>
          <w:sz w:val="24"/>
          <w:szCs w:val="24"/>
        </w:rPr>
        <w:t>starting</w:t>
      </w:r>
      <w:r w:rsidR="00C6333F" w:rsidRPr="00D24FDF">
        <w:rPr>
          <w:rFonts w:ascii="Trebuchet MS" w:hAnsi="Trebuchet MS"/>
          <w:bCs/>
          <w:sz w:val="24"/>
          <w:szCs w:val="24"/>
        </w:rPr>
        <w:t xml:space="preserve"> work</w:t>
      </w:r>
      <w:r w:rsidRPr="00D24FDF">
        <w:rPr>
          <w:rFonts w:ascii="Trebuchet MS" w:hAnsi="Trebuchet MS"/>
          <w:bCs/>
          <w:sz w:val="24"/>
          <w:szCs w:val="24"/>
        </w:rPr>
        <w:t>,</w:t>
      </w:r>
      <w:r w:rsidR="00C6333F" w:rsidRPr="00D24FDF">
        <w:rPr>
          <w:rFonts w:ascii="Trebuchet MS" w:hAnsi="Trebuchet MS"/>
          <w:bCs/>
          <w:sz w:val="24"/>
          <w:szCs w:val="24"/>
        </w:rPr>
        <w:t xml:space="preserve"> the Contractor shall </w:t>
      </w:r>
      <w:r w:rsidR="00615B31" w:rsidRPr="00D24FDF">
        <w:rPr>
          <w:rFonts w:ascii="Trebuchet MS" w:hAnsi="Trebuchet MS"/>
          <w:bCs/>
          <w:sz w:val="24"/>
          <w:szCs w:val="24"/>
        </w:rPr>
        <w:t xml:space="preserve">submit </w:t>
      </w:r>
      <w:r w:rsidR="00A73A97" w:rsidRPr="00D24FDF">
        <w:rPr>
          <w:rFonts w:ascii="Trebuchet MS" w:hAnsi="Trebuchet MS"/>
          <w:bCs/>
          <w:sz w:val="24"/>
          <w:szCs w:val="24"/>
        </w:rPr>
        <w:t>the following</w:t>
      </w:r>
      <w:r w:rsidR="00234608">
        <w:rPr>
          <w:rFonts w:ascii="Trebuchet MS" w:hAnsi="Trebuchet MS"/>
          <w:bCs/>
          <w:sz w:val="24"/>
          <w:szCs w:val="24"/>
        </w:rPr>
        <w:t xml:space="preserve"> submittals</w:t>
      </w:r>
      <w:r w:rsidR="00A73A97" w:rsidRPr="00D24FDF">
        <w:rPr>
          <w:rFonts w:ascii="Trebuchet MS" w:hAnsi="Trebuchet MS"/>
          <w:bCs/>
          <w:sz w:val="24"/>
          <w:szCs w:val="24"/>
        </w:rPr>
        <w:t>:</w:t>
      </w:r>
    </w:p>
    <w:p w14:paraId="3B075CFA" w14:textId="5930784F" w:rsidR="00234608" w:rsidRDefault="00A73A97" w:rsidP="00606E0B">
      <w:pPr>
        <w:pStyle w:val="Standard"/>
        <w:numPr>
          <w:ilvl w:val="3"/>
          <w:numId w:val="15"/>
        </w:numPr>
        <w:tabs>
          <w:tab w:val="left" w:pos="0"/>
          <w:tab w:val="left" w:pos="630"/>
          <w:tab w:val="left" w:pos="900"/>
          <w:tab w:val="left" w:pos="1296"/>
          <w:tab w:val="left" w:pos="1728"/>
        </w:tabs>
        <w:spacing w:before="240" w:after="240" w:line="240" w:lineRule="atLeast"/>
        <w:ind w:left="360" w:firstLine="0"/>
        <w:contextualSpacing/>
        <w:rPr>
          <w:rFonts w:ascii="Trebuchet MS" w:hAnsi="Trebuchet MS"/>
          <w:sz w:val="24"/>
          <w:szCs w:val="24"/>
        </w:rPr>
      </w:pPr>
      <w:r w:rsidRPr="00D24FDF">
        <w:rPr>
          <w:rFonts w:ascii="Trebuchet MS" w:hAnsi="Trebuchet MS"/>
          <w:sz w:val="24"/>
          <w:szCs w:val="24"/>
        </w:rPr>
        <w:t>Manufacture</w:t>
      </w:r>
      <w:r w:rsidR="007A3CF6" w:rsidRPr="00D24FDF">
        <w:rPr>
          <w:rFonts w:ascii="Trebuchet MS" w:hAnsi="Trebuchet MS"/>
          <w:sz w:val="24"/>
          <w:szCs w:val="24"/>
        </w:rPr>
        <w:t>r’</w:t>
      </w:r>
      <w:r w:rsidRPr="00D24FDF">
        <w:rPr>
          <w:rFonts w:ascii="Trebuchet MS" w:hAnsi="Trebuchet MS"/>
          <w:sz w:val="24"/>
          <w:szCs w:val="24"/>
        </w:rPr>
        <w:t>s product data, specifications</w:t>
      </w:r>
      <w:r w:rsidR="007A3CF6" w:rsidRPr="00D24FDF">
        <w:rPr>
          <w:rFonts w:ascii="Trebuchet MS" w:hAnsi="Trebuchet MS"/>
          <w:sz w:val="24"/>
          <w:szCs w:val="24"/>
        </w:rPr>
        <w:t>, and installation details.</w:t>
      </w:r>
    </w:p>
    <w:p w14:paraId="7FA9B7D6" w14:textId="1659BCF2" w:rsidR="00234608" w:rsidRDefault="00A73A97" w:rsidP="00606E0B">
      <w:pPr>
        <w:pStyle w:val="Standard"/>
        <w:numPr>
          <w:ilvl w:val="3"/>
          <w:numId w:val="15"/>
        </w:numPr>
        <w:tabs>
          <w:tab w:val="left" w:pos="0"/>
          <w:tab w:val="left" w:pos="630"/>
          <w:tab w:val="left" w:pos="900"/>
          <w:tab w:val="left" w:pos="1296"/>
          <w:tab w:val="left" w:pos="1728"/>
        </w:tabs>
        <w:spacing w:before="240" w:after="240" w:line="240" w:lineRule="atLeast"/>
        <w:ind w:left="900" w:hanging="540"/>
        <w:contextualSpacing/>
        <w:rPr>
          <w:rFonts w:ascii="Trebuchet MS" w:hAnsi="Trebuchet MS"/>
          <w:sz w:val="24"/>
          <w:szCs w:val="24"/>
        </w:rPr>
      </w:pPr>
      <w:r w:rsidRPr="00234608">
        <w:rPr>
          <w:rFonts w:ascii="Trebuchet MS" w:hAnsi="Trebuchet MS"/>
          <w:sz w:val="24"/>
          <w:szCs w:val="24"/>
        </w:rPr>
        <w:lastRenderedPageBreak/>
        <w:t xml:space="preserve">Physical product samples of both the blocks and backing geotextile (minimum size </w:t>
      </w:r>
      <w:r w:rsidR="00743061" w:rsidRPr="00234608">
        <w:rPr>
          <w:rFonts w:ascii="Trebuchet MS" w:hAnsi="Trebuchet MS"/>
          <w:sz w:val="24"/>
          <w:szCs w:val="24"/>
        </w:rPr>
        <w:t xml:space="preserve">three </w:t>
      </w:r>
      <w:r w:rsidR="00256F99" w:rsidRPr="00234608">
        <w:rPr>
          <w:rFonts w:ascii="Trebuchet MS" w:hAnsi="Trebuchet MS"/>
          <w:sz w:val="24"/>
          <w:szCs w:val="24"/>
        </w:rPr>
        <w:t>square feet</w:t>
      </w:r>
      <w:r w:rsidRPr="00234608">
        <w:rPr>
          <w:rFonts w:ascii="Trebuchet MS" w:hAnsi="Trebuchet MS"/>
          <w:sz w:val="24"/>
          <w:szCs w:val="24"/>
        </w:rPr>
        <w:t>)</w:t>
      </w:r>
      <w:r w:rsidR="007A3CF6" w:rsidRPr="00234608">
        <w:rPr>
          <w:rFonts w:ascii="Trebuchet MS" w:hAnsi="Trebuchet MS"/>
          <w:sz w:val="24"/>
          <w:szCs w:val="24"/>
        </w:rPr>
        <w:t>.</w:t>
      </w:r>
    </w:p>
    <w:p w14:paraId="72A54AFB" w14:textId="77777777" w:rsidR="00234608" w:rsidRDefault="00A73A97" w:rsidP="00606E0B">
      <w:pPr>
        <w:pStyle w:val="Standard"/>
        <w:numPr>
          <w:ilvl w:val="3"/>
          <w:numId w:val="15"/>
        </w:numPr>
        <w:tabs>
          <w:tab w:val="left" w:pos="0"/>
          <w:tab w:val="left" w:pos="630"/>
          <w:tab w:val="left" w:pos="900"/>
          <w:tab w:val="left" w:pos="1296"/>
          <w:tab w:val="left" w:pos="1728"/>
        </w:tabs>
        <w:spacing w:before="240" w:after="240" w:line="240" w:lineRule="atLeast"/>
        <w:ind w:left="900" w:hanging="540"/>
        <w:contextualSpacing/>
        <w:rPr>
          <w:rFonts w:ascii="Trebuchet MS" w:hAnsi="Trebuchet MS"/>
          <w:sz w:val="24"/>
          <w:szCs w:val="24"/>
        </w:rPr>
      </w:pPr>
      <w:r w:rsidRPr="00234608">
        <w:rPr>
          <w:rFonts w:ascii="Trebuchet MS" w:hAnsi="Trebuchet MS"/>
          <w:sz w:val="24"/>
          <w:szCs w:val="24"/>
        </w:rPr>
        <w:t xml:space="preserve">Independent </w:t>
      </w:r>
      <w:r w:rsidR="00CE6675" w:rsidRPr="00234608">
        <w:rPr>
          <w:rFonts w:ascii="Trebuchet MS" w:hAnsi="Trebuchet MS"/>
          <w:sz w:val="24"/>
          <w:szCs w:val="24"/>
        </w:rPr>
        <w:t xml:space="preserve">laboratory </w:t>
      </w:r>
      <w:r w:rsidRPr="00234608">
        <w:rPr>
          <w:rFonts w:ascii="Trebuchet MS" w:hAnsi="Trebuchet MS"/>
          <w:sz w:val="24"/>
          <w:szCs w:val="24"/>
        </w:rPr>
        <w:t xml:space="preserve">testing </w:t>
      </w:r>
      <w:r w:rsidR="007A3CF6" w:rsidRPr="00234608">
        <w:rPr>
          <w:rFonts w:ascii="Trebuchet MS" w:hAnsi="Trebuchet MS"/>
          <w:sz w:val="24"/>
          <w:szCs w:val="24"/>
        </w:rPr>
        <w:t>dat</w:t>
      </w:r>
      <w:r w:rsidR="00234608" w:rsidRPr="00234608">
        <w:rPr>
          <w:rFonts w:ascii="Trebuchet MS" w:hAnsi="Trebuchet MS"/>
          <w:sz w:val="24"/>
          <w:szCs w:val="24"/>
        </w:rPr>
        <w:t>a</w:t>
      </w:r>
      <w:r w:rsidR="007A3CF6" w:rsidRPr="00234608">
        <w:rPr>
          <w:rFonts w:ascii="Trebuchet MS" w:hAnsi="Trebuchet MS"/>
          <w:sz w:val="24"/>
          <w:szCs w:val="24"/>
        </w:rPr>
        <w:t xml:space="preserve"> </w:t>
      </w:r>
      <w:r w:rsidRPr="00234608">
        <w:rPr>
          <w:rFonts w:ascii="Trebuchet MS" w:hAnsi="Trebuchet MS"/>
          <w:sz w:val="24"/>
          <w:szCs w:val="24"/>
        </w:rPr>
        <w:t xml:space="preserve">that the </w:t>
      </w:r>
      <w:r w:rsidR="00615B31" w:rsidRPr="00234608">
        <w:rPr>
          <w:rFonts w:ascii="Trebuchet MS" w:hAnsi="Trebuchet MS"/>
          <w:sz w:val="24"/>
          <w:szCs w:val="24"/>
        </w:rPr>
        <w:t xml:space="preserve">Block System </w:t>
      </w:r>
      <w:r w:rsidRPr="00234608">
        <w:rPr>
          <w:rFonts w:ascii="Trebuchet MS" w:hAnsi="Trebuchet MS"/>
          <w:sz w:val="24"/>
          <w:szCs w:val="24"/>
        </w:rPr>
        <w:t>meets the requ</w:t>
      </w:r>
      <w:r w:rsidR="002B0CEA" w:rsidRPr="00234608">
        <w:rPr>
          <w:rFonts w:ascii="Trebuchet MS" w:hAnsi="Trebuchet MS"/>
          <w:sz w:val="24"/>
          <w:szCs w:val="24"/>
        </w:rPr>
        <w:t xml:space="preserve">irements for shear stress using </w:t>
      </w:r>
      <w:r w:rsidRPr="00234608">
        <w:rPr>
          <w:rFonts w:ascii="Trebuchet MS" w:hAnsi="Trebuchet MS"/>
          <w:sz w:val="24"/>
          <w:szCs w:val="24"/>
        </w:rPr>
        <w:t>ASTM 6460</w:t>
      </w:r>
      <w:r w:rsidR="002B0CEA" w:rsidRPr="00234608">
        <w:rPr>
          <w:rFonts w:ascii="Trebuchet MS" w:hAnsi="Trebuchet MS"/>
          <w:sz w:val="24"/>
          <w:szCs w:val="24"/>
        </w:rPr>
        <w:t>.</w:t>
      </w:r>
    </w:p>
    <w:p w14:paraId="0A39C1F9" w14:textId="50C4A584" w:rsidR="00615B31" w:rsidRPr="00234608" w:rsidRDefault="00615B31" w:rsidP="00606E0B">
      <w:pPr>
        <w:pStyle w:val="Standard"/>
        <w:numPr>
          <w:ilvl w:val="3"/>
          <w:numId w:val="15"/>
        </w:numPr>
        <w:tabs>
          <w:tab w:val="left" w:pos="0"/>
          <w:tab w:val="left" w:pos="630"/>
          <w:tab w:val="left" w:pos="900"/>
          <w:tab w:val="left" w:pos="1296"/>
          <w:tab w:val="left" w:pos="1728"/>
        </w:tabs>
        <w:spacing w:before="240" w:after="240" w:line="240" w:lineRule="atLeast"/>
        <w:ind w:left="900" w:hanging="540"/>
        <w:contextualSpacing/>
        <w:rPr>
          <w:rFonts w:ascii="Trebuchet MS" w:hAnsi="Trebuchet MS"/>
          <w:sz w:val="24"/>
          <w:szCs w:val="24"/>
        </w:rPr>
      </w:pPr>
      <w:r w:rsidRPr="00234608">
        <w:rPr>
          <w:rFonts w:ascii="Trebuchet MS" w:hAnsi="Trebuchet MS"/>
          <w:sz w:val="24"/>
          <w:szCs w:val="24"/>
        </w:rPr>
        <w:t xml:space="preserve">A Certificate of Compliance (COC) </w:t>
      </w:r>
      <w:r w:rsidR="0019403B" w:rsidRPr="00234608">
        <w:rPr>
          <w:rFonts w:ascii="Trebuchet MS" w:hAnsi="Trebuchet MS"/>
          <w:sz w:val="24"/>
          <w:szCs w:val="24"/>
        </w:rPr>
        <w:t>per</w:t>
      </w:r>
      <w:r w:rsidRPr="00234608">
        <w:rPr>
          <w:rFonts w:ascii="Trebuchet MS" w:hAnsi="Trebuchet MS"/>
          <w:sz w:val="24"/>
          <w:szCs w:val="24"/>
        </w:rPr>
        <w:t xml:space="preserve"> </w:t>
      </w:r>
      <w:r w:rsidR="008A0206" w:rsidRPr="00234608">
        <w:rPr>
          <w:rFonts w:ascii="Trebuchet MS" w:hAnsi="Trebuchet MS"/>
          <w:sz w:val="24"/>
          <w:szCs w:val="24"/>
        </w:rPr>
        <w:t xml:space="preserve">Subsection </w:t>
      </w:r>
      <w:r w:rsidRPr="00234608">
        <w:rPr>
          <w:rFonts w:ascii="Trebuchet MS" w:hAnsi="Trebuchet MS"/>
          <w:sz w:val="24"/>
          <w:szCs w:val="24"/>
        </w:rPr>
        <w:t xml:space="preserve">105.12 confirming that the Block System conforms </w:t>
      </w:r>
      <w:r w:rsidR="009258EF" w:rsidRPr="00234608">
        <w:rPr>
          <w:rFonts w:ascii="Trebuchet MS" w:hAnsi="Trebuchet MS"/>
          <w:sz w:val="24"/>
          <w:szCs w:val="24"/>
        </w:rPr>
        <w:t>to the Concrete and Index Values outlined in Section 216.02(e).</w:t>
      </w:r>
    </w:p>
    <w:p w14:paraId="6D8F7266" w14:textId="4D43E9BE" w:rsidR="00D55BE0" w:rsidRPr="00D24FDF" w:rsidRDefault="00D55BE0" w:rsidP="00606E0B">
      <w:pPr>
        <w:pStyle w:val="Heading2"/>
        <w:spacing w:before="240" w:after="240"/>
      </w:pPr>
      <w:r w:rsidRPr="00D24FDF">
        <w:t xml:space="preserve">Subsection </w:t>
      </w:r>
      <w:r w:rsidR="00913EFB" w:rsidRPr="00D24FDF">
        <w:t>216.0</w:t>
      </w:r>
      <w:r w:rsidR="00BB762C">
        <w:t>2</w:t>
      </w:r>
      <w:r w:rsidR="00913EFB" w:rsidRPr="00D24FDF">
        <w:t xml:space="preserve"> shall</w:t>
      </w:r>
      <w:r w:rsidR="00615B31" w:rsidRPr="00D24FDF">
        <w:t xml:space="preserve"> include</w:t>
      </w:r>
      <w:r w:rsidRPr="00D24FDF">
        <w:t xml:space="preserve"> the following:</w:t>
      </w:r>
    </w:p>
    <w:p w14:paraId="05F64FAA" w14:textId="23E4268A" w:rsidR="00F07999" w:rsidRPr="00D24FDF" w:rsidRDefault="00F07999" w:rsidP="009622E0">
      <w:pPr>
        <w:pStyle w:val="Heading2"/>
        <w:spacing w:after="240"/>
      </w:pPr>
      <w:r w:rsidRPr="00D24FDF">
        <w:t>In Subsection 216.02, add paragraph (f) to include the following:</w:t>
      </w:r>
    </w:p>
    <w:p w14:paraId="4C0B75E2" w14:textId="03896BBF" w:rsidR="00D55BE0" w:rsidRPr="00D24FDF" w:rsidRDefault="00F07999" w:rsidP="009622E0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after="240" w:line="240" w:lineRule="atLeast"/>
        <w:ind w:left="90"/>
        <w:rPr>
          <w:rFonts w:ascii="Trebuchet MS" w:hAnsi="Trebuchet MS"/>
          <w:bCs/>
          <w:sz w:val="24"/>
          <w:szCs w:val="24"/>
        </w:rPr>
      </w:pPr>
      <w:r w:rsidRPr="00D24FDF">
        <w:rPr>
          <w:rFonts w:ascii="Trebuchet MS" w:hAnsi="Trebuchet MS"/>
          <w:bCs/>
          <w:i/>
          <w:sz w:val="24"/>
          <w:szCs w:val="24"/>
        </w:rPr>
        <w:t xml:space="preserve">(f) </w:t>
      </w:r>
      <w:r w:rsidR="00615B31" w:rsidRPr="00D24FDF">
        <w:rPr>
          <w:rFonts w:ascii="Trebuchet MS" w:hAnsi="Trebuchet MS"/>
          <w:bCs/>
          <w:i/>
          <w:sz w:val="24"/>
          <w:szCs w:val="24"/>
        </w:rPr>
        <w:t>Concrete Block Soil Retention System</w:t>
      </w:r>
      <w:r w:rsidR="00615B31" w:rsidRPr="00D24FDF">
        <w:rPr>
          <w:rFonts w:ascii="Trebuchet MS" w:hAnsi="Trebuchet MS"/>
          <w:bCs/>
          <w:sz w:val="24"/>
          <w:szCs w:val="24"/>
        </w:rPr>
        <w:t xml:space="preserve">. </w:t>
      </w:r>
      <w:r w:rsidR="00BC6935" w:rsidRPr="00D24FDF">
        <w:rPr>
          <w:rFonts w:ascii="Trebuchet MS" w:hAnsi="Trebuchet MS"/>
          <w:bCs/>
          <w:sz w:val="24"/>
          <w:szCs w:val="24"/>
        </w:rPr>
        <w:t xml:space="preserve">Furnish and install </w:t>
      </w:r>
      <w:r w:rsidR="00832200" w:rsidRPr="00D24FDF">
        <w:rPr>
          <w:rFonts w:ascii="Trebuchet MS" w:hAnsi="Trebuchet MS"/>
          <w:bCs/>
          <w:sz w:val="24"/>
          <w:szCs w:val="24"/>
        </w:rPr>
        <w:t>the Block System</w:t>
      </w:r>
      <w:r w:rsidR="00BC6935" w:rsidRPr="00D24FDF">
        <w:rPr>
          <w:rFonts w:ascii="Trebuchet MS" w:hAnsi="Trebuchet MS"/>
          <w:bCs/>
          <w:sz w:val="24"/>
          <w:szCs w:val="24"/>
        </w:rPr>
        <w:t xml:space="preserve"> </w:t>
      </w:r>
      <w:r w:rsidRPr="00D24FDF">
        <w:rPr>
          <w:rFonts w:ascii="Trebuchet MS" w:hAnsi="Trebuchet MS"/>
          <w:bCs/>
          <w:sz w:val="24"/>
          <w:szCs w:val="24"/>
        </w:rPr>
        <w:t>per</w:t>
      </w:r>
      <w:r w:rsidR="006D04A0" w:rsidRPr="00D24FDF">
        <w:rPr>
          <w:rFonts w:ascii="Trebuchet MS" w:hAnsi="Trebuchet MS"/>
          <w:bCs/>
          <w:sz w:val="24"/>
          <w:szCs w:val="24"/>
        </w:rPr>
        <w:t xml:space="preserve"> the manufacturer’s recommendation unless </w:t>
      </w:r>
      <w:r w:rsidR="009258EF" w:rsidRPr="00D24FDF">
        <w:rPr>
          <w:rFonts w:ascii="Trebuchet MS" w:hAnsi="Trebuchet MS"/>
          <w:bCs/>
          <w:sz w:val="24"/>
          <w:szCs w:val="24"/>
        </w:rPr>
        <w:t xml:space="preserve">otherwise </w:t>
      </w:r>
      <w:r w:rsidR="006D04A0" w:rsidRPr="00D24FDF">
        <w:rPr>
          <w:rFonts w:ascii="Trebuchet MS" w:hAnsi="Trebuchet MS"/>
          <w:bCs/>
          <w:sz w:val="24"/>
          <w:szCs w:val="24"/>
        </w:rPr>
        <w:t xml:space="preserve">directed. </w:t>
      </w:r>
      <w:r w:rsidR="007A3CF6" w:rsidRPr="00D24FDF">
        <w:rPr>
          <w:rFonts w:ascii="Trebuchet MS" w:hAnsi="Trebuchet MS"/>
          <w:bCs/>
          <w:sz w:val="24"/>
          <w:szCs w:val="24"/>
        </w:rPr>
        <w:t xml:space="preserve">Install </w:t>
      </w:r>
      <w:r w:rsidR="006D04A0" w:rsidRPr="00D24FDF">
        <w:rPr>
          <w:rFonts w:ascii="Trebuchet MS" w:hAnsi="Trebuchet MS"/>
          <w:bCs/>
          <w:sz w:val="24"/>
          <w:szCs w:val="24"/>
        </w:rPr>
        <w:t xml:space="preserve">the entire system </w:t>
      </w:r>
      <w:r w:rsidR="009258EF" w:rsidRPr="00D24FDF">
        <w:rPr>
          <w:rFonts w:ascii="Trebuchet MS" w:hAnsi="Trebuchet MS"/>
          <w:bCs/>
          <w:sz w:val="24"/>
          <w:szCs w:val="24"/>
        </w:rPr>
        <w:t>per</w:t>
      </w:r>
      <w:r w:rsidR="00BC6935" w:rsidRPr="00D24FDF">
        <w:rPr>
          <w:rFonts w:ascii="Trebuchet MS" w:hAnsi="Trebuchet MS"/>
          <w:bCs/>
          <w:sz w:val="24"/>
          <w:szCs w:val="24"/>
        </w:rPr>
        <w:t xml:space="preserve"> plans.</w:t>
      </w:r>
      <w:r w:rsidR="006D04A0" w:rsidRPr="00D24FDF">
        <w:rPr>
          <w:rFonts w:ascii="Trebuchet MS" w:hAnsi="Trebuchet MS"/>
          <w:bCs/>
          <w:sz w:val="24"/>
          <w:szCs w:val="24"/>
        </w:rPr>
        <w:t xml:space="preserve">  </w:t>
      </w:r>
    </w:p>
    <w:p w14:paraId="6794592C" w14:textId="50ABE596" w:rsidR="00E54D25" w:rsidRPr="00D24FDF" w:rsidRDefault="00F07999" w:rsidP="00606E0B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after="240"/>
        <w:ind w:left="446"/>
        <w:rPr>
          <w:rFonts w:ascii="Trebuchet MS" w:hAnsi="Trebuchet MS"/>
          <w:bCs/>
          <w:sz w:val="24"/>
          <w:szCs w:val="24"/>
        </w:rPr>
      </w:pPr>
      <w:r w:rsidRPr="00D24FDF">
        <w:rPr>
          <w:rFonts w:ascii="Trebuchet MS" w:hAnsi="Trebuchet MS"/>
          <w:bCs/>
          <w:sz w:val="24"/>
          <w:szCs w:val="24"/>
        </w:rPr>
        <w:t>Before</w:t>
      </w:r>
      <w:r w:rsidR="00E54D25" w:rsidRPr="00D24FDF">
        <w:rPr>
          <w:rFonts w:ascii="Trebuchet MS" w:hAnsi="Trebuchet MS"/>
          <w:bCs/>
          <w:sz w:val="24"/>
          <w:szCs w:val="24"/>
        </w:rPr>
        <w:t xml:space="preserve"> installation, </w:t>
      </w:r>
      <w:r w:rsidRPr="00D24FDF">
        <w:rPr>
          <w:rFonts w:ascii="Trebuchet MS" w:hAnsi="Trebuchet MS"/>
          <w:bCs/>
          <w:sz w:val="24"/>
          <w:szCs w:val="24"/>
        </w:rPr>
        <w:t xml:space="preserve">grade </w:t>
      </w:r>
      <w:r w:rsidR="00E54D25" w:rsidRPr="00D24FDF">
        <w:rPr>
          <w:rFonts w:ascii="Trebuchet MS" w:hAnsi="Trebuchet MS"/>
          <w:bCs/>
          <w:sz w:val="24"/>
          <w:szCs w:val="24"/>
        </w:rPr>
        <w:t xml:space="preserve">the area to an elevation </w:t>
      </w:r>
      <w:r w:rsidRPr="00D24FDF">
        <w:rPr>
          <w:rFonts w:ascii="Trebuchet MS" w:hAnsi="Trebuchet MS"/>
          <w:bCs/>
          <w:sz w:val="24"/>
          <w:szCs w:val="24"/>
        </w:rPr>
        <w:t>to</w:t>
      </w:r>
      <w:r w:rsidR="00E54D25" w:rsidRPr="00D24FDF">
        <w:rPr>
          <w:rFonts w:ascii="Trebuchet MS" w:hAnsi="Trebuchet MS"/>
          <w:bCs/>
          <w:sz w:val="24"/>
          <w:szCs w:val="24"/>
        </w:rPr>
        <w:t xml:space="preserve"> conform to the</w:t>
      </w:r>
      <w:r w:rsidR="00F43C75" w:rsidRPr="00D24FDF">
        <w:rPr>
          <w:rFonts w:ascii="Trebuchet MS" w:hAnsi="Trebuchet MS"/>
          <w:bCs/>
          <w:sz w:val="24"/>
          <w:szCs w:val="24"/>
        </w:rPr>
        <w:t xml:space="preserve"> </w:t>
      </w:r>
      <w:r w:rsidR="00E54D25" w:rsidRPr="00D24FDF">
        <w:rPr>
          <w:rFonts w:ascii="Trebuchet MS" w:hAnsi="Trebuchet MS"/>
          <w:bCs/>
          <w:sz w:val="24"/>
          <w:szCs w:val="24"/>
        </w:rPr>
        <w:t>lines, grades</w:t>
      </w:r>
      <w:r w:rsidR="0019403B" w:rsidRPr="00D24FDF">
        <w:rPr>
          <w:rFonts w:ascii="Trebuchet MS" w:hAnsi="Trebuchet MS"/>
          <w:bCs/>
          <w:sz w:val="24"/>
          <w:szCs w:val="24"/>
        </w:rPr>
        <w:t>,</w:t>
      </w:r>
      <w:r w:rsidR="00E54D25" w:rsidRPr="00D24FDF">
        <w:rPr>
          <w:rFonts w:ascii="Trebuchet MS" w:hAnsi="Trebuchet MS"/>
          <w:bCs/>
          <w:sz w:val="24"/>
          <w:szCs w:val="24"/>
        </w:rPr>
        <w:t xml:space="preserve"> and cross</w:t>
      </w:r>
      <w:r w:rsidR="0019403B" w:rsidRPr="00D24FDF">
        <w:rPr>
          <w:rFonts w:ascii="Trebuchet MS" w:hAnsi="Trebuchet MS"/>
          <w:bCs/>
          <w:sz w:val="24"/>
          <w:szCs w:val="24"/>
        </w:rPr>
        <w:t>-</w:t>
      </w:r>
      <w:r w:rsidR="00E54D25" w:rsidRPr="00D24FDF">
        <w:rPr>
          <w:rFonts w:ascii="Trebuchet MS" w:hAnsi="Trebuchet MS"/>
          <w:bCs/>
          <w:sz w:val="24"/>
          <w:szCs w:val="24"/>
        </w:rPr>
        <w:t xml:space="preserve">sections shown in the </w:t>
      </w:r>
      <w:r w:rsidRPr="00D24FDF">
        <w:rPr>
          <w:rFonts w:ascii="Trebuchet MS" w:hAnsi="Trebuchet MS"/>
          <w:bCs/>
          <w:sz w:val="24"/>
          <w:szCs w:val="24"/>
        </w:rPr>
        <w:t>plans</w:t>
      </w:r>
      <w:r w:rsidR="00E54D25" w:rsidRPr="00D24FDF">
        <w:rPr>
          <w:rFonts w:ascii="Trebuchet MS" w:hAnsi="Trebuchet MS"/>
          <w:bCs/>
          <w:sz w:val="24"/>
          <w:szCs w:val="24"/>
        </w:rPr>
        <w:t xml:space="preserve">. </w:t>
      </w:r>
    </w:p>
    <w:p w14:paraId="5DA9F77D" w14:textId="4ACB0AD4" w:rsidR="00DF4FF6" w:rsidRPr="00D24FDF" w:rsidRDefault="00DB6EBE" w:rsidP="00606E0B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after="240"/>
        <w:ind w:left="446"/>
        <w:rPr>
          <w:rFonts w:ascii="Trebuchet MS" w:hAnsi="Trebuchet MS"/>
          <w:bCs/>
          <w:sz w:val="24"/>
          <w:szCs w:val="24"/>
        </w:rPr>
      </w:pPr>
      <w:r w:rsidRPr="00D24FDF">
        <w:rPr>
          <w:rFonts w:ascii="Trebuchet MS" w:hAnsi="Trebuchet MS"/>
          <w:bCs/>
          <w:sz w:val="24"/>
          <w:szCs w:val="24"/>
        </w:rPr>
        <w:t xml:space="preserve">Apply </w:t>
      </w:r>
      <w:r w:rsidR="00F07999" w:rsidRPr="00D24FDF">
        <w:rPr>
          <w:rFonts w:ascii="Trebuchet MS" w:hAnsi="Trebuchet MS"/>
          <w:bCs/>
          <w:sz w:val="24"/>
          <w:szCs w:val="24"/>
        </w:rPr>
        <w:t xml:space="preserve">four 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inches </w:t>
      </w:r>
      <w:r w:rsidR="00E54D25" w:rsidRPr="00D24FDF">
        <w:rPr>
          <w:rFonts w:ascii="Trebuchet MS" w:hAnsi="Trebuchet MS"/>
          <w:bCs/>
          <w:sz w:val="24"/>
          <w:szCs w:val="24"/>
        </w:rPr>
        <w:t>of topsoil</w:t>
      </w:r>
      <w:r w:rsidR="009258EF" w:rsidRPr="00D24FDF">
        <w:rPr>
          <w:rFonts w:ascii="Trebuchet MS" w:hAnsi="Trebuchet MS"/>
          <w:bCs/>
          <w:sz w:val="24"/>
          <w:szCs w:val="24"/>
        </w:rPr>
        <w:t>. Remove</w:t>
      </w:r>
      <w:r w:rsidR="00E54D25" w:rsidRPr="00D24FDF">
        <w:rPr>
          <w:rFonts w:ascii="Trebuchet MS" w:hAnsi="Trebuchet MS"/>
          <w:bCs/>
          <w:sz w:val="24"/>
          <w:szCs w:val="24"/>
        </w:rPr>
        <w:t xml:space="preserve"> rocks </w:t>
      </w:r>
      <w:r w:rsidR="006F6DB3" w:rsidRPr="00D24FDF">
        <w:rPr>
          <w:rFonts w:ascii="Trebuchet MS" w:hAnsi="Trebuchet MS"/>
          <w:bCs/>
          <w:sz w:val="24"/>
          <w:szCs w:val="24"/>
        </w:rPr>
        <w:t>1-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inch </w:t>
      </w:r>
      <w:r w:rsidR="00F07999" w:rsidRPr="00D24FDF">
        <w:rPr>
          <w:rFonts w:ascii="Trebuchet MS" w:hAnsi="Trebuchet MS"/>
          <w:bCs/>
          <w:sz w:val="24"/>
          <w:szCs w:val="24"/>
        </w:rPr>
        <w:t xml:space="preserve">in </w:t>
      </w:r>
      <w:r w:rsidR="00E54D25" w:rsidRPr="00D24FDF">
        <w:rPr>
          <w:rFonts w:ascii="Trebuchet MS" w:hAnsi="Trebuchet MS"/>
          <w:bCs/>
          <w:sz w:val="24"/>
          <w:szCs w:val="24"/>
        </w:rPr>
        <w:t xml:space="preserve">diameter </w:t>
      </w:r>
      <w:r w:rsidR="00531D56" w:rsidRPr="00D24FDF">
        <w:rPr>
          <w:rFonts w:ascii="Trebuchet MS" w:hAnsi="Trebuchet MS"/>
          <w:bCs/>
          <w:sz w:val="24"/>
          <w:szCs w:val="24"/>
        </w:rPr>
        <w:t xml:space="preserve">or larger </w:t>
      </w:r>
      <w:r w:rsidR="00E54D25" w:rsidRPr="00D24FDF">
        <w:rPr>
          <w:rFonts w:ascii="Trebuchet MS" w:hAnsi="Trebuchet MS"/>
          <w:bCs/>
          <w:sz w:val="24"/>
          <w:szCs w:val="24"/>
        </w:rPr>
        <w:t>so no individual block within the system protrudes more than 1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 inch </w:t>
      </w:r>
      <w:r w:rsidR="00E54D25" w:rsidRPr="00D24FDF">
        <w:rPr>
          <w:rFonts w:ascii="Trebuchet MS" w:hAnsi="Trebuchet MS"/>
          <w:bCs/>
          <w:sz w:val="24"/>
          <w:szCs w:val="24"/>
        </w:rPr>
        <w:t xml:space="preserve">from </w:t>
      </w:r>
      <w:r w:rsidR="00F07999" w:rsidRPr="00D24FDF">
        <w:rPr>
          <w:rFonts w:ascii="Trebuchet MS" w:hAnsi="Trebuchet MS"/>
          <w:bCs/>
          <w:sz w:val="24"/>
          <w:szCs w:val="24"/>
        </w:rPr>
        <w:t xml:space="preserve">the </w:t>
      </w:r>
      <w:r w:rsidR="00E54D25" w:rsidRPr="00D24FDF">
        <w:rPr>
          <w:rFonts w:ascii="Trebuchet MS" w:hAnsi="Trebuchet MS"/>
          <w:bCs/>
          <w:sz w:val="24"/>
          <w:szCs w:val="24"/>
        </w:rPr>
        <w:t>adjacent block</w:t>
      </w:r>
      <w:r w:rsidR="00F07999" w:rsidRPr="00D24FDF">
        <w:rPr>
          <w:rFonts w:ascii="Trebuchet MS" w:hAnsi="Trebuchet MS"/>
          <w:bCs/>
          <w:sz w:val="24"/>
          <w:szCs w:val="24"/>
        </w:rPr>
        <w:t>.</w:t>
      </w:r>
      <w:r w:rsidR="00E54D25" w:rsidRPr="00D24FDF">
        <w:rPr>
          <w:rFonts w:ascii="Trebuchet MS" w:hAnsi="Trebuchet MS"/>
          <w:bCs/>
          <w:sz w:val="24"/>
          <w:szCs w:val="24"/>
        </w:rPr>
        <w:t xml:space="preserve"> </w:t>
      </w:r>
      <w:r w:rsidR="00F07999" w:rsidRPr="00D24FDF">
        <w:rPr>
          <w:rFonts w:ascii="Trebuchet MS" w:hAnsi="Trebuchet MS"/>
          <w:bCs/>
          <w:sz w:val="24"/>
          <w:szCs w:val="24"/>
        </w:rPr>
        <w:t>Ensure</w:t>
      </w:r>
      <w:r w:rsidR="00E54D25" w:rsidRPr="00D24FDF">
        <w:rPr>
          <w:rFonts w:ascii="Trebuchet MS" w:hAnsi="Trebuchet MS"/>
          <w:bCs/>
          <w:sz w:val="24"/>
          <w:szCs w:val="24"/>
        </w:rPr>
        <w:t xml:space="preserve"> </w:t>
      </w:r>
      <w:r w:rsidR="00531D56" w:rsidRPr="00D24FDF">
        <w:rPr>
          <w:rFonts w:ascii="Trebuchet MS" w:hAnsi="Trebuchet MS"/>
          <w:bCs/>
          <w:sz w:val="24"/>
          <w:szCs w:val="24"/>
        </w:rPr>
        <w:t xml:space="preserve">there are no voids under </w:t>
      </w:r>
      <w:r w:rsidR="00E54D25" w:rsidRPr="00D24FDF">
        <w:rPr>
          <w:rFonts w:ascii="Trebuchet MS" w:hAnsi="Trebuchet MS"/>
          <w:bCs/>
          <w:sz w:val="24"/>
          <w:szCs w:val="24"/>
        </w:rPr>
        <w:t>the entire system</w:t>
      </w:r>
      <w:r w:rsidRPr="00D24FDF">
        <w:rPr>
          <w:rFonts w:ascii="Trebuchet MS" w:hAnsi="Trebuchet MS"/>
          <w:bCs/>
          <w:sz w:val="24"/>
          <w:szCs w:val="24"/>
        </w:rPr>
        <w:t>.</w:t>
      </w:r>
      <w:r w:rsidR="00E54D25" w:rsidRPr="00D24FDF">
        <w:rPr>
          <w:rFonts w:ascii="Trebuchet MS" w:hAnsi="Trebuchet MS"/>
          <w:bCs/>
          <w:sz w:val="24"/>
          <w:szCs w:val="24"/>
        </w:rPr>
        <w:t xml:space="preserve"> </w:t>
      </w:r>
      <w:r w:rsidRPr="00D24FDF">
        <w:rPr>
          <w:rFonts w:ascii="Trebuchet MS" w:hAnsi="Trebuchet MS"/>
          <w:bCs/>
          <w:sz w:val="24"/>
          <w:szCs w:val="24"/>
        </w:rPr>
        <w:t>A</w:t>
      </w:r>
      <w:r w:rsidR="00F43C75" w:rsidRPr="00D24FDF">
        <w:rPr>
          <w:rFonts w:ascii="Trebuchet MS" w:hAnsi="Trebuchet MS"/>
          <w:bCs/>
          <w:sz w:val="24"/>
          <w:szCs w:val="24"/>
        </w:rPr>
        <w:t xml:space="preserve">llow uniform </w:t>
      </w:r>
      <w:r w:rsidR="00E54D25" w:rsidRPr="00D24FDF">
        <w:rPr>
          <w:rFonts w:ascii="Trebuchet MS" w:hAnsi="Trebuchet MS"/>
          <w:bCs/>
          <w:sz w:val="24"/>
          <w:szCs w:val="24"/>
        </w:rPr>
        <w:t>continuous contact</w:t>
      </w:r>
      <w:r w:rsidR="00F43C75" w:rsidRPr="00D24FDF">
        <w:rPr>
          <w:rFonts w:ascii="Trebuchet MS" w:hAnsi="Trebuchet MS"/>
          <w:bCs/>
          <w:sz w:val="24"/>
          <w:szCs w:val="24"/>
        </w:rPr>
        <w:t xml:space="preserve"> of the Block System</w:t>
      </w:r>
      <w:r w:rsidR="00E54D25" w:rsidRPr="00D24FDF">
        <w:rPr>
          <w:rFonts w:ascii="Trebuchet MS" w:hAnsi="Trebuchet MS"/>
          <w:bCs/>
          <w:sz w:val="24"/>
          <w:szCs w:val="24"/>
        </w:rPr>
        <w:t xml:space="preserve"> with the </w:t>
      </w:r>
      <w:r w:rsidR="00D22913" w:rsidRPr="00D24FDF">
        <w:rPr>
          <w:rFonts w:ascii="Trebuchet MS" w:hAnsi="Trebuchet MS"/>
          <w:bCs/>
          <w:sz w:val="24"/>
          <w:szCs w:val="24"/>
        </w:rPr>
        <w:t>topsoil</w:t>
      </w:r>
      <w:r w:rsidR="00E54D25" w:rsidRPr="00D24FDF">
        <w:rPr>
          <w:rFonts w:ascii="Trebuchet MS" w:hAnsi="Trebuchet MS"/>
          <w:bCs/>
          <w:sz w:val="24"/>
          <w:szCs w:val="24"/>
        </w:rPr>
        <w:t>.</w:t>
      </w:r>
      <w:r w:rsidR="00F43C75" w:rsidRPr="00D24FDF">
        <w:rPr>
          <w:rFonts w:ascii="Trebuchet MS" w:hAnsi="Trebuchet MS"/>
          <w:bCs/>
          <w:sz w:val="24"/>
          <w:szCs w:val="24"/>
        </w:rPr>
        <w:t xml:space="preserve">  </w:t>
      </w:r>
    </w:p>
    <w:p w14:paraId="0F78055A" w14:textId="32E29DDB" w:rsidR="00E54D25" w:rsidRPr="00D24FDF" w:rsidRDefault="00DB6EBE" w:rsidP="00606E0B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after="240"/>
        <w:ind w:left="446"/>
        <w:rPr>
          <w:rFonts w:ascii="Trebuchet MS" w:hAnsi="Trebuchet MS"/>
          <w:bCs/>
          <w:sz w:val="24"/>
          <w:szCs w:val="24"/>
        </w:rPr>
      </w:pPr>
      <w:r w:rsidRPr="00D24FDF">
        <w:rPr>
          <w:rFonts w:ascii="Trebuchet MS" w:hAnsi="Trebuchet MS"/>
          <w:bCs/>
          <w:sz w:val="24"/>
          <w:szCs w:val="24"/>
        </w:rPr>
        <w:t xml:space="preserve">Ensure </w:t>
      </w:r>
      <w:r w:rsidR="00F43C75" w:rsidRPr="00D24FDF">
        <w:rPr>
          <w:rFonts w:ascii="Trebuchet MS" w:hAnsi="Trebuchet MS"/>
          <w:bCs/>
          <w:sz w:val="24"/>
          <w:szCs w:val="24"/>
        </w:rPr>
        <w:t>trenches and the entire edge of the Block System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 </w:t>
      </w:r>
      <w:r w:rsidRPr="00D24FDF">
        <w:rPr>
          <w:rFonts w:ascii="Trebuchet MS" w:hAnsi="Trebuchet MS"/>
          <w:bCs/>
          <w:sz w:val="24"/>
          <w:szCs w:val="24"/>
        </w:rPr>
        <w:t>are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 compacted</w:t>
      </w:r>
      <w:r w:rsidR="00F43C75" w:rsidRPr="00D24FDF">
        <w:rPr>
          <w:rFonts w:ascii="Trebuchet MS" w:hAnsi="Trebuchet MS"/>
          <w:bCs/>
          <w:sz w:val="24"/>
          <w:szCs w:val="24"/>
        </w:rPr>
        <w:t xml:space="preserve"> to prevent water from migrating under</w:t>
      </w:r>
      <w:r w:rsidRPr="00D24FDF">
        <w:rPr>
          <w:rFonts w:ascii="Trebuchet MS" w:hAnsi="Trebuchet MS"/>
          <w:bCs/>
          <w:sz w:val="24"/>
          <w:szCs w:val="24"/>
        </w:rPr>
        <w:t>neath</w:t>
      </w:r>
      <w:r w:rsidR="00F43C75" w:rsidRPr="00D24FDF">
        <w:rPr>
          <w:rFonts w:ascii="Trebuchet MS" w:hAnsi="Trebuchet MS"/>
          <w:bCs/>
          <w:sz w:val="24"/>
          <w:szCs w:val="24"/>
        </w:rPr>
        <w:t>.</w:t>
      </w:r>
    </w:p>
    <w:p w14:paraId="579ACCA2" w14:textId="356F8022" w:rsidR="00B62E02" w:rsidRPr="00D24FDF" w:rsidRDefault="00DB6EBE" w:rsidP="00606E0B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after="240"/>
        <w:ind w:left="446"/>
        <w:rPr>
          <w:rFonts w:ascii="Trebuchet MS" w:hAnsi="Trebuchet MS"/>
          <w:bCs/>
          <w:sz w:val="24"/>
          <w:szCs w:val="24"/>
        </w:rPr>
      </w:pPr>
      <w:r w:rsidRPr="00D24FDF">
        <w:rPr>
          <w:rFonts w:ascii="Trebuchet MS" w:hAnsi="Trebuchet MS"/>
          <w:bCs/>
          <w:sz w:val="24"/>
          <w:szCs w:val="24"/>
        </w:rPr>
        <w:t>Do not install d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amaged blocks </w:t>
      </w:r>
      <w:r w:rsidR="007A3CF6" w:rsidRPr="00D24FDF">
        <w:rPr>
          <w:rFonts w:ascii="Trebuchet MS" w:hAnsi="Trebuchet MS"/>
          <w:bCs/>
          <w:sz w:val="24"/>
          <w:szCs w:val="24"/>
        </w:rPr>
        <w:t>or blocks that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 weigh</w:t>
      </w:r>
      <w:r w:rsidR="002F25B0" w:rsidRPr="00D24FDF">
        <w:rPr>
          <w:rFonts w:ascii="Trebuchet MS" w:hAnsi="Trebuchet MS"/>
          <w:bCs/>
          <w:sz w:val="24"/>
          <w:szCs w:val="24"/>
        </w:rPr>
        <w:t xml:space="preserve"> less than 95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 percent </w:t>
      </w:r>
      <w:r w:rsidR="002F25B0" w:rsidRPr="00D24FDF">
        <w:rPr>
          <w:rFonts w:ascii="Trebuchet MS" w:hAnsi="Trebuchet MS"/>
          <w:bCs/>
          <w:sz w:val="24"/>
          <w:szCs w:val="24"/>
        </w:rPr>
        <w:t>of the manufacture</w:t>
      </w:r>
      <w:r w:rsidR="00DF4FF6" w:rsidRPr="00D24FDF">
        <w:rPr>
          <w:rFonts w:ascii="Trebuchet MS" w:hAnsi="Trebuchet MS"/>
          <w:bCs/>
          <w:sz w:val="24"/>
          <w:szCs w:val="24"/>
        </w:rPr>
        <w:t>r’s</w:t>
      </w:r>
      <w:r w:rsidR="002F25B0" w:rsidRPr="00D24FDF">
        <w:rPr>
          <w:rFonts w:ascii="Trebuchet MS" w:hAnsi="Trebuchet MS"/>
          <w:bCs/>
          <w:sz w:val="24"/>
          <w:szCs w:val="24"/>
        </w:rPr>
        <w:t xml:space="preserve"> specified weight</w:t>
      </w:r>
      <w:r w:rsidRPr="00D24FDF">
        <w:rPr>
          <w:rFonts w:ascii="Trebuchet MS" w:hAnsi="Trebuchet MS"/>
          <w:bCs/>
          <w:sz w:val="24"/>
          <w:szCs w:val="24"/>
        </w:rPr>
        <w:t>;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 </w:t>
      </w:r>
      <w:r w:rsidR="00F07999" w:rsidRPr="00D24FDF">
        <w:rPr>
          <w:rFonts w:ascii="Trebuchet MS" w:hAnsi="Trebuchet MS"/>
          <w:bCs/>
          <w:sz w:val="24"/>
          <w:szCs w:val="24"/>
        </w:rPr>
        <w:t>replace these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 at the Contractor’s expense</w:t>
      </w:r>
      <w:r w:rsidR="002F25B0" w:rsidRPr="00D24FDF">
        <w:rPr>
          <w:rFonts w:ascii="Trebuchet MS" w:hAnsi="Trebuchet MS"/>
          <w:bCs/>
          <w:sz w:val="24"/>
          <w:szCs w:val="24"/>
        </w:rPr>
        <w:t>.</w:t>
      </w:r>
    </w:p>
    <w:p w14:paraId="1FEC2550" w14:textId="7EC9DD00" w:rsidR="00DF4FF6" w:rsidRPr="00D24FDF" w:rsidRDefault="007A3CF6" w:rsidP="00606E0B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after="240"/>
        <w:ind w:left="446"/>
        <w:rPr>
          <w:rFonts w:ascii="Trebuchet MS" w:hAnsi="Trebuchet MS"/>
          <w:bCs/>
          <w:sz w:val="24"/>
          <w:szCs w:val="24"/>
        </w:rPr>
      </w:pPr>
      <w:r w:rsidRPr="00D24FDF">
        <w:rPr>
          <w:rFonts w:ascii="Trebuchet MS" w:hAnsi="Trebuchet MS"/>
          <w:bCs/>
          <w:sz w:val="24"/>
          <w:szCs w:val="24"/>
        </w:rPr>
        <w:t>Install the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 </w:t>
      </w:r>
      <w:r w:rsidR="00F43C75" w:rsidRPr="00D24FDF">
        <w:rPr>
          <w:rFonts w:ascii="Trebuchet MS" w:hAnsi="Trebuchet MS"/>
          <w:bCs/>
          <w:sz w:val="24"/>
          <w:szCs w:val="24"/>
        </w:rPr>
        <w:t xml:space="preserve">Block System without tearing, puncturing, or detaching the </w:t>
      </w:r>
      <w:r w:rsidR="005A7EB1" w:rsidRPr="00D24FDF">
        <w:rPr>
          <w:rFonts w:ascii="Trebuchet MS" w:hAnsi="Trebuchet MS"/>
          <w:bCs/>
          <w:sz w:val="24"/>
          <w:szCs w:val="24"/>
        </w:rPr>
        <w:t>backing geotextile</w:t>
      </w:r>
      <w:r w:rsidR="00F43C75" w:rsidRPr="00D24FDF">
        <w:rPr>
          <w:rFonts w:ascii="Trebuchet MS" w:hAnsi="Trebuchet MS"/>
          <w:bCs/>
          <w:sz w:val="24"/>
          <w:szCs w:val="24"/>
        </w:rPr>
        <w:t xml:space="preserve">, unless otherwise shown on the </w:t>
      </w:r>
      <w:r w:rsidR="00F07999" w:rsidRPr="00D24FDF">
        <w:rPr>
          <w:rFonts w:ascii="Trebuchet MS" w:hAnsi="Trebuchet MS"/>
          <w:bCs/>
          <w:sz w:val="24"/>
          <w:szCs w:val="24"/>
        </w:rPr>
        <w:t>plans</w:t>
      </w:r>
      <w:r w:rsidR="00F43C75" w:rsidRPr="00D24FDF">
        <w:rPr>
          <w:rFonts w:ascii="Trebuchet MS" w:hAnsi="Trebuchet MS"/>
          <w:bCs/>
          <w:sz w:val="24"/>
          <w:szCs w:val="24"/>
        </w:rPr>
        <w:t>.</w:t>
      </w:r>
      <w:r w:rsidRPr="00D24FDF">
        <w:rPr>
          <w:rFonts w:ascii="Trebuchet MS" w:hAnsi="Trebuchet MS"/>
          <w:bCs/>
          <w:sz w:val="24"/>
          <w:szCs w:val="24"/>
        </w:rPr>
        <w:t xml:space="preserve"> Place t</w:t>
      </w:r>
      <w:r w:rsidR="00721FF3" w:rsidRPr="00D24FDF">
        <w:rPr>
          <w:rFonts w:ascii="Trebuchet MS" w:hAnsi="Trebuchet MS"/>
          <w:bCs/>
          <w:sz w:val="24"/>
          <w:szCs w:val="24"/>
        </w:rPr>
        <w:t>he Block System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 </w:t>
      </w:r>
      <w:r w:rsidR="00F07999" w:rsidRPr="00D24FDF">
        <w:rPr>
          <w:rFonts w:ascii="Trebuchet MS" w:hAnsi="Trebuchet MS"/>
          <w:bCs/>
          <w:sz w:val="24"/>
          <w:szCs w:val="24"/>
        </w:rPr>
        <w:t>so</w:t>
      </w:r>
      <w:r w:rsidR="00913EFB" w:rsidRPr="00D24FDF">
        <w:rPr>
          <w:rFonts w:ascii="Trebuchet MS" w:hAnsi="Trebuchet MS"/>
          <w:bCs/>
          <w:sz w:val="24"/>
          <w:szCs w:val="24"/>
        </w:rPr>
        <w:t xml:space="preserve"> the</w:t>
      </w:r>
      <w:r w:rsidR="00721FF3" w:rsidRPr="00D24FDF">
        <w:rPr>
          <w:rFonts w:ascii="Trebuchet MS" w:hAnsi="Trebuchet MS"/>
          <w:bCs/>
          <w:sz w:val="24"/>
          <w:szCs w:val="24"/>
        </w:rPr>
        <w:t xml:space="preserve"> longest dimension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 is</w:t>
      </w:r>
      <w:r w:rsidR="00721FF3" w:rsidRPr="00D24FDF">
        <w:rPr>
          <w:rFonts w:ascii="Trebuchet MS" w:hAnsi="Trebuchet MS"/>
          <w:bCs/>
          <w:sz w:val="24"/>
          <w:szCs w:val="24"/>
        </w:rPr>
        <w:t xml:space="preserve"> parallel t</w:t>
      </w:r>
      <w:r w:rsidRPr="00D24FDF">
        <w:rPr>
          <w:rFonts w:ascii="Trebuchet MS" w:hAnsi="Trebuchet MS"/>
          <w:bCs/>
          <w:sz w:val="24"/>
          <w:szCs w:val="24"/>
        </w:rPr>
        <w:t xml:space="preserve">o the direction of </w:t>
      </w:r>
      <w:r w:rsidR="00784166" w:rsidRPr="00D24FDF">
        <w:rPr>
          <w:rFonts w:ascii="Trebuchet MS" w:hAnsi="Trebuchet MS"/>
          <w:bCs/>
          <w:sz w:val="24"/>
          <w:szCs w:val="24"/>
        </w:rPr>
        <w:t xml:space="preserve">the </w:t>
      </w:r>
      <w:r w:rsidRPr="00D24FDF">
        <w:rPr>
          <w:rFonts w:ascii="Trebuchet MS" w:hAnsi="Trebuchet MS"/>
          <w:bCs/>
          <w:sz w:val="24"/>
          <w:szCs w:val="24"/>
        </w:rPr>
        <w:t>water flow. S</w:t>
      </w:r>
      <w:r w:rsidR="00721FF3" w:rsidRPr="00D24FDF">
        <w:rPr>
          <w:rFonts w:ascii="Trebuchet MS" w:hAnsi="Trebuchet MS"/>
          <w:bCs/>
          <w:sz w:val="24"/>
          <w:szCs w:val="24"/>
        </w:rPr>
        <w:t xml:space="preserve">ections of </w:t>
      </w:r>
      <w:r w:rsidR="00BF65D9" w:rsidRPr="00D24FDF">
        <w:rPr>
          <w:rFonts w:ascii="Trebuchet MS" w:hAnsi="Trebuchet MS"/>
          <w:bCs/>
          <w:sz w:val="24"/>
          <w:szCs w:val="24"/>
        </w:rPr>
        <w:t>b</w:t>
      </w:r>
      <w:r w:rsidR="005A7EB1" w:rsidRPr="00D24FDF">
        <w:rPr>
          <w:rFonts w:ascii="Trebuchet MS" w:hAnsi="Trebuchet MS"/>
          <w:bCs/>
          <w:sz w:val="24"/>
          <w:szCs w:val="24"/>
        </w:rPr>
        <w:t>acking geotextile</w:t>
      </w:r>
      <w:r w:rsidR="00721FF3" w:rsidRPr="00D24FDF">
        <w:rPr>
          <w:rFonts w:ascii="Trebuchet MS" w:hAnsi="Trebuchet MS"/>
          <w:bCs/>
          <w:sz w:val="24"/>
          <w:szCs w:val="24"/>
        </w:rPr>
        <w:t xml:space="preserve"> 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shall </w:t>
      </w:r>
      <w:r w:rsidR="00721FF3" w:rsidRPr="00D24FDF">
        <w:rPr>
          <w:rFonts w:ascii="Trebuchet MS" w:hAnsi="Trebuchet MS"/>
          <w:bCs/>
          <w:sz w:val="24"/>
          <w:szCs w:val="24"/>
        </w:rPr>
        <w:t xml:space="preserve">span the seam </w:t>
      </w:r>
      <w:r w:rsidR="00784166" w:rsidRPr="00D24FDF">
        <w:rPr>
          <w:rFonts w:ascii="Trebuchet MS" w:hAnsi="Trebuchet MS"/>
          <w:bCs/>
          <w:sz w:val="24"/>
          <w:szCs w:val="24"/>
        </w:rPr>
        <w:t>so</w:t>
      </w:r>
      <w:r w:rsidR="00DF4FF6" w:rsidRPr="00D24FDF">
        <w:rPr>
          <w:rFonts w:ascii="Trebuchet MS" w:hAnsi="Trebuchet MS"/>
          <w:bCs/>
          <w:sz w:val="24"/>
          <w:szCs w:val="24"/>
        </w:rPr>
        <w:t>t there is an</w:t>
      </w:r>
      <w:r w:rsidR="00721FF3" w:rsidRPr="00D24FDF">
        <w:rPr>
          <w:rFonts w:ascii="Trebuchet MS" w:hAnsi="Trebuchet MS"/>
          <w:bCs/>
          <w:sz w:val="24"/>
          <w:szCs w:val="24"/>
        </w:rPr>
        <w:t xml:space="preserve"> overlap of </w:t>
      </w:r>
      <w:r w:rsidRPr="00D24FDF">
        <w:rPr>
          <w:rFonts w:ascii="Trebuchet MS" w:hAnsi="Trebuchet MS"/>
          <w:bCs/>
          <w:sz w:val="24"/>
          <w:szCs w:val="24"/>
        </w:rPr>
        <w:t>at least 18 inches on each side at splices or joints.</w:t>
      </w:r>
      <w:r w:rsidR="0034286E" w:rsidRPr="00D24FDF">
        <w:rPr>
          <w:rFonts w:ascii="Trebuchet MS" w:hAnsi="Trebuchet MS"/>
          <w:bCs/>
          <w:sz w:val="24"/>
          <w:szCs w:val="24"/>
        </w:rPr>
        <w:t xml:space="preserve">  </w:t>
      </w:r>
    </w:p>
    <w:p w14:paraId="123188F9" w14:textId="21304083" w:rsidR="00DF4FF6" w:rsidRPr="00D24FDF" w:rsidRDefault="00DF4FF6" w:rsidP="00606E0B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after="240"/>
        <w:ind w:left="446"/>
        <w:rPr>
          <w:rFonts w:ascii="Trebuchet MS" w:hAnsi="Trebuchet MS"/>
          <w:bCs/>
          <w:sz w:val="24"/>
          <w:szCs w:val="24"/>
        </w:rPr>
      </w:pPr>
      <w:r w:rsidRPr="00D24FDF">
        <w:rPr>
          <w:rFonts w:ascii="Trebuchet MS" w:hAnsi="Trebuchet MS"/>
          <w:bCs/>
          <w:sz w:val="24"/>
          <w:szCs w:val="24"/>
        </w:rPr>
        <w:t>When the backing geotextile is not permanently attached to the Block System</w:t>
      </w:r>
      <w:r w:rsidR="00913EFB" w:rsidRPr="00D24FDF">
        <w:rPr>
          <w:rFonts w:ascii="Trebuchet MS" w:hAnsi="Trebuchet MS"/>
          <w:bCs/>
          <w:sz w:val="24"/>
          <w:szCs w:val="24"/>
        </w:rPr>
        <w:t xml:space="preserve">, </w:t>
      </w:r>
      <w:r w:rsidR="00DB6EBE" w:rsidRPr="00D24FDF">
        <w:rPr>
          <w:rFonts w:ascii="Trebuchet MS" w:hAnsi="Trebuchet MS"/>
          <w:bCs/>
          <w:sz w:val="24"/>
          <w:szCs w:val="24"/>
        </w:rPr>
        <w:t xml:space="preserve">place </w:t>
      </w:r>
      <w:r w:rsidR="00913EFB" w:rsidRPr="00D24FDF">
        <w:rPr>
          <w:rFonts w:ascii="Trebuchet MS" w:hAnsi="Trebuchet MS"/>
          <w:bCs/>
          <w:sz w:val="24"/>
          <w:szCs w:val="24"/>
        </w:rPr>
        <w:t>staples</w:t>
      </w:r>
      <w:r w:rsidRPr="00D24FDF">
        <w:rPr>
          <w:rFonts w:ascii="Trebuchet MS" w:hAnsi="Trebuchet MS"/>
          <w:bCs/>
          <w:sz w:val="24"/>
          <w:szCs w:val="24"/>
        </w:rPr>
        <w:t xml:space="preserve"> </w:t>
      </w:r>
      <w:r w:rsidR="0019403B" w:rsidRPr="00D24FDF">
        <w:rPr>
          <w:rFonts w:ascii="Trebuchet MS" w:hAnsi="Trebuchet MS"/>
          <w:bCs/>
          <w:sz w:val="24"/>
          <w:szCs w:val="24"/>
        </w:rPr>
        <w:t>to</w:t>
      </w:r>
      <w:r w:rsidR="00DB6EBE" w:rsidRPr="00D24FDF">
        <w:rPr>
          <w:rFonts w:ascii="Trebuchet MS" w:hAnsi="Trebuchet MS"/>
          <w:bCs/>
          <w:sz w:val="24"/>
          <w:szCs w:val="24"/>
        </w:rPr>
        <w:t xml:space="preserve"> </w:t>
      </w:r>
      <w:r w:rsidR="0034286E" w:rsidRPr="00D24FDF">
        <w:rPr>
          <w:rFonts w:ascii="Trebuchet MS" w:hAnsi="Trebuchet MS"/>
          <w:bCs/>
          <w:sz w:val="24"/>
          <w:szCs w:val="24"/>
        </w:rPr>
        <w:t xml:space="preserve">prevent movement of the </w:t>
      </w:r>
      <w:r w:rsidRPr="00D24FDF">
        <w:rPr>
          <w:rFonts w:ascii="Trebuchet MS" w:hAnsi="Trebuchet MS"/>
          <w:bCs/>
          <w:sz w:val="24"/>
          <w:szCs w:val="24"/>
        </w:rPr>
        <w:t xml:space="preserve">backing </w:t>
      </w:r>
      <w:r w:rsidR="005A7EB1" w:rsidRPr="00D24FDF">
        <w:rPr>
          <w:rFonts w:ascii="Trebuchet MS" w:hAnsi="Trebuchet MS"/>
          <w:bCs/>
          <w:sz w:val="24"/>
          <w:szCs w:val="24"/>
        </w:rPr>
        <w:t>geotextile</w:t>
      </w:r>
      <w:r w:rsidR="0034286E" w:rsidRPr="00D24FDF">
        <w:rPr>
          <w:rFonts w:ascii="Trebuchet MS" w:hAnsi="Trebuchet MS"/>
          <w:bCs/>
          <w:sz w:val="24"/>
          <w:szCs w:val="24"/>
        </w:rPr>
        <w:t xml:space="preserve"> during the placement of the </w:t>
      </w:r>
      <w:r w:rsidR="00DB6EBE" w:rsidRPr="00D24FDF">
        <w:rPr>
          <w:rFonts w:ascii="Trebuchet MS" w:hAnsi="Trebuchet MS"/>
          <w:bCs/>
          <w:sz w:val="24"/>
          <w:szCs w:val="24"/>
        </w:rPr>
        <w:t>tied-</w:t>
      </w:r>
      <w:r w:rsidR="0034286E" w:rsidRPr="00D24FDF">
        <w:rPr>
          <w:rFonts w:ascii="Trebuchet MS" w:hAnsi="Trebuchet MS"/>
          <w:bCs/>
          <w:sz w:val="24"/>
          <w:szCs w:val="24"/>
        </w:rPr>
        <w:t xml:space="preserve">together concrete blocks.  </w:t>
      </w:r>
    </w:p>
    <w:p w14:paraId="02697C37" w14:textId="633B8800" w:rsidR="0034286E" w:rsidRPr="00D24FDF" w:rsidRDefault="00DB6EBE" w:rsidP="00606E0B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after="240"/>
        <w:ind w:left="446"/>
        <w:rPr>
          <w:rFonts w:ascii="Trebuchet MS" w:hAnsi="Trebuchet MS"/>
          <w:bCs/>
          <w:sz w:val="24"/>
          <w:szCs w:val="24"/>
        </w:rPr>
      </w:pPr>
      <w:r w:rsidRPr="00D24FDF">
        <w:rPr>
          <w:rFonts w:ascii="Trebuchet MS" w:hAnsi="Trebuchet MS"/>
          <w:bCs/>
          <w:sz w:val="24"/>
          <w:szCs w:val="24"/>
        </w:rPr>
        <w:t>Do not allow c</w:t>
      </w:r>
      <w:r w:rsidR="00DF4FF6" w:rsidRPr="00D24FDF">
        <w:rPr>
          <w:rFonts w:ascii="Trebuchet MS" w:hAnsi="Trebuchet MS"/>
          <w:bCs/>
          <w:sz w:val="24"/>
          <w:szCs w:val="24"/>
        </w:rPr>
        <w:t>onstruction equipment to traverse over the Block System.</w:t>
      </w:r>
    </w:p>
    <w:p w14:paraId="3B312CBA" w14:textId="491EB78D" w:rsidR="00BC6935" w:rsidRPr="00D24FDF" w:rsidRDefault="0034286E" w:rsidP="00606E0B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after="240"/>
        <w:ind w:left="446"/>
        <w:rPr>
          <w:rFonts w:ascii="Trebuchet MS" w:hAnsi="Trebuchet MS"/>
          <w:bCs/>
          <w:sz w:val="24"/>
          <w:szCs w:val="24"/>
        </w:rPr>
      </w:pPr>
      <w:r w:rsidRPr="00D24FDF">
        <w:rPr>
          <w:rFonts w:ascii="Trebuchet MS" w:hAnsi="Trebuchet MS"/>
          <w:bCs/>
          <w:sz w:val="24"/>
          <w:szCs w:val="24"/>
        </w:rPr>
        <w:t>Upon</w:t>
      </w:r>
      <w:r w:rsidR="00234608">
        <w:rPr>
          <w:rFonts w:ascii="Trebuchet MS" w:hAnsi="Trebuchet MS"/>
          <w:bCs/>
          <w:sz w:val="24"/>
          <w:szCs w:val="24"/>
        </w:rPr>
        <w:t xml:space="preserve"> </w:t>
      </w:r>
      <w:r w:rsidR="0019403B" w:rsidRPr="00D24FDF">
        <w:rPr>
          <w:rFonts w:ascii="Trebuchet MS" w:hAnsi="Trebuchet MS"/>
          <w:bCs/>
          <w:sz w:val="24"/>
          <w:szCs w:val="24"/>
        </w:rPr>
        <w:t>accepting</w:t>
      </w:r>
      <w:r w:rsidRPr="00D24FDF">
        <w:rPr>
          <w:rFonts w:ascii="Trebuchet MS" w:hAnsi="Trebuchet MS"/>
          <w:bCs/>
          <w:sz w:val="24"/>
          <w:szCs w:val="24"/>
        </w:rPr>
        <w:t xml:space="preserve"> the Block System</w:t>
      </w:r>
      <w:r w:rsidR="007A3CF6" w:rsidRPr="00D24FDF">
        <w:rPr>
          <w:rFonts w:ascii="Trebuchet MS" w:hAnsi="Trebuchet MS"/>
          <w:bCs/>
          <w:sz w:val="24"/>
          <w:szCs w:val="24"/>
        </w:rPr>
        <w:t>,</w:t>
      </w:r>
      <w:r w:rsidRPr="00D24FDF">
        <w:rPr>
          <w:rFonts w:ascii="Trebuchet MS" w:hAnsi="Trebuchet MS"/>
          <w:bCs/>
          <w:sz w:val="24"/>
          <w:szCs w:val="24"/>
        </w:rPr>
        <w:t xml:space="preserve"> </w:t>
      </w:r>
      <w:r w:rsidR="007A3CF6" w:rsidRPr="00D24FDF">
        <w:rPr>
          <w:rFonts w:ascii="Trebuchet MS" w:hAnsi="Trebuchet MS"/>
          <w:bCs/>
          <w:sz w:val="24"/>
          <w:szCs w:val="24"/>
        </w:rPr>
        <w:t xml:space="preserve">fill </w:t>
      </w:r>
      <w:r w:rsidRPr="00D24FDF">
        <w:rPr>
          <w:rFonts w:ascii="Trebuchet MS" w:hAnsi="Trebuchet MS"/>
          <w:bCs/>
          <w:sz w:val="24"/>
          <w:szCs w:val="24"/>
        </w:rPr>
        <w:t>voids between blocks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 </w:t>
      </w:r>
      <w:r w:rsidRPr="00D24FDF">
        <w:rPr>
          <w:rFonts w:ascii="Trebuchet MS" w:hAnsi="Trebuchet MS"/>
          <w:bCs/>
          <w:sz w:val="24"/>
          <w:szCs w:val="24"/>
        </w:rPr>
        <w:t xml:space="preserve">with a seed and topsoil mixture 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conforming to Sections </w:t>
      </w:r>
      <w:r w:rsidRPr="00D24FDF">
        <w:rPr>
          <w:rFonts w:ascii="Trebuchet MS" w:hAnsi="Trebuchet MS"/>
          <w:bCs/>
          <w:sz w:val="24"/>
          <w:szCs w:val="24"/>
        </w:rPr>
        <w:t>207 and 212.</w:t>
      </w:r>
      <w:r w:rsidR="00DB6EBE" w:rsidRPr="00D24FDF">
        <w:rPr>
          <w:rFonts w:ascii="Trebuchet MS" w:hAnsi="Trebuchet MS"/>
          <w:bCs/>
          <w:sz w:val="24"/>
          <w:szCs w:val="24"/>
        </w:rPr>
        <w:t xml:space="preserve"> Reapply</w:t>
      </w:r>
      <w:r w:rsidR="00563125" w:rsidRPr="00D24FDF">
        <w:rPr>
          <w:rFonts w:ascii="Trebuchet MS" w:hAnsi="Trebuchet MS"/>
          <w:bCs/>
          <w:sz w:val="24"/>
          <w:szCs w:val="24"/>
        </w:rPr>
        <w:t xml:space="preserve"> </w:t>
      </w:r>
      <w:r w:rsidR="00DB6EBE" w:rsidRPr="00D24FDF">
        <w:rPr>
          <w:rFonts w:ascii="Trebuchet MS" w:hAnsi="Trebuchet MS"/>
          <w:bCs/>
          <w:sz w:val="24"/>
          <w:szCs w:val="24"/>
        </w:rPr>
        <w:t>s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oil </w:t>
      </w:r>
      <w:r w:rsidR="00563125" w:rsidRPr="00D24FDF">
        <w:rPr>
          <w:rFonts w:ascii="Trebuchet MS" w:hAnsi="Trebuchet MS"/>
          <w:bCs/>
          <w:sz w:val="24"/>
          <w:szCs w:val="24"/>
        </w:rPr>
        <w:t>seed mix</w:t>
      </w:r>
      <w:r w:rsidR="00DF4FF6" w:rsidRPr="00D24FDF">
        <w:rPr>
          <w:rFonts w:ascii="Trebuchet MS" w:hAnsi="Trebuchet MS"/>
          <w:bCs/>
          <w:sz w:val="24"/>
          <w:szCs w:val="24"/>
        </w:rPr>
        <w:t xml:space="preserve"> </w:t>
      </w:r>
      <w:r w:rsidR="00563125" w:rsidRPr="00D24FDF">
        <w:rPr>
          <w:rFonts w:ascii="Trebuchet MS" w:hAnsi="Trebuchet MS"/>
          <w:bCs/>
          <w:sz w:val="24"/>
          <w:szCs w:val="24"/>
        </w:rPr>
        <w:t xml:space="preserve">if any erosion occurs </w:t>
      </w:r>
      <w:r w:rsidR="00784166" w:rsidRPr="00D24FDF">
        <w:rPr>
          <w:rFonts w:ascii="Trebuchet MS" w:hAnsi="Trebuchet MS"/>
          <w:bCs/>
          <w:sz w:val="24"/>
          <w:szCs w:val="24"/>
        </w:rPr>
        <w:t>before</w:t>
      </w:r>
      <w:r w:rsidR="00563125" w:rsidRPr="00D24FDF">
        <w:rPr>
          <w:rFonts w:ascii="Trebuchet MS" w:hAnsi="Trebuchet MS"/>
          <w:bCs/>
          <w:sz w:val="24"/>
          <w:szCs w:val="24"/>
        </w:rPr>
        <w:t xml:space="preserve"> Final Acceptance.</w:t>
      </w:r>
      <w:r w:rsidR="007A3CF6" w:rsidRPr="00D24FDF">
        <w:rPr>
          <w:rFonts w:ascii="Trebuchet MS" w:hAnsi="Trebuchet MS"/>
          <w:bCs/>
          <w:sz w:val="24"/>
          <w:szCs w:val="24"/>
        </w:rPr>
        <w:t xml:space="preserve"> </w:t>
      </w:r>
      <w:r w:rsidR="00DF4FF6" w:rsidRPr="00D24FDF">
        <w:rPr>
          <w:rFonts w:ascii="Trebuchet MS" w:hAnsi="Trebuchet MS"/>
          <w:bCs/>
          <w:sz w:val="24"/>
          <w:szCs w:val="24"/>
        </w:rPr>
        <w:t>Reseeding shall be at the Contractor’s expense.</w:t>
      </w:r>
    </w:p>
    <w:p w14:paraId="48EAB1E9" w14:textId="7A4A14A0" w:rsidR="00212330" w:rsidRPr="00D24FDF" w:rsidRDefault="00212330" w:rsidP="00606E0B">
      <w:pPr>
        <w:pStyle w:val="Heading2"/>
      </w:pPr>
      <w:r w:rsidRPr="00D24FDF">
        <w:t xml:space="preserve">In </w:t>
      </w:r>
      <w:r w:rsidR="008A0206" w:rsidRPr="00D24FDF">
        <w:t xml:space="preserve">Subsection </w:t>
      </w:r>
      <w:r w:rsidRPr="00D24FDF">
        <w:t xml:space="preserve">216.04, delete the first sentence and replace </w:t>
      </w:r>
      <w:r w:rsidR="0019403B" w:rsidRPr="00D24FDF">
        <w:t xml:space="preserve">it </w:t>
      </w:r>
      <w:r w:rsidRPr="00D24FDF">
        <w:t>with the following:</w:t>
      </w:r>
    </w:p>
    <w:p w14:paraId="6EB80F15" w14:textId="77777777" w:rsidR="00212330" w:rsidRPr="00D24FDF" w:rsidRDefault="00212330" w:rsidP="00606E0B">
      <w:pPr>
        <w:pStyle w:val="Heading2"/>
      </w:pPr>
    </w:p>
    <w:p w14:paraId="57F996E1" w14:textId="00280553" w:rsidR="00212330" w:rsidRPr="00D24FDF" w:rsidRDefault="00212330" w:rsidP="00212330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Cs/>
          <w:sz w:val="24"/>
          <w:szCs w:val="24"/>
        </w:rPr>
      </w:pPr>
      <w:r w:rsidRPr="00D24FDF">
        <w:rPr>
          <w:rFonts w:ascii="Trebuchet MS" w:hAnsi="Trebuchet MS"/>
          <w:b/>
          <w:bCs/>
          <w:sz w:val="24"/>
          <w:szCs w:val="24"/>
        </w:rPr>
        <w:t>216.04</w:t>
      </w:r>
      <w:r w:rsidRPr="00D24FDF">
        <w:rPr>
          <w:rFonts w:ascii="Trebuchet MS" w:hAnsi="Trebuchet MS"/>
          <w:bCs/>
          <w:sz w:val="24"/>
          <w:szCs w:val="24"/>
        </w:rPr>
        <w:t xml:space="preserve"> </w:t>
      </w:r>
      <w:r w:rsidRPr="00D24FDF">
        <w:rPr>
          <w:rFonts w:ascii="Trebuchet MS" w:hAnsi="Trebuchet MS"/>
          <w:b/>
          <w:bCs/>
          <w:sz w:val="24"/>
          <w:szCs w:val="24"/>
        </w:rPr>
        <w:t>Slope Application.</w:t>
      </w:r>
      <w:r w:rsidRPr="00D24FDF">
        <w:rPr>
          <w:rFonts w:ascii="Trebuchet MS" w:hAnsi="Trebuchet MS"/>
          <w:bCs/>
          <w:sz w:val="24"/>
          <w:szCs w:val="24"/>
        </w:rPr>
        <w:t xml:space="preserve"> Erosion control blanket and TRM shall be installed on slopes as follows:</w:t>
      </w:r>
    </w:p>
    <w:p w14:paraId="6898A3C4" w14:textId="77777777" w:rsidR="00212330" w:rsidRPr="00D24FDF" w:rsidRDefault="00212330" w:rsidP="00212330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Cs/>
          <w:sz w:val="24"/>
          <w:szCs w:val="24"/>
        </w:rPr>
      </w:pPr>
    </w:p>
    <w:p w14:paraId="42CF7BF5" w14:textId="3EEE346B" w:rsidR="00212330" w:rsidRPr="00D24FDF" w:rsidRDefault="00531D56" w:rsidP="00212330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/>
          <w:sz w:val="24"/>
          <w:szCs w:val="24"/>
        </w:rPr>
      </w:pPr>
      <w:r w:rsidRPr="00D24FDF">
        <w:rPr>
          <w:rFonts w:ascii="Trebuchet MS" w:hAnsi="Trebuchet MS"/>
          <w:b/>
          <w:sz w:val="24"/>
          <w:szCs w:val="24"/>
        </w:rPr>
        <w:lastRenderedPageBreak/>
        <w:t>S</w:t>
      </w:r>
      <w:r w:rsidR="00212330" w:rsidRPr="00D24FDF">
        <w:rPr>
          <w:rFonts w:ascii="Trebuchet MS" w:hAnsi="Trebuchet MS"/>
          <w:b/>
          <w:sz w:val="24"/>
          <w:szCs w:val="24"/>
        </w:rPr>
        <w:t xml:space="preserve">ubsection 216.05, delete the first sentence and replace </w:t>
      </w:r>
      <w:r w:rsidR="0019403B" w:rsidRPr="00D24FDF">
        <w:rPr>
          <w:rFonts w:ascii="Trebuchet MS" w:hAnsi="Trebuchet MS"/>
          <w:b/>
          <w:sz w:val="24"/>
          <w:szCs w:val="24"/>
        </w:rPr>
        <w:t xml:space="preserve">it </w:t>
      </w:r>
      <w:r w:rsidR="00212330" w:rsidRPr="00D24FDF">
        <w:rPr>
          <w:rFonts w:ascii="Trebuchet MS" w:hAnsi="Trebuchet MS"/>
          <w:b/>
          <w:sz w:val="24"/>
          <w:szCs w:val="24"/>
        </w:rPr>
        <w:t>with the following:</w:t>
      </w:r>
    </w:p>
    <w:p w14:paraId="677EF853" w14:textId="77777777" w:rsidR="00212330" w:rsidRPr="00D24FDF" w:rsidRDefault="00212330" w:rsidP="00212330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Cs/>
          <w:sz w:val="24"/>
          <w:szCs w:val="24"/>
        </w:rPr>
      </w:pPr>
    </w:p>
    <w:p w14:paraId="1A60FB73" w14:textId="0486F45E" w:rsidR="00212330" w:rsidRPr="00D24FDF" w:rsidRDefault="007A3CF6" w:rsidP="00D55BE0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Cs/>
          <w:sz w:val="24"/>
          <w:szCs w:val="24"/>
        </w:rPr>
      </w:pPr>
      <w:r w:rsidRPr="00D24FDF">
        <w:rPr>
          <w:rFonts w:ascii="Trebuchet MS" w:hAnsi="Trebuchet MS"/>
          <w:bCs/>
          <w:sz w:val="24"/>
          <w:szCs w:val="24"/>
        </w:rPr>
        <w:t>Install e</w:t>
      </w:r>
      <w:r w:rsidR="00212330" w:rsidRPr="00D24FDF">
        <w:rPr>
          <w:rFonts w:ascii="Trebuchet MS" w:hAnsi="Trebuchet MS"/>
          <w:bCs/>
          <w:sz w:val="24"/>
          <w:szCs w:val="24"/>
        </w:rPr>
        <w:t>rosion control blanket and TRM as follows on a channel application:</w:t>
      </w:r>
    </w:p>
    <w:p w14:paraId="3E5F921D" w14:textId="77777777" w:rsidR="00913EFB" w:rsidRPr="00D24FDF" w:rsidRDefault="00913EFB" w:rsidP="00913EFB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jc w:val="center"/>
        <w:rPr>
          <w:rFonts w:ascii="Trebuchet MS" w:hAnsi="Trebuchet MS"/>
          <w:sz w:val="24"/>
          <w:szCs w:val="24"/>
        </w:rPr>
      </w:pPr>
    </w:p>
    <w:p w14:paraId="65046F6B" w14:textId="57B7B9CB" w:rsidR="00D55BE0" w:rsidRPr="00D24FDF" w:rsidRDefault="00D55BE0" w:rsidP="00606E0B">
      <w:pPr>
        <w:pStyle w:val="Heading2"/>
      </w:pPr>
      <w:r w:rsidRPr="00D24FDF">
        <w:t>Subsection 216.07 shall include the following:</w:t>
      </w:r>
    </w:p>
    <w:p w14:paraId="34500CF6" w14:textId="77777777" w:rsidR="00212330" w:rsidRPr="00D24FDF" w:rsidRDefault="00212330" w:rsidP="00D55BE0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3324998F" w14:textId="20079F51" w:rsidR="00D55BE0" w:rsidRPr="00D24FDF" w:rsidRDefault="00784166" w:rsidP="00D55BE0">
      <w:pPr>
        <w:pStyle w:val="Standard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Cs/>
          <w:sz w:val="24"/>
          <w:szCs w:val="24"/>
        </w:rPr>
      </w:pPr>
      <w:r w:rsidRPr="00D24FDF">
        <w:rPr>
          <w:rFonts w:ascii="Trebuchet MS" w:hAnsi="Trebuchet MS"/>
          <w:bCs/>
          <w:sz w:val="24"/>
          <w:szCs w:val="24"/>
        </w:rPr>
        <w:t xml:space="preserve">Measure the </w:t>
      </w:r>
      <w:r w:rsidR="00212330" w:rsidRPr="00D24FDF">
        <w:rPr>
          <w:rFonts w:ascii="Trebuchet MS" w:hAnsi="Trebuchet MS"/>
          <w:bCs/>
          <w:sz w:val="24"/>
          <w:szCs w:val="24"/>
        </w:rPr>
        <w:t>Block System as the number of square yards</w:t>
      </w:r>
      <w:r w:rsidR="004C0AEA" w:rsidRPr="00D24FDF">
        <w:rPr>
          <w:rFonts w:ascii="Trebuchet MS" w:hAnsi="Trebuchet MS"/>
          <w:bCs/>
          <w:sz w:val="24"/>
          <w:szCs w:val="24"/>
        </w:rPr>
        <w:t xml:space="preserve"> installed and accepted by the Engineer.  No allowance will be made for block system</w:t>
      </w:r>
      <w:r w:rsidR="0019403B" w:rsidRPr="00D24FDF">
        <w:rPr>
          <w:rFonts w:ascii="Trebuchet MS" w:hAnsi="Trebuchet MS"/>
          <w:bCs/>
          <w:sz w:val="24"/>
          <w:szCs w:val="24"/>
        </w:rPr>
        <w:t>s</w:t>
      </w:r>
      <w:r w:rsidR="004C0AEA" w:rsidRPr="00D24FDF">
        <w:rPr>
          <w:rFonts w:ascii="Trebuchet MS" w:hAnsi="Trebuchet MS"/>
          <w:bCs/>
          <w:sz w:val="24"/>
          <w:szCs w:val="24"/>
        </w:rPr>
        <w:t xml:space="preserve"> placed outside plan dimensions unless the </w:t>
      </w:r>
      <w:r w:rsidR="00060982" w:rsidRPr="00D24FDF">
        <w:rPr>
          <w:rFonts w:ascii="Trebuchet MS" w:hAnsi="Trebuchet MS"/>
          <w:bCs/>
          <w:sz w:val="24"/>
          <w:szCs w:val="24"/>
        </w:rPr>
        <w:t>Engineer</w:t>
      </w:r>
      <w:r w:rsidR="0019403B" w:rsidRPr="00D24FDF">
        <w:rPr>
          <w:rFonts w:ascii="Trebuchet MS" w:hAnsi="Trebuchet MS"/>
          <w:bCs/>
          <w:sz w:val="24"/>
          <w:szCs w:val="24"/>
        </w:rPr>
        <w:t xml:space="preserve"> ordered the additional placement</w:t>
      </w:r>
      <w:r w:rsidR="004C0AEA" w:rsidRPr="00D24FDF">
        <w:rPr>
          <w:rFonts w:ascii="Trebuchet MS" w:hAnsi="Trebuchet MS"/>
          <w:bCs/>
          <w:sz w:val="24"/>
          <w:szCs w:val="24"/>
        </w:rPr>
        <w:t>.</w:t>
      </w:r>
    </w:p>
    <w:p w14:paraId="06811433" w14:textId="77777777" w:rsidR="006905C8" w:rsidRPr="00D24FDF" w:rsidRDefault="006905C8" w:rsidP="00ED2EF6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Cs/>
          <w:sz w:val="24"/>
          <w:szCs w:val="24"/>
        </w:rPr>
      </w:pPr>
    </w:p>
    <w:p w14:paraId="20F0AD63" w14:textId="2669C366" w:rsidR="00C93E02" w:rsidRPr="00D24FDF" w:rsidRDefault="00ED2EF6" w:rsidP="00606E0B">
      <w:pPr>
        <w:pStyle w:val="Heading2"/>
      </w:pPr>
      <w:r w:rsidRPr="00D24FDF">
        <w:t xml:space="preserve">Subsection </w:t>
      </w:r>
      <w:r w:rsidR="00D55BE0" w:rsidRPr="00D24FDF">
        <w:t>216.08</w:t>
      </w:r>
      <w:r w:rsidRPr="00D24FDF">
        <w:t xml:space="preserve"> shall include the following:</w:t>
      </w:r>
    </w:p>
    <w:p w14:paraId="4C388608" w14:textId="77777777" w:rsidR="00C93E02" w:rsidRPr="00D24FDF" w:rsidRDefault="00C93E02" w:rsidP="00606E0B">
      <w:pPr>
        <w:pStyle w:val="Heading2"/>
      </w:pPr>
    </w:p>
    <w:p w14:paraId="2F7ABD4B" w14:textId="5DF158F1" w:rsidR="00C93E02" w:rsidRPr="00D24FDF" w:rsidRDefault="00C93E02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D24FDF">
        <w:rPr>
          <w:rFonts w:ascii="Trebuchet MS" w:hAnsi="Trebuchet MS"/>
          <w:b/>
          <w:sz w:val="24"/>
          <w:szCs w:val="24"/>
        </w:rPr>
        <w:t>Pay Item</w:t>
      </w:r>
      <w:r w:rsidRPr="00D24FDF">
        <w:rPr>
          <w:rFonts w:ascii="Trebuchet MS" w:hAnsi="Trebuchet MS"/>
          <w:b/>
          <w:sz w:val="24"/>
          <w:szCs w:val="24"/>
        </w:rPr>
        <w:tab/>
      </w:r>
      <w:r w:rsidRPr="00D24FDF">
        <w:rPr>
          <w:rFonts w:ascii="Trebuchet MS" w:hAnsi="Trebuchet MS"/>
          <w:b/>
          <w:sz w:val="24"/>
          <w:szCs w:val="24"/>
        </w:rPr>
        <w:tab/>
      </w:r>
      <w:r w:rsidRPr="00D24FDF">
        <w:rPr>
          <w:rFonts w:ascii="Trebuchet MS" w:hAnsi="Trebuchet MS"/>
          <w:b/>
          <w:sz w:val="24"/>
          <w:szCs w:val="24"/>
        </w:rPr>
        <w:tab/>
      </w:r>
      <w:r w:rsidR="006D41F1" w:rsidRPr="00D24FDF">
        <w:rPr>
          <w:rFonts w:ascii="Trebuchet MS" w:hAnsi="Trebuchet MS"/>
          <w:b/>
          <w:sz w:val="24"/>
          <w:szCs w:val="24"/>
        </w:rPr>
        <w:tab/>
      </w:r>
      <w:r w:rsidR="006D41F1" w:rsidRPr="00D24FDF">
        <w:rPr>
          <w:rFonts w:ascii="Trebuchet MS" w:hAnsi="Trebuchet MS"/>
          <w:b/>
          <w:sz w:val="24"/>
          <w:szCs w:val="24"/>
        </w:rPr>
        <w:tab/>
      </w:r>
      <w:r w:rsidR="00017869" w:rsidRPr="00D24FDF">
        <w:rPr>
          <w:rFonts w:ascii="Trebuchet MS" w:hAnsi="Trebuchet MS"/>
          <w:b/>
          <w:sz w:val="24"/>
          <w:szCs w:val="24"/>
        </w:rPr>
        <w:tab/>
      </w:r>
      <w:r w:rsidR="00BE5CB2" w:rsidRPr="00D24FDF">
        <w:rPr>
          <w:rFonts w:ascii="Trebuchet MS" w:hAnsi="Trebuchet MS"/>
          <w:b/>
          <w:sz w:val="24"/>
          <w:szCs w:val="24"/>
        </w:rPr>
        <w:tab/>
      </w:r>
      <w:r w:rsidR="007D29B8" w:rsidRPr="00D24FDF">
        <w:rPr>
          <w:rFonts w:ascii="Trebuchet MS" w:hAnsi="Trebuchet MS"/>
          <w:b/>
          <w:sz w:val="24"/>
          <w:szCs w:val="24"/>
        </w:rPr>
        <w:tab/>
      </w:r>
      <w:r w:rsidR="007D29B8" w:rsidRPr="00D24FDF">
        <w:rPr>
          <w:rFonts w:ascii="Trebuchet MS" w:hAnsi="Trebuchet MS"/>
          <w:b/>
          <w:sz w:val="24"/>
          <w:szCs w:val="24"/>
        </w:rPr>
        <w:tab/>
      </w:r>
      <w:r w:rsidR="00363B65" w:rsidRPr="00D24FDF">
        <w:rPr>
          <w:rFonts w:ascii="Trebuchet MS" w:hAnsi="Trebuchet MS"/>
          <w:b/>
          <w:sz w:val="24"/>
          <w:szCs w:val="24"/>
        </w:rPr>
        <w:tab/>
      </w:r>
      <w:r w:rsidR="00363B65" w:rsidRPr="00D24FDF">
        <w:rPr>
          <w:rFonts w:ascii="Trebuchet MS" w:hAnsi="Trebuchet MS"/>
          <w:b/>
          <w:sz w:val="24"/>
          <w:szCs w:val="24"/>
        </w:rPr>
        <w:tab/>
      </w:r>
      <w:r w:rsidRPr="00D24FDF">
        <w:rPr>
          <w:rFonts w:ascii="Trebuchet MS" w:hAnsi="Trebuchet MS"/>
          <w:b/>
          <w:sz w:val="24"/>
          <w:szCs w:val="24"/>
        </w:rPr>
        <w:t>Pay Unit</w:t>
      </w:r>
    </w:p>
    <w:p w14:paraId="7BA5C5BF" w14:textId="3CB8EED6" w:rsidR="00BC6935" w:rsidRPr="00D24FDF" w:rsidRDefault="007D29B8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D24FDF">
        <w:rPr>
          <w:rFonts w:ascii="Trebuchet MS" w:hAnsi="Trebuchet MS"/>
          <w:sz w:val="24"/>
          <w:szCs w:val="24"/>
        </w:rPr>
        <w:t>Concrete Block</w:t>
      </w:r>
      <w:r w:rsidR="00363B65" w:rsidRPr="00D24FDF">
        <w:rPr>
          <w:rFonts w:ascii="Trebuchet MS" w:hAnsi="Trebuchet MS"/>
          <w:sz w:val="24"/>
          <w:szCs w:val="24"/>
        </w:rPr>
        <w:t xml:space="preserve"> Soil Retention</w:t>
      </w:r>
      <w:r w:rsidRPr="00D24FDF">
        <w:rPr>
          <w:rFonts w:ascii="Trebuchet MS" w:hAnsi="Trebuchet MS"/>
          <w:sz w:val="24"/>
          <w:szCs w:val="24"/>
        </w:rPr>
        <w:t xml:space="preserve"> System</w:t>
      </w:r>
      <w:r w:rsidR="00017869" w:rsidRPr="00D24FDF">
        <w:rPr>
          <w:rFonts w:ascii="Trebuchet MS" w:hAnsi="Trebuchet MS"/>
          <w:sz w:val="24"/>
          <w:szCs w:val="24"/>
        </w:rPr>
        <w:tab/>
      </w:r>
      <w:r w:rsidR="00C93E02" w:rsidRPr="00D24FDF">
        <w:rPr>
          <w:rFonts w:ascii="Trebuchet MS" w:hAnsi="Trebuchet MS"/>
          <w:sz w:val="24"/>
          <w:szCs w:val="24"/>
        </w:rPr>
        <w:tab/>
      </w:r>
      <w:r w:rsidR="00913EFB" w:rsidRPr="00D24FDF">
        <w:rPr>
          <w:rFonts w:ascii="Trebuchet MS" w:hAnsi="Trebuchet MS"/>
          <w:sz w:val="24"/>
          <w:szCs w:val="24"/>
        </w:rPr>
        <w:tab/>
      </w:r>
      <w:r w:rsidRPr="00D24FDF">
        <w:rPr>
          <w:rFonts w:ascii="Trebuchet MS" w:hAnsi="Trebuchet MS"/>
          <w:sz w:val="24"/>
          <w:szCs w:val="24"/>
        </w:rPr>
        <w:t xml:space="preserve">Square </w:t>
      </w:r>
      <w:r w:rsidR="008A0206" w:rsidRPr="00D24FDF">
        <w:rPr>
          <w:rFonts w:ascii="Trebuchet MS" w:hAnsi="Trebuchet MS"/>
          <w:sz w:val="24"/>
          <w:szCs w:val="24"/>
        </w:rPr>
        <w:t>yard</w:t>
      </w:r>
      <w:r w:rsidR="00C93E02" w:rsidRPr="00D24FDF">
        <w:rPr>
          <w:rFonts w:ascii="Trebuchet MS" w:hAnsi="Trebuchet MS"/>
          <w:sz w:val="24"/>
          <w:szCs w:val="24"/>
        </w:rPr>
        <w:tab/>
      </w:r>
    </w:p>
    <w:p w14:paraId="22512AD2" w14:textId="77777777" w:rsidR="008E096B" w:rsidRPr="00D24FDF" w:rsidRDefault="008E096B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5C575341" w14:textId="0D468413" w:rsidR="00A73A97" w:rsidRPr="00D24FDF" w:rsidRDefault="00784166" w:rsidP="00A73A97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D24FDF">
        <w:rPr>
          <w:rFonts w:ascii="Trebuchet MS" w:hAnsi="Trebuchet MS"/>
          <w:sz w:val="24"/>
          <w:szCs w:val="24"/>
        </w:rPr>
        <w:t>Include c</w:t>
      </w:r>
      <w:r w:rsidR="008E096B" w:rsidRPr="00D24FDF">
        <w:rPr>
          <w:rFonts w:ascii="Trebuchet MS" w:hAnsi="Trebuchet MS"/>
          <w:sz w:val="24"/>
          <w:szCs w:val="24"/>
        </w:rPr>
        <w:t>ables, connectors</w:t>
      </w:r>
      <w:r w:rsidR="0019403B" w:rsidRPr="00D24FDF">
        <w:rPr>
          <w:rFonts w:ascii="Trebuchet MS" w:hAnsi="Trebuchet MS"/>
          <w:sz w:val="24"/>
          <w:szCs w:val="24"/>
        </w:rPr>
        <w:t>,</w:t>
      </w:r>
      <w:r w:rsidR="008E096B" w:rsidRPr="00D24FDF">
        <w:rPr>
          <w:rFonts w:ascii="Trebuchet MS" w:hAnsi="Trebuchet MS"/>
          <w:sz w:val="24"/>
          <w:szCs w:val="24"/>
        </w:rPr>
        <w:t xml:space="preserve"> and </w:t>
      </w:r>
      <w:r w:rsidR="005A7EB1" w:rsidRPr="00D24FDF">
        <w:rPr>
          <w:rFonts w:ascii="Trebuchet MS" w:hAnsi="Trebuchet MS"/>
          <w:sz w:val="24"/>
          <w:szCs w:val="24"/>
        </w:rPr>
        <w:t>backing geotextile</w:t>
      </w:r>
      <w:r w:rsidR="008E096B" w:rsidRPr="00D24FDF">
        <w:rPr>
          <w:rFonts w:ascii="Trebuchet MS" w:hAnsi="Trebuchet MS"/>
          <w:sz w:val="24"/>
          <w:szCs w:val="24"/>
        </w:rPr>
        <w:t xml:space="preserve"> in the Block System cost</w:t>
      </w:r>
      <w:r w:rsidRPr="00D24FDF">
        <w:rPr>
          <w:rFonts w:ascii="Trebuchet MS" w:hAnsi="Trebuchet MS"/>
          <w:sz w:val="24"/>
          <w:szCs w:val="24"/>
        </w:rPr>
        <w:t>;</w:t>
      </w:r>
      <w:r w:rsidRPr="00BB762C">
        <w:rPr>
          <w:rFonts w:ascii="Trebuchet MS" w:hAnsi="Trebuchet MS"/>
          <w:bCs/>
          <w:sz w:val="24"/>
          <w:szCs w:val="24"/>
        </w:rPr>
        <w:t xml:space="preserve"> they will not be paid separately.</w:t>
      </w:r>
    </w:p>
    <w:sectPr w:rsidR="00A73A97" w:rsidRPr="00D24FDF" w:rsidSect="003C3F1C">
      <w:headerReference w:type="default" r:id="rId7"/>
      <w:pgSz w:w="12240" w:h="15840" w:code="1"/>
      <w:pgMar w:top="720" w:right="1080" w:bottom="72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3E173" w14:textId="77777777" w:rsidR="00CE2D11" w:rsidRDefault="00CE2D11" w:rsidP="00F878BD">
      <w:r>
        <w:separator/>
      </w:r>
    </w:p>
  </w:endnote>
  <w:endnote w:type="continuationSeparator" w:id="0">
    <w:p w14:paraId="51FC7817" w14:textId="77777777" w:rsidR="00CE2D11" w:rsidRDefault="00CE2D11" w:rsidP="00F8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spac821 BT">
    <w:altName w:val="Consolas"/>
    <w:panose1 w:val="020B0609020202020204"/>
    <w:charset w:val="00"/>
    <w:family w:val="modern"/>
    <w:pitch w:val="fixed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21433" w14:textId="77777777" w:rsidR="00CE2D11" w:rsidRDefault="00CE2D11" w:rsidP="00F878BD">
      <w:r>
        <w:separator/>
      </w:r>
    </w:p>
  </w:footnote>
  <w:footnote w:type="continuationSeparator" w:id="0">
    <w:p w14:paraId="327082DF" w14:textId="77777777" w:rsidR="00CE2D11" w:rsidRDefault="00CE2D11" w:rsidP="00F8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2103C" w14:textId="138412B0" w:rsidR="002E7819" w:rsidRDefault="002E7819" w:rsidP="002E7819">
    <w:pPr>
      <w:pStyle w:val="Header"/>
      <w:jc w:val="right"/>
      <w:rPr>
        <w:rFonts w:ascii="Trebuchet MS" w:hAnsi="Trebuchet MS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ab/>
    </w:r>
    <w:r w:rsidR="00234608" w:rsidRPr="00234608">
      <w:rPr>
        <w:rFonts w:ascii="Trebuchet MS" w:hAnsi="Trebuchet MS" w:cs="Times New Roman"/>
        <w:sz w:val="22"/>
        <w:szCs w:val="22"/>
      </w:rPr>
      <w:t>June 9, 2023</w:t>
    </w:r>
  </w:p>
  <w:p w14:paraId="6A26ADD5" w14:textId="77777777" w:rsidR="00234608" w:rsidRPr="00234608" w:rsidRDefault="00234608" w:rsidP="002E7819">
    <w:pPr>
      <w:pStyle w:val="Header"/>
      <w:jc w:val="right"/>
      <w:rPr>
        <w:rFonts w:ascii="Trebuchet MS" w:hAnsi="Trebuchet MS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9A5"/>
    <w:multiLevelType w:val="singleLevel"/>
    <w:tmpl w:val="E1368ADC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01FF481A"/>
    <w:multiLevelType w:val="hybridMultilevel"/>
    <w:tmpl w:val="3D16D100"/>
    <w:lvl w:ilvl="0" w:tplc="7496407C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06DB2A98"/>
    <w:multiLevelType w:val="hybridMultilevel"/>
    <w:tmpl w:val="0E785B9C"/>
    <w:lvl w:ilvl="0" w:tplc="4FB2C418">
      <w:start w:val="1"/>
      <w:numFmt w:val="decimal"/>
      <w:lvlText w:val="(%1)"/>
      <w:lvlJc w:val="left"/>
      <w:pPr>
        <w:ind w:left="81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D495C28"/>
    <w:multiLevelType w:val="hybridMultilevel"/>
    <w:tmpl w:val="88825198"/>
    <w:lvl w:ilvl="0" w:tplc="688E7C0A">
      <w:start w:val="4"/>
      <w:numFmt w:val="lowerLetter"/>
      <w:lvlText w:val="(%1)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62D6"/>
    <w:multiLevelType w:val="hybridMultilevel"/>
    <w:tmpl w:val="ED00C294"/>
    <w:lvl w:ilvl="0" w:tplc="4DB0F140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1739C"/>
    <w:multiLevelType w:val="hybridMultilevel"/>
    <w:tmpl w:val="D03415C2"/>
    <w:lvl w:ilvl="0" w:tplc="5394AC06">
      <w:start w:val="1"/>
      <w:numFmt w:val="decimal"/>
      <w:lvlText w:val="(%1)"/>
      <w:lvlJc w:val="left"/>
      <w:pPr>
        <w:ind w:left="180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0F7391"/>
    <w:multiLevelType w:val="hybridMultilevel"/>
    <w:tmpl w:val="62FA9D4E"/>
    <w:lvl w:ilvl="0" w:tplc="A496AB98">
      <w:start w:val="12"/>
      <w:numFmt w:val="lowerLetter"/>
      <w:lvlText w:val="(%1)"/>
      <w:lvlJc w:val="left"/>
      <w:pPr>
        <w:ind w:left="27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364F3B84"/>
    <w:multiLevelType w:val="hybridMultilevel"/>
    <w:tmpl w:val="12C094D0"/>
    <w:lvl w:ilvl="0" w:tplc="3FBA135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55281"/>
    <w:multiLevelType w:val="hybridMultilevel"/>
    <w:tmpl w:val="2A30E6C4"/>
    <w:lvl w:ilvl="0" w:tplc="71C86992">
      <w:start w:val="5"/>
      <w:numFmt w:val="lowerLetter"/>
      <w:lvlText w:val="(%1)"/>
      <w:lvlJc w:val="left"/>
      <w:pPr>
        <w:ind w:left="45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44C48F6"/>
    <w:multiLevelType w:val="hybridMultilevel"/>
    <w:tmpl w:val="4B30DC7E"/>
    <w:lvl w:ilvl="0" w:tplc="BF908C00">
      <w:start w:val="8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/>
        <w:strike w:val="0"/>
        <w:d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647B78"/>
    <w:multiLevelType w:val="singleLevel"/>
    <w:tmpl w:val="F0A4644E"/>
    <w:lvl w:ilvl="0">
      <w:start w:val="3"/>
      <w:numFmt w:val="upperLetter"/>
      <w:lvlText w:val="%1."/>
      <w:lvlJc w:val="left"/>
      <w:pPr>
        <w:tabs>
          <w:tab w:val="num" w:pos="1290"/>
        </w:tabs>
        <w:ind w:left="1290" w:hanging="420"/>
      </w:pPr>
      <w:rPr>
        <w:rFonts w:hint="default"/>
      </w:rPr>
    </w:lvl>
  </w:abstractNum>
  <w:abstractNum w:abstractNumId="11" w15:restartNumberingAfterBreak="0">
    <w:nsid w:val="52E31AF9"/>
    <w:multiLevelType w:val="hybridMultilevel"/>
    <w:tmpl w:val="F5BE33B2"/>
    <w:lvl w:ilvl="0" w:tplc="04BC08B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5E27FC1"/>
    <w:multiLevelType w:val="hybridMultilevel"/>
    <w:tmpl w:val="2D3EF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77A9AB2">
      <w:start w:val="1"/>
      <w:numFmt w:val="decimal"/>
      <w:lvlText w:val="(%4)"/>
      <w:lvlJc w:val="left"/>
      <w:pPr>
        <w:ind w:left="2880" w:hanging="360"/>
      </w:pPr>
      <w:rPr>
        <w:rFonts w:ascii="Trebuchet MS" w:hAnsi="Trebuchet MS" w:hint="default"/>
        <w:b w:val="0"/>
        <w:i w:val="0"/>
        <w:sz w:val="24"/>
        <w:szCs w:val="24"/>
        <w:vertAlign w:val="baseline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41CC5"/>
    <w:multiLevelType w:val="hybridMultilevel"/>
    <w:tmpl w:val="7E760C22"/>
    <w:lvl w:ilvl="0" w:tplc="2F8EB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85457"/>
    <w:multiLevelType w:val="hybridMultilevel"/>
    <w:tmpl w:val="22905BBE"/>
    <w:lvl w:ilvl="0" w:tplc="16BC99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705AA"/>
    <w:multiLevelType w:val="hybridMultilevel"/>
    <w:tmpl w:val="F4F6048A"/>
    <w:lvl w:ilvl="0" w:tplc="89866A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0A3395"/>
    <w:multiLevelType w:val="hybridMultilevel"/>
    <w:tmpl w:val="FAE4AE78"/>
    <w:lvl w:ilvl="0" w:tplc="7AFA6EA4"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011019">
    <w:abstractNumId w:val="0"/>
  </w:num>
  <w:num w:numId="2" w16cid:durableId="2080860660">
    <w:abstractNumId w:val="10"/>
  </w:num>
  <w:num w:numId="3" w16cid:durableId="651181495">
    <w:abstractNumId w:val="15"/>
  </w:num>
  <w:num w:numId="4" w16cid:durableId="1423795883">
    <w:abstractNumId w:val="1"/>
  </w:num>
  <w:num w:numId="5" w16cid:durableId="419913590">
    <w:abstractNumId w:val="11"/>
  </w:num>
  <w:num w:numId="6" w16cid:durableId="2101486639">
    <w:abstractNumId w:val="14"/>
  </w:num>
  <w:num w:numId="7" w16cid:durableId="842089136">
    <w:abstractNumId w:val="5"/>
  </w:num>
  <w:num w:numId="8" w16cid:durableId="1765765578">
    <w:abstractNumId w:val="13"/>
  </w:num>
  <w:num w:numId="9" w16cid:durableId="1140419379">
    <w:abstractNumId w:val="7"/>
  </w:num>
  <w:num w:numId="10" w16cid:durableId="933704136">
    <w:abstractNumId w:val="6"/>
  </w:num>
  <w:num w:numId="11" w16cid:durableId="1486894761">
    <w:abstractNumId w:val="9"/>
  </w:num>
  <w:num w:numId="12" w16cid:durableId="330720752">
    <w:abstractNumId w:val="2"/>
  </w:num>
  <w:num w:numId="13" w16cid:durableId="81418093">
    <w:abstractNumId w:val="16"/>
  </w:num>
  <w:num w:numId="14" w16cid:durableId="449278105">
    <w:abstractNumId w:val="8"/>
  </w:num>
  <w:num w:numId="15" w16cid:durableId="977103232">
    <w:abstractNumId w:val="12"/>
  </w:num>
  <w:num w:numId="16" w16cid:durableId="1374574386">
    <w:abstractNumId w:val="4"/>
  </w:num>
  <w:num w:numId="17" w16cid:durableId="1357580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A4"/>
    <w:rsid w:val="00002233"/>
    <w:rsid w:val="00014E73"/>
    <w:rsid w:val="00017869"/>
    <w:rsid w:val="00021A43"/>
    <w:rsid w:val="000225FA"/>
    <w:rsid w:val="00046C3C"/>
    <w:rsid w:val="00060982"/>
    <w:rsid w:val="00063D04"/>
    <w:rsid w:val="00073E88"/>
    <w:rsid w:val="000B5E12"/>
    <w:rsid w:val="000D4F86"/>
    <w:rsid w:val="000D790D"/>
    <w:rsid w:val="000D7B30"/>
    <w:rsid w:val="000E3C78"/>
    <w:rsid w:val="001424A6"/>
    <w:rsid w:val="00176C63"/>
    <w:rsid w:val="00180F0C"/>
    <w:rsid w:val="0019403B"/>
    <w:rsid w:val="00197CD2"/>
    <w:rsid w:val="001C3F85"/>
    <w:rsid w:val="001E72E9"/>
    <w:rsid w:val="00212330"/>
    <w:rsid w:val="002145C4"/>
    <w:rsid w:val="00227E68"/>
    <w:rsid w:val="00230276"/>
    <w:rsid w:val="00231FEF"/>
    <w:rsid w:val="00234608"/>
    <w:rsid w:val="00256F99"/>
    <w:rsid w:val="00292C08"/>
    <w:rsid w:val="002B0CEA"/>
    <w:rsid w:val="002E2607"/>
    <w:rsid w:val="002E7819"/>
    <w:rsid w:val="002F25B0"/>
    <w:rsid w:val="002F29C7"/>
    <w:rsid w:val="002F412D"/>
    <w:rsid w:val="00300C4D"/>
    <w:rsid w:val="00307339"/>
    <w:rsid w:val="003162A2"/>
    <w:rsid w:val="00340EC5"/>
    <w:rsid w:val="0034286E"/>
    <w:rsid w:val="00363B65"/>
    <w:rsid w:val="00365CA0"/>
    <w:rsid w:val="00372AC6"/>
    <w:rsid w:val="003823FC"/>
    <w:rsid w:val="003B4160"/>
    <w:rsid w:val="003B6AF1"/>
    <w:rsid w:val="003C3F1C"/>
    <w:rsid w:val="003C4127"/>
    <w:rsid w:val="00405822"/>
    <w:rsid w:val="00407BDF"/>
    <w:rsid w:val="004175A3"/>
    <w:rsid w:val="0042213D"/>
    <w:rsid w:val="004237DF"/>
    <w:rsid w:val="004249F3"/>
    <w:rsid w:val="00437097"/>
    <w:rsid w:val="00441D2F"/>
    <w:rsid w:val="00454BA6"/>
    <w:rsid w:val="004830D1"/>
    <w:rsid w:val="00484A17"/>
    <w:rsid w:val="004A6F67"/>
    <w:rsid w:val="004B09DE"/>
    <w:rsid w:val="004C0AEA"/>
    <w:rsid w:val="004C3488"/>
    <w:rsid w:val="004C656D"/>
    <w:rsid w:val="00531D56"/>
    <w:rsid w:val="0056039E"/>
    <w:rsid w:val="00560625"/>
    <w:rsid w:val="00563125"/>
    <w:rsid w:val="00572D1D"/>
    <w:rsid w:val="005820A8"/>
    <w:rsid w:val="00583920"/>
    <w:rsid w:val="00593D21"/>
    <w:rsid w:val="005A7EB1"/>
    <w:rsid w:val="005C6458"/>
    <w:rsid w:val="00603893"/>
    <w:rsid w:val="00606E0B"/>
    <w:rsid w:val="006075DC"/>
    <w:rsid w:val="00615B31"/>
    <w:rsid w:val="00640F52"/>
    <w:rsid w:val="00685FF9"/>
    <w:rsid w:val="006905C8"/>
    <w:rsid w:val="006A7886"/>
    <w:rsid w:val="006B1A52"/>
    <w:rsid w:val="006D04A0"/>
    <w:rsid w:val="006D41F1"/>
    <w:rsid w:val="006E10DA"/>
    <w:rsid w:val="006F2D4C"/>
    <w:rsid w:val="006F6DB3"/>
    <w:rsid w:val="007054E6"/>
    <w:rsid w:val="00706DF8"/>
    <w:rsid w:val="0071231C"/>
    <w:rsid w:val="0071308A"/>
    <w:rsid w:val="00721FF3"/>
    <w:rsid w:val="00726A77"/>
    <w:rsid w:val="00733BD7"/>
    <w:rsid w:val="00743061"/>
    <w:rsid w:val="00755FB3"/>
    <w:rsid w:val="007735BF"/>
    <w:rsid w:val="0078125D"/>
    <w:rsid w:val="00784166"/>
    <w:rsid w:val="007854AB"/>
    <w:rsid w:val="00787107"/>
    <w:rsid w:val="00793590"/>
    <w:rsid w:val="007A3CF6"/>
    <w:rsid w:val="007D29B8"/>
    <w:rsid w:val="00814549"/>
    <w:rsid w:val="0081632B"/>
    <w:rsid w:val="0082015F"/>
    <w:rsid w:val="00832200"/>
    <w:rsid w:val="0084281F"/>
    <w:rsid w:val="00870736"/>
    <w:rsid w:val="008A0206"/>
    <w:rsid w:val="008B3BFC"/>
    <w:rsid w:val="008C0FEB"/>
    <w:rsid w:val="008C59FF"/>
    <w:rsid w:val="008D4DE9"/>
    <w:rsid w:val="008E096B"/>
    <w:rsid w:val="008E52E5"/>
    <w:rsid w:val="00904E3E"/>
    <w:rsid w:val="00913EFB"/>
    <w:rsid w:val="00923AF8"/>
    <w:rsid w:val="009258EF"/>
    <w:rsid w:val="00935ABF"/>
    <w:rsid w:val="009622E0"/>
    <w:rsid w:val="00973DFA"/>
    <w:rsid w:val="009801C1"/>
    <w:rsid w:val="0098026E"/>
    <w:rsid w:val="00987248"/>
    <w:rsid w:val="009A597E"/>
    <w:rsid w:val="009B3EF3"/>
    <w:rsid w:val="009E4729"/>
    <w:rsid w:val="009F3FE4"/>
    <w:rsid w:val="00A14275"/>
    <w:rsid w:val="00A65B23"/>
    <w:rsid w:val="00A70355"/>
    <w:rsid w:val="00A7142E"/>
    <w:rsid w:val="00A73269"/>
    <w:rsid w:val="00A73A97"/>
    <w:rsid w:val="00A76618"/>
    <w:rsid w:val="00A81480"/>
    <w:rsid w:val="00A91D70"/>
    <w:rsid w:val="00A92397"/>
    <w:rsid w:val="00A95E98"/>
    <w:rsid w:val="00AA36CC"/>
    <w:rsid w:val="00AA3F3A"/>
    <w:rsid w:val="00AB112D"/>
    <w:rsid w:val="00AB2042"/>
    <w:rsid w:val="00AC0CCA"/>
    <w:rsid w:val="00AC35FD"/>
    <w:rsid w:val="00AC7AF4"/>
    <w:rsid w:val="00AD3497"/>
    <w:rsid w:val="00AE1C1E"/>
    <w:rsid w:val="00AE2078"/>
    <w:rsid w:val="00B03922"/>
    <w:rsid w:val="00B04239"/>
    <w:rsid w:val="00B25927"/>
    <w:rsid w:val="00B45DD9"/>
    <w:rsid w:val="00B47C62"/>
    <w:rsid w:val="00B62E02"/>
    <w:rsid w:val="00B83856"/>
    <w:rsid w:val="00B84538"/>
    <w:rsid w:val="00B91FF1"/>
    <w:rsid w:val="00BA226F"/>
    <w:rsid w:val="00BA36D2"/>
    <w:rsid w:val="00BB762C"/>
    <w:rsid w:val="00BC6935"/>
    <w:rsid w:val="00BE5CB2"/>
    <w:rsid w:val="00BF2A60"/>
    <w:rsid w:val="00BF65D9"/>
    <w:rsid w:val="00C12D43"/>
    <w:rsid w:val="00C36593"/>
    <w:rsid w:val="00C45B50"/>
    <w:rsid w:val="00C6333F"/>
    <w:rsid w:val="00C734F2"/>
    <w:rsid w:val="00C81310"/>
    <w:rsid w:val="00C91E59"/>
    <w:rsid w:val="00C93280"/>
    <w:rsid w:val="00C93E02"/>
    <w:rsid w:val="00CA1385"/>
    <w:rsid w:val="00CB0B0D"/>
    <w:rsid w:val="00CE2D11"/>
    <w:rsid w:val="00CE6675"/>
    <w:rsid w:val="00D16104"/>
    <w:rsid w:val="00D22913"/>
    <w:rsid w:val="00D24FDF"/>
    <w:rsid w:val="00D556D2"/>
    <w:rsid w:val="00D55BE0"/>
    <w:rsid w:val="00D90665"/>
    <w:rsid w:val="00DA5601"/>
    <w:rsid w:val="00DB6EBE"/>
    <w:rsid w:val="00DE7DCD"/>
    <w:rsid w:val="00DF4FF6"/>
    <w:rsid w:val="00E54D25"/>
    <w:rsid w:val="00E647BB"/>
    <w:rsid w:val="00E85CC9"/>
    <w:rsid w:val="00EA7A41"/>
    <w:rsid w:val="00ED2EF6"/>
    <w:rsid w:val="00EF1243"/>
    <w:rsid w:val="00F04433"/>
    <w:rsid w:val="00F07999"/>
    <w:rsid w:val="00F42E3E"/>
    <w:rsid w:val="00F43C75"/>
    <w:rsid w:val="00F57013"/>
    <w:rsid w:val="00F605A4"/>
    <w:rsid w:val="00F724F1"/>
    <w:rsid w:val="00F878BD"/>
    <w:rsid w:val="00FE63DE"/>
    <w:rsid w:val="00FF4A79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01AA4"/>
  <w15:docId w15:val="{A010852A-51E8-4932-86B7-B3778D15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E12"/>
  </w:style>
  <w:style w:type="paragraph" w:styleId="Heading1">
    <w:name w:val="heading 1"/>
    <w:basedOn w:val="Normal"/>
    <w:next w:val="Normal"/>
    <w:qFormat/>
    <w:rsid w:val="00D24FDF"/>
    <w:pPr>
      <w:keepNext/>
      <w:jc w:val="center"/>
      <w:outlineLvl w:val="0"/>
    </w:pPr>
    <w:rPr>
      <w:rFonts w:ascii="Trebuchet MS" w:hAnsi="Trebuchet MS"/>
      <w:b/>
      <w:sz w:val="28"/>
    </w:rPr>
  </w:style>
  <w:style w:type="paragraph" w:styleId="Heading2">
    <w:name w:val="heading 2"/>
    <w:basedOn w:val="Standard"/>
    <w:next w:val="Normal"/>
    <w:qFormat/>
    <w:rsid w:val="00606E0B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</w:tabs>
      <w:spacing w:line="240" w:lineRule="atLeast"/>
      <w:outlineLvl w:val="1"/>
    </w:pPr>
    <w:rPr>
      <w:rFonts w:ascii="Trebuchet MS" w:hAnsi="Trebuchet MS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76618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autoSpaceDE w:val="0"/>
      <w:autoSpaceDN w:val="0"/>
      <w:spacing w:line="264" w:lineRule="auto"/>
      <w:ind w:firstLine="2592"/>
      <w:jc w:val="both"/>
      <w:outlineLvl w:val="4"/>
    </w:pPr>
    <w:rPr>
      <w:rFonts w:ascii="Monospac821 BT" w:hAnsi="Monospac821 BT" w:cs="Monospac821 BT"/>
      <w:b/>
      <w:bCs/>
      <w:kern w:val="2"/>
      <w:sz w:val="22"/>
      <w:szCs w:val="22"/>
    </w:rPr>
  </w:style>
  <w:style w:type="paragraph" w:styleId="Heading7">
    <w:name w:val="heading 7"/>
    <w:basedOn w:val="Normal"/>
    <w:next w:val="Normal"/>
    <w:qFormat/>
    <w:rsid w:val="00A76618"/>
    <w:pPr>
      <w:widowControl w:val="0"/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Title">
    <w:name w:val="Title"/>
    <w:basedOn w:val="Normal"/>
    <w:link w:val="TitleChar"/>
    <w:qFormat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line="240" w:lineRule="exact"/>
      <w:jc w:val="center"/>
    </w:pPr>
    <w:rPr>
      <w:b/>
      <w:noProof/>
      <w:sz w:val="22"/>
    </w:rPr>
  </w:style>
  <w:style w:type="paragraph" w:styleId="BodyTextIndent2">
    <w:name w:val="Body Text Indent 2"/>
    <w:basedOn w:val="Normal"/>
    <w:pPr>
      <w:ind w:left="360" w:hanging="432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450"/>
        <w:tab w:val="left" w:pos="864"/>
        <w:tab w:val="left" w:pos="1728"/>
        <w:tab w:val="left" w:pos="2160"/>
        <w:tab w:val="left" w:pos="2592"/>
        <w:tab w:val="left" w:pos="3024"/>
      </w:tabs>
      <w:ind w:left="450" w:hanging="450"/>
    </w:pPr>
    <w:rPr>
      <w:sz w:val="22"/>
    </w:rPr>
  </w:style>
  <w:style w:type="paragraph" w:styleId="BodyTextIndent3">
    <w:name w:val="Body Text Indent 3"/>
    <w:basedOn w:val="Normal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</w:tabs>
      <w:ind w:left="864" w:hanging="432"/>
      <w:jc w:val="both"/>
    </w:pPr>
    <w:rPr>
      <w:sz w:val="22"/>
    </w:rPr>
  </w:style>
  <w:style w:type="paragraph" w:styleId="Subtitle">
    <w:name w:val="Subtitle"/>
    <w:basedOn w:val="Normal"/>
    <w:qFormat/>
    <w:rsid w:val="00A76618"/>
    <w:pPr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76618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Monospac821 BT" w:hAnsi="Monospac821 BT" w:cs="Monospac821 BT"/>
      <w:sz w:val="24"/>
      <w:szCs w:val="24"/>
    </w:rPr>
  </w:style>
  <w:style w:type="character" w:customStyle="1" w:styleId="TitleChar">
    <w:name w:val="Title Char"/>
    <w:link w:val="Title"/>
    <w:rsid w:val="00A76618"/>
    <w:rPr>
      <w:b/>
      <w:noProof/>
      <w:sz w:val="22"/>
      <w:lang w:val="en-US" w:eastAsia="en-US" w:bidi="ar-SA"/>
    </w:rPr>
  </w:style>
  <w:style w:type="paragraph" w:styleId="NoSpacing">
    <w:name w:val="No Spacing"/>
    <w:uiPriority w:val="99"/>
    <w:qFormat/>
    <w:rsid w:val="00D1610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C93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C93E02"/>
    <w:pPr>
      <w:suppressAutoHyphens/>
      <w:autoSpaceDN w:val="0"/>
      <w:textAlignment w:val="baseline"/>
    </w:pPr>
    <w:rPr>
      <w:rFonts w:ascii="Courier" w:hAnsi="Courier"/>
      <w:kern w:val="3"/>
    </w:rPr>
  </w:style>
  <w:style w:type="paragraph" w:styleId="BalloonText">
    <w:name w:val="Balloon Text"/>
    <w:basedOn w:val="Normal"/>
    <w:link w:val="BalloonTextChar"/>
    <w:rsid w:val="008E5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52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C73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34F2"/>
  </w:style>
  <w:style w:type="character" w:styleId="CommentReference">
    <w:name w:val="annotation reference"/>
    <w:basedOn w:val="DefaultParagraphFont"/>
    <w:semiHidden/>
    <w:unhideWhenUsed/>
    <w:rsid w:val="00C734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34F2"/>
  </w:style>
  <w:style w:type="character" w:customStyle="1" w:styleId="CommentTextChar">
    <w:name w:val="Comment Text Char"/>
    <w:basedOn w:val="DefaultParagraphFont"/>
    <w:link w:val="CommentText"/>
    <w:semiHidden/>
    <w:rsid w:val="00C734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3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34F2"/>
    <w:rPr>
      <w:b/>
      <w:bCs/>
    </w:rPr>
  </w:style>
  <w:style w:type="paragraph" w:styleId="Revision">
    <w:name w:val="Revision"/>
    <w:hidden/>
    <w:uiPriority w:val="99"/>
    <w:semiHidden/>
    <w:rsid w:val="00C734F2"/>
  </w:style>
  <w:style w:type="character" w:customStyle="1" w:styleId="HeaderChar">
    <w:name w:val="Header Char"/>
    <w:basedOn w:val="DefaultParagraphFont"/>
    <w:link w:val="Header"/>
    <w:uiPriority w:val="99"/>
    <w:rsid w:val="002E7819"/>
    <w:rPr>
      <w:rFonts w:ascii="Monospac821 BT" w:hAnsi="Monospac821 BT" w:cs="Monospac821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752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216 CONCRETE BLOCK SOIL RETENTION SYSTEM</vt:lpstr>
    </vt:vector>
  </TitlesOfParts>
  <Company>Staff Design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216 CONCRETE BLOCK SOIL RETENTION SYSTEM</dc:title>
  <dc:creator>coyv</dc:creator>
  <cp:lastModifiedBy>Cornelisse, Pamela</cp:lastModifiedBy>
  <cp:revision>6</cp:revision>
  <cp:lastPrinted>2000-06-16T18:28:00Z</cp:lastPrinted>
  <dcterms:created xsi:type="dcterms:W3CDTF">2023-05-22T20:58:00Z</dcterms:created>
  <dcterms:modified xsi:type="dcterms:W3CDTF">2024-10-01T22:26:00Z</dcterms:modified>
</cp:coreProperties>
</file>