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FA949" w14:textId="2418D7B7" w:rsidR="00825E7E" w:rsidRDefault="00825E7E">
      <w:pPr>
        <w:jc w:val="left"/>
      </w:pPr>
    </w:p>
    <w:p w14:paraId="75DC8386" w14:textId="77777777" w:rsidR="0080715D" w:rsidRDefault="0080715D" w:rsidP="001F77B7"/>
    <w:p w14:paraId="18BF4411" w14:textId="77777777" w:rsidR="00825E7E" w:rsidRDefault="00825E7E" w:rsidP="001F77B7"/>
    <w:p w14:paraId="7CA30B2D" w14:textId="77777777" w:rsidR="00825E7E" w:rsidRDefault="00825E7E" w:rsidP="001F77B7"/>
    <w:p w14:paraId="2490F1C5" w14:textId="77777777" w:rsidR="0028521F" w:rsidRDefault="0028521F" w:rsidP="00DD53A8"/>
    <w:sdt>
      <w:sdtPr>
        <w:rPr>
          <w:sz w:val="48"/>
        </w:rPr>
        <w:alias w:val="Title"/>
        <w:tag w:val=""/>
        <w:id w:val="2004077550"/>
        <w:placeholder>
          <w:docPart w:val="2E1D72CE14B14807AEDD710FBDBB1633"/>
        </w:placeholder>
        <w:dataBinding w:prefixMappings="xmlns:ns0='http://purl.org/dc/elements/1.1/' xmlns:ns1='http://schemas.openxmlformats.org/package/2006/metadata/core-properties' " w:xpath="/ns1:coreProperties[1]/ns0:title[1]" w:storeItemID="{6C3C8BC8-F283-45AE-878A-BAB7291924A1}"/>
        <w:text/>
      </w:sdtPr>
      <w:sdtEndPr/>
      <w:sdtContent>
        <w:p w14:paraId="6B1E7F51" w14:textId="77777777" w:rsidR="0028521F" w:rsidRDefault="0028521F" w:rsidP="0028521F">
          <w:pPr>
            <w:pStyle w:val="Title"/>
            <w:rPr>
              <w:rFonts w:ascii="Trebuchet MS" w:eastAsiaTheme="minorHAnsi" w:hAnsi="Trebuchet MS" w:cstheme="minorBidi"/>
              <w:b w:val="0"/>
              <w:color w:val="5C6670" w:themeColor="text1"/>
              <w:spacing w:val="0"/>
              <w:kern w:val="0"/>
              <w:sz w:val="48"/>
              <w:szCs w:val="22"/>
            </w:rPr>
          </w:pPr>
          <w:r>
            <w:rPr>
              <w:sz w:val="48"/>
            </w:rPr>
            <w:t>TIMP Field Guide</w:t>
          </w:r>
        </w:p>
      </w:sdtContent>
    </w:sdt>
    <w:sdt>
      <w:sdtPr>
        <w:rPr>
          <w:sz w:val="48"/>
        </w:rPr>
        <w:alias w:val="Subject"/>
        <w:tag w:val=""/>
        <w:id w:val="144642620"/>
        <w:placeholder>
          <w:docPart w:val="82D93C122BB74CBFAC5445004D0DB34E"/>
        </w:placeholder>
        <w:dataBinding w:prefixMappings="xmlns:ns0='http://purl.org/dc/elements/1.1/' xmlns:ns1='http://schemas.openxmlformats.org/package/2006/metadata/core-properties' " w:xpath="/ns1:coreProperties[1]/ns0:subject[1]" w:storeItemID="{6C3C8BC8-F283-45AE-878A-BAB7291924A1}"/>
        <w:text/>
      </w:sdtPr>
      <w:sdtEndPr/>
      <w:sdtContent>
        <w:p w14:paraId="0C073985" w14:textId="77777777" w:rsidR="0028521F" w:rsidRDefault="0028521F" w:rsidP="0028521F">
          <w:pPr>
            <w:pStyle w:val="Title"/>
            <w:tabs>
              <w:tab w:val="center" w:pos="5040"/>
              <w:tab w:val="left" w:pos="9150"/>
            </w:tabs>
            <w:rPr>
              <w:sz w:val="48"/>
            </w:rPr>
          </w:pPr>
          <w:r>
            <w:rPr>
              <w:sz w:val="48"/>
            </w:rPr>
            <w:t>Template</w:t>
          </w:r>
        </w:p>
      </w:sdtContent>
    </w:sdt>
    <w:p w14:paraId="050E2EFD" w14:textId="0047D013" w:rsidR="0080715D" w:rsidRDefault="00E21ABA" w:rsidP="0028521F">
      <w:pPr>
        <w:jc w:val="center"/>
      </w:pPr>
      <w:sdt>
        <w:sdtPr>
          <w:rPr>
            <w:rStyle w:val="HeadingChar"/>
            <w:rFonts w:eastAsiaTheme="minorHAnsi"/>
          </w:rPr>
          <w:alias w:val="Status"/>
          <w:tag w:val=""/>
          <w:id w:val="-1014074506"/>
          <w:placeholder>
            <w:docPart w:val="C028D87B5E53479BBEE8AADEF3E57CEA"/>
          </w:placeholder>
          <w:dataBinding w:prefixMappings="xmlns:ns0='http://purl.org/dc/elements/1.1/' xmlns:ns1='http://schemas.openxmlformats.org/package/2006/metadata/core-properties' " w:xpath="/ns1:coreProperties[1]/ns1:contentStatus[1]" w:storeItemID="{6C3C8BC8-F283-45AE-878A-BAB7291924A1}"/>
          <w:text/>
        </w:sdtPr>
        <w:sdtEndPr>
          <w:rPr>
            <w:rStyle w:val="HeadingChar"/>
          </w:rPr>
        </w:sdtEndPr>
        <w:sdtContent>
          <w:r w:rsidR="003A3CF5">
            <w:rPr>
              <w:rStyle w:val="HeadingChar"/>
              <w:rFonts w:eastAsiaTheme="minorHAnsi"/>
            </w:rPr>
            <w:t>JUNE 2015</w:t>
          </w:r>
        </w:sdtContent>
      </w:sdt>
    </w:p>
    <w:tbl>
      <w:tblPr>
        <w:tblStyle w:val="TableGrid"/>
        <w:tblW w:w="1027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2520"/>
        <w:gridCol w:w="2124"/>
        <w:gridCol w:w="2556"/>
      </w:tblGrid>
      <w:tr w:rsidR="00DD53A8" w14:paraId="35B1CB64" w14:textId="7B49931D" w:rsidTr="001C6CDF">
        <w:trPr>
          <w:trHeight w:val="2062"/>
        </w:trPr>
        <w:tc>
          <w:tcPr>
            <w:tcW w:w="3078" w:type="dxa"/>
          </w:tcPr>
          <w:p w14:paraId="4E9B9827" w14:textId="1E9D3169" w:rsidR="00DD53A8" w:rsidRDefault="00DD53A8" w:rsidP="009614FC">
            <w:pPr>
              <w:jc w:val="left"/>
              <w:rPr>
                <w:sz w:val="24"/>
                <w:szCs w:val="24"/>
              </w:rPr>
            </w:pPr>
            <w:r>
              <w:rPr>
                <w:noProof/>
              </w:rPr>
              <w:drawing>
                <wp:anchor distT="0" distB="0" distL="114300" distR="114300" simplePos="0" relativeHeight="251656192" behindDoc="0" locked="0" layoutInCell="1" allowOverlap="1" wp14:anchorId="0DCF5B81" wp14:editId="3C8B741D">
                  <wp:simplePos x="0" y="0"/>
                  <wp:positionH relativeFrom="margin">
                    <wp:posOffset>-68580</wp:posOffset>
                  </wp:positionH>
                  <wp:positionV relativeFrom="margin">
                    <wp:posOffset>330835</wp:posOffset>
                  </wp:positionV>
                  <wp:extent cx="1994535" cy="539750"/>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l="20433" t="39643" r="18612" b="38942"/>
                          <a:stretch/>
                        </pic:blipFill>
                        <pic:spPr>
                          <a:xfrm>
                            <a:off x="0" y="0"/>
                            <a:ext cx="1994535" cy="539750"/>
                          </a:xfrm>
                          <a:prstGeom prst="rect">
                            <a:avLst/>
                          </a:prstGeom>
                        </pic:spPr>
                      </pic:pic>
                    </a:graphicData>
                  </a:graphic>
                  <wp14:sizeRelH relativeFrom="margin">
                    <wp14:pctWidth>0</wp14:pctWidth>
                  </wp14:sizeRelH>
                  <wp14:sizeRelV relativeFrom="margin">
                    <wp14:pctHeight>0</wp14:pctHeight>
                  </wp14:sizeRelV>
                </wp:anchor>
              </w:drawing>
            </w:r>
          </w:p>
        </w:tc>
        <w:tc>
          <w:tcPr>
            <w:tcW w:w="2520" w:type="dxa"/>
            <w:vAlign w:val="center"/>
          </w:tcPr>
          <w:p w14:paraId="092DC79F" w14:textId="77777777" w:rsidR="00DD53A8" w:rsidRPr="009614FC" w:rsidRDefault="00DD53A8" w:rsidP="009614FC">
            <w:pPr>
              <w:jc w:val="left"/>
              <w:rPr>
                <w:szCs w:val="18"/>
              </w:rPr>
            </w:pPr>
            <w:r w:rsidRPr="009614FC">
              <w:rPr>
                <w:szCs w:val="18"/>
              </w:rPr>
              <w:t>Prepared for:</w:t>
            </w:r>
          </w:p>
          <w:p w14:paraId="3C4FE738" w14:textId="77777777" w:rsidR="00DD53A8" w:rsidRPr="009614FC" w:rsidRDefault="00DD53A8" w:rsidP="009614FC">
            <w:pPr>
              <w:jc w:val="left"/>
              <w:rPr>
                <w:szCs w:val="18"/>
              </w:rPr>
            </w:pPr>
            <w:r w:rsidRPr="009614FC">
              <w:rPr>
                <w:szCs w:val="18"/>
              </w:rPr>
              <w:t>Colorado Department of Transportation</w:t>
            </w:r>
          </w:p>
          <w:p w14:paraId="60661B9E" w14:textId="63F59147" w:rsidR="00DD53A8" w:rsidRPr="009614FC" w:rsidRDefault="00DD53A8" w:rsidP="009614FC">
            <w:pPr>
              <w:jc w:val="left"/>
              <w:rPr>
                <w:szCs w:val="18"/>
              </w:rPr>
            </w:pPr>
            <w:r w:rsidRPr="009614FC">
              <w:rPr>
                <w:szCs w:val="18"/>
              </w:rPr>
              <w:t>425 C Corporate Circle</w:t>
            </w:r>
          </w:p>
          <w:p w14:paraId="483E7927" w14:textId="77777777" w:rsidR="00DD53A8" w:rsidRPr="009614FC" w:rsidRDefault="00DD53A8" w:rsidP="009614FC">
            <w:pPr>
              <w:jc w:val="left"/>
              <w:rPr>
                <w:szCs w:val="18"/>
              </w:rPr>
            </w:pPr>
            <w:r w:rsidRPr="009614FC">
              <w:rPr>
                <w:szCs w:val="18"/>
              </w:rPr>
              <w:t>Golden, Colorado 80401</w:t>
            </w:r>
          </w:p>
          <w:p w14:paraId="4228E3A3" w14:textId="336180E5" w:rsidR="00DD53A8" w:rsidRPr="009614FC" w:rsidRDefault="00DD53A8" w:rsidP="009614FC">
            <w:pPr>
              <w:jc w:val="left"/>
              <w:rPr>
                <w:szCs w:val="18"/>
              </w:rPr>
            </w:pPr>
          </w:p>
        </w:tc>
        <w:tc>
          <w:tcPr>
            <w:tcW w:w="2124" w:type="dxa"/>
            <w:vAlign w:val="center"/>
          </w:tcPr>
          <w:p w14:paraId="509DCB0D" w14:textId="240B0FA3" w:rsidR="00DD53A8" w:rsidRPr="009614FC" w:rsidRDefault="009B11E6" w:rsidP="009614FC">
            <w:pPr>
              <w:jc w:val="left"/>
              <w:rPr>
                <w:szCs w:val="18"/>
              </w:rPr>
            </w:pPr>
            <w:r w:rsidRPr="009B11E6">
              <w:rPr>
                <w:noProof/>
                <w:sz w:val="24"/>
              </w:rPr>
              <mc:AlternateContent>
                <mc:Choice Requires="wpg">
                  <w:drawing>
                    <wp:inline distT="0" distB="0" distL="0" distR="0" wp14:anchorId="576399C2" wp14:editId="77C22212">
                      <wp:extent cx="1172210" cy="361315"/>
                      <wp:effectExtent l="0" t="0" r="27940" b="19685"/>
                      <wp:docPr id="17" name="Group 17"/>
                      <wp:cNvGraphicFramePr/>
                      <a:graphic xmlns:a="http://schemas.openxmlformats.org/drawingml/2006/main">
                        <a:graphicData uri="http://schemas.microsoft.com/office/word/2010/wordprocessingGroup">
                          <wpg:wgp>
                            <wpg:cNvGrpSpPr/>
                            <wpg:grpSpPr>
                              <a:xfrm>
                                <a:off x="0" y="0"/>
                                <a:ext cx="1172210" cy="361315"/>
                                <a:chOff x="0" y="0"/>
                                <a:chExt cx="1766570" cy="647065"/>
                              </a:xfrm>
                            </wpg:grpSpPr>
                            <wps:wsp>
                              <wps:cNvPr id="18" name="Rectangle 18"/>
                              <wps:cNvSpPr/>
                              <wps:spPr>
                                <a:xfrm>
                                  <a:off x="0" y="0"/>
                                  <a:ext cx="1766570" cy="647065"/>
                                </a:xfrm>
                                <a:prstGeom prst="rect">
                                  <a:avLst/>
                                </a:prstGeom>
                                <a:noFill/>
                                <a:ln w="25400" cap="flat" cmpd="sng" algn="ctr">
                                  <a:solidFill>
                                    <a:srgbClr val="D0D2D3">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 Box 2"/>
                              <wps:cNvSpPr txBox="1">
                                <a:spLocks noChangeArrowheads="1"/>
                              </wps:cNvSpPr>
                              <wps:spPr bwMode="auto">
                                <a:xfrm>
                                  <a:off x="351686" y="63801"/>
                                  <a:ext cx="1098126" cy="435976"/>
                                </a:xfrm>
                                <a:prstGeom prst="rect">
                                  <a:avLst/>
                                </a:prstGeom>
                                <a:solidFill>
                                  <a:srgbClr val="FFFFFF"/>
                                </a:solidFill>
                                <a:ln w="9525">
                                  <a:noFill/>
                                  <a:miter lim="800000"/>
                                  <a:headEnd/>
                                  <a:tailEnd/>
                                </a:ln>
                              </wps:spPr>
                              <wps:txbx>
                                <w:txbxContent>
                                  <w:p w14:paraId="49C90EB1" w14:textId="77777777" w:rsidR="009B11E6" w:rsidRPr="00A349EC" w:rsidRDefault="009B11E6" w:rsidP="009B11E6">
                                    <w:pPr>
                                      <w:rPr>
                                        <w:color w:val="auto"/>
                                      </w:rPr>
                                    </w:pPr>
                                    <w:r w:rsidRPr="00A349EC">
                                      <w:rPr>
                                        <w:color w:val="auto"/>
                                        <w:highlight w:val="lightGray"/>
                                      </w:rPr>
                                      <w:t>Firm Logo</w:t>
                                    </w:r>
                                  </w:p>
                                </w:txbxContent>
                              </wps:txbx>
                              <wps:bodyPr rot="0" vert="horz" wrap="square" lIns="91440" tIns="45720" rIns="91440" bIns="45720" anchor="t" anchorCtr="0">
                                <a:noAutofit/>
                              </wps:bodyPr>
                            </wps:wsp>
                          </wpg:wgp>
                        </a:graphicData>
                      </a:graphic>
                    </wp:inline>
                  </w:drawing>
                </mc:Choice>
                <mc:Fallback>
                  <w:pict>
                    <v:group w14:anchorId="576399C2" id="Group 17" o:spid="_x0000_s1026" style="width:92.3pt;height:28.45pt;mso-position-horizontal-relative:char;mso-position-vertical-relative:line" coordsize="17665,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">
                      <v:rect id="Rectangle 18" o:spid="_x0000_s1027" style="position:absolute;width:17665;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JN8MA&#10;AADbAAAADwAAAGRycy9kb3ducmV2LnhtbESPzWoDMQyE74W8g1Ght663OZSwjRNKoZBj80PIUVkr&#10;Xre2vKydZNunrw6B3CRmNPNpvhxjUBcask9s4KWqQRG3yXp2Bnbbz+cZqFyQLYbEZOCXMiwXk4c5&#10;NjZdeU2XTXFKQjg3aKArpW+0zm1HEXOVemLRTmmIWGQdnLYDXiU8Bj2t61cd0bM0dNjTR0ftz+Yc&#10;Dcz2/jusT361PxynXy6VPx/c1pinx/H9DVShsdzNt+uVFXyBlV9k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JN8MAAADbAAAADwAAAAAAAAAAAAAAAACYAgAAZHJzL2Rv&#10;d25yZXYueG1sUEsFBgAAAAAEAAQA9QAAAIgDAAAAAA==&#10;" filled="f" strokecolor="#141516" strokeweight="2pt"/>
                      <v:shapetype id="_x0000_t202" coordsize="21600,21600" o:spt="202" path="m,l,21600r21600,l21600,xe">
                        <v:stroke joinstyle="miter"/>
                        <v:path gradientshapeok="t" o:connecttype="rect"/>
                      </v:shapetype>
                      <v:shape id="Text Box 2" o:spid="_x0000_s1028" type="#_x0000_t202" style="position:absolute;left:3516;top:638;width:10982;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ZAsQA&#10;AADdAAAADwAAAGRycy9kb3ducmV2LnhtbESPzW7CQAyE75V4h5WRuFSwAZW/wIKgUiuu/DyAyZok&#10;IuuNsgsJb18fKnGzNeOZz+tt5yr1pCaUng2MRwko4szbknMDl/PPcAEqRGSLlWcy8KIA203vY42p&#10;9S0f6XmKuZIQDikaKGKsU61DVpDDMPI1sWg33ziMsja5tg22Eu4qPUmSmXZYsjQUWNN3Qdn99HAG&#10;bof2c7psr7/xMj9+zfZYzq/+Zcyg3+1WoCJ18W3+vz5YwU8m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GQLEAAAA3QAAAA8AAAAAAAAAAAAAAAAAmAIAAGRycy9k&#10;b3ducmV2LnhtbFBLBQYAAAAABAAEAPUAAACJAwAAAAA=&#10;" stroked="f">
                        <v:textbox>
                          <w:txbxContent>
                            <w:p w14:paraId="49C90EB1" w14:textId="77777777" w:rsidR="009B11E6" w:rsidRPr="00A349EC" w:rsidRDefault="009B11E6" w:rsidP="009B11E6">
                              <w:pPr>
                                <w:rPr>
                                  <w:color w:val="auto"/>
                                </w:rPr>
                              </w:pPr>
                              <w:r w:rsidRPr="00A349EC">
                                <w:rPr>
                                  <w:color w:val="auto"/>
                                  <w:highlight w:val="lightGray"/>
                                </w:rPr>
                                <w:t>Firm Logo</w:t>
                              </w:r>
                            </w:p>
                          </w:txbxContent>
                        </v:textbox>
                      </v:shape>
                      <w10:anchorlock/>
                    </v:group>
                  </w:pict>
                </mc:Fallback>
              </mc:AlternateContent>
            </w:r>
          </w:p>
        </w:tc>
        <w:tc>
          <w:tcPr>
            <w:tcW w:w="2556" w:type="dxa"/>
            <w:vAlign w:val="center"/>
          </w:tcPr>
          <w:p w14:paraId="35F88CC3" w14:textId="77777777" w:rsidR="00DD53A8" w:rsidRPr="009614FC" w:rsidRDefault="00DD53A8" w:rsidP="009614FC">
            <w:pPr>
              <w:jc w:val="left"/>
              <w:rPr>
                <w:szCs w:val="18"/>
              </w:rPr>
            </w:pPr>
            <w:r w:rsidRPr="009614FC">
              <w:rPr>
                <w:szCs w:val="18"/>
              </w:rPr>
              <w:t>Prepared by:</w:t>
            </w:r>
            <w:bookmarkStart w:id="0" w:name="_GoBack"/>
            <w:bookmarkEnd w:id="0"/>
          </w:p>
          <w:p w14:paraId="0CF92B3D" w14:textId="33094702" w:rsidR="00DD53A8" w:rsidRPr="009B11E6" w:rsidRDefault="009B11E6" w:rsidP="009614FC">
            <w:pPr>
              <w:jc w:val="left"/>
              <w:rPr>
                <w:color w:val="auto"/>
                <w:szCs w:val="18"/>
                <w:highlight w:val="lightGray"/>
              </w:rPr>
            </w:pPr>
            <w:r>
              <w:rPr>
                <w:color w:val="auto"/>
                <w:szCs w:val="18"/>
                <w:highlight w:val="lightGray"/>
              </w:rPr>
              <w:t>Firm Name</w:t>
            </w:r>
          </w:p>
          <w:p w14:paraId="4DFC7643" w14:textId="6C94D633" w:rsidR="00DD53A8" w:rsidRPr="009B11E6" w:rsidRDefault="009B11E6" w:rsidP="009614FC">
            <w:pPr>
              <w:jc w:val="left"/>
              <w:rPr>
                <w:color w:val="auto"/>
                <w:szCs w:val="18"/>
                <w:highlight w:val="lightGray"/>
              </w:rPr>
            </w:pPr>
            <w:r>
              <w:rPr>
                <w:color w:val="auto"/>
                <w:szCs w:val="18"/>
                <w:highlight w:val="lightGray"/>
              </w:rPr>
              <w:t>Firm Address</w:t>
            </w:r>
          </w:p>
          <w:p w14:paraId="6951BD88" w14:textId="26C41223" w:rsidR="00DD53A8" w:rsidRPr="009B11E6" w:rsidRDefault="009B11E6" w:rsidP="009614FC">
            <w:pPr>
              <w:jc w:val="left"/>
              <w:rPr>
                <w:color w:val="auto"/>
                <w:szCs w:val="18"/>
              </w:rPr>
            </w:pPr>
            <w:r>
              <w:rPr>
                <w:color w:val="auto"/>
                <w:szCs w:val="18"/>
                <w:highlight w:val="lightGray"/>
              </w:rPr>
              <w:t>City</w:t>
            </w:r>
            <w:r w:rsidR="00DD53A8" w:rsidRPr="009B11E6">
              <w:rPr>
                <w:color w:val="auto"/>
                <w:szCs w:val="18"/>
                <w:highlight w:val="lightGray"/>
              </w:rPr>
              <w:t>,</w:t>
            </w:r>
            <w:r>
              <w:rPr>
                <w:color w:val="auto"/>
                <w:szCs w:val="18"/>
                <w:highlight w:val="lightGray"/>
              </w:rPr>
              <w:br/>
            </w:r>
            <w:r w:rsidR="00DD53A8" w:rsidRPr="009B11E6">
              <w:rPr>
                <w:color w:val="auto"/>
                <w:szCs w:val="18"/>
                <w:highlight w:val="lightGray"/>
              </w:rPr>
              <w:t xml:space="preserve">Colorado </w:t>
            </w:r>
            <w:r>
              <w:rPr>
                <w:color w:val="auto"/>
                <w:szCs w:val="18"/>
                <w:highlight w:val="lightGray"/>
              </w:rPr>
              <w:t>ZIP</w:t>
            </w:r>
          </w:p>
          <w:p w14:paraId="508393CE" w14:textId="77777777" w:rsidR="00DD53A8" w:rsidRPr="009614FC" w:rsidRDefault="00DD53A8" w:rsidP="009614FC">
            <w:pPr>
              <w:jc w:val="left"/>
              <w:rPr>
                <w:szCs w:val="18"/>
              </w:rPr>
            </w:pPr>
          </w:p>
        </w:tc>
      </w:tr>
    </w:tbl>
    <w:p w14:paraId="1FAF1F6F" w14:textId="77777777" w:rsidR="00825E7E" w:rsidRDefault="00825E7E">
      <w:pPr>
        <w:jc w:val="left"/>
      </w:pPr>
      <w:bookmarkStart w:id="1" w:name="_Toc401304231"/>
    </w:p>
    <w:p w14:paraId="09DC9644" w14:textId="17E8D24B" w:rsidR="00BD50C5" w:rsidRDefault="00BD50C5">
      <w:pPr>
        <w:jc w:val="left"/>
      </w:pPr>
    </w:p>
    <w:p w14:paraId="085A5136" w14:textId="77777777" w:rsidR="00BD50C5" w:rsidRDefault="00BD50C5">
      <w:pPr>
        <w:jc w:val="left"/>
        <w:sectPr w:rsidR="00BD50C5" w:rsidSect="00E21ABA">
          <w:footerReference w:type="default" r:id="rId9"/>
          <w:pgSz w:w="12240" w:h="7920" w:orient="landscape"/>
          <w:pgMar w:top="432" w:right="432" w:bottom="432" w:left="432" w:header="0" w:footer="0" w:gutter="288"/>
          <w:cols w:space="720"/>
          <w:titlePg/>
          <w:docGrid w:linePitch="360"/>
        </w:sectPr>
      </w:pPr>
    </w:p>
    <w:p w14:paraId="332CF808" w14:textId="59D83600" w:rsidR="00C80E99" w:rsidRPr="00686BBF" w:rsidRDefault="00825E7E" w:rsidP="001C6CDF">
      <w:pPr>
        <w:pStyle w:val="Heading"/>
      </w:pPr>
      <w:r>
        <w:rPr>
          <w:noProof/>
        </w:rPr>
        <w:lastRenderedPageBreak/>
        <mc:AlternateContent>
          <mc:Choice Requires="wps">
            <w:drawing>
              <wp:anchor distT="0" distB="0" distL="114300" distR="114300" simplePos="0" relativeHeight="251681280" behindDoc="0" locked="1" layoutInCell="1" allowOverlap="1" wp14:anchorId="4A69F01C" wp14:editId="0732A9FF">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457200" cy="5029200"/>
                <wp:effectExtent l="0" t="0" r="0" b="0"/>
                <wp:wrapNone/>
                <wp:docPr id="12" name="Rectangle 12"/>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2150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76F06" id="Rectangle 12" o:spid="_x0000_s1026" style="position:absolute;margin-left:0;margin-top:0;width:36pt;height:396pt;z-index:251681280;visibility:visible;mso-wrap-style:square;mso-width-percent:0;mso-height-percent:0;mso-left-percent:0;mso-top-percent:0;mso-wrap-distance-left:9pt;mso-wrap-distance-top:0;mso-wrap-distance-right:9pt;mso-wrap-distance-bottom:0;mso-position-horizontal-relative:page;mso-position-vertical-relative:page;mso-width-percent:0;mso-height-percent:0;mso-left-percent:0;mso-top-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" fillcolor="#2150a3" stroked="f" strokeweight="2pt">
                <w10:wrap anchorx="page" anchory="page"/>
                <w10:anchorlock/>
              </v:rect>
            </w:pict>
          </mc:Fallback>
        </mc:AlternateContent>
      </w:r>
      <w:r w:rsidR="00541896">
        <w:t>Duties and Responsibilities</w:t>
      </w:r>
      <w:bookmarkEnd w:id="1"/>
    </w:p>
    <w:p w14:paraId="5F3406B3" w14:textId="41160481" w:rsidR="00C80E99" w:rsidRPr="001C6CDF" w:rsidRDefault="00C80E99" w:rsidP="00C80E99">
      <w:r w:rsidRPr="001C6CDF">
        <w:t xml:space="preserve">All agencies assume the role of </w:t>
      </w:r>
      <w:r w:rsidR="001B63BD">
        <w:t>Incident Commander</w:t>
      </w:r>
      <w:r w:rsidRPr="001C6CDF">
        <w:t xml:space="preserve"> or participate in/support </w:t>
      </w:r>
      <w:r w:rsidR="001B63BD">
        <w:t>Unified Command</w:t>
      </w:r>
      <w:r w:rsidRPr="001C6CDF">
        <w:t>, as appropriate to the incident. The table below illustrates the stakeholders that may participate in traffic incident management activities and the duties and responsibilities that may be associated with each stakeholder.</w:t>
      </w:r>
    </w:p>
    <w:tbl>
      <w:tblPr>
        <w:tblStyle w:val="PlainTable11"/>
        <w:tblW w:w="10080" w:type="dxa"/>
        <w:jc w:val="center"/>
        <w:tblLayout w:type="fixed"/>
        <w:tblLook w:val="0620" w:firstRow="1" w:lastRow="0" w:firstColumn="0" w:lastColumn="0" w:noHBand="1" w:noVBand="1"/>
        <w:tblDescription w:val="Exhibit 1-4: Highway Incident Management Stakeholders and Associated Duties and Responsibilities"/>
      </w:tblPr>
      <w:tblGrid>
        <w:gridCol w:w="2113"/>
        <w:gridCol w:w="3808"/>
        <w:gridCol w:w="4159"/>
      </w:tblGrid>
      <w:tr w:rsidR="00C80E99" w:rsidRPr="001C6CDF" w14:paraId="01CA8A07" w14:textId="77777777" w:rsidTr="005A48EB">
        <w:trPr>
          <w:cnfStyle w:val="100000000000" w:firstRow="1" w:lastRow="0" w:firstColumn="0" w:lastColumn="0" w:oddVBand="0" w:evenVBand="0" w:oddHBand="0" w:evenHBand="0" w:firstRowFirstColumn="0" w:firstRowLastColumn="0" w:lastRowFirstColumn="0" w:lastRowLastColumn="0"/>
          <w:cantSplit/>
          <w:tblHeader/>
          <w:jc w:val="center"/>
        </w:trPr>
        <w:tc>
          <w:tcPr>
            <w:tcW w:w="1048" w:type="pct"/>
            <w:hideMark/>
          </w:tcPr>
          <w:p w14:paraId="69F1D8EA" w14:textId="77777777" w:rsidR="00C80E99" w:rsidRPr="001C6CDF" w:rsidRDefault="00C80E99" w:rsidP="00860C03">
            <w:r w:rsidRPr="001C6CDF">
              <w:t>Stakeholder</w:t>
            </w:r>
          </w:p>
        </w:tc>
        <w:tc>
          <w:tcPr>
            <w:tcW w:w="3952" w:type="pct"/>
            <w:gridSpan w:val="2"/>
            <w:hideMark/>
          </w:tcPr>
          <w:p w14:paraId="7E1B8BAE" w14:textId="706DE06F" w:rsidR="00C80E99" w:rsidRPr="001C6CDF" w:rsidRDefault="00C80E99" w:rsidP="00DA35FD">
            <w:pPr>
              <w:pStyle w:val="ListParagraph"/>
              <w:ind w:left="0"/>
              <w:jc w:val="center"/>
            </w:pPr>
            <w:r w:rsidRPr="001C6CDF">
              <w:t>Duties and Responsibilities</w:t>
            </w:r>
          </w:p>
        </w:tc>
      </w:tr>
      <w:tr w:rsidR="00C80E99" w:rsidRPr="001C6CDF" w14:paraId="6AEC026A" w14:textId="77777777" w:rsidTr="005A48EB">
        <w:trPr>
          <w:cantSplit/>
          <w:jc w:val="center"/>
        </w:trPr>
        <w:tc>
          <w:tcPr>
            <w:tcW w:w="1048" w:type="pct"/>
            <w:hideMark/>
          </w:tcPr>
          <w:p w14:paraId="521DCCBD" w14:textId="3EB11D17" w:rsidR="00C80E99" w:rsidRPr="001C6CDF" w:rsidRDefault="00C80E99" w:rsidP="000D18AA">
            <w:pPr>
              <w:pStyle w:val="NoSpacing"/>
              <w:jc w:val="left"/>
              <w:rPr>
                <w:sz w:val="18"/>
              </w:rPr>
            </w:pPr>
            <w:r w:rsidRPr="001C6CDF">
              <w:rPr>
                <w:sz w:val="18"/>
              </w:rPr>
              <w:t>Law Enforcement</w:t>
            </w:r>
          </w:p>
        </w:tc>
        <w:tc>
          <w:tcPr>
            <w:tcW w:w="1889" w:type="pct"/>
            <w:hideMark/>
          </w:tcPr>
          <w:p w14:paraId="5C445038" w14:textId="77777777" w:rsidR="00C80E99" w:rsidRPr="001C6CDF" w:rsidRDefault="00C80E99" w:rsidP="000D18AA">
            <w:pPr>
              <w:pStyle w:val="NoSpacing"/>
              <w:numPr>
                <w:ilvl w:val="0"/>
                <w:numId w:val="34"/>
              </w:numPr>
              <w:ind w:left="270" w:hanging="270"/>
              <w:jc w:val="left"/>
              <w:rPr>
                <w:sz w:val="18"/>
              </w:rPr>
            </w:pPr>
            <w:r w:rsidRPr="001C6CDF">
              <w:rPr>
                <w:sz w:val="18"/>
              </w:rPr>
              <w:t>Secures incident scene</w:t>
            </w:r>
          </w:p>
          <w:p w14:paraId="43C651DB" w14:textId="77777777" w:rsidR="00C80E99" w:rsidRPr="001C6CDF" w:rsidRDefault="00C80E99" w:rsidP="000D18AA">
            <w:pPr>
              <w:pStyle w:val="NoSpacing"/>
              <w:numPr>
                <w:ilvl w:val="0"/>
                <w:numId w:val="34"/>
              </w:numPr>
              <w:ind w:left="270" w:hanging="270"/>
              <w:jc w:val="left"/>
              <w:rPr>
                <w:sz w:val="18"/>
              </w:rPr>
            </w:pPr>
            <w:r w:rsidRPr="001C6CDF">
              <w:rPr>
                <w:sz w:val="18"/>
              </w:rPr>
              <w:t>Performs first responder duties</w:t>
            </w:r>
          </w:p>
          <w:p w14:paraId="2A3F0C69" w14:textId="77777777" w:rsidR="00C80E99" w:rsidRPr="001C6CDF" w:rsidRDefault="00C80E99" w:rsidP="000D18AA">
            <w:pPr>
              <w:pStyle w:val="NoSpacing"/>
              <w:numPr>
                <w:ilvl w:val="0"/>
                <w:numId w:val="34"/>
              </w:numPr>
              <w:ind w:left="270" w:hanging="270"/>
              <w:jc w:val="left"/>
              <w:rPr>
                <w:sz w:val="18"/>
              </w:rPr>
            </w:pPr>
            <w:r w:rsidRPr="001C6CDF">
              <w:rPr>
                <w:sz w:val="18"/>
              </w:rPr>
              <w:t>Assists responders in accessing the incident scene</w:t>
            </w:r>
          </w:p>
          <w:p w14:paraId="4FCBE76B" w14:textId="77777777" w:rsidR="00C80E99" w:rsidRPr="001C6CDF" w:rsidRDefault="00C80E99" w:rsidP="000D18AA">
            <w:pPr>
              <w:pStyle w:val="NoSpacing"/>
              <w:numPr>
                <w:ilvl w:val="0"/>
                <w:numId w:val="34"/>
              </w:numPr>
              <w:ind w:left="270" w:hanging="270"/>
              <w:jc w:val="left"/>
              <w:rPr>
                <w:sz w:val="18"/>
              </w:rPr>
            </w:pPr>
            <w:r w:rsidRPr="001C6CDF">
              <w:rPr>
                <w:sz w:val="18"/>
              </w:rPr>
              <w:t>Establishes emergency access routes</w:t>
            </w:r>
          </w:p>
          <w:p w14:paraId="5C79D474" w14:textId="77777777" w:rsidR="00C80E99" w:rsidRPr="001C6CDF" w:rsidRDefault="00C80E99" w:rsidP="000D18AA">
            <w:pPr>
              <w:pStyle w:val="NoSpacing"/>
              <w:numPr>
                <w:ilvl w:val="0"/>
                <w:numId w:val="34"/>
              </w:numPr>
              <w:ind w:left="270" w:hanging="270"/>
              <w:jc w:val="left"/>
              <w:rPr>
                <w:sz w:val="18"/>
              </w:rPr>
            </w:pPr>
            <w:r w:rsidRPr="001C6CDF">
              <w:rPr>
                <w:sz w:val="18"/>
              </w:rPr>
              <w:t xml:space="preserve">Controls arrival and departure of incident responders </w:t>
            </w:r>
          </w:p>
          <w:p w14:paraId="48D84526" w14:textId="77777777" w:rsidR="00C80E99" w:rsidRPr="001C6CDF" w:rsidRDefault="00C80E99" w:rsidP="000D18AA">
            <w:pPr>
              <w:pStyle w:val="NoSpacing"/>
              <w:numPr>
                <w:ilvl w:val="0"/>
                <w:numId w:val="34"/>
              </w:numPr>
              <w:ind w:left="270" w:hanging="270"/>
              <w:jc w:val="left"/>
              <w:rPr>
                <w:sz w:val="18"/>
              </w:rPr>
            </w:pPr>
            <w:r w:rsidRPr="001C6CDF">
              <w:rPr>
                <w:sz w:val="18"/>
              </w:rPr>
              <w:t>Polices perimeter of incident scene and impact area</w:t>
            </w:r>
          </w:p>
        </w:tc>
        <w:tc>
          <w:tcPr>
            <w:tcW w:w="2063" w:type="pct"/>
            <w:hideMark/>
          </w:tcPr>
          <w:p w14:paraId="2BE1A8EF" w14:textId="77777777" w:rsidR="00C80E99" w:rsidRPr="001C6CDF" w:rsidRDefault="00C80E99" w:rsidP="000D18AA">
            <w:pPr>
              <w:pStyle w:val="NoSpacing"/>
              <w:numPr>
                <w:ilvl w:val="0"/>
                <w:numId w:val="34"/>
              </w:numPr>
              <w:ind w:left="270" w:hanging="270"/>
              <w:jc w:val="left"/>
              <w:rPr>
                <w:sz w:val="18"/>
              </w:rPr>
            </w:pPr>
            <w:r w:rsidRPr="001C6CDF">
              <w:rPr>
                <w:sz w:val="18"/>
              </w:rPr>
              <w:t>Conducts crash investigation</w:t>
            </w:r>
          </w:p>
          <w:p w14:paraId="0B1AA268" w14:textId="77777777" w:rsidR="00C80E99" w:rsidRPr="001C6CDF" w:rsidRDefault="00C80E99" w:rsidP="000D18AA">
            <w:pPr>
              <w:pStyle w:val="NoSpacing"/>
              <w:numPr>
                <w:ilvl w:val="0"/>
                <w:numId w:val="34"/>
              </w:numPr>
              <w:ind w:left="270" w:hanging="270"/>
              <w:jc w:val="left"/>
              <w:rPr>
                <w:sz w:val="18"/>
              </w:rPr>
            </w:pPr>
            <w:r w:rsidRPr="001C6CDF">
              <w:rPr>
                <w:sz w:val="18"/>
              </w:rPr>
              <w:t>Performs traffic control</w:t>
            </w:r>
          </w:p>
          <w:p w14:paraId="17D5317F" w14:textId="77777777" w:rsidR="00C80E99" w:rsidRPr="001C6CDF" w:rsidRDefault="00C80E99" w:rsidP="000D18AA">
            <w:pPr>
              <w:pStyle w:val="NoSpacing"/>
              <w:numPr>
                <w:ilvl w:val="0"/>
                <w:numId w:val="34"/>
              </w:numPr>
              <w:ind w:left="270" w:hanging="270"/>
              <w:jc w:val="left"/>
              <w:rPr>
                <w:sz w:val="18"/>
              </w:rPr>
            </w:pPr>
            <w:r w:rsidRPr="001C6CDF">
              <w:rPr>
                <w:sz w:val="18"/>
              </w:rPr>
              <w:t>Responds to and assesses incidents involving a hazardous material release</w:t>
            </w:r>
          </w:p>
          <w:p w14:paraId="68D89413" w14:textId="77777777" w:rsidR="00C80E99" w:rsidRPr="001C6CDF" w:rsidRDefault="00C80E99" w:rsidP="000D18AA">
            <w:pPr>
              <w:pStyle w:val="NoSpacing"/>
              <w:numPr>
                <w:ilvl w:val="0"/>
                <w:numId w:val="34"/>
              </w:numPr>
              <w:ind w:left="270" w:hanging="270"/>
              <w:jc w:val="left"/>
              <w:rPr>
                <w:sz w:val="18"/>
              </w:rPr>
            </w:pPr>
            <w:r w:rsidRPr="001C6CDF">
              <w:rPr>
                <w:sz w:val="18"/>
              </w:rPr>
              <w:t>Assumes role of Incident Commander, if appropriate</w:t>
            </w:r>
          </w:p>
          <w:p w14:paraId="6C37ED3B" w14:textId="77777777" w:rsidR="004E0F68" w:rsidRPr="001C6CDF" w:rsidRDefault="004E0F68" w:rsidP="000D18AA">
            <w:pPr>
              <w:pStyle w:val="NoSpacing"/>
              <w:numPr>
                <w:ilvl w:val="0"/>
                <w:numId w:val="34"/>
              </w:numPr>
              <w:ind w:left="270" w:hanging="270"/>
              <w:jc w:val="left"/>
              <w:rPr>
                <w:sz w:val="18"/>
              </w:rPr>
            </w:pPr>
            <w:r w:rsidRPr="001C6CDF">
              <w:rPr>
                <w:sz w:val="18"/>
              </w:rPr>
              <w:t xml:space="preserve">Conducts criminal investigation </w:t>
            </w:r>
          </w:p>
          <w:p w14:paraId="18B05D47" w14:textId="3894D823" w:rsidR="00C80E99" w:rsidRPr="001C6CDF" w:rsidRDefault="00C80E99" w:rsidP="000D18AA">
            <w:pPr>
              <w:pStyle w:val="NoSpacing"/>
              <w:numPr>
                <w:ilvl w:val="0"/>
                <w:numId w:val="34"/>
              </w:numPr>
              <w:ind w:left="270" w:hanging="270"/>
              <w:jc w:val="left"/>
              <w:rPr>
                <w:sz w:val="18"/>
              </w:rPr>
            </w:pPr>
            <w:r w:rsidRPr="001C6CDF">
              <w:rPr>
                <w:sz w:val="18"/>
              </w:rPr>
              <w:t>Supports unified command, as necessary</w:t>
            </w:r>
          </w:p>
          <w:p w14:paraId="57B58CEB" w14:textId="3002DE56" w:rsidR="00442DE7" w:rsidRPr="001C6CDF" w:rsidRDefault="00442DE7" w:rsidP="004E0F68">
            <w:pPr>
              <w:pStyle w:val="NoSpacing"/>
              <w:jc w:val="left"/>
              <w:rPr>
                <w:sz w:val="18"/>
              </w:rPr>
            </w:pPr>
          </w:p>
        </w:tc>
      </w:tr>
      <w:tr w:rsidR="00C80E99" w:rsidRPr="001C6CDF" w14:paraId="0566FFF1" w14:textId="77777777" w:rsidTr="005A48EB">
        <w:trPr>
          <w:cantSplit/>
          <w:jc w:val="center"/>
        </w:trPr>
        <w:tc>
          <w:tcPr>
            <w:tcW w:w="1048" w:type="pct"/>
            <w:hideMark/>
          </w:tcPr>
          <w:p w14:paraId="7B257DB0" w14:textId="66A305F3" w:rsidR="00C80E99" w:rsidRPr="001C6CDF" w:rsidRDefault="00C80E99" w:rsidP="000D18AA">
            <w:pPr>
              <w:pStyle w:val="NoSpacing"/>
              <w:jc w:val="left"/>
              <w:rPr>
                <w:sz w:val="18"/>
              </w:rPr>
            </w:pPr>
            <w:r w:rsidRPr="001C6CDF">
              <w:rPr>
                <w:sz w:val="18"/>
              </w:rPr>
              <w:t>Fire and Rescue</w:t>
            </w:r>
          </w:p>
        </w:tc>
        <w:tc>
          <w:tcPr>
            <w:tcW w:w="1889" w:type="pct"/>
            <w:hideMark/>
          </w:tcPr>
          <w:p w14:paraId="6853B967" w14:textId="77777777" w:rsidR="00C80E99" w:rsidRPr="001C6CDF" w:rsidRDefault="00C80E99" w:rsidP="000D18AA">
            <w:pPr>
              <w:pStyle w:val="NoSpacing"/>
              <w:numPr>
                <w:ilvl w:val="0"/>
                <w:numId w:val="34"/>
              </w:numPr>
              <w:ind w:left="270" w:hanging="270"/>
              <w:jc w:val="left"/>
              <w:rPr>
                <w:sz w:val="18"/>
              </w:rPr>
            </w:pPr>
            <w:r w:rsidRPr="001C6CDF">
              <w:rPr>
                <w:sz w:val="18"/>
              </w:rPr>
              <w:t>Protects incident scene</w:t>
            </w:r>
          </w:p>
          <w:p w14:paraId="6EFC96FB" w14:textId="02C74062" w:rsidR="00C80E99" w:rsidRPr="001C6CDF" w:rsidRDefault="00C80E99" w:rsidP="000D18AA">
            <w:pPr>
              <w:pStyle w:val="NoSpacing"/>
              <w:numPr>
                <w:ilvl w:val="0"/>
                <w:numId w:val="34"/>
              </w:numPr>
              <w:ind w:left="270" w:hanging="270"/>
              <w:jc w:val="left"/>
              <w:rPr>
                <w:sz w:val="18"/>
              </w:rPr>
            </w:pPr>
            <w:r w:rsidRPr="001C6CDF">
              <w:rPr>
                <w:sz w:val="18"/>
              </w:rPr>
              <w:t xml:space="preserve">Rescues/extricates </w:t>
            </w:r>
            <w:r w:rsidR="00442DE7" w:rsidRPr="001C6CDF">
              <w:rPr>
                <w:sz w:val="18"/>
              </w:rPr>
              <w:t>patient</w:t>
            </w:r>
            <w:r w:rsidRPr="001C6CDF">
              <w:rPr>
                <w:sz w:val="18"/>
              </w:rPr>
              <w:t>s</w:t>
            </w:r>
          </w:p>
          <w:p w14:paraId="6B3910F8" w14:textId="77777777" w:rsidR="00C80E99" w:rsidRPr="001C6CDF" w:rsidRDefault="00C80E99" w:rsidP="000D18AA">
            <w:pPr>
              <w:pStyle w:val="NoSpacing"/>
              <w:numPr>
                <w:ilvl w:val="0"/>
                <w:numId w:val="34"/>
              </w:numPr>
              <w:ind w:left="270" w:hanging="270"/>
              <w:jc w:val="left"/>
              <w:rPr>
                <w:sz w:val="18"/>
              </w:rPr>
            </w:pPr>
            <w:r w:rsidRPr="001C6CDF">
              <w:rPr>
                <w:sz w:val="18"/>
              </w:rPr>
              <w:t>Extinguishes fires</w:t>
            </w:r>
          </w:p>
          <w:p w14:paraId="2C3DC805" w14:textId="5856C4FD" w:rsidR="00D32259" w:rsidRPr="001C6CDF" w:rsidRDefault="00C80E99" w:rsidP="00D32259">
            <w:pPr>
              <w:pStyle w:val="NoSpacing"/>
              <w:numPr>
                <w:ilvl w:val="0"/>
                <w:numId w:val="34"/>
              </w:numPr>
              <w:ind w:left="270" w:hanging="270"/>
              <w:jc w:val="left"/>
              <w:rPr>
                <w:b/>
                <w:bCs/>
                <w:sz w:val="18"/>
              </w:rPr>
            </w:pPr>
            <w:r w:rsidRPr="001C6CDF">
              <w:rPr>
                <w:sz w:val="18"/>
              </w:rPr>
              <w:t>Responds to and assesses incidents involving a hazardous materials release</w:t>
            </w:r>
          </w:p>
          <w:p w14:paraId="00872ECA" w14:textId="77777777" w:rsidR="00C80E99" w:rsidRPr="001C6CDF" w:rsidRDefault="00C80E99" w:rsidP="00D32259"/>
        </w:tc>
        <w:tc>
          <w:tcPr>
            <w:tcW w:w="2063" w:type="pct"/>
            <w:hideMark/>
          </w:tcPr>
          <w:p w14:paraId="2C84A5E1" w14:textId="77777777" w:rsidR="00C80E99" w:rsidRPr="001C6CDF" w:rsidRDefault="00C80E99" w:rsidP="000D18AA">
            <w:pPr>
              <w:pStyle w:val="NoSpacing"/>
              <w:numPr>
                <w:ilvl w:val="0"/>
                <w:numId w:val="34"/>
              </w:numPr>
              <w:ind w:left="270" w:hanging="270"/>
              <w:jc w:val="left"/>
              <w:rPr>
                <w:sz w:val="18"/>
              </w:rPr>
            </w:pPr>
            <w:r w:rsidRPr="001C6CDF">
              <w:rPr>
                <w:sz w:val="18"/>
              </w:rPr>
              <w:t>Contains or mitigates a hazardous materials release</w:t>
            </w:r>
          </w:p>
          <w:p w14:paraId="77DC7037" w14:textId="46670F17" w:rsidR="00C80E99" w:rsidRPr="001C6CDF" w:rsidRDefault="00C80E99" w:rsidP="000D18AA">
            <w:pPr>
              <w:pStyle w:val="NoSpacing"/>
              <w:numPr>
                <w:ilvl w:val="0"/>
                <w:numId w:val="34"/>
              </w:numPr>
              <w:ind w:left="270" w:hanging="270"/>
              <w:jc w:val="left"/>
              <w:rPr>
                <w:sz w:val="18"/>
              </w:rPr>
            </w:pPr>
            <w:r w:rsidRPr="001C6CDF">
              <w:rPr>
                <w:sz w:val="18"/>
              </w:rPr>
              <w:t>Assumes role of Incident Commander,</w:t>
            </w:r>
            <w:r w:rsidR="00854336" w:rsidRPr="001C6CDF">
              <w:rPr>
                <w:sz w:val="18"/>
              </w:rPr>
              <w:t xml:space="preserve"> as necessary</w:t>
            </w:r>
          </w:p>
          <w:p w14:paraId="5EC9F91F" w14:textId="77777777" w:rsidR="00C80E99" w:rsidRPr="001C6CDF" w:rsidRDefault="00C80E99" w:rsidP="000D18AA">
            <w:pPr>
              <w:pStyle w:val="NoSpacing"/>
              <w:numPr>
                <w:ilvl w:val="0"/>
                <w:numId w:val="34"/>
              </w:numPr>
              <w:ind w:left="270" w:hanging="270"/>
              <w:jc w:val="left"/>
              <w:rPr>
                <w:sz w:val="18"/>
              </w:rPr>
            </w:pPr>
            <w:r w:rsidRPr="001C6CDF">
              <w:rPr>
                <w:sz w:val="18"/>
              </w:rPr>
              <w:t>Supports unified command, as necessary</w:t>
            </w:r>
          </w:p>
        </w:tc>
      </w:tr>
      <w:tr w:rsidR="00C80E99" w:rsidRPr="001C6CDF" w14:paraId="59869730" w14:textId="77777777" w:rsidTr="005A48EB">
        <w:trPr>
          <w:cantSplit/>
          <w:jc w:val="center"/>
        </w:trPr>
        <w:tc>
          <w:tcPr>
            <w:tcW w:w="1048" w:type="pct"/>
            <w:hideMark/>
          </w:tcPr>
          <w:p w14:paraId="5B7586AF" w14:textId="77777777" w:rsidR="00C80E99" w:rsidRPr="001C6CDF" w:rsidRDefault="00C80E99" w:rsidP="000D18AA">
            <w:pPr>
              <w:pStyle w:val="NoSpacing"/>
              <w:jc w:val="left"/>
              <w:rPr>
                <w:sz w:val="18"/>
              </w:rPr>
            </w:pPr>
            <w:r w:rsidRPr="001C6CDF">
              <w:rPr>
                <w:sz w:val="18"/>
              </w:rPr>
              <w:t>Emergency Medical Services (EMS)</w:t>
            </w:r>
          </w:p>
        </w:tc>
        <w:tc>
          <w:tcPr>
            <w:tcW w:w="1889" w:type="pct"/>
            <w:hideMark/>
          </w:tcPr>
          <w:p w14:paraId="46BCC203" w14:textId="453A241D" w:rsidR="00C80E99" w:rsidRPr="001C6CDF" w:rsidRDefault="00C80E99" w:rsidP="000D18AA">
            <w:pPr>
              <w:pStyle w:val="NoSpacing"/>
              <w:numPr>
                <w:ilvl w:val="0"/>
                <w:numId w:val="34"/>
              </w:numPr>
              <w:ind w:left="270" w:hanging="270"/>
              <w:jc w:val="left"/>
              <w:rPr>
                <w:sz w:val="18"/>
              </w:rPr>
            </w:pPr>
            <w:r w:rsidRPr="001C6CDF">
              <w:rPr>
                <w:sz w:val="18"/>
              </w:rPr>
              <w:t xml:space="preserve">Provides medical treatment to </w:t>
            </w:r>
            <w:r w:rsidR="00603007" w:rsidRPr="001C6CDF">
              <w:rPr>
                <w:sz w:val="18"/>
              </w:rPr>
              <w:t>patients</w:t>
            </w:r>
            <w:r w:rsidRPr="001C6CDF">
              <w:rPr>
                <w:sz w:val="18"/>
              </w:rPr>
              <w:t xml:space="preserve"> at the incident scene</w:t>
            </w:r>
          </w:p>
          <w:p w14:paraId="526BD025" w14:textId="0F2F1361" w:rsidR="00C80E99" w:rsidRPr="001C6CDF" w:rsidRDefault="00C80E99" w:rsidP="000D18AA">
            <w:pPr>
              <w:pStyle w:val="NoSpacing"/>
              <w:numPr>
                <w:ilvl w:val="0"/>
                <w:numId w:val="34"/>
              </w:numPr>
              <w:ind w:left="270" w:hanging="270"/>
              <w:jc w:val="left"/>
              <w:rPr>
                <w:sz w:val="18"/>
              </w:rPr>
            </w:pPr>
            <w:r w:rsidRPr="001C6CDF">
              <w:rPr>
                <w:sz w:val="18"/>
              </w:rPr>
              <w:t xml:space="preserve">Determines destination and transportation requirements for injured </w:t>
            </w:r>
            <w:r w:rsidR="00442DE7" w:rsidRPr="001C6CDF">
              <w:rPr>
                <w:sz w:val="18"/>
              </w:rPr>
              <w:t>patient</w:t>
            </w:r>
            <w:r w:rsidRPr="001C6CDF">
              <w:rPr>
                <w:sz w:val="18"/>
              </w:rPr>
              <w:t>s</w:t>
            </w:r>
          </w:p>
        </w:tc>
        <w:tc>
          <w:tcPr>
            <w:tcW w:w="2063" w:type="pct"/>
            <w:hideMark/>
          </w:tcPr>
          <w:p w14:paraId="0D1CFA3B" w14:textId="5BDD5387" w:rsidR="00C80E99" w:rsidRPr="001C6CDF" w:rsidRDefault="00C80E99" w:rsidP="000D18AA">
            <w:pPr>
              <w:pStyle w:val="NoSpacing"/>
              <w:numPr>
                <w:ilvl w:val="0"/>
                <w:numId w:val="34"/>
              </w:numPr>
              <w:ind w:left="270" w:hanging="270"/>
              <w:jc w:val="left"/>
              <w:rPr>
                <w:sz w:val="18"/>
              </w:rPr>
            </w:pPr>
            <w:r w:rsidRPr="001C6CDF">
              <w:rPr>
                <w:sz w:val="18"/>
              </w:rPr>
              <w:t xml:space="preserve">Transports </w:t>
            </w:r>
            <w:r w:rsidR="00442DE7" w:rsidRPr="001C6CDF">
              <w:rPr>
                <w:sz w:val="18"/>
              </w:rPr>
              <w:t>patient</w:t>
            </w:r>
            <w:r w:rsidRPr="001C6CDF">
              <w:rPr>
                <w:sz w:val="18"/>
              </w:rPr>
              <w:t>s for additional medical treatment</w:t>
            </w:r>
          </w:p>
          <w:p w14:paraId="2BB8544B" w14:textId="77777777" w:rsidR="00C80E99" w:rsidRPr="001C6CDF" w:rsidRDefault="00C80E99" w:rsidP="000D18AA">
            <w:pPr>
              <w:pStyle w:val="NoSpacing"/>
              <w:numPr>
                <w:ilvl w:val="0"/>
                <w:numId w:val="34"/>
              </w:numPr>
              <w:ind w:left="270" w:hanging="270"/>
              <w:jc w:val="left"/>
              <w:rPr>
                <w:sz w:val="18"/>
              </w:rPr>
            </w:pPr>
            <w:r w:rsidRPr="001C6CDF">
              <w:rPr>
                <w:sz w:val="18"/>
              </w:rPr>
              <w:t>Supports unified command, as necessary</w:t>
            </w:r>
          </w:p>
        </w:tc>
      </w:tr>
      <w:tr w:rsidR="00C80E99" w:rsidRPr="001C6CDF" w14:paraId="6F5A6D10" w14:textId="77777777" w:rsidTr="005A48EB">
        <w:trPr>
          <w:cantSplit/>
          <w:jc w:val="center"/>
        </w:trPr>
        <w:tc>
          <w:tcPr>
            <w:tcW w:w="1048" w:type="pct"/>
            <w:hideMark/>
          </w:tcPr>
          <w:p w14:paraId="1B62F364" w14:textId="77777777" w:rsidR="00C80E99" w:rsidRPr="001C6CDF" w:rsidRDefault="00C80E99" w:rsidP="000D18AA">
            <w:pPr>
              <w:pStyle w:val="NoSpacing"/>
              <w:jc w:val="left"/>
              <w:rPr>
                <w:sz w:val="18"/>
              </w:rPr>
            </w:pPr>
            <w:r w:rsidRPr="001C6CDF">
              <w:rPr>
                <w:sz w:val="18"/>
              </w:rPr>
              <w:lastRenderedPageBreak/>
              <w:t>Emergency Management Agency</w:t>
            </w:r>
          </w:p>
        </w:tc>
        <w:tc>
          <w:tcPr>
            <w:tcW w:w="1889" w:type="pct"/>
            <w:hideMark/>
          </w:tcPr>
          <w:p w14:paraId="3E200CD5" w14:textId="7DFCFB1F" w:rsidR="00C80E99" w:rsidRPr="001C6CDF" w:rsidRDefault="00C80E99" w:rsidP="000D18AA">
            <w:pPr>
              <w:pStyle w:val="NoSpacing"/>
              <w:numPr>
                <w:ilvl w:val="0"/>
                <w:numId w:val="34"/>
              </w:numPr>
              <w:ind w:left="270" w:hanging="270"/>
              <w:jc w:val="left"/>
              <w:rPr>
                <w:sz w:val="18"/>
              </w:rPr>
            </w:pPr>
            <w:r w:rsidRPr="001C6CDF">
              <w:rPr>
                <w:sz w:val="18"/>
              </w:rPr>
              <w:t>Coordinates government response and resources</w:t>
            </w:r>
          </w:p>
          <w:p w14:paraId="6E99287C" w14:textId="77777777" w:rsidR="00C80E99" w:rsidRPr="001C6CDF" w:rsidRDefault="00C80E99" w:rsidP="000D18AA">
            <w:pPr>
              <w:pStyle w:val="NoSpacing"/>
              <w:numPr>
                <w:ilvl w:val="0"/>
                <w:numId w:val="34"/>
              </w:numPr>
              <w:ind w:left="270" w:hanging="270"/>
              <w:jc w:val="left"/>
              <w:rPr>
                <w:sz w:val="18"/>
              </w:rPr>
            </w:pPr>
            <w:r w:rsidRPr="001C6CDF">
              <w:rPr>
                <w:sz w:val="18"/>
              </w:rPr>
              <w:t>Provides technical expertise</w:t>
            </w:r>
          </w:p>
          <w:p w14:paraId="04B3067A" w14:textId="77777777" w:rsidR="00C80E99" w:rsidRPr="001C6CDF" w:rsidRDefault="00C80E99" w:rsidP="000D18AA">
            <w:pPr>
              <w:pStyle w:val="NoSpacing"/>
              <w:numPr>
                <w:ilvl w:val="0"/>
                <w:numId w:val="34"/>
              </w:numPr>
              <w:ind w:left="270" w:hanging="270"/>
              <w:jc w:val="left"/>
              <w:rPr>
                <w:sz w:val="18"/>
              </w:rPr>
            </w:pPr>
            <w:r w:rsidRPr="001C6CDF">
              <w:rPr>
                <w:sz w:val="18"/>
              </w:rPr>
              <w:t>Provides evacuation recommendations</w:t>
            </w:r>
          </w:p>
          <w:p w14:paraId="630C194F" w14:textId="77777777" w:rsidR="00C80E99" w:rsidRPr="001C6CDF" w:rsidRDefault="00C80E99" w:rsidP="000D18AA">
            <w:pPr>
              <w:pStyle w:val="NoSpacing"/>
              <w:numPr>
                <w:ilvl w:val="0"/>
                <w:numId w:val="34"/>
              </w:numPr>
              <w:ind w:left="270" w:hanging="270"/>
              <w:jc w:val="left"/>
              <w:rPr>
                <w:sz w:val="18"/>
              </w:rPr>
            </w:pPr>
            <w:r w:rsidRPr="001C6CDF">
              <w:rPr>
                <w:sz w:val="18"/>
              </w:rPr>
              <w:t>Facilitates communication and coordination across jurisdictions</w:t>
            </w:r>
          </w:p>
        </w:tc>
        <w:tc>
          <w:tcPr>
            <w:tcW w:w="2063" w:type="pct"/>
            <w:hideMark/>
          </w:tcPr>
          <w:p w14:paraId="6233E53B" w14:textId="36C18041" w:rsidR="00C80E99" w:rsidRPr="001C6CDF" w:rsidRDefault="005A48EB" w:rsidP="000D18AA">
            <w:pPr>
              <w:pStyle w:val="NoSpacing"/>
              <w:numPr>
                <w:ilvl w:val="0"/>
                <w:numId w:val="34"/>
              </w:numPr>
              <w:ind w:left="270" w:hanging="270"/>
              <w:jc w:val="left"/>
              <w:rPr>
                <w:sz w:val="18"/>
              </w:rPr>
            </w:pPr>
            <w:r>
              <w:rPr>
                <w:noProof/>
              </w:rPr>
              <mc:AlternateContent>
                <mc:Choice Requires="wps">
                  <w:drawing>
                    <wp:anchor distT="0" distB="0" distL="114300" distR="114300" simplePos="0" relativeHeight="251679232" behindDoc="0" locked="1" layoutInCell="1" allowOverlap="1" wp14:anchorId="3796C437" wp14:editId="2ACF0B34">
                      <wp:simplePos x="0" y="0"/>
                      <wp:positionH relativeFrom="page">
                        <wp:posOffset>3043555</wp:posOffset>
                      </wp:positionH>
                      <wp:positionV relativeFrom="margin">
                        <wp:posOffset>-419100</wp:posOffset>
                      </wp:positionV>
                      <wp:extent cx="466090" cy="5038090"/>
                      <wp:effectExtent l="0" t="0" r="0" b="0"/>
                      <wp:wrapNone/>
                      <wp:docPr id="6" name="Rectangle 6"/>
                      <wp:cNvGraphicFramePr/>
                      <a:graphic xmlns:a="http://schemas.openxmlformats.org/drawingml/2006/main">
                        <a:graphicData uri="http://schemas.microsoft.com/office/word/2010/wordprocessingShape">
                          <wps:wsp>
                            <wps:cNvSpPr/>
                            <wps:spPr>
                              <a:xfrm>
                                <a:off x="0" y="0"/>
                                <a:ext cx="466090" cy="5038090"/>
                              </a:xfrm>
                              <a:prstGeom prst="rect">
                                <a:avLst/>
                              </a:prstGeom>
                              <a:solidFill>
                                <a:srgbClr val="2150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A7C49" id="Rectangle 6" o:spid="_x0000_s1026" style="position:absolute;margin-left:239.65pt;margin-top:-33pt;width:36.7pt;height:396.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" fillcolor="#2150a3" stroked="f" strokeweight="2pt">
                      <w10:wrap anchorx="page" anchory="margin"/>
                      <w10:anchorlock/>
                    </v:rect>
                  </w:pict>
                </mc:Fallback>
              </mc:AlternateContent>
            </w:r>
            <w:r w:rsidR="00C80E99" w:rsidRPr="001C6CDF">
              <w:rPr>
                <w:sz w:val="18"/>
              </w:rPr>
              <w:t xml:space="preserve">Coordinates response from </w:t>
            </w:r>
            <w:r w:rsidR="00B8744F" w:rsidRPr="001C6CDF">
              <w:rPr>
                <w:sz w:val="18"/>
              </w:rPr>
              <w:t>local,</w:t>
            </w:r>
            <w:r w:rsidR="00D97D5C" w:rsidRPr="001C6CDF">
              <w:rPr>
                <w:sz w:val="18"/>
              </w:rPr>
              <w:t xml:space="preserve"> </w:t>
            </w:r>
            <w:r w:rsidR="00B8744F" w:rsidRPr="001C6CDF">
              <w:rPr>
                <w:sz w:val="18"/>
              </w:rPr>
              <w:t>state and f</w:t>
            </w:r>
            <w:r w:rsidR="00C80E99" w:rsidRPr="001C6CDF">
              <w:rPr>
                <w:sz w:val="18"/>
              </w:rPr>
              <w:t>ederal agencies</w:t>
            </w:r>
          </w:p>
          <w:p w14:paraId="1B134803" w14:textId="695B92D8" w:rsidR="00B8744F" w:rsidRPr="001C6CDF" w:rsidRDefault="00854336" w:rsidP="000D18AA">
            <w:pPr>
              <w:pStyle w:val="NoSpacing"/>
              <w:numPr>
                <w:ilvl w:val="0"/>
                <w:numId w:val="34"/>
              </w:numPr>
              <w:ind w:left="270" w:hanging="270"/>
              <w:jc w:val="left"/>
              <w:rPr>
                <w:sz w:val="18"/>
              </w:rPr>
            </w:pPr>
            <w:r w:rsidRPr="001C6CDF">
              <w:rPr>
                <w:sz w:val="18"/>
              </w:rPr>
              <w:t xml:space="preserve">Directs </w:t>
            </w:r>
            <w:r w:rsidR="00B8744F" w:rsidRPr="001C6CDF">
              <w:rPr>
                <w:sz w:val="18"/>
              </w:rPr>
              <w:t>EOC Operations</w:t>
            </w:r>
          </w:p>
          <w:p w14:paraId="5C35E807" w14:textId="77777777" w:rsidR="00C80E99" w:rsidRPr="001C6CDF" w:rsidRDefault="00C80E99" w:rsidP="000D18AA">
            <w:pPr>
              <w:pStyle w:val="NoSpacing"/>
              <w:numPr>
                <w:ilvl w:val="0"/>
                <w:numId w:val="34"/>
              </w:numPr>
              <w:ind w:left="270" w:hanging="270"/>
              <w:jc w:val="left"/>
              <w:rPr>
                <w:sz w:val="18"/>
              </w:rPr>
            </w:pPr>
            <w:r w:rsidRPr="001C6CDF">
              <w:rPr>
                <w:sz w:val="18"/>
              </w:rPr>
              <w:t>Supports unified command, as necessary</w:t>
            </w:r>
          </w:p>
          <w:p w14:paraId="73A07FF9" w14:textId="77777777" w:rsidR="00B8744F" w:rsidRPr="001C6CDF" w:rsidRDefault="00B8744F" w:rsidP="00B8744F">
            <w:pPr>
              <w:pStyle w:val="NoSpacing"/>
              <w:ind w:left="270"/>
              <w:jc w:val="left"/>
              <w:rPr>
                <w:sz w:val="18"/>
              </w:rPr>
            </w:pPr>
          </w:p>
        </w:tc>
      </w:tr>
      <w:tr w:rsidR="00EA1B6B" w:rsidRPr="001C6CDF" w14:paraId="7744D003" w14:textId="77777777" w:rsidTr="005A48EB">
        <w:trPr>
          <w:cantSplit/>
          <w:jc w:val="center"/>
        </w:trPr>
        <w:tc>
          <w:tcPr>
            <w:tcW w:w="1048" w:type="pct"/>
            <w:hideMark/>
          </w:tcPr>
          <w:p w14:paraId="01A92E9F" w14:textId="77777777" w:rsidR="00EA1B6B" w:rsidRPr="001C6CDF" w:rsidRDefault="00EA1B6B" w:rsidP="001514E8">
            <w:pPr>
              <w:pStyle w:val="NoSpacing"/>
              <w:jc w:val="left"/>
              <w:rPr>
                <w:sz w:val="18"/>
              </w:rPr>
            </w:pPr>
            <w:r w:rsidRPr="001C6CDF">
              <w:rPr>
                <w:sz w:val="18"/>
              </w:rPr>
              <w:t>Towing and Recovery</w:t>
            </w:r>
          </w:p>
        </w:tc>
        <w:tc>
          <w:tcPr>
            <w:tcW w:w="1889" w:type="pct"/>
            <w:hideMark/>
          </w:tcPr>
          <w:p w14:paraId="526E33F2" w14:textId="77777777" w:rsidR="00EA1B6B" w:rsidRPr="001C6CDF" w:rsidRDefault="00EA1B6B" w:rsidP="001514E8">
            <w:pPr>
              <w:pStyle w:val="NoSpacing"/>
              <w:numPr>
                <w:ilvl w:val="0"/>
                <w:numId w:val="34"/>
              </w:numPr>
              <w:ind w:left="270" w:hanging="270"/>
              <w:jc w:val="left"/>
              <w:rPr>
                <w:sz w:val="18"/>
              </w:rPr>
            </w:pPr>
            <w:r w:rsidRPr="001C6CDF">
              <w:rPr>
                <w:sz w:val="18"/>
              </w:rPr>
              <w:t>Recovers vehicles and cargoes</w:t>
            </w:r>
          </w:p>
          <w:p w14:paraId="68CBAEDE" w14:textId="77777777" w:rsidR="00EA1B6B" w:rsidRPr="001C6CDF" w:rsidRDefault="00EA1B6B" w:rsidP="001514E8">
            <w:pPr>
              <w:pStyle w:val="NoSpacing"/>
              <w:numPr>
                <w:ilvl w:val="0"/>
                <w:numId w:val="34"/>
              </w:numPr>
              <w:ind w:left="270" w:hanging="270"/>
              <w:jc w:val="left"/>
              <w:rPr>
                <w:sz w:val="18"/>
              </w:rPr>
            </w:pPr>
            <w:r w:rsidRPr="001C6CDF">
              <w:rPr>
                <w:sz w:val="18"/>
              </w:rPr>
              <w:t>Removes disabled or wrecked vehicles and debris from incident scene</w:t>
            </w:r>
          </w:p>
        </w:tc>
        <w:tc>
          <w:tcPr>
            <w:tcW w:w="2063" w:type="pct"/>
            <w:hideMark/>
          </w:tcPr>
          <w:p w14:paraId="69006BCA" w14:textId="23D4D379" w:rsidR="00EA1B6B" w:rsidRPr="001C6CDF" w:rsidRDefault="00EA1B6B" w:rsidP="001514E8">
            <w:pPr>
              <w:pStyle w:val="NoSpacing"/>
              <w:numPr>
                <w:ilvl w:val="0"/>
                <w:numId w:val="34"/>
              </w:numPr>
              <w:ind w:left="270" w:hanging="270"/>
              <w:jc w:val="left"/>
              <w:rPr>
                <w:sz w:val="18"/>
              </w:rPr>
            </w:pPr>
            <w:r w:rsidRPr="001C6CDF">
              <w:rPr>
                <w:sz w:val="18"/>
              </w:rPr>
              <w:t>Mitigates non-hazardous material (cargo) spills</w:t>
            </w:r>
          </w:p>
          <w:p w14:paraId="503408DC" w14:textId="77777777" w:rsidR="00EA1B6B" w:rsidRPr="001C6CDF" w:rsidRDefault="00EA1B6B" w:rsidP="001514E8">
            <w:pPr>
              <w:pStyle w:val="NoSpacing"/>
              <w:numPr>
                <w:ilvl w:val="0"/>
                <w:numId w:val="34"/>
              </w:numPr>
              <w:ind w:left="270" w:hanging="270"/>
              <w:jc w:val="left"/>
              <w:rPr>
                <w:sz w:val="18"/>
              </w:rPr>
            </w:pPr>
            <w:r w:rsidRPr="001C6CDF">
              <w:rPr>
                <w:sz w:val="18"/>
              </w:rPr>
              <w:t>Supports unified command, as necessary</w:t>
            </w:r>
          </w:p>
        </w:tc>
      </w:tr>
      <w:tr w:rsidR="00EA1B6B" w:rsidRPr="001C6CDF" w14:paraId="607D4166" w14:textId="77777777" w:rsidTr="005A48EB">
        <w:trPr>
          <w:cantSplit/>
          <w:jc w:val="center"/>
        </w:trPr>
        <w:tc>
          <w:tcPr>
            <w:tcW w:w="1048" w:type="pct"/>
          </w:tcPr>
          <w:p w14:paraId="25ECF91B" w14:textId="77777777" w:rsidR="00EA1B6B" w:rsidRPr="001C6CDF" w:rsidRDefault="00EA1B6B" w:rsidP="001514E8">
            <w:pPr>
              <w:pStyle w:val="NoSpacing"/>
              <w:jc w:val="left"/>
              <w:rPr>
                <w:sz w:val="18"/>
              </w:rPr>
            </w:pPr>
            <w:r w:rsidRPr="001C6CDF">
              <w:rPr>
                <w:sz w:val="18"/>
              </w:rPr>
              <w:t>Communication Centers</w:t>
            </w:r>
          </w:p>
        </w:tc>
        <w:tc>
          <w:tcPr>
            <w:tcW w:w="1889" w:type="pct"/>
          </w:tcPr>
          <w:p w14:paraId="0F1D3796" w14:textId="77777777" w:rsidR="00EA1B6B" w:rsidRPr="001C6CDF" w:rsidRDefault="00EA1B6B" w:rsidP="001514E8">
            <w:pPr>
              <w:pStyle w:val="NoSpacing"/>
              <w:numPr>
                <w:ilvl w:val="0"/>
                <w:numId w:val="34"/>
              </w:numPr>
              <w:ind w:left="270" w:hanging="270"/>
              <w:jc w:val="left"/>
              <w:rPr>
                <w:sz w:val="18"/>
              </w:rPr>
            </w:pPr>
            <w:r w:rsidRPr="001C6CDF">
              <w:rPr>
                <w:sz w:val="18"/>
              </w:rPr>
              <w:t xml:space="preserve">Receives emergency and </w:t>
            </w:r>
            <w:r w:rsidRPr="001C6CDF">
              <w:rPr>
                <w:sz w:val="18"/>
              </w:rPr>
              <w:br/>
              <w:t>non-emergency calls</w:t>
            </w:r>
          </w:p>
          <w:p w14:paraId="6EEA2080" w14:textId="77777777" w:rsidR="00EA1B6B" w:rsidRPr="001C6CDF" w:rsidRDefault="00EA1B6B" w:rsidP="001514E8">
            <w:pPr>
              <w:pStyle w:val="NoSpacing"/>
              <w:numPr>
                <w:ilvl w:val="0"/>
                <w:numId w:val="34"/>
              </w:numPr>
              <w:ind w:left="270" w:hanging="270"/>
              <w:jc w:val="left"/>
              <w:rPr>
                <w:sz w:val="18"/>
              </w:rPr>
            </w:pPr>
            <w:r w:rsidRPr="001C6CDF">
              <w:rPr>
                <w:sz w:val="18"/>
              </w:rPr>
              <w:t>Dispatches response agencies to incidents</w:t>
            </w:r>
          </w:p>
        </w:tc>
        <w:tc>
          <w:tcPr>
            <w:tcW w:w="2063" w:type="pct"/>
          </w:tcPr>
          <w:p w14:paraId="26EDB262" w14:textId="77777777" w:rsidR="00EA1B6B" w:rsidRPr="001C6CDF" w:rsidRDefault="00EA1B6B" w:rsidP="001514E8">
            <w:pPr>
              <w:pStyle w:val="NoSpacing"/>
              <w:numPr>
                <w:ilvl w:val="0"/>
                <w:numId w:val="34"/>
              </w:numPr>
              <w:ind w:left="270" w:hanging="270"/>
              <w:jc w:val="left"/>
              <w:rPr>
                <w:sz w:val="18"/>
              </w:rPr>
            </w:pPr>
            <w:r w:rsidRPr="001C6CDF">
              <w:rPr>
                <w:sz w:val="18"/>
              </w:rPr>
              <w:t>Monitors and assists response agencies in communicating</w:t>
            </w:r>
          </w:p>
          <w:p w14:paraId="07E11207" w14:textId="77777777" w:rsidR="00EA1B6B" w:rsidRPr="001C6CDF" w:rsidRDefault="00EA1B6B" w:rsidP="001514E8">
            <w:pPr>
              <w:pStyle w:val="NoSpacing"/>
              <w:numPr>
                <w:ilvl w:val="0"/>
                <w:numId w:val="34"/>
              </w:numPr>
              <w:ind w:left="270" w:hanging="270"/>
              <w:jc w:val="left"/>
              <w:rPr>
                <w:sz w:val="18"/>
              </w:rPr>
            </w:pPr>
            <w:r w:rsidRPr="001C6CDF">
              <w:rPr>
                <w:sz w:val="18"/>
              </w:rPr>
              <w:t>Requests resources, as necessary</w:t>
            </w:r>
          </w:p>
        </w:tc>
      </w:tr>
      <w:tr w:rsidR="00C80E99" w:rsidRPr="001C6CDF" w14:paraId="4E1B84FA" w14:textId="77777777" w:rsidTr="005A48EB">
        <w:trPr>
          <w:cantSplit/>
          <w:jc w:val="center"/>
        </w:trPr>
        <w:tc>
          <w:tcPr>
            <w:tcW w:w="1048" w:type="pct"/>
            <w:hideMark/>
          </w:tcPr>
          <w:p w14:paraId="7B16F785" w14:textId="77777777" w:rsidR="00C80E99" w:rsidRPr="001C6CDF" w:rsidRDefault="00C80E99" w:rsidP="000D18AA">
            <w:pPr>
              <w:pStyle w:val="NoSpacing"/>
              <w:jc w:val="left"/>
              <w:rPr>
                <w:sz w:val="18"/>
              </w:rPr>
            </w:pPr>
            <w:r w:rsidRPr="001C6CDF">
              <w:rPr>
                <w:sz w:val="18"/>
              </w:rPr>
              <w:t>Transportation agencies, including:</w:t>
            </w:r>
          </w:p>
          <w:p w14:paraId="3B229B22" w14:textId="77777777" w:rsidR="00C80E99" w:rsidRPr="001C6CDF" w:rsidRDefault="00C80E99" w:rsidP="00B8744F">
            <w:pPr>
              <w:pStyle w:val="NoSpacing"/>
              <w:numPr>
                <w:ilvl w:val="0"/>
                <w:numId w:val="35"/>
              </w:numPr>
              <w:tabs>
                <w:tab w:val="clear" w:pos="288"/>
                <w:tab w:val="left" w:pos="252"/>
              </w:tabs>
              <w:ind w:left="252" w:hanging="252"/>
              <w:jc w:val="left"/>
              <w:rPr>
                <w:sz w:val="18"/>
              </w:rPr>
            </w:pPr>
            <w:r w:rsidRPr="001C6CDF">
              <w:rPr>
                <w:sz w:val="18"/>
              </w:rPr>
              <w:t>Highway maintenance</w:t>
            </w:r>
          </w:p>
          <w:p w14:paraId="39A63DE5" w14:textId="77777777" w:rsidR="00C80E99" w:rsidRPr="001C6CDF" w:rsidRDefault="00C80E99" w:rsidP="00B8744F">
            <w:pPr>
              <w:pStyle w:val="NoSpacing"/>
              <w:numPr>
                <w:ilvl w:val="0"/>
                <w:numId w:val="35"/>
              </w:numPr>
              <w:tabs>
                <w:tab w:val="clear" w:pos="288"/>
                <w:tab w:val="left" w:pos="252"/>
              </w:tabs>
              <w:ind w:left="252" w:hanging="252"/>
              <w:jc w:val="left"/>
              <w:rPr>
                <w:sz w:val="18"/>
              </w:rPr>
            </w:pPr>
            <w:r w:rsidRPr="001C6CDF">
              <w:rPr>
                <w:sz w:val="18"/>
              </w:rPr>
              <w:t>Service patrols</w:t>
            </w:r>
          </w:p>
          <w:p w14:paraId="39A14C2A" w14:textId="77777777" w:rsidR="00C80E99" w:rsidRPr="001C6CDF" w:rsidRDefault="00C80E99" w:rsidP="00B8744F">
            <w:pPr>
              <w:pStyle w:val="NoSpacing"/>
              <w:numPr>
                <w:ilvl w:val="0"/>
                <w:numId w:val="35"/>
              </w:numPr>
              <w:tabs>
                <w:tab w:val="clear" w:pos="288"/>
                <w:tab w:val="left" w:pos="252"/>
              </w:tabs>
              <w:ind w:left="252" w:hanging="252"/>
              <w:jc w:val="left"/>
              <w:rPr>
                <w:sz w:val="18"/>
              </w:rPr>
            </w:pPr>
            <w:r w:rsidRPr="001C6CDF">
              <w:rPr>
                <w:sz w:val="18"/>
              </w:rPr>
              <w:t>Traffic incident response teams</w:t>
            </w:r>
          </w:p>
          <w:p w14:paraId="499A68E2" w14:textId="77777777" w:rsidR="00C80E99" w:rsidRDefault="00C80E99" w:rsidP="00B8744F">
            <w:pPr>
              <w:pStyle w:val="NoSpacing"/>
              <w:numPr>
                <w:ilvl w:val="0"/>
                <w:numId w:val="35"/>
              </w:numPr>
              <w:tabs>
                <w:tab w:val="clear" w:pos="288"/>
                <w:tab w:val="left" w:pos="252"/>
              </w:tabs>
              <w:ind w:left="252" w:hanging="252"/>
              <w:jc w:val="left"/>
              <w:rPr>
                <w:sz w:val="18"/>
              </w:rPr>
            </w:pPr>
            <w:r w:rsidRPr="001C6CDF">
              <w:rPr>
                <w:sz w:val="18"/>
              </w:rPr>
              <w:t>Transportation management center (TMC)</w:t>
            </w:r>
          </w:p>
          <w:p w14:paraId="7BF3B627" w14:textId="43B67A65" w:rsidR="00F8786A" w:rsidRPr="001C6CDF" w:rsidRDefault="00F8786A" w:rsidP="00B8744F">
            <w:pPr>
              <w:pStyle w:val="NoSpacing"/>
              <w:numPr>
                <w:ilvl w:val="0"/>
                <w:numId w:val="35"/>
              </w:numPr>
              <w:tabs>
                <w:tab w:val="clear" w:pos="288"/>
                <w:tab w:val="left" w:pos="252"/>
              </w:tabs>
              <w:ind w:left="252" w:hanging="252"/>
              <w:jc w:val="left"/>
              <w:rPr>
                <w:sz w:val="18"/>
              </w:rPr>
            </w:pPr>
            <w:r>
              <w:rPr>
                <w:sz w:val="18"/>
              </w:rPr>
              <w:t>Highway Incident Commanders</w:t>
            </w:r>
          </w:p>
        </w:tc>
        <w:tc>
          <w:tcPr>
            <w:tcW w:w="1889" w:type="pct"/>
            <w:hideMark/>
          </w:tcPr>
          <w:p w14:paraId="4FA000A3" w14:textId="77777777" w:rsidR="00C80E99" w:rsidRPr="001C6CDF" w:rsidRDefault="00C80E99" w:rsidP="000D18AA">
            <w:pPr>
              <w:pStyle w:val="NoSpacing"/>
              <w:numPr>
                <w:ilvl w:val="0"/>
                <w:numId w:val="34"/>
              </w:numPr>
              <w:ind w:left="270" w:hanging="270"/>
              <w:jc w:val="left"/>
              <w:rPr>
                <w:sz w:val="18"/>
              </w:rPr>
            </w:pPr>
            <w:r w:rsidRPr="001C6CDF">
              <w:rPr>
                <w:sz w:val="18"/>
              </w:rPr>
              <w:t>Protects incident scene</w:t>
            </w:r>
          </w:p>
          <w:p w14:paraId="48453A77" w14:textId="77777777" w:rsidR="00C80E99" w:rsidRPr="001C6CDF" w:rsidRDefault="00C80E99" w:rsidP="000D18AA">
            <w:pPr>
              <w:pStyle w:val="NoSpacing"/>
              <w:numPr>
                <w:ilvl w:val="0"/>
                <w:numId w:val="34"/>
              </w:numPr>
              <w:ind w:left="270" w:hanging="270"/>
              <w:jc w:val="left"/>
              <w:rPr>
                <w:sz w:val="18"/>
              </w:rPr>
            </w:pPr>
            <w:r w:rsidRPr="001C6CDF">
              <w:rPr>
                <w:sz w:val="18"/>
              </w:rPr>
              <w:t>Implements traffic control strategies and provides supporting resources</w:t>
            </w:r>
          </w:p>
          <w:p w14:paraId="22E0CB7D" w14:textId="77777777" w:rsidR="00C80E99" w:rsidRPr="001C6CDF" w:rsidRDefault="00C80E99" w:rsidP="000D18AA">
            <w:pPr>
              <w:pStyle w:val="NoSpacing"/>
              <w:numPr>
                <w:ilvl w:val="0"/>
                <w:numId w:val="34"/>
              </w:numPr>
              <w:ind w:left="270" w:hanging="270"/>
              <w:jc w:val="left"/>
              <w:rPr>
                <w:sz w:val="18"/>
              </w:rPr>
            </w:pPr>
            <w:r w:rsidRPr="001C6CDF">
              <w:rPr>
                <w:sz w:val="18"/>
              </w:rPr>
              <w:t>Monitors traffic operations</w:t>
            </w:r>
          </w:p>
          <w:p w14:paraId="24EB2F3D" w14:textId="77777777" w:rsidR="00C80E99" w:rsidRPr="001C6CDF" w:rsidRDefault="00C80E99" w:rsidP="000D18AA">
            <w:pPr>
              <w:pStyle w:val="NoSpacing"/>
              <w:numPr>
                <w:ilvl w:val="0"/>
                <w:numId w:val="34"/>
              </w:numPr>
              <w:ind w:left="270" w:hanging="270"/>
              <w:jc w:val="left"/>
              <w:rPr>
                <w:sz w:val="18"/>
              </w:rPr>
            </w:pPr>
            <w:r w:rsidRPr="001C6CDF">
              <w:rPr>
                <w:sz w:val="18"/>
              </w:rPr>
              <w:t>Disseminates motorist information</w:t>
            </w:r>
          </w:p>
          <w:p w14:paraId="6D7FECCE" w14:textId="75ED5786" w:rsidR="00C80E99" w:rsidRPr="001C6CDF" w:rsidRDefault="00854336" w:rsidP="000D18AA">
            <w:pPr>
              <w:pStyle w:val="NoSpacing"/>
              <w:numPr>
                <w:ilvl w:val="0"/>
                <w:numId w:val="34"/>
              </w:numPr>
              <w:ind w:left="270" w:hanging="270"/>
              <w:jc w:val="left"/>
              <w:rPr>
                <w:sz w:val="18"/>
              </w:rPr>
            </w:pPr>
            <w:r w:rsidRPr="001C6CDF">
              <w:rPr>
                <w:sz w:val="18"/>
              </w:rPr>
              <w:t>Mitigates incidental, non-hazardous material</w:t>
            </w:r>
            <w:r w:rsidR="00C80E99" w:rsidRPr="001C6CDF">
              <w:rPr>
                <w:sz w:val="18"/>
              </w:rPr>
              <w:t xml:space="preserve"> spill confined to the roadway</w:t>
            </w:r>
          </w:p>
          <w:p w14:paraId="5FAC9D22" w14:textId="77777777" w:rsidR="00C80E99" w:rsidRPr="001C6CDF" w:rsidRDefault="00C80E99" w:rsidP="000D18AA">
            <w:pPr>
              <w:pStyle w:val="NoSpacing"/>
              <w:numPr>
                <w:ilvl w:val="0"/>
                <w:numId w:val="34"/>
              </w:numPr>
              <w:ind w:left="270" w:hanging="270"/>
              <w:jc w:val="left"/>
              <w:rPr>
                <w:sz w:val="18"/>
              </w:rPr>
            </w:pPr>
            <w:r w:rsidRPr="001C6CDF">
              <w:rPr>
                <w:sz w:val="18"/>
              </w:rPr>
              <w:t>Assesses and directs incident clearance activities</w:t>
            </w:r>
          </w:p>
          <w:p w14:paraId="2BB897D0" w14:textId="77777777" w:rsidR="00BA74FF" w:rsidRPr="001C6CDF" w:rsidRDefault="00C80E99" w:rsidP="00BA74FF">
            <w:pPr>
              <w:pStyle w:val="NoSpacing"/>
              <w:numPr>
                <w:ilvl w:val="0"/>
                <w:numId w:val="34"/>
              </w:numPr>
              <w:ind w:left="270" w:hanging="270"/>
              <w:jc w:val="left"/>
              <w:rPr>
                <w:sz w:val="18"/>
              </w:rPr>
            </w:pPr>
            <w:r w:rsidRPr="001C6CDF">
              <w:rPr>
                <w:sz w:val="18"/>
              </w:rPr>
              <w:t>May perform first responder duties (service patrol)</w:t>
            </w:r>
            <w:r w:rsidR="00BA74FF" w:rsidRPr="001C6CDF">
              <w:rPr>
                <w:sz w:val="18"/>
              </w:rPr>
              <w:t xml:space="preserve"> </w:t>
            </w:r>
          </w:p>
          <w:p w14:paraId="7C151CC1" w14:textId="36576486" w:rsidR="00C80E99" w:rsidRPr="001C6CDF" w:rsidRDefault="00BA74FF" w:rsidP="00BA74FF">
            <w:pPr>
              <w:pStyle w:val="NoSpacing"/>
              <w:numPr>
                <w:ilvl w:val="0"/>
                <w:numId w:val="34"/>
              </w:numPr>
              <w:ind w:left="270" w:hanging="270"/>
              <w:jc w:val="left"/>
              <w:rPr>
                <w:sz w:val="18"/>
              </w:rPr>
            </w:pPr>
            <w:r w:rsidRPr="001C6CDF">
              <w:rPr>
                <w:sz w:val="18"/>
              </w:rPr>
              <w:t>Clears minor incident (service patrol)</w:t>
            </w:r>
          </w:p>
        </w:tc>
        <w:tc>
          <w:tcPr>
            <w:tcW w:w="2063" w:type="pct"/>
            <w:hideMark/>
          </w:tcPr>
          <w:p w14:paraId="1989425E" w14:textId="5322DDBA" w:rsidR="00C80E99" w:rsidRPr="001C6CDF" w:rsidRDefault="00C80E99" w:rsidP="000D18AA">
            <w:pPr>
              <w:pStyle w:val="NoSpacing"/>
              <w:numPr>
                <w:ilvl w:val="0"/>
                <w:numId w:val="34"/>
              </w:numPr>
              <w:ind w:left="270" w:hanging="270"/>
              <w:jc w:val="left"/>
              <w:rPr>
                <w:sz w:val="18"/>
              </w:rPr>
            </w:pPr>
            <w:r w:rsidRPr="001C6CDF">
              <w:rPr>
                <w:sz w:val="18"/>
              </w:rPr>
              <w:t>Performs incident detection and verification (service patrol/TMC)</w:t>
            </w:r>
          </w:p>
          <w:p w14:paraId="62F3B9D1" w14:textId="6C843531" w:rsidR="00854336" w:rsidRPr="001C6CDF" w:rsidRDefault="00854336" w:rsidP="000D18AA">
            <w:pPr>
              <w:pStyle w:val="NoSpacing"/>
              <w:numPr>
                <w:ilvl w:val="0"/>
                <w:numId w:val="34"/>
              </w:numPr>
              <w:ind w:left="270" w:hanging="270"/>
              <w:jc w:val="left"/>
              <w:rPr>
                <w:sz w:val="18"/>
              </w:rPr>
            </w:pPr>
            <w:r w:rsidRPr="001C6CDF">
              <w:rPr>
                <w:sz w:val="18"/>
              </w:rPr>
              <w:t>Updates VMS boards, c</w:t>
            </w:r>
            <w:r w:rsidR="00174DC0" w:rsidRPr="001C6CDF">
              <w:rPr>
                <w:sz w:val="18"/>
              </w:rPr>
              <w:t>otrip.org and 511 information (</w:t>
            </w:r>
            <w:r w:rsidRPr="001C6CDF">
              <w:rPr>
                <w:sz w:val="18"/>
              </w:rPr>
              <w:t>TMC)</w:t>
            </w:r>
          </w:p>
          <w:p w14:paraId="6C05CE40" w14:textId="72D8C32F" w:rsidR="00BA74FF" w:rsidRPr="001C6CDF" w:rsidRDefault="00BA74FF" w:rsidP="000D18AA">
            <w:pPr>
              <w:pStyle w:val="NoSpacing"/>
              <w:numPr>
                <w:ilvl w:val="0"/>
                <w:numId w:val="34"/>
              </w:numPr>
              <w:ind w:left="270" w:hanging="270"/>
              <w:jc w:val="left"/>
              <w:rPr>
                <w:sz w:val="18"/>
              </w:rPr>
            </w:pPr>
            <w:r w:rsidRPr="001C6CDF">
              <w:rPr>
                <w:sz w:val="18"/>
              </w:rPr>
              <w:t xml:space="preserve">Distributes </w:t>
            </w:r>
            <w:r w:rsidR="00174DC0" w:rsidRPr="001C6CDF">
              <w:rPr>
                <w:sz w:val="18"/>
              </w:rPr>
              <w:t>mass</w:t>
            </w:r>
            <w:r w:rsidRPr="001C6CDF">
              <w:rPr>
                <w:sz w:val="18"/>
              </w:rPr>
              <w:t xml:space="preserve"> notificat</w:t>
            </w:r>
            <w:r w:rsidR="00174DC0" w:rsidRPr="001C6CDF">
              <w:rPr>
                <w:sz w:val="18"/>
              </w:rPr>
              <w:t>ions (email, text, social media, etc.)(</w:t>
            </w:r>
            <w:r w:rsidRPr="001C6CDF">
              <w:rPr>
                <w:sz w:val="18"/>
              </w:rPr>
              <w:t>TMC)</w:t>
            </w:r>
          </w:p>
          <w:p w14:paraId="41C3C666" w14:textId="77777777" w:rsidR="00C80E99" w:rsidRPr="001C6CDF" w:rsidRDefault="00C80E99" w:rsidP="000D18AA">
            <w:pPr>
              <w:pStyle w:val="NoSpacing"/>
              <w:numPr>
                <w:ilvl w:val="0"/>
                <w:numId w:val="34"/>
              </w:numPr>
              <w:ind w:left="270" w:hanging="270"/>
              <w:jc w:val="left"/>
              <w:rPr>
                <w:sz w:val="18"/>
              </w:rPr>
            </w:pPr>
            <w:r w:rsidRPr="001C6CDF">
              <w:rPr>
                <w:sz w:val="18"/>
              </w:rPr>
              <w:t>Develops and operates alternate routes</w:t>
            </w:r>
          </w:p>
          <w:p w14:paraId="0E9EFE04" w14:textId="77777777" w:rsidR="00C80E99" w:rsidRPr="001C6CDF" w:rsidRDefault="00C80E99" w:rsidP="000D18AA">
            <w:pPr>
              <w:pStyle w:val="NoSpacing"/>
              <w:numPr>
                <w:ilvl w:val="0"/>
                <w:numId w:val="34"/>
              </w:numPr>
              <w:ind w:left="270" w:hanging="270"/>
              <w:jc w:val="left"/>
              <w:rPr>
                <w:sz w:val="18"/>
              </w:rPr>
            </w:pPr>
            <w:r w:rsidRPr="001C6CDF">
              <w:rPr>
                <w:sz w:val="18"/>
              </w:rPr>
              <w:t>Assesses and performs emergency roadwork and infrastructure repair</w:t>
            </w:r>
          </w:p>
          <w:p w14:paraId="04839375" w14:textId="0F384536" w:rsidR="00C80E99" w:rsidRPr="001C6CDF" w:rsidRDefault="00C80E99" w:rsidP="000D18AA">
            <w:pPr>
              <w:pStyle w:val="NoSpacing"/>
              <w:numPr>
                <w:ilvl w:val="0"/>
                <w:numId w:val="34"/>
              </w:numPr>
              <w:ind w:left="270" w:hanging="270"/>
              <w:jc w:val="left"/>
              <w:rPr>
                <w:sz w:val="18"/>
              </w:rPr>
            </w:pPr>
            <w:r w:rsidRPr="001C6CDF">
              <w:rPr>
                <w:sz w:val="18"/>
              </w:rPr>
              <w:t xml:space="preserve">Assumes role of Incident Commander, </w:t>
            </w:r>
            <w:r w:rsidR="00854336" w:rsidRPr="001C6CDF">
              <w:rPr>
                <w:sz w:val="18"/>
              </w:rPr>
              <w:t>as necessary</w:t>
            </w:r>
          </w:p>
          <w:p w14:paraId="46BCA53A" w14:textId="77777777" w:rsidR="00C80E99" w:rsidRPr="001C6CDF" w:rsidRDefault="00C80E99" w:rsidP="000D18AA">
            <w:pPr>
              <w:pStyle w:val="NoSpacing"/>
              <w:numPr>
                <w:ilvl w:val="0"/>
                <w:numId w:val="34"/>
              </w:numPr>
              <w:ind w:left="270" w:hanging="270"/>
              <w:jc w:val="left"/>
              <w:rPr>
                <w:sz w:val="18"/>
              </w:rPr>
            </w:pPr>
            <w:r w:rsidRPr="001C6CDF">
              <w:rPr>
                <w:sz w:val="18"/>
              </w:rPr>
              <w:t>Supports unified command, as necessary</w:t>
            </w:r>
          </w:p>
        </w:tc>
      </w:tr>
    </w:tbl>
    <w:p w14:paraId="699B2A01" w14:textId="2E5C518A" w:rsidR="00B137F7" w:rsidRDefault="00B137F7" w:rsidP="00C80E99">
      <w:pPr>
        <w:pStyle w:val="Heading"/>
      </w:pPr>
    </w:p>
    <w:p w14:paraId="3E78CFF5" w14:textId="1EF1FD48" w:rsidR="00C43F98" w:rsidRDefault="00B137F7" w:rsidP="00937463">
      <w:pPr>
        <w:jc w:val="left"/>
        <w:rPr>
          <w:rFonts w:cs="Arial"/>
        </w:rPr>
      </w:pPr>
      <w:r>
        <w:br w:type="page"/>
      </w:r>
    </w:p>
    <w:p w14:paraId="069A92F7" w14:textId="13BEE010" w:rsidR="00E52CB6" w:rsidRDefault="00BC7D6D" w:rsidP="00BF2EB8">
      <w:pPr>
        <w:pStyle w:val="Heading"/>
      </w:pPr>
      <w:bookmarkStart w:id="2" w:name="_Toc401304233"/>
      <w:r>
        <w:rPr>
          <w:noProof/>
        </w:rPr>
        <w:lastRenderedPageBreak/>
        <mc:AlternateContent>
          <mc:Choice Requires="wps">
            <w:drawing>
              <wp:anchor distT="0" distB="0" distL="114300" distR="114300" simplePos="0" relativeHeight="251683328" behindDoc="0" locked="1" layoutInCell="1" allowOverlap="1" wp14:anchorId="37552B14" wp14:editId="41872B09">
                <wp:simplePos x="0" y="0"/>
                <wp:positionH relativeFrom="page">
                  <wp:posOffset>-21152</wp:posOffset>
                </wp:positionH>
                <wp:positionV relativeFrom="page">
                  <wp:posOffset>5190</wp:posOffset>
                </wp:positionV>
                <wp:extent cx="457200" cy="5029200"/>
                <wp:effectExtent l="0" t="0" r="0" b="0"/>
                <wp:wrapNone/>
                <wp:docPr id="14" name="Rectangle 14"/>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982C0" id="Rectangle 14" o:spid="_x0000_s1026" style="position:absolute;margin-left:-1.65pt;margin-top:.4pt;width:36pt;height:39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" fillcolor="#00953a" stroked="f" strokeweight="2pt">
                <w10:wrap anchorx="page" anchory="page"/>
                <w10:anchorlock/>
              </v:rect>
            </w:pict>
          </mc:Fallback>
        </mc:AlternateContent>
      </w:r>
      <w:r w:rsidR="00E52CB6">
        <w:t>Working the Incident</w:t>
      </w:r>
      <w:bookmarkEnd w:id="2"/>
    </w:p>
    <w:p w14:paraId="16C3EEF0" w14:textId="77777777" w:rsidR="00BF2EB8" w:rsidRDefault="00BF2EB8" w:rsidP="00BF2EB8">
      <w:pPr>
        <w:pStyle w:val="Heading"/>
      </w:pPr>
    </w:p>
    <w:p w14:paraId="75B21F63" w14:textId="43438275" w:rsidR="00BF2EB8" w:rsidRDefault="00BF2EB8" w:rsidP="00BF2EB8">
      <w:pPr>
        <w:pStyle w:val="Heading2"/>
      </w:pPr>
      <w:r>
        <w:t>Incident Classifications</w:t>
      </w:r>
    </w:p>
    <w:p w14:paraId="46D3EDEF" w14:textId="5CDAE270" w:rsidR="00F00EB6" w:rsidRPr="001C6CDF" w:rsidRDefault="00D555BD" w:rsidP="00D555BD">
      <w:pPr>
        <w:rPr>
          <w:sz w:val="22"/>
          <w:szCs w:val="28"/>
        </w:rPr>
      </w:pPr>
      <w:r w:rsidRPr="00D555BD">
        <w:t>The first responder assesses probable incident class based on operational experience. The Incident Commander (IC) determines incident class based on information provided by the first responder. Update incident classification as necessary during incident mitigation and recovery.</w:t>
      </w:r>
    </w:p>
    <w:tbl>
      <w:tblPr>
        <w:tblStyle w:val="TableColumns2"/>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8" w:type="dxa"/>
          <w:right w:w="288" w:type="dxa"/>
        </w:tblCellMar>
        <w:tblLook w:val="04A0" w:firstRow="1" w:lastRow="0" w:firstColumn="1" w:lastColumn="0" w:noHBand="0" w:noVBand="1"/>
      </w:tblPr>
      <w:tblGrid>
        <w:gridCol w:w="1799"/>
        <w:gridCol w:w="1891"/>
        <w:gridCol w:w="4826"/>
      </w:tblGrid>
      <w:tr w:rsidR="00C80E99" w14:paraId="59CBF3F6" w14:textId="77777777" w:rsidTr="00125870">
        <w:trPr>
          <w:cnfStyle w:val="100000000000" w:firstRow="1" w:lastRow="0" w:firstColumn="0" w:lastColumn="0" w:oddVBand="0" w:evenVBand="0" w:oddHBand="0" w:evenHBand="0" w:firstRowFirstColumn="0" w:firstRowLastColumn="0" w:lastRowFirstColumn="0" w:lastRowLastColumn="0"/>
          <w:cantSplit/>
          <w:trHeight w:val="716"/>
          <w:jc w:val="center"/>
        </w:trPr>
        <w:tc>
          <w:tcPr>
            <w:cnfStyle w:val="001000000000" w:firstRow="0" w:lastRow="0" w:firstColumn="1" w:lastColumn="0" w:oddVBand="0" w:evenVBand="0" w:oddHBand="0" w:evenHBand="0" w:firstRowFirstColumn="0" w:firstRowLastColumn="0" w:lastRowFirstColumn="0" w:lastRowLastColumn="0"/>
            <w:tcW w:w="1799" w:type="dxa"/>
            <w:tcBorders>
              <w:bottom w:val="single" w:sz="4" w:space="0" w:color="auto"/>
              <w:right w:val="nil"/>
            </w:tcBorders>
            <w:shd w:val="clear" w:color="auto" w:fill="2150A3" w:themeFill="text2"/>
            <w:vAlign w:val="center"/>
          </w:tcPr>
          <w:p w14:paraId="1C86C588" w14:textId="77777777" w:rsidR="00C80E99" w:rsidRPr="001C6CDF" w:rsidRDefault="00C80E99" w:rsidP="00125870">
            <w:pPr>
              <w:pStyle w:val="Picture"/>
              <w:rPr>
                <w:b/>
                <w:color w:val="FFFFFF" w:themeColor="background1"/>
                <w:sz w:val="18"/>
              </w:rPr>
            </w:pPr>
            <w:r w:rsidRPr="001C6CDF">
              <w:rPr>
                <w:b/>
                <w:color w:val="FFFFFF" w:themeColor="background1"/>
                <w:sz w:val="18"/>
              </w:rPr>
              <w:t>Incident Class</w:t>
            </w:r>
          </w:p>
        </w:tc>
        <w:tc>
          <w:tcPr>
            <w:tcW w:w="1891" w:type="dxa"/>
            <w:tcBorders>
              <w:left w:val="nil"/>
              <w:bottom w:val="single" w:sz="4" w:space="0" w:color="auto"/>
              <w:right w:val="nil"/>
            </w:tcBorders>
            <w:shd w:val="clear" w:color="auto" w:fill="2150A3" w:themeFill="text2"/>
            <w:vAlign w:val="center"/>
          </w:tcPr>
          <w:p w14:paraId="7954A9ED" w14:textId="77777777" w:rsidR="00C80E99" w:rsidRPr="001C6CDF"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1C6CDF">
              <w:rPr>
                <w:color w:val="FFFFFF" w:themeColor="background1"/>
                <w:sz w:val="18"/>
              </w:rPr>
              <w:t>Expected</w:t>
            </w:r>
          </w:p>
          <w:p w14:paraId="4007D9CA" w14:textId="77777777" w:rsidR="00C80E99" w:rsidRPr="001C6CDF"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1C6CDF">
              <w:rPr>
                <w:color w:val="FFFFFF" w:themeColor="background1"/>
                <w:sz w:val="18"/>
              </w:rPr>
              <w:t>Duration</w:t>
            </w:r>
          </w:p>
        </w:tc>
        <w:tc>
          <w:tcPr>
            <w:tcW w:w="4826" w:type="dxa"/>
            <w:tcBorders>
              <w:left w:val="nil"/>
              <w:bottom w:val="single" w:sz="4" w:space="0" w:color="auto"/>
            </w:tcBorders>
            <w:shd w:val="clear" w:color="auto" w:fill="2150A3" w:themeFill="text2"/>
            <w:vAlign w:val="center"/>
          </w:tcPr>
          <w:p w14:paraId="083AFB6B" w14:textId="77777777" w:rsidR="00C80E99" w:rsidRPr="001C6CDF"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1C6CDF">
              <w:rPr>
                <w:color w:val="FFFFFF" w:themeColor="background1"/>
                <w:sz w:val="18"/>
              </w:rPr>
              <w:t xml:space="preserve">Typical Traffic Impact </w:t>
            </w:r>
          </w:p>
        </w:tc>
      </w:tr>
      <w:tr w:rsidR="00C80E99" w:rsidRPr="009F34C1" w14:paraId="65610F2D" w14:textId="77777777" w:rsidTr="00125870">
        <w:trPr>
          <w:cantSplit/>
          <w:trHeight w:val="576"/>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005B1823" w14:textId="77777777" w:rsidR="00C80E99" w:rsidRPr="001C6CDF" w:rsidRDefault="00C80E99" w:rsidP="00125870">
            <w:pPr>
              <w:pStyle w:val="Picture"/>
              <w:rPr>
                <w:b/>
                <w:color w:val="auto"/>
                <w:sz w:val="18"/>
              </w:rPr>
            </w:pPr>
            <w:r w:rsidRPr="001C6CDF">
              <w:rPr>
                <w:b/>
                <w:color w:val="auto"/>
                <w:sz w:val="18"/>
              </w:rPr>
              <w:t>Minor</w:t>
            </w:r>
          </w:p>
        </w:tc>
        <w:tc>
          <w:tcPr>
            <w:tcW w:w="1891" w:type="dxa"/>
            <w:tcBorders>
              <w:left w:val="nil"/>
              <w:right w:val="nil"/>
            </w:tcBorders>
            <w:vAlign w:val="center"/>
          </w:tcPr>
          <w:p w14:paraId="41B99C2E"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0 to 30 minutes</w:t>
            </w:r>
          </w:p>
        </w:tc>
        <w:tc>
          <w:tcPr>
            <w:tcW w:w="4826" w:type="dxa"/>
            <w:tcBorders>
              <w:left w:val="nil"/>
            </w:tcBorders>
            <w:vAlign w:val="center"/>
          </w:tcPr>
          <w:p w14:paraId="08A963A9"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Short druation lane blockages; on-scene responders responsible for traffic control</w:t>
            </w:r>
          </w:p>
        </w:tc>
      </w:tr>
      <w:tr w:rsidR="00C80E99" w:rsidRPr="009F34C1" w14:paraId="792AA0FE" w14:textId="77777777" w:rsidTr="00125870">
        <w:trPr>
          <w:cantSplit/>
          <w:trHeight w:val="1152"/>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579027CF" w14:textId="3DFB2A1A" w:rsidR="00C80E99" w:rsidRPr="001C6CDF" w:rsidRDefault="00C80E99" w:rsidP="00125870">
            <w:pPr>
              <w:pStyle w:val="Picture"/>
              <w:rPr>
                <w:b/>
                <w:color w:val="auto"/>
                <w:sz w:val="18"/>
              </w:rPr>
            </w:pPr>
            <w:r w:rsidRPr="001C6CDF">
              <w:rPr>
                <w:b/>
                <w:color w:val="auto"/>
                <w:sz w:val="18"/>
              </w:rPr>
              <w:t>Intermediate</w:t>
            </w:r>
          </w:p>
        </w:tc>
        <w:tc>
          <w:tcPr>
            <w:tcW w:w="1891" w:type="dxa"/>
            <w:tcBorders>
              <w:left w:val="nil"/>
              <w:right w:val="nil"/>
            </w:tcBorders>
            <w:vAlign w:val="center"/>
          </w:tcPr>
          <w:p w14:paraId="505410B5"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30 minutes to 2 hours</w:t>
            </w:r>
          </w:p>
        </w:tc>
        <w:tc>
          <w:tcPr>
            <w:tcW w:w="4826" w:type="dxa"/>
            <w:tcBorders>
              <w:left w:val="nil"/>
            </w:tcBorders>
            <w:vAlign w:val="center"/>
          </w:tcPr>
          <w:p w14:paraId="4411C7CB"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Lane blockages requiring traffic control; short duration closures may be needed</w:t>
            </w:r>
          </w:p>
        </w:tc>
      </w:tr>
      <w:tr w:rsidR="00C80E99" w:rsidRPr="009F34C1" w14:paraId="33E23ABB" w14:textId="77777777" w:rsidTr="00125870">
        <w:trPr>
          <w:cantSplit/>
          <w:trHeight w:val="576"/>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736F1FD7" w14:textId="77777777" w:rsidR="00C80E99" w:rsidRPr="001C6CDF" w:rsidRDefault="00C80E99" w:rsidP="00125870">
            <w:pPr>
              <w:pStyle w:val="Picture"/>
              <w:rPr>
                <w:b/>
                <w:color w:val="auto"/>
                <w:sz w:val="18"/>
              </w:rPr>
            </w:pPr>
            <w:r w:rsidRPr="001C6CDF">
              <w:rPr>
                <w:b/>
                <w:color w:val="auto"/>
                <w:sz w:val="18"/>
              </w:rPr>
              <w:t>Major</w:t>
            </w:r>
          </w:p>
        </w:tc>
        <w:tc>
          <w:tcPr>
            <w:tcW w:w="1891" w:type="dxa"/>
            <w:tcBorders>
              <w:left w:val="nil"/>
              <w:right w:val="nil"/>
            </w:tcBorders>
            <w:vAlign w:val="center"/>
          </w:tcPr>
          <w:p w14:paraId="092566C8"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 xml:space="preserve">More than </w:t>
            </w:r>
            <w:r w:rsidRPr="001C6CDF">
              <w:rPr>
                <w:b w:val="0"/>
                <w:color w:val="auto"/>
                <w:sz w:val="18"/>
              </w:rPr>
              <w:br/>
              <w:t>2 hours</w:t>
            </w:r>
          </w:p>
        </w:tc>
        <w:tc>
          <w:tcPr>
            <w:tcW w:w="4826" w:type="dxa"/>
            <w:tcBorders>
              <w:left w:val="nil"/>
            </w:tcBorders>
            <w:vAlign w:val="center"/>
          </w:tcPr>
          <w:p w14:paraId="7AE4BAE1" w14:textId="77777777" w:rsidR="00C80E99" w:rsidRPr="001C6CDF"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sz w:val="18"/>
              </w:rPr>
            </w:pPr>
            <w:r w:rsidRPr="001C6CDF">
              <w:rPr>
                <w:b w:val="0"/>
                <w:color w:val="auto"/>
                <w:sz w:val="18"/>
              </w:rPr>
              <w:t>Full or partial roadway closure</w:t>
            </w:r>
          </w:p>
        </w:tc>
      </w:tr>
    </w:tbl>
    <w:p w14:paraId="08F3EE7B" w14:textId="353AB795" w:rsidR="00D97D5C" w:rsidRDefault="00D97D5C" w:rsidP="00C80E99"/>
    <w:p w14:paraId="28A19BDB" w14:textId="77777777" w:rsidR="00D97D5C" w:rsidRDefault="00D97D5C">
      <w:pPr>
        <w:jc w:val="left"/>
      </w:pPr>
      <w:r>
        <w:br w:type="page"/>
      </w:r>
    </w:p>
    <w:p w14:paraId="1110904C" w14:textId="089BC3AD" w:rsidR="00C80E99" w:rsidRDefault="00BC7D6D" w:rsidP="00B73D46">
      <w:pPr>
        <w:pStyle w:val="Heading2"/>
      </w:pPr>
      <w:bookmarkStart w:id="3" w:name="_Toc396126794"/>
      <w:bookmarkStart w:id="4" w:name="_Toc401304235"/>
      <w:r>
        <w:rPr>
          <w:noProof/>
        </w:rPr>
        <w:lastRenderedPageBreak/>
        <mc:AlternateContent>
          <mc:Choice Requires="wps">
            <w:drawing>
              <wp:anchor distT="0" distB="0" distL="114300" distR="114300" simplePos="0" relativeHeight="251685376" behindDoc="0" locked="1" layoutInCell="1" allowOverlap="1" wp14:anchorId="53B7A6F0" wp14:editId="378F1A64">
                <wp:simplePos x="0" y="0"/>
                <wp:positionH relativeFrom="page">
                  <wp:posOffset>7320280</wp:posOffset>
                </wp:positionH>
                <wp:positionV relativeFrom="page">
                  <wp:posOffset>-15875</wp:posOffset>
                </wp:positionV>
                <wp:extent cx="457200" cy="5029200"/>
                <wp:effectExtent l="0" t="0" r="0" b="0"/>
                <wp:wrapNone/>
                <wp:docPr id="15" name="Rectangle 15"/>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F6BBD" id="Rectangle 15" o:spid="_x0000_s1026" style="position:absolute;margin-left:576.4pt;margin-top:-1.25pt;width:36pt;height:39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" fillcolor="#00953a" stroked="f" strokeweight="2pt">
                <w10:wrap anchorx="page" anchory="page"/>
                <w10:anchorlock/>
              </v:rect>
            </w:pict>
          </mc:Fallback>
        </mc:AlternateContent>
      </w:r>
      <w:r w:rsidR="00C80E99">
        <w:t>Size-up</w:t>
      </w:r>
      <w:bookmarkEnd w:id="3"/>
      <w:bookmarkEnd w:id="4"/>
    </w:p>
    <w:p w14:paraId="14E7DB8C" w14:textId="3071741F" w:rsidR="00C80E99" w:rsidRPr="001C6CDF" w:rsidRDefault="00C80E99" w:rsidP="00AA39F2">
      <w:pPr>
        <w:pStyle w:val="Heading3"/>
        <w:rPr>
          <w:sz w:val="20"/>
        </w:rPr>
      </w:pPr>
      <w:bookmarkStart w:id="5" w:name="_Toc401304236"/>
      <w:r w:rsidRPr="001C6CDF">
        <w:rPr>
          <w:sz w:val="20"/>
        </w:rPr>
        <w:t xml:space="preserve">Initial </w:t>
      </w:r>
      <w:r w:rsidR="000C45FE" w:rsidRPr="001C6CDF">
        <w:rPr>
          <w:sz w:val="20"/>
        </w:rPr>
        <w:t>Radio Report</w:t>
      </w:r>
      <w:bookmarkEnd w:id="5"/>
    </w:p>
    <w:p w14:paraId="1DDE571D" w14:textId="3E9EA873" w:rsidR="00C80E99" w:rsidRPr="001C6CDF" w:rsidRDefault="000C45FE" w:rsidP="00F00EB6">
      <w:pPr>
        <w:spacing w:after="0"/>
      </w:pPr>
      <w:r w:rsidRPr="001C6CDF">
        <w:t>I</w:t>
      </w:r>
      <w:r w:rsidR="00C80E99" w:rsidRPr="001C6CDF">
        <w:t>nitial radio report, sometimes referred to as a windshield report, is a brief description of the scene reported before exiting the vehicle.</w:t>
      </w:r>
      <w:r w:rsidR="00666AD1" w:rsidRPr="001C6CDF">
        <w:t xml:space="preserve"> </w:t>
      </w:r>
      <w:r w:rsidR="00C80E99" w:rsidRPr="001C6CDF">
        <w:t xml:space="preserve">The report should include basic information such as: </w:t>
      </w:r>
    </w:p>
    <w:p w14:paraId="1512CA67" w14:textId="77777777" w:rsidR="002B1D38" w:rsidRPr="001C6CDF" w:rsidRDefault="002B1D38" w:rsidP="004E0F68">
      <w:pPr>
        <w:pStyle w:val="ListParagraph"/>
        <w:numPr>
          <w:ilvl w:val="0"/>
          <w:numId w:val="5"/>
        </w:numPr>
      </w:pPr>
      <w:r w:rsidRPr="001C6CDF">
        <w:t>Location</w:t>
      </w:r>
    </w:p>
    <w:p w14:paraId="0CEB935C" w14:textId="77777777" w:rsidR="002B1D38" w:rsidRPr="001C6CDF" w:rsidRDefault="002B1D38" w:rsidP="004E0F68">
      <w:pPr>
        <w:pStyle w:val="ListParagraph"/>
        <w:numPr>
          <w:ilvl w:val="0"/>
          <w:numId w:val="5"/>
        </w:numPr>
      </w:pPr>
      <w:r w:rsidRPr="001C6CDF">
        <w:t>Number and types of vehicles involved</w:t>
      </w:r>
    </w:p>
    <w:p w14:paraId="4480DDE7" w14:textId="77777777" w:rsidR="002B1D38" w:rsidRPr="001C6CDF" w:rsidRDefault="002B1D38" w:rsidP="004E0F68">
      <w:pPr>
        <w:pStyle w:val="ListParagraph"/>
        <w:numPr>
          <w:ilvl w:val="0"/>
          <w:numId w:val="5"/>
        </w:numPr>
      </w:pPr>
      <w:r w:rsidRPr="001C6CDF">
        <w:t>Apparent cause of incident</w:t>
      </w:r>
    </w:p>
    <w:p w14:paraId="1ECDCA93" w14:textId="77777777" w:rsidR="002B1D38" w:rsidRPr="001C6CDF" w:rsidRDefault="002B1D38" w:rsidP="004E0F68">
      <w:pPr>
        <w:pStyle w:val="ListParagraph"/>
        <w:numPr>
          <w:ilvl w:val="0"/>
          <w:numId w:val="5"/>
        </w:numPr>
      </w:pPr>
      <w:r w:rsidRPr="001C6CDF">
        <w:t>Classification of incident (Minor, Intermediate, or Major)</w:t>
      </w:r>
    </w:p>
    <w:p w14:paraId="57E13335" w14:textId="77777777" w:rsidR="002B1D38" w:rsidRPr="001C6CDF" w:rsidRDefault="002B1D38" w:rsidP="004E0F68">
      <w:pPr>
        <w:pStyle w:val="ListParagraph"/>
        <w:numPr>
          <w:ilvl w:val="0"/>
          <w:numId w:val="5"/>
        </w:numPr>
      </w:pPr>
      <w:r w:rsidRPr="001C6CDF">
        <w:t>Potential threats to safety</w:t>
      </w:r>
    </w:p>
    <w:p w14:paraId="75764EDE" w14:textId="77777777" w:rsidR="002B1D38" w:rsidRPr="001C6CDF" w:rsidRDefault="002B1D38" w:rsidP="004E0F68">
      <w:pPr>
        <w:pStyle w:val="ListParagraph"/>
        <w:numPr>
          <w:ilvl w:val="0"/>
          <w:numId w:val="5"/>
        </w:numPr>
      </w:pPr>
      <w:r w:rsidRPr="001C6CDF">
        <w:t>Presence of hazardous materials</w:t>
      </w:r>
    </w:p>
    <w:p w14:paraId="56BC99F3" w14:textId="210A5C74" w:rsidR="002B1D38" w:rsidRPr="001C6CDF" w:rsidRDefault="002B1D38" w:rsidP="004E0F68">
      <w:pPr>
        <w:pStyle w:val="ListParagraph"/>
        <w:numPr>
          <w:ilvl w:val="0"/>
          <w:numId w:val="5"/>
        </w:numPr>
      </w:pPr>
      <w:r w:rsidRPr="001C6CDF">
        <w:t>Blockages and the need for lane or road closures</w:t>
      </w:r>
    </w:p>
    <w:p w14:paraId="2A57CF98" w14:textId="2D01802B" w:rsidR="00D97D5C" w:rsidRPr="001C6CDF" w:rsidRDefault="002B1D38" w:rsidP="00F00EB6">
      <w:pPr>
        <w:pStyle w:val="ListParagraph"/>
        <w:numPr>
          <w:ilvl w:val="0"/>
          <w:numId w:val="5"/>
        </w:numPr>
      </w:pPr>
      <w:r w:rsidRPr="001C6CDF">
        <w:t>Needed resources</w:t>
      </w:r>
      <w:bookmarkStart w:id="6" w:name="_Ref397493465"/>
      <w:bookmarkStart w:id="7" w:name="_Toc401304237"/>
    </w:p>
    <w:p w14:paraId="75C0B16C" w14:textId="109474F7" w:rsidR="00C80E99" w:rsidRPr="001C6CDF" w:rsidRDefault="00C80E99" w:rsidP="00AA39F2">
      <w:pPr>
        <w:pStyle w:val="Heading3"/>
        <w:rPr>
          <w:sz w:val="20"/>
        </w:rPr>
      </w:pPr>
      <w:r w:rsidRPr="001C6CDF">
        <w:rPr>
          <w:sz w:val="20"/>
        </w:rPr>
        <w:t>Follow-up Report</w:t>
      </w:r>
      <w:bookmarkEnd w:id="6"/>
      <w:bookmarkEnd w:id="7"/>
    </w:p>
    <w:p w14:paraId="0FDD641C" w14:textId="77777777" w:rsidR="00C80E99" w:rsidRPr="001C6CDF" w:rsidRDefault="00C80E99" w:rsidP="00F00EB6">
      <w:pPr>
        <w:spacing w:after="0"/>
      </w:pPr>
      <w:r w:rsidRPr="001C6CDF">
        <w:t xml:space="preserve">Specific details reported in the 360 evaluation might include: </w:t>
      </w:r>
    </w:p>
    <w:p w14:paraId="3B5642CA" w14:textId="77777777" w:rsidR="00C80E99" w:rsidRPr="001C6CDF" w:rsidRDefault="00C80E99" w:rsidP="004E0F68">
      <w:pPr>
        <w:pStyle w:val="ListParagraph"/>
        <w:numPr>
          <w:ilvl w:val="0"/>
          <w:numId w:val="5"/>
        </w:numPr>
      </w:pPr>
      <w:r w:rsidRPr="001C6CDF">
        <w:t>Lane(s) impacted</w:t>
      </w:r>
    </w:p>
    <w:p w14:paraId="774D1732" w14:textId="77777777" w:rsidR="00C80E99" w:rsidRPr="001C6CDF" w:rsidRDefault="00C80E99" w:rsidP="004E0F68">
      <w:pPr>
        <w:pStyle w:val="ListParagraph"/>
        <w:numPr>
          <w:ilvl w:val="0"/>
          <w:numId w:val="5"/>
        </w:numPr>
      </w:pPr>
      <w:r w:rsidRPr="001C6CDF">
        <w:t>Tools required</w:t>
      </w:r>
    </w:p>
    <w:p w14:paraId="637FD4DE" w14:textId="77777777" w:rsidR="00C80E99" w:rsidRPr="001C6CDF" w:rsidRDefault="00C80E99" w:rsidP="004E0F68">
      <w:pPr>
        <w:pStyle w:val="ListParagraph"/>
        <w:numPr>
          <w:ilvl w:val="0"/>
          <w:numId w:val="5"/>
        </w:numPr>
      </w:pPr>
      <w:r w:rsidRPr="001C6CDF">
        <w:t>Position and type of vehicle</w:t>
      </w:r>
    </w:p>
    <w:p w14:paraId="3A1644A8" w14:textId="77777777" w:rsidR="00C80E99" w:rsidRPr="001C6CDF" w:rsidRDefault="00C80E99" w:rsidP="004E0F68">
      <w:pPr>
        <w:pStyle w:val="ListParagraph"/>
        <w:numPr>
          <w:ilvl w:val="0"/>
          <w:numId w:val="5"/>
        </w:numPr>
      </w:pPr>
      <w:r w:rsidRPr="001C6CDF">
        <w:t>Number and/or condition of patients</w:t>
      </w:r>
    </w:p>
    <w:p w14:paraId="0354AC1D" w14:textId="77777777" w:rsidR="00C80E99" w:rsidRPr="001C6CDF" w:rsidRDefault="00C80E99" w:rsidP="004E0F68">
      <w:pPr>
        <w:pStyle w:val="ListParagraph"/>
        <w:numPr>
          <w:ilvl w:val="0"/>
          <w:numId w:val="5"/>
        </w:numPr>
      </w:pPr>
      <w:r w:rsidRPr="001C6CDF">
        <w:t>Location of Incident Command Post</w:t>
      </w:r>
    </w:p>
    <w:p w14:paraId="625B8829" w14:textId="77777777" w:rsidR="00C80E99" w:rsidRPr="001C6CDF" w:rsidRDefault="00C80E99" w:rsidP="004E0F68">
      <w:pPr>
        <w:pStyle w:val="ListParagraph"/>
        <w:numPr>
          <w:ilvl w:val="0"/>
          <w:numId w:val="5"/>
        </w:numPr>
      </w:pPr>
      <w:r w:rsidRPr="001C6CDF">
        <w:t>Resources required (equipment, towing, traffic control, detours, etc.)</w:t>
      </w:r>
    </w:p>
    <w:p w14:paraId="2F9E352D" w14:textId="636AC75A" w:rsidR="00F00EB6" w:rsidRDefault="00C80E99" w:rsidP="00F00EB6">
      <w:r w:rsidRPr="001C6CDF">
        <w:t>Size-up is a continuous process.</w:t>
      </w:r>
      <w:r w:rsidR="00666AD1" w:rsidRPr="001C6CDF">
        <w:t xml:space="preserve"> </w:t>
      </w:r>
      <w:r w:rsidRPr="001C6CDF">
        <w:t xml:space="preserve">As the scene develops, </w:t>
      </w:r>
      <w:r w:rsidR="00A07AC3" w:rsidRPr="001C6CDF">
        <w:t xml:space="preserve">updated </w:t>
      </w:r>
      <w:r w:rsidRPr="001C6CDF">
        <w:t>reports should be communicated to dispatch.</w:t>
      </w:r>
      <w:r w:rsidR="00666AD1" w:rsidRPr="001C6CDF">
        <w:t xml:space="preserve"> </w:t>
      </w:r>
      <w:r w:rsidR="00A07AC3" w:rsidRPr="001C6CDF">
        <w:t>Update dispatch per your agency’s protocol.</w:t>
      </w:r>
      <w:r w:rsidR="00D97D5C" w:rsidRPr="001C6CDF">
        <w:t xml:space="preserve"> </w:t>
      </w:r>
      <w:r w:rsidR="00F00EB6">
        <w:br w:type="page"/>
      </w:r>
    </w:p>
    <w:p w14:paraId="055F36DA" w14:textId="1CA68222" w:rsidR="00C80E99" w:rsidRDefault="00BC7D6D" w:rsidP="00B73D46">
      <w:pPr>
        <w:pStyle w:val="Heading2"/>
      </w:pPr>
      <w:bookmarkStart w:id="8" w:name="_Toc396126797"/>
      <w:bookmarkStart w:id="9" w:name="_Toc401304240"/>
      <w:r>
        <w:rPr>
          <w:noProof/>
        </w:rPr>
        <mc:AlternateContent>
          <mc:Choice Requires="wps">
            <w:drawing>
              <wp:anchor distT="0" distB="0" distL="114300" distR="114300" simplePos="0" relativeHeight="251687424" behindDoc="0" locked="1" layoutInCell="1" allowOverlap="1" wp14:anchorId="30D274BA" wp14:editId="07F44852">
                <wp:simplePos x="0" y="0"/>
                <wp:positionH relativeFrom="page">
                  <wp:posOffset>5080</wp:posOffset>
                </wp:positionH>
                <wp:positionV relativeFrom="page">
                  <wp:posOffset>0</wp:posOffset>
                </wp:positionV>
                <wp:extent cx="457200" cy="5029200"/>
                <wp:effectExtent l="0" t="0" r="0" b="0"/>
                <wp:wrapNone/>
                <wp:docPr id="16" name="Rectangle 16"/>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285D" id="Rectangle 16" o:spid="_x0000_s1026" style="position:absolute;margin-left:.4pt;margin-top:0;width:36pt;height:39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" fillcolor="#00953a" stroked="f" strokeweight="2pt">
                <w10:wrap anchorx="page" anchory="page"/>
                <w10:anchorlock/>
              </v:rect>
            </w:pict>
          </mc:Fallback>
        </mc:AlternateContent>
      </w:r>
      <w:r w:rsidR="00C80E99">
        <w:t>Traffic Incident Management Area</w:t>
      </w:r>
      <w:bookmarkEnd w:id="8"/>
      <w:bookmarkEnd w:id="9"/>
    </w:p>
    <w:p w14:paraId="5FD82B5E" w14:textId="77777777" w:rsidR="00C80E99" w:rsidRPr="001C6CDF" w:rsidRDefault="00C80E99" w:rsidP="00AA39F2">
      <w:pPr>
        <w:pStyle w:val="Heading3"/>
        <w:rPr>
          <w:sz w:val="20"/>
        </w:rPr>
      </w:pPr>
      <w:bookmarkStart w:id="10" w:name="_Toc396126798"/>
      <w:bookmarkStart w:id="11" w:name="_Toc401304241"/>
      <w:r w:rsidRPr="001C6CDF">
        <w:rPr>
          <w:sz w:val="20"/>
        </w:rPr>
        <w:t>Lane Designation Terminology</w:t>
      </w:r>
      <w:bookmarkEnd w:id="10"/>
      <w:bookmarkEnd w:id="11"/>
    </w:p>
    <w:p w14:paraId="030490DC" w14:textId="059A81C4" w:rsidR="00C80E99" w:rsidRPr="001C6CDF" w:rsidRDefault="00C80E99" w:rsidP="00C80E99">
      <w:r w:rsidRPr="001C6CDF">
        <w:t xml:space="preserve">State, regional, and local responders often use distinct terminology when communicating the location of crashes or response vehicles on roadways. Disparate terminology in communications could potentially lead to confusion on the scene, impact responder and </w:t>
      </w:r>
      <w:r w:rsidR="00442DE7" w:rsidRPr="001C6CDF">
        <w:t>patient</w:t>
      </w:r>
      <w:r w:rsidRPr="001C6CDF">
        <w:t xml:space="preserve"> safety, and adversely affect emergency respo</w:t>
      </w:r>
      <w:r w:rsidR="000E35BB" w:rsidRPr="001C6CDF">
        <w:t>nse and traffic clearance times</w:t>
      </w:r>
      <w:r w:rsidR="00C95282">
        <w:t>.</w:t>
      </w:r>
    </w:p>
    <w:p w14:paraId="6FB80131" w14:textId="5F2D8471" w:rsidR="00C80E99" w:rsidRPr="001C6CDF" w:rsidRDefault="00C80E99" w:rsidP="000E35BB">
      <w:pPr>
        <w:pStyle w:val="ListParagraph"/>
        <w:numPr>
          <w:ilvl w:val="0"/>
          <w:numId w:val="23"/>
        </w:numPr>
        <w:rPr>
          <w:color w:val="auto"/>
        </w:rPr>
      </w:pPr>
      <w:r w:rsidRPr="001C6CDF">
        <w:t>Lane:</w:t>
      </w:r>
      <w:r w:rsidR="00666AD1" w:rsidRPr="001C6CDF">
        <w:t xml:space="preserve"> </w:t>
      </w:r>
      <w:r w:rsidRPr="001C6CDF">
        <w:t xml:space="preserve">Traffic incident responders use plain English where possible to identify incident location and lane designations. On roadways with 3 or </w:t>
      </w:r>
      <w:r w:rsidR="006D4A63" w:rsidRPr="001C6CDF">
        <w:t>fewer</w:t>
      </w:r>
      <w:r w:rsidRPr="001C6CDF">
        <w:t xml:space="preserve"> lanes, </w:t>
      </w:r>
      <w:r w:rsidR="006D4A63" w:rsidRPr="001C6CDF">
        <w:t>lanes</w:t>
      </w:r>
      <w:r w:rsidRPr="001C6CDF">
        <w:t xml:space="preserve"> are named left, center, and right when facing in the direction of traffic flow.</w:t>
      </w:r>
      <w:r w:rsidR="00666AD1" w:rsidRPr="001C6CDF">
        <w:t xml:space="preserve"> </w:t>
      </w:r>
      <w:r w:rsidRPr="001C6CDF">
        <w:rPr>
          <w:color w:val="auto"/>
          <w:highlight w:val="lightGray"/>
        </w:rPr>
        <w:t xml:space="preserve">[Use when TIMP roadways have </w:t>
      </w:r>
      <w:r w:rsidR="006D4A63" w:rsidRPr="001C6CDF">
        <w:rPr>
          <w:color w:val="auto"/>
          <w:highlight w:val="lightGray"/>
        </w:rPr>
        <w:t>fewer</w:t>
      </w:r>
      <w:r w:rsidRPr="001C6CDF">
        <w:rPr>
          <w:color w:val="auto"/>
          <w:highlight w:val="lightGray"/>
        </w:rPr>
        <w:t xml:space="preserve"> than 3 lanes]</w:t>
      </w:r>
    </w:p>
    <w:p w14:paraId="0112A1C0" w14:textId="352BA311" w:rsidR="00C80E99" w:rsidRPr="001C6CDF" w:rsidRDefault="00C80E99" w:rsidP="006956A5">
      <w:pPr>
        <w:pStyle w:val="ListParagraph"/>
        <w:numPr>
          <w:ilvl w:val="0"/>
          <w:numId w:val="23"/>
        </w:numPr>
        <w:rPr>
          <w:color w:val="D0D2D3" w:themeColor="background2"/>
        </w:rPr>
      </w:pPr>
      <w:r w:rsidRPr="001C6CDF">
        <w:t>Lane:</w:t>
      </w:r>
      <w:r w:rsidR="00666AD1" w:rsidRPr="001C6CDF">
        <w:t xml:space="preserve"> </w:t>
      </w:r>
      <w:r w:rsidRPr="001C6CDF">
        <w:t>When roadways have more than 3 lanes in any one direction, the lanes shall be identified and labeled with numbers, starting with the far left lane. When using lane numbers, the far left lane shall be called “Lane 1”. Each lane to the right is numbered sequentially 2 through n.</w:t>
      </w:r>
      <w:r w:rsidR="00666AD1" w:rsidRPr="001C6CDF">
        <w:t xml:space="preserve"> </w:t>
      </w:r>
      <w:r w:rsidRPr="001C6CDF">
        <w:rPr>
          <w:color w:val="auto"/>
          <w:highlight w:val="lightGray"/>
        </w:rPr>
        <w:t>[Use when TIMP roadways have more than 3 lanes]</w:t>
      </w:r>
    </w:p>
    <w:p w14:paraId="42D3FA46" w14:textId="4C1017E0" w:rsidR="00C80E99" w:rsidRPr="001C6CDF" w:rsidRDefault="00C80E99" w:rsidP="006956A5">
      <w:pPr>
        <w:pStyle w:val="ListParagraph"/>
        <w:numPr>
          <w:ilvl w:val="0"/>
          <w:numId w:val="23"/>
        </w:numPr>
      </w:pPr>
      <w:r w:rsidRPr="001C6CDF">
        <w:t>Shoulders:</w:t>
      </w:r>
      <w:r w:rsidR="00666AD1" w:rsidRPr="001C6CDF">
        <w:t xml:space="preserve"> </w:t>
      </w:r>
      <w:r w:rsidRPr="001C6CDF">
        <w:t xml:space="preserve">Shoulders should be identified using “right/left” and the term “shoulder”; </w:t>
      </w:r>
      <w:r w:rsidR="00D96830" w:rsidRPr="001C6CDF">
        <w:t>and direction of travel (e.g. “northbound shoulder”).</w:t>
      </w:r>
    </w:p>
    <w:p w14:paraId="00356111" w14:textId="4F677CC1" w:rsidR="0007648F" w:rsidRPr="001C6CDF" w:rsidRDefault="00C80E99" w:rsidP="00467B1F">
      <w:pPr>
        <w:pStyle w:val="ListParagraph"/>
        <w:numPr>
          <w:ilvl w:val="0"/>
          <w:numId w:val="23"/>
        </w:numPr>
      </w:pPr>
      <w:r w:rsidRPr="001C6CDF">
        <w:rPr>
          <w:color w:val="auto"/>
          <w:highlight w:val="lightGray"/>
        </w:rPr>
        <w:t>Restricted Lanes:</w:t>
      </w:r>
      <w:r w:rsidR="00666AD1" w:rsidRPr="001C6CDF">
        <w:rPr>
          <w:color w:val="auto"/>
          <w:highlight w:val="lightGray"/>
        </w:rPr>
        <w:t xml:space="preserve"> </w:t>
      </w:r>
      <w:r w:rsidRPr="001C6CDF">
        <w:rPr>
          <w:color w:val="auto"/>
          <w:highlight w:val="lightGray"/>
        </w:rPr>
        <w:t>Separated, high occupancy vehicle (HOV) or high occupancy toll (HOT), car pool, or bus only lanes that are physically separated shall be designated as HOV1 northbound (NB), HOV2, HOT1, HOT2, etc. as appropriate.</w:t>
      </w:r>
      <w:r w:rsidR="00666AD1" w:rsidRPr="001C6CDF">
        <w:rPr>
          <w:color w:val="auto"/>
          <w:highlight w:val="lightGray"/>
        </w:rPr>
        <w:t xml:space="preserve"> </w:t>
      </w:r>
      <w:r w:rsidRPr="001C6CDF">
        <w:rPr>
          <w:color w:val="auto"/>
          <w:highlight w:val="lightGray"/>
        </w:rPr>
        <w:t>[list only if one of the above types of restricted lanes is used in the TIMP area]</w:t>
      </w:r>
      <w:r w:rsidRPr="001C6CDF">
        <w:t xml:space="preserve"> </w:t>
      </w:r>
    </w:p>
    <w:p w14:paraId="1A4D11E6" w14:textId="451A35D8" w:rsidR="00C80E99" w:rsidRPr="001C6CDF" w:rsidRDefault="00C80E99" w:rsidP="006956A5">
      <w:pPr>
        <w:pStyle w:val="ListParagraph"/>
        <w:numPr>
          <w:ilvl w:val="0"/>
          <w:numId w:val="22"/>
        </w:numPr>
      </w:pPr>
      <w:r w:rsidRPr="001C6CDF">
        <w:t>Direction of Travel:</w:t>
      </w:r>
      <w:r w:rsidR="00666AD1" w:rsidRPr="001C6CDF">
        <w:t xml:space="preserve"> </w:t>
      </w:r>
      <w:r w:rsidRPr="001C6CDF">
        <w:t>Responders should also indicate the relative direction of travel (e.g. northbound or southbound) along with other incident location detail and any specific position assignments</w:t>
      </w:r>
      <w:r w:rsidR="005D392E" w:rsidRPr="001C6CDF">
        <w:t>.</w:t>
      </w:r>
    </w:p>
    <w:p w14:paraId="2E6955F6" w14:textId="18434B5D" w:rsidR="00D555BD" w:rsidRDefault="00BC7D6D" w:rsidP="00BF2EB8">
      <w:pPr>
        <w:jc w:val="center"/>
      </w:pPr>
      <w:r>
        <w:rPr>
          <w:noProof/>
        </w:rPr>
        <mc:AlternateContent>
          <mc:Choice Requires="wps">
            <w:drawing>
              <wp:anchor distT="0" distB="0" distL="114300" distR="114300" simplePos="0" relativeHeight="251689472" behindDoc="0" locked="1" layoutInCell="1" allowOverlap="1" wp14:anchorId="56A6D4FA" wp14:editId="798AC96A">
                <wp:simplePos x="0" y="0"/>
                <wp:positionH relativeFrom="page">
                  <wp:posOffset>7314565</wp:posOffset>
                </wp:positionH>
                <wp:positionV relativeFrom="page">
                  <wp:posOffset>-20955</wp:posOffset>
                </wp:positionV>
                <wp:extent cx="457200" cy="5029200"/>
                <wp:effectExtent l="0" t="0" r="0" b="0"/>
                <wp:wrapNone/>
                <wp:docPr id="19" name="Rectangle 19"/>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E92C3" id="Rectangle 19" o:spid="_x0000_s1026" style="position:absolute;margin-left:575.95pt;margin-top:-1.65pt;width:36pt;height:39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" fillcolor="#00953a" stroked="f" strokeweight="2pt">
                <w10:wrap anchorx="page" anchory="page"/>
                <w10:anchorlock/>
              </v:rect>
            </w:pict>
          </mc:Fallback>
        </mc:AlternateContent>
      </w:r>
      <w:r w:rsidR="001C6CDF" w:rsidRPr="001C6CDF">
        <w:rPr>
          <w:noProof/>
        </w:rPr>
        <w:drawing>
          <wp:inline distT="0" distB="0" distL="0" distR="0" wp14:anchorId="370E2A30" wp14:editId="177E0E0A">
            <wp:extent cx="6564573" cy="3900871"/>
            <wp:effectExtent l="0" t="0" r="8255"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58048" cy="3896994"/>
                    </a:xfrm>
                    <a:prstGeom prst="roundRect">
                      <a:avLst>
                        <a:gd name="adj" fmla="val 8594"/>
                      </a:avLst>
                    </a:prstGeom>
                    <a:solidFill>
                      <a:srgbClr val="FFFFFF">
                        <a:shade val="85000"/>
                      </a:srgbClr>
                    </a:solidFill>
                    <a:ln>
                      <a:noFill/>
                    </a:ln>
                    <a:effectLst/>
                    <a:extLst/>
                  </pic:spPr>
                </pic:pic>
              </a:graphicData>
            </a:graphic>
          </wp:inline>
        </w:drawing>
      </w:r>
    </w:p>
    <w:p w14:paraId="59ED59AB" w14:textId="3AB315F2" w:rsidR="00D555BD" w:rsidRDefault="00D555BD" w:rsidP="00D555BD">
      <w:pPr>
        <w:pStyle w:val="Caption"/>
      </w:pPr>
      <w:r>
        <w:t xml:space="preserve">Lane Designation </w:t>
      </w:r>
      <w:r w:rsidR="00FF2608">
        <w:t>Terminology</w:t>
      </w:r>
    </w:p>
    <w:p w14:paraId="4EB6894F" w14:textId="715922B6" w:rsidR="00D555BD" w:rsidRDefault="00BC7D6D" w:rsidP="00D555BD">
      <w:r>
        <w:rPr>
          <w:noProof/>
        </w:rPr>
        <mc:AlternateContent>
          <mc:Choice Requires="wps">
            <w:drawing>
              <wp:anchor distT="0" distB="0" distL="114300" distR="114300" simplePos="0" relativeHeight="251691520" behindDoc="0" locked="1" layoutInCell="1" allowOverlap="1" wp14:anchorId="59E0A8C6" wp14:editId="5C5DDCD8">
                <wp:simplePos x="0" y="0"/>
                <wp:positionH relativeFrom="page">
                  <wp:posOffset>-5715</wp:posOffset>
                </wp:positionH>
                <wp:positionV relativeFrom="page">
                  <wp:posOffset>5080</wp:posOffset>
                </wp:positionV>
                <wp:extent cx="457200" cy="5029200"/>
                <wp:effectExtent l="0" t="0" r="0" b="0"/>
                <wp:wrapNone/>
                <wp:docPr id="20" name="Rectangle 20"/>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88A37" id="Rectangle 20" o:spid="_x0000_s1026" style="position:absolute;margin-left:-.45pt;margin-top:.4pt;width:36pt;height:39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" fillcolor="#00953a" stroked="f" strokeweight="2pt">
                <w10:wrap anchorx="page" anchory="page"/>
                <w10:anchorlock/>
              </v:rect>
            </w:pict>
          </mc:Fallback>
        </mc:AlternateContent>
      </w:r>
      <w:r w:rsidR="003E43FC">
        <w:rPr>
          <w:noProof/>
        </w:rPr>
        <w:drawing>
          <wp:inline distT="0" distB="0" distL="0" distR="0" wp14:anchorId="6C18B658" wp14:editId="12FAF076">
            <wp:extent cx="6878472" cy="3661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93172" cy="3669156"/>
                    </a:xfrm>
                    <a:prstGeom prst="roundRect">
                      <a:avLst>
                        <a:gd name="adj" fmla="val 8594"/>
                      </a:avLst>
                    </a:prstGeom>
                    <a:solidFill>
                      <a:srgbClr val="FFFFFF">
                        <a:shade val="85000"/>
                      </a:srgbClr>
                    </a:solidFill>
                    <a:ln>
                      <a:noFill/>
                    </a:ln>
                    <a:effectLst/>
                  </pic:spPr>
                </pic:pic>
              </a:graphicData>
            </a:graphic>
          </wp:inline>
        </w:drawing>
      </w:r>
    </w:p>
    <w:p w14:paraId="31E32BC5" w14:textId="4CF77B9A" w:rsidR="00D555BD" w:rsidRDefault="00D555BD" w:rsidP="00D555BD">
      <w:pPr>
        <w:pStyle w:val="Caption"/>
      </w:pPr>
      <w:r>
        <w:t>Lane Designation</w:t>
      </w:r>
      <w:r w:rsidR="00FF2608">
        <w:t xml:space="preserve"> Terminology</w:t>
      </w:r>
    </w:p>
    <w:p w14:paraId="3FE79245" w14:textId="77777777" w:rsidR="00D555BD" w:rsidRDefault="00D555BD" w:rsidP="00D555BD"/>
    <w:p w14:paraId="2042DFB1" w14:textId="53B3591F" w:rsidR="00C80E99" w:rsidRDefault="00783E7C" w:rsidP="00D555BD">
      <w:r>
        <w:rPr>
          <w:noProof/>
        </w:rPr>
        <mc:AlternateContent>
          <mc:Choice Requires="wps">
            <w:drawing>
              <wp:anchor distT="0" distB="0" distL="114300" distR="114300" simplePos="0" relativeHeight="251693568" behindDoc="0" locked="1" layoutInCell="1" allowOverlap="1" wp14:anchorId="27164150" wp14:editId="17EE358B">
                <wp:simplePos x="0" y="0"/>
                <wp:positionH relativeFrom="page">
                  <wp:posOffset>7319645</wp:posOffset>
                </wp:positionH>
                <wp:positionV relativeFrom="page">
                  <wp:posOffset>0</wp:posOffset>
                </wp:positionV>
                <wp:extent cx="457200" cy="5029200"/>
                <wp:effectExtent l="0" t="0" r="0" b="0"/>
                <wp:wrapNone/>
                <wp:docPr id="22" name="Rectangle 22"/>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BA42A" id="Rectangle 22" o:spid="_x0000_s1026" style="position:absolute;margin-left:576.35pt;margin-top:0;width:36pt;height:39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" fillcolor="#00953a" stroked="f" strokeweight="2pt">
                <w10:wrap anchorx="page" anchory="page"/>
                <w10:anchorlock/>
              </v:rect>
            </w:pict>
          </mc:Fallback>
        </mc:AlternateContent>
      </w:r>
      <w:r w:rsidR="00BF2EB8">
        <w:rPr>
          <w:noProof/>
        </w:rPr>
        <w:drawing>
          <wp:inline distT="0" distB="0" distL="0" distR="0" wp14:anchorId="29351EE3" wp14:editId="6F20F351">
            <wp:extent cx="6309360" cy="275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09360" cy="2752344"/>
                    </a:xfrm>
                    <a:prstGeom prst="roundRect">
                      <a:avLst>
                        <a:gd name="adj" fmla="val 8594"/>
                      </a:avLst>
                    </a:prstGeom>
                    <a:solidFill>
                      <a:srgbClr val="FFFFFF">
                        <a:shade val="85000"/>
                      </a:srgbClr>
                    </a:solidFill>
                    <a:ln>
                      <a:noFill/>
                    </a:ln>
                    <a:effectLst/>
                  </pic:spPr>
                </pic:pic>
              </a:graphicData>
            </a:graphic>
          </wp:inline>
        </w:drawing>
      </w:r>
    </w:p>
    <w:p w14:paraId="3B43871E" w14:textId="28A35940" w:rsidR="00D555BD" w:rsidRPr="001C6CDF" w:rsidRDefault="00D555BD" w:rsidP="00D555BD">
      <w:pPr>
        <w:pStyle w:val="Caption"/>
      </w:pPr>
      <w:r>
        <w:rPr>
          <w:noProof/>
        </w:rPr>
        <w:t>Incident Area Terminology</w:t>
      </w:r>
    </w:p>
    <w:p w14:paraId="17E478B4" w14:textId="77777777" w:rsidR="002E310D" w:rsidRPr="001C6CDF" w:rsidRDefault="002E310D" w:rsidP="002E310D">
      <w:pPr>
        <w:pStyle w:val="ListParagraph"/>
        <w:numPr>
          <w:ilvl w:val="0"/>
          <w:numId w:val="22"/>
        </w:numPr>
      </w:pPr>
      <w:bookmarkStart w:id="12" w:name="_Toc327470473"/>
      <w:bookmarkStart w:id="13" w:name="_Toc396126799"/>
      <w:bookmarkStart w:id="14" w:name="_Toc401304242"/>
      <w:r w:rsidRPr="001C6CDF">
        <w:t xml:space="preserve">Ramp: If the incident is located before the merge point it shall be considered a separate roadway </w:t>
      </w:r>
      <w:r w:rsidRPr="001C6CDF">
        <w:rPr>
          <w:sz w:val="14"/>
        </w:rPr>
        <w:t xml:space="preserve">and </w:t>
      </w:r>
      <w:r w:rsidRPr="001C6CDF">
        <w:t>identified as such, i.e. left hand exit ramp.</w:t>
      </w:r>
    </w:p>
    <w:p w14:paraId="32F76024" w14:textId="77777777" w:rsidR="002E310D" w:rsidRPr="001C6CDF" w:rsidRDefault="002E310D" w:rsidP="002E310D">
      <w:pPr>
        <w:pStyle w:val="ListParagraph"/>
        <w:numPr>
          <w:ilvl w:val="0"/>
          <w:numId w:val="22"/>
        </w:numPr>
      </w:pPr>
      <w:r w:rsidRPr="001C6CDF">
        <w:t>Upstream/Downstream: The term “upstream” is defined as before the incident area. The term “downstream” is defined as past or beyond the incident area when facing in the direction of traffic flow.</w:t>
      </w:r>
    </w:p>
    <w:p w14:paraId="57301B3F" w14:textId="77777777" w:rsidR="002E310D" w:rsidRPr="001C6CDF" w:rsidRDefault="002E310D" w:rsidP="002E310D">
      <w:pPr>
        <w:pStyle w:val="ListParagraph"/>
        <w:numPr>
          <w:ilvl w:val="0"/>
          <w:numId w:val="22"/>
        </w:numPr>
      </w:pPr>
      <w:r w:rsidRPr="001C6CDF">
        <w:t xml:space="preserve">Gore: The physical space that separates the interstate or highway and the off or on ramp. </w:t>
      </w:r>
    </w:p>
    <w:p w14:paraId="3FAEAA8B" w14:textId="15DB4A99" w:rsidR="001C6CDF" w:rsidRPr="00D555BD" w:rsidRDefault="002E310D" w:rsidP="00D555BD">
      <w:pPr>
        <w:pStyle w:val="ListParagraph"/>
        <w:numPr>
          <w:ilvl w:val="0"/>
          <w:numId w:val="22"/>
        </w:numPr>
        <w:jc w:val="left"/>
        <w:rPr>
          <w:rFonts w:ascii="Museo Slab 500" w:eastAsia="Times New Roman" w:hAnsi="Museo Slab 500" w:cs="Arial"/>
          <w:i/>
          <w:sz w:val="20"/>
        </w:rPr>
      </w:pPr>
      <w:r w:rsidRPr="001C6CDF">
        <w:t>Queue: The traffic backup upstream of the incident.</w:t>
      </w:r>
      <w:r w:rsidR="001C6CDF" w:rsidRPr="00D555BD">
        <w:rPr>
          <w:sz w:val="20"/>
        </w:rPr>
        <w:br w:type="page"/>
      </w:r>
    </w:p>
    <w:p w14:paraId="635CDDEA" w14:textId="61324B93" w:rsidR="00C80E99" w:rsidRPr="001C6CDF" w:rsidRDefault="00783E7C" w:rsidP="00AA39F2">
      <w:pPr>
        <w:pStyle w:val="Heading3"/>
        <w:rPr>
          <w:sz w:val="20"/>
        </w:rPr>
      </w:pPr>
      <w:r>
        <w:rPr>
          <w:noProof/>
        </w:rPr>
        <mc:AlternateContent>
          <mc:Choice Requires="wps">
            <w:drawing>
              <wp:anchor distT="0" distB="0" distL="114300" distR="114300" simplePos="0" relativeHeight="251695616" behindDoc="0" locked="1" layoutInCell="1" allowOverlap="1" wp14:anchorId="1B711DD9" wp14:editId="2888DEA1">
                <wp:simplePos x="0" y="0"/>
                <wp:positionH relativeFrom="page">
                  <wp:posOffset>4445</wp:posOffset>
                </wp:positionH>
                <wp:positionV relativeFrom="page">
                  <wp:posOffset>0</wp:posOffset>
                </wp:positionV>
                <wp:extent cx="457200" cy="5029200"/>
                <wp:effectExtent l="0" t="0" r="0" b="0"/>
                <wp:wrapNone/>
                <wp:docPr id="23" name="Rectangle 23"/>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1F5EA" id="Rectangle 23" o:spid="_x0000_s1026" style="position:absolute;margin-left:.35pt;margin-top:0;width:36pt;height:39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" fillcolor="#00953a" stroked="f" strokeweight="2pt">
                <w10:wrap anchorx="page" anchory="page"/>
                <w10:anchorlock/>
              </v:rect>
            </w:pict>
          </mc:Fallback>
        </mc:AlternateContent>
      </w:r>
      <w:r w:rsidR="00C80E99" w:rsidRPr="001C6CDF">
        <w:rPr>
          <w:sz w:val="20"/>
        </w:rPr>
        <w:t>Response Vehicle Parking Guidelines</w:t>
      </w:r>
      <w:bookmarkEnd w:id="12"/>
      <w:bookmarkEnd w:id="13"/>
      <w:bookmarkEnd w:id="14"/>
    </w:p>
    <w:p w14:paraId="7CBA43CE" w14:textId="77777777" w:rsidR="00C80E99" w:rsidRPr="001C6CDF" w:rsidRDefault="00C80E99" w:rsidP="006956A5">
      <w:pPr>
        <w:pStyle w:val="ListParagraph"/>
        <w:numPr>
          <w:ilvl w:val="0"/>
          <w:numId w:val="23"/>
        </w:numPr>
      </w:pPr>
      <w:r w:rsidRPr="001C6CDF">
        <w:t xml:space="preserve">All response vehicles should be parked on the same side of the roadway on which the incident occurred to avoid a split-scene scenario. </w:t>
      </w:r>
    </w:p>
    <w:p w14:paraId="10C821F6" w14:textId="47BFCD52" w:rsidR="00C80E99" w:rsidRPr="001C6CDF" w:rsidRDefault="00C80E99" w:rsidP="006956A5">
      <w:pPr>
        <w:pStyle w:val="ListParagraph"/>
        <w:numPr>
          <w:ilvl w:val="0"/>
          <w:numId w:val="23"/>
        </w:numPr>
      </w:pPr>
      <w:r w:rsidRPr="001C6CDF">
        <w:t>Except for vehicles positioned to protect the incident scene, response vehicles should be parked on the shoulder.</w:t>
      </w:r>
    </w:p>
    <w:p w14:paraId="68CB9209" w14:textId="77777777" w:rsidR="00C80E99" w:rsidRPr="001C6CDF" w:rsidRDefault="00C80E99" w:rsidP="006956A5">
      <w:pPr>
        <w:pStyle w:val="ListParagraph"/>
        <w:numPr>
          <w:ilvl w:val="0"/>
          <w:numId w:val="23"/>
        </w:numPr>
      </w:pPr>
      <w:r w:rsidRPr="001C6CDF">
        <w:t>Fire-fighting vehicles should be parked directly behind or in front of the vehicles involved in the incident.</w:t>
      </w:r>
    </w:p>
    <w:p w14:paraId="64AE61E5" w14:textId="77777777" w:rsidR="00C80E99" w:rsidRPr="001C6CDF" w:rsidRDefault="00C80E99" w:rsidP="006956A5">
      <w:pPr>
        <w:pStyle w:val="ListParagraph"/>
        <w:numPr>
          <w:ilvl w:val="0"/>
          <w:numId w:val="23"/>
        </w:numPr>
      </w:pPr>
      <w:r w:rsidRPr="001C6CDF">
        <w:t>Tow trucks and support vehicles should be parked where they can be accessed and moved while not interfering with lane-opening activities.</w:t>
      </w:r>
    </w:p>
    <w:p w14:paraId="10EE8D59" w14:textId="77777777" w:rsidR="00C80E99" w:rsidRPr="001C6CDF" w:rsidRDefault="00C80E99" w:rsidP="006956A5">
      <w:pPr>
        <w:pStyle w:val="ListParagraph"/>
        <w:numPr>
          <w:ilvl w:val="0"/>
          <w:numId w:val="23"/>
        </w:numPr>
      </w:pPr>
      <w:r w:rsidRPr="001C6CDF">
        <w:t>Median parking is discouraged.</w:t>
      </w:r>
    </w:p>
    <w:p w14:paraId="2AB14C2D" w14:textId="1CFF526D" w:rsidR="00C80E99" w:rsidRPr="001C6CDF" w:rsidRDefault="00C80E99" w:rsidP="006956A5">
      <w:pPr>
        <w:pStyle w:val="ListParagraph"/>
        <w:numPr>
          <w:ilvl w:val="0"/>
          <w:numId w:val="23"/>
        </w:numPr>
      </w:pPr>
      <w:r w:rsidRPr="001C6CDF">
        <w:t xml:space="preserve">Conditions may require </w:t>
      </w:r>
      <w:r w:rsidR="004767D9" w:rsidRPr="001C6CDF">
        <w:t>adjustments of</w:t>
      </w:r>
      <w:r w:rsidRPr="001C6CDF">
        <w:t xml:space="preserve"> the positions of response vehicles</w:t>
      </w:r>
      <w:r w:rsidR="004767D9" w:rsidRPr="001C6CDF">
        <w:t xml:space="preserve"> </w:t>
      </w:r>
      <w:r w:rsidRPr="001C6CDF">
        <w:t>be adjusted to accommodate a particular incident scene. In all scenarios, response vehicle parking positions should protect the incident scene and responding personnel.</w:t>
      </w:r>
    </w:p>
    <w:p w14:paraId="6EC420B4" w14:textId="77777777" w:rsidR="00C80E99" w:rsidRPr="001C6CDF" w:rsidRDefault="00C80E99" w:rsidP="006956A5">
      <w:pPr>
        <w:pStyle w:val="ListParagraph"/>
        <w:numPr>
          <w:ilvl w:val="0"/>
          <w:numId w:val="23"/>
        </w:numPr>
      </w:pPr>
      <w:r w:rsidRPr="001C6CDF">
        <w:t>Where practical, “safe positioning” techniques should be followed including:</w:t>
      </w:r>
    </w:p>
    <w:p w14:paraId="752788BB" w14:textId="77777777" w:rsidR="00C80E99" w:rsidRPr="001C6CDF" w:rsidRDefault="00C80E99" w:rsidP="006956A5">
      <w:pPr>
        <w:pStyle w:val="ListParagraph"/>
        <w:numPr>
          <w:ilvl w:val="1"/>
          <w:numId w:val="23"/>
        </w:numPr>
      </w:pPr>
      <w:r w:rsidRPr="001C6CDF">
        <w:t>Placing fend-off vehicles at a 30 degree angle to the travelled way.</w:t>
      </w:r>
    </w:p>
    <w:p w14:paraId="08B56AFE" w14:textId="77777777" w:rsidR="00C80E99" w:rsidRPr="001C6CDF" w:rsidRDefault="00C80E99" w:rsidP="006956A5">
      <w:pPr>
        <w:pStyle w:val="ListParagraph"/>
        <w:numPr>
          <w:ilvl w:val="1"/>
          <w:numId w:val="23"/>
        </w:numPr>
      </w:pPr>
      <w:r w:rsidRPr="001C6CDF">
        <w:t>Positioning the front bumper of a fend-off vehicle at least two feet from the edge of an active traffic lane.</w:t>
      </w:r>
    </w:p>
    <w:p w14:paraId="622A5DD1" w14:textId="13684AE3" w:rsidR="00C80E99" w:rsidRPr="001C6CDF" w:rsidRDefault="00C80E99" w:rsidP="006956A5">
      <w:pPr>
        <w:pStyle w:val="ListParagraph"/>
        <w:numPr>
          <w:ilvl w:val="0"/>
          <w:numId w:val="1"/>
        </w:numPr>
        <w:spacing w:before="240" w:after="240" w:line="240" w:lineRule="auto"/>
        <w:contextualSpacing w:val="0"/>
      </w:pPr>
      <w:r w:rsidRPr="001C6CDF">
        <w:t xml:space="preserve">Locations for helicopter landing zones will be identified and coordinated by the </w:t>
      </w:r>
      <w:r w:rsidR="001B63BD">
        <w:t>Incident Commander</w:t>
      </w:r>
      <w:r w:rsidRPr="001C6CDF">
        <w:t>/</w:t>
      </w:r>
      <w:r w:rsidR="001B63BD">
        <w:t>Unified Command</w:t>
      </w:r>
      <w:r w:rsidRPr="001C6CDF">
        <w:t xml:space="preserve"> and air ambulance service.</w:t>
      </w:r>
      <w:r w:rsidR="00666AD1" w:rsidRPr="001C6CDF">
        <w:t xml:space="preserve"> </w:t>
      </w:r>
    </w:p>
    <w:p w14:paraId="068D8394" w14:textId="4177FB95" w:rsidR="00FF2608" w:rsidRDefault="00783E7C" w:rsidP="003E4387">
      <w:pPr>
        <w:jc w:val="center"/>
      </w:pPr>
      <w:r>
        <w:rPr>
          <w:noProof/>
        </w:rPr>
        <mc:AlternateContent>
          <mc:Choice Requires="wps">
            <w:drawing>
              <wp:anchor distT="0" distB="0" distL="114300" distR="114300" simplePos="0" relativeHeight="251697664" behindDoc="0" locked="1" layoutInCell="1" allowOverlap="1" wp14:anchorId="1332F189" wp14:editId="25D184C1">
                <wp:simplePos x="0" y="0"/>
                <wp:positionH relativeFrom="page">
                  <wp:posOffset>7313930</wp:posOffset>
                </wp:positionH>
                <wp:positionV relativeFrom="page">
                  <wp:posOffset>-20955</wp:posOffset>
                </wp:positionV>
                <wp:extent cx="457200" cy="5029200"/>
                <wp:effectExtent l="0" t="0" r="0" b="0"/>
                <wp:wrapNone/>
                <wp:docPr id="24" name="Rectangle 24"/>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CE68" id="Rectangle 24" o:spid="_x0000_s1026" style="position:absolute;margin-left:575.9pt;margin-top:-1.65pt;width:36pt;height:39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" fillcolor="#00953a" stroked="f" strokeweight="2pt">
                <w10:wrap anchorx="page" anchory="page"/>
                <w10:anchorlock/>
              </v:rect>
            </w:pict>
          </mc:Fallback>
        </mc:AlternateContent>
      </w:r>
      <w:r w:rsidR="00B02BBE" w:rsidRPr="001C6CDF">
        <w:rPr>
          <w:noProof/>
        </w:rPr>
        <w:drawing>
          <wp:inline distT="0" distB="0" distL="0" distR="0" wp14:anchorId="1DB76DD0" wp14:editId="387FD86C">
            <wp:extent cx="5308979" cy="4012442"/>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erVehicleParking.jpg"/>
                    <pic:cNvPicPr/>
                  </pic:nvPicPr>
                  <pic:blipFill rotWithShape="1">
                    <a:blip r:embed="rId13" cstate="print">
                      <a:extLst>
                        <a:ext uri="{28A0092B-C50C-407E-A947-70E740481C1C}">
                          <a14:useLocalDpi xmlns:a14="http://schemas.microsoft.com/office/drawing/2010/main" val="0"/>
                        </a:ext>
                      </a:extLst>
                    </a:blip>
                    <a:srcRect l="4169" t="4771" r="4127" b="5537"/>
                    <a:stretch/>
                  </pic:blipFill>
                  <pic:spPr bwMode="auto">
                    <a:xfrm>
                      <a:off x="0" y="0"/>
                      <a:ext cx="5319316" cy="4020255"/>
                    </a:xfrm>
                    <a:prstGeom prst="rect">
                      <a:avLst/>
                    </a:prstGeom>
                    <a:ln>
                      <a:noFill/>
                    </a:ln>
                    <a:extLst>
                      <a:ext uri="{53640926-AAD7-44D8-BBD7-CCE9431645EC}">
                        <a14:shadowObscured xmlns:a14="http://schemas.microsoft.com/office/drawing/2010/main"/>
                      </a:ext>
                    </a:extLst>
                  </pic:spPr>
                </pic:pic>
              </a:graphicData>
            </a:graphic>
          </wp:inline>
        </w:drawing>
      </w:r>
      <w:bookmarkStart w:id="15" w:name="_Toc327470474"/>
      <w:bookmarkStart w:id="16" w:name="_Toc396126800"/>
      <w:bookmarkStart w:id="17" w:name="_Toc401304243"/>
    </w:p>
    <w:p w14:paraId="79FE8F50" w14:textId="1B9E7995" w:rsidR="00BD50C5" w:rsidRPr="001C6CDF" w:rsidRDefault="00FF2608" w:rsidP="00FF2608">
      <w:pPr>
        <w:pStyle w:val="Caption"/>
        <w:rPr>
          <w:rFonts w:ascii="Museo Slab 500" w:eastAsia="Times New Roman" w:hAnsi="Museo Slab 500" w:cs="Arial"/>
          <w:i/>
          <w:sz w:val="20"/>
        </w:rPr>
      </w:pPr>
      <w:r>
        <w:t>Typical Responder</w:t>
      </w:r>
      <w:r w:rsidRPr="00383189">
        <w:t xml:space="preserve"> Vehicle Parking</w:t>
      </w:r>
      <w:r w:rsidR="00BD50C5" w:rsidRPr="001C6CDF">
        <w:br w:type="page"/>
      </w:r>
    </w:p>
    <w:p w14:paraId="2234F616" w14:textId="5DB5015E" w:rsidR="00C80E99" w:rsidRPr="001C6CDF" w:rsidRDefault="00783E7C" w:rsidP="00AA39F2">
      <w:pPr>
        <w:pStyle w:val="Heading3"/>
        <w:rPr>
          <w:sz w:val="20"/>
        </w:rPr>
      </w:pPr>
      <w:r>
        <w:rPr>
          <w:noProof/>
        </w:rPr>
        <mc:AlternateContent>
          <mc:Choice Requires="wps">
            <w:drawing>
              <wp:anchor distT="0" distB="0" distL="114300" distR="114300" simplePos="0" relativeHeight="251699712" behindDoc="0" locked="1" layoutInCell="1" allowOverlap="1" wp14:anchorId="76FC3DF4" wp14:editId="71DEB7C7">
                <wp:simplePos x="0" y="0"/>
                <wp:positionH relativeFrom="page">
                  <wp:posOffset>-6350</wp:posOffset>
                </wp:positionH>
                <wp:positionV relativeFrom="page">
                  <wp:posOffset>5080</wp:posOffset>
                </wp:positionV>
                <wp:extent cx="457200" cy="5029200"/>
                <wp:effectExtent l="0" t="0" r="0" b="0"/>
                <wp:wrapNone/>
                <wp:docPr id="25" name="Rectangle 25"/>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E18C" id="Rectangle 25" o:spid="_x0000_s1026" style="position:absolute;margin-left:-.5pt;margin-top:.4pt;width:36pt;height:396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" fillcolor="#00953a" stroked="f" strokeweight="2pt">
                <w10:wrap anchorx="page" anchory="page"/>
                <w10:anchorlock/>
              </v:rect>
            </w:pict>
          </mc:Fallback>
        </mc:AlternateContent>
      </w:r>
      <w:r w:rsidR="00C80E99" w:rsidRPr="001C6CDF">
        <w:rPr>
          <w:sz w:val="20"/>
        </w:rPr>
        <w:t>Flashing/Emergency Lights Guideline</w:t>
      </w:r>
      <w:bookmarkEnd w:id="15"/>
      <w:bookmarkEnd w:id="16"/>
      <w:bookmarkEnd w:id="17"/>
    </w:p>
    <w:p w14:paraId="64D164A9" w14:textId="116FDD4A" w:rsidR="00C80E99" w:rsidRPr="001C6CDF" w:rsidRDefault="00C80E99" w:rsidP="00C80E99">
      <w:r w:rsidRPr="001C6CDF">
        <w:t xml:space="preserve">Flashing and emergency lights are generally used to warn the public of the presence of emergency vehicles. However, the presence of multiple vehicles with activated emergency lights can also cause a distraction to motorists </w:t>
      </w:r>
      <w:r w:rsidR="008356B8" w:rsidRPr="001C6CDF">
        <w:t>resulting in</w:t>
      </w:r>
      <w:r w:rsidRPr="001C6CDF">
        <w:t xml:space="preserve"> reduced speeds. The following are recommendations about when flashing or emergency lights should be utilized.</w:t>
      </w:r>
    </w:p>
    <w:p w14:paraId="500F89DA" w14:textId="77777777" w:rsidR="00C80E99" w:rsidRPr="001C6CDF" w:rsidRDefault="00C80E99" w:rsidP="00C80E99">
      <w:r w:rsidRPr="001C6CDF">
        <w:t>Flashing/emergency lights should be active when:</w:t>
      </w:r>
    </w:p>
    <w:p w14:paraId="7F283D98" w14:textId="77777777" w:rsidR="00C80E99" w:rsidRPr="001C6CDF" w:rsidRDefault="00C80E99" w:rsidP="006956A5">
      <w:pPr>
        <w:pStyle w:val="ListParagraph"/>
        <w:numPr>
          <w:ilvl w:val="0"/>
          <w:numId w:val="23"/>
        </w:numPr>
      </w:pPr>
      <w:r w:rsidRPr="001C6CDF">
        <w:t>Traveling through stopped traffic to the incident scene.</w:t>
      </w:r>
    </w:p>
    <w:p w14:paraId="45CFE269" w14:textId="77777777" w:rsidR="00C80E99" w:rsidRPr="001C6CDF" w:rsidRDefault="00C80E99" w:rsidP="006956A5">
      <w:pPr>
        <w:pStyle w:val="ListParagraph"/>
        <w:numPr>
          <w:ilvl w:val="0"/>
          <w:numId w:val="23"/>
        </w:numPr>
      </w:pPr>
      <w:r w:rsidRPr="001C6CDF">
        <w:t xml:space="preserve">Traveling on the shoulder. </w:t>
      </w:r>
    </w:p>
    <w:p w14:paraId="532DA917" w14:textId="77777777" w:rsidR="00C80E99" w:rsidRPr="001C6CDF" w:rsidRDefault="00C80E99" w:rsidP="006956A5">
      <w:pPr>
        <w:pStyle w:val="ListParagraph"/>
        <w:numPr>
          <w:ilvl w:val="0"/>
          <w:numId w:val="23"/>
        </w:numPr>
      </w:pPr>
      <w:r w:rsidRPr="001C6CDF">
        <w:t>Working through traffic to remove blocking, disabled vehicles.</w:t>
      </w:r>
    </w:p>
    <w:p w14:paraId="19BCB41F" w14:textId="77777777" w:rsidR="00C80E99" w:rsidRPr="001C6CDF" w:rsidRDefault="00C80E99" w:rsidP="006956A5">
      <w:pPr>
        <w:pStyle w:val="ListParagraph"/>
        <w:numPr>
          <w:ilvl w:val="0"/>
          <w:numId w:val="23"/>
        </w:numPr>
      </w:pPr>
      <w:r w:rsidRPr="001C6CDF">
        <w:t>Response vehicles are parked on the shoulder and adjacent traffic is traveling at speeds near or above the posted limit.</w:t>
      </w:r>
    </w:p>
    <w:p w14:paraId="7756B7CA" w14:textId="77777777" w:rsidR="00C80E99" w:rsidRPr="001C6CDF" w:rsidRDefault="00C80E99" w:rsidP="006956A5">
      <w:pPr>
        <w:pStyle w:val="ListParagraph"/>
        <w:numPr>
          <w:ilvl w:val="0"/>
          <w:numId w:val="23"/>
        </w:numPr>
      </w:pPr>
      <w:r w:rsidRPr="001C6CDF">
        <w:t>Response vehicles are parked on the shoulder at night.</w:t>
      </w:r>
    </w:p>
    <w:p w14:paraId="54D5B8DE" w14:textId="77777777" w:rsidR="00C80E99" w:rsidRPr="001C6CDF" w:rsidRDefault="00C80E99" w:rsidP="00C80E99">
      <w:r w:rsidRPr="001C6CDF">
        <w:t>Flashing/emergency lights should NOT be active when:</w:t>
      </w:r>
    </w:p>
    <w:p w14:paraId="2621F97D" w14:textId="77777777" w:rsidR="00C80E99" w:rsidRPr="001C6CDF" w:rsidRDefault="00C80E99" w:rsidP="006956A5">
      <w:pPr>
        <w:pStyle w:val="ListParagraph"/>
        <w:numPr>
          <w:ilvl w:val="0"/>
          <w:numId w:val="23"/>
        </w:numPr>
      </w:pPr>
      <w:r w:rsidRPr="001C6CDF">
        <w:t>Multiple response vehicles are lined up. In this scenario, only the front and rear response vehicles should have activated overhead flashers.</w:t>
      </w:r>
    </w:p>
    <w:p w14:paraId="006CE5EA" w14:textId="67054E72" w:rsidR="00AA39F2" w:rsidRPr="001C6CDF" w:rsidRDefault="00C80E99" w:rsidP="006956A5">
      <w:pPr>
        <w:pStyle w:val="ListParagraph"/>
        <w:numPr>
          <w:ilvl w:val="0"/>
          <w:numId w:val="23"/>
        </w:numPr>
      </w:pPr>
      <w:r w:rsidRPr="001C6CDF">
        <w:t>Both incident and response vehicles are safely outside of the traveled way. The use of yellow flashers once the response vehicle has parked helps alleviate “rubbernecking” by passing motorists.</w:t>
      </w:r>
    </w:p>
    <w:p w14:paraId="519F5968" w14:textId="77777777" w:rsidR="00AA39F2" w:rsidRPr="001C6CDF" w:rsidRDefault="00AA39F2">
      <w:pPr>
        <w:jc w:val="left"/>
      </w:pPr>
      <w:r w:rsidRPr="001C6CDF">
        <w:br w:type="page"/>
      </w:r>
    </w:p>
    <w:p w14:paraId="6CBCE9A4" w14:textId="698747BC" w:rsidR="00C80E99" w:rsidRPr="001C6CDF" w:rsidRDefault="00783E7C" w:rsidP="00AA39F2">
      <w:pPr>
        <w:pStyle w:val="Heading3"/>
        <w:rPr>
          <w:sz w:val="20"/>
        </w:rPr>
      </w:pPr>
      <w:bookmarkStart w:id="18" w:name="_Toc396126801"/>
      <w:bookmarkStart w:id="19" w:name="_Toc401304244"/>
      <w:r>
        <w:rPr>
          <w:noProof/>
        </w:rPr>
        <mc:AlternateContent>
          <mc:Choice Requires="wps">
            <w:drawing>
              <wp:anchor distT="0" distB="0" distL="114300" distR="114300" simplePos="0" relativeHeight="251701760" behindDoc="0" locked="1" layoutInCell="1" allowOverlap="1" wp14:anchorId="2B28219B" wp14:editId="083D3B11">
                <wp:simplePos x="0" y="0"/>
                <wp:positionH relativeFrom="page">
                  <wp:posOffset>7319010</wp:posOffset>
                </wp:positionH>
                <wp:positionV relativeFrom="page">
                  <wp:posOffset>0</wp:posOffset>
                </wp:positionV>
                <wp:extent cx="457200" cy="5029200"/>
                <wp:effectExtent l="0" t="0" r="0" b="0"/>
                <wp:wrapNone/>
                <wp:docPr id="26" name="Rectangle 26"/>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7E6C" id="Rectangle 26" o:spid="_x0000_s1026" style="position:absolute;margin-left:576.3pt;margin-top:0;width:36pt;height:396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" fillcolor="#00953a" stroked="f" strokeweight="2pt">
                <w10:wrap anchorx="page" anchory="page"/>
                <w10:anchorlock/>
              </v:rect>
            </w:pict>
          </mc:Fallback>
        </mc:AlternateContent>
      </w:r>
      <w:r w:rsidR="00C80E99" w:rsidRPr="001C6CDF">
        <w:rPr>
          <w:sz w:val="20"/>
        </w:rPr>
        <w:t>Quick Clearance</w:t>
      </w:r>
      <w:bookmarkEnd w:id="18"/>
      <w:bookmarkEnd w:id="19"/>
    </w:p>
    <w:p w14:paraId="265C3C28" w14:textId="6F5DA05F" w:rsidR="00C80E99" w:rsidRPr="001C6CDF" w:rsidRDefault="00C80E99" w:rsidP="00C80E99">
      <w:pPr>
        <w:rPr>
          <w:color w:val="auto"/>
        </w:rPr>
      </w:pPr>
      <w:r w:rsidRPr="001C6CDF">
        <w:t>Quick clearance is the practice of rapidly and safely removing temporary obstructions from the roadway.</w:t>
      </w:r>
      <w:r w:rsidR="00666AD1" w:rsidRPr="001C6CDF">
        <w:t xml:space="preserve"> </w:t>
      </w:r>
      <w:r w:rsidRPr="001C6CDF">
        <w:t>Vehicles are moved as soon as practical off the travelled portion, median, ramp or frontage road to the nearest suitable cross street or other suitable location.</w:t>
      </w:r>
      <w:r w:rsidR="00666AD1" w:rsidRPr="001C6CDF">
        <w:t xml:space="preserve"> </w:t>
      </w:r>
      <w:r w:rsidRPr="001C6CDF">
        <w:t>The Colorado Revised Statutes support this effort in subsection 42-4-1602, Accident involving damage – duty.</w:t>
      </w:r>
      <w:r w:rsidR="00666AD1" w:rsidRPr="001C6CDF">
        <w:t xml:space="preserve"> </w:t>
      </w:r>
      <w:r w:rsidRPr="001C6CDF">
        <w:rPr>
          <w:color w:val="auto"/>
          <w:highlight w:val="lightGray"/>
        </w:rPr>
        <w:t>[If there are specific procedures or designated storage areas identified within the limits of the TIMP, identify in this section</w:t>
      </w:r>
      <w:r w:rsidR="00957AAD" w:rsidRPr="001C6CDF">
        <w:rPr>
          <w:color w:val="auto"/>
          <w:highlight w:val="lightGray"/>
        </w:rPr>
        <w:t>.</w:t>
      </w:r>
      <w:r w:rsidRPr="001C6CDF">
        <w:rPr>
          <w:color w:val="auto"/>
          <w:highlight w:val="lightGray"/>
        </w:rPr>
        <w:t>]</w:t>
      </w:r>
    </w:p>
    <w:p w14:paraId="1DEAD516" w14:textId="60D9966F" w:rsidR="009538EF" w:rsidRPr="001C6CDF" w:rsidRDefault="009538EF" w:rsidP="00AA39F2">
      <w:pPr>
        <w:pStyle w:val="Heading3"/>
        <w:rPr>
          <w:sz w:val="20"/>
        </w:rPr>
      </w:pPr>
      <w:bookmarkStart w:id="20" w:name="_Toc401304245"/>
      <w:r w:rsidRPr="001C6CDF">
        <w:rPr>
          <w:sz w:val="20"/>
        </w:rPr>
        <w:t>Managing the Queue</w:t>
      </w:r>
      <w:bookmarkEnd w:id="20"/>
    </w:p>
    <w:p w14:paraId="1ED4B2BC" w14:textId="0D1A77AA" w:rsidR="002E310D" w:rsidRDefault="002E310D" w:rsidP="009538EF">
      <w:r w:rsidRPr="002E310D">
        <w:t xml:space="preserve">Responders arriving at a traffic incident should estimate the magnitude of the traffic incident, the expected time duration of the traffic incident, the expected vehicle queue length based on previous experience, and should set up the appropriate temporary traffic controls for these estimates; typically further upstream from the current end of the queue. Care should also be given to provide </w:t>
      </w:r>
      <w:r w:rsidR="008D0276">
        <w:t xml:space="preserve">planned </w:t>
      </w:r>
      <w:r w:rsidRPr="002E310D">
        <w:t xml:space="preserve">adequate ingress and egress of emergency vehicles, through the queue. </w:t>
      </w:r>
    </w:p>
    <w:p w14:paraId="1EE476D5" w14:textId="77777777" w:rsidR="002E310D" w:rsidRDefault="002E310D">
      <w:pPr>
        <w:jc w:val="left"/>
      </w:pPr>
      <w:r>
        <w:br w:type="page"/>
      </w:r>
    </w:p>
    <w:p w14:paraId="3B7C880C" w14:textId="2E50E366" w:rsidR="00C80E99" w:rsidRPr="001C6CDF" w:rsidRDefault="00783E7C" w:rsidP="002C373F">
      <w:pPr>
        <w:pStyle w:val="Heading3"/>
      </w:pPr>
      <w:r>
        <w:rPr>
          <w:noProof/>
        </w:rPr>
        <mc:AlternateContent>
          <mc:Choice Requires="wps">
            <w:drawing>
              <wp:anchor distT="0" distB="0" distL="114300" distR="114300" simplePos="0" relativeHeight="251703808" behindDoc="0" locked="1" layoutInCell="1" allowOverlap="1" wp14:anchorId="74EB9C77" wp14:editId="300FB2B3">
                <wp:simplePos x="0" y="0"/>
                <wp:positionH relativeFrom="page">
                  <wp:posOffset>-17145</wp:posOffset>
                </wp:positionH>
                <wp:positionV relativeFrom="page">
                  <wp:posOffset>26035</wp:posOffset>
                </wp:positionV>
                <wp:extent cx="457200" cy="5029200"/>
                <wp:effectExtent l="0" t="0" r="0" b="0"/>
                <wp:wrapNone/>
                <wp:docPr id="27" name="Rectangle 27"/>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E70FD" id="Rectangle 27" o:spid="_x0000_s1026" style="position:absolute;margin-left:-1.35pt;margin-top:2.05pt;width:36pt;height:39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" fillcolor="#00953a" stroked="f" strokeweight="2pt">
                <w10:wrap anchorx="page" anchory="page"/>
                <w10:anchorlock/>
              </v:rect>
            </w:pict>
          </mc:Fallback>
        </mc:AlternateContent>
      </w:r>
      <w:bookmarkStart w:id="21" w:name="_Toc396126802"/>
      <w:bookmarkStart w:id="22" w:name="_Toc401304246"/>
      <w:r w:rsidR="00A425BD" w:rsidRPr="001C6CDF">
        <w:t>Move It or Work I</w:t>
      </w:r>
      <w:r w:rsidR="00C80E99" w:rsidRPr="001C6CDF">
        <w:t>t</w:t>
      </w:r>
      <w:bookmarkEnd w:id="21"/>
      <w:bookmarkEnd w:id="22"/>
    </w:p>
    <w:p w14:paraId="337C1312" w14:textId="4F04934C" w:rsidR="00C80E99" w:rsidRPr="001C6CDF" w:rsidRDefault="00C80E99" w:rsidP="00C80E99">
      <w:r w:rsidRPr="001C6CDF">
        <w:t>In support of the quick clearance initiative, property obstructing traffic can also be physically moved off of the roadway, by a law enforcement officer or person appointed by a law enforcement officer, to open up the roadway or reduce impacts to roadway.</w:t>
      </w:r>
      <w:r w:rsidR="00666AD1" w:rsidRPr="001C6CDF">
        <w:t xml:space="preserve"> </w:t>
      </w:r>
      <w:r w:rsidRPr="001C6CDF">
        <w:t>The Colorado Revised Statutes support this effort in subsection 42-4-1803. Abandonment of motor vehicles - public property.</w:t>
      </w:r>
    </w:p>
    <w:p w14:paraId="39F463CB" w14:textId="3F62AD97" w:rsidR="00C80E99" w:rsidRPr="001C6CDF" w:rsidRDefault="00C80E99" w:rsidP="00C80E99">
      <w:r w:rsidRPr="001C6CDF">
        <w:t>If the vehicle can be moved, the scene should be marked to preserve evidence for accident reconstruction.</w:t>
      </w:r>
      <w:r w:rsidR="00666AD1" w:rsidRPr="001C6CDF">
        <w:t xml:space="preserve"> </w:t>
      </w:r>
      <w:r w:rsidRPr="001C6CDF">
        <w:t>At a minimum, all four wheels should be marked with a “T,” direction can be given by connecting the front to the “T” to the stem</w:t>
      </w:r>
      <w:r w:rsidR="00591120" w:rsidRPr="001C6CDF">
        <w:t xml:space="preserve"> to create a figure “4.”</w:t>
      </w:r>
    </w:p>
    <w:p w14:paraId="7477B23E" w14:textId="2A678033" w:rsidR="003E4387" w:rsidRDefault="003E4387" w:rsidP="00AA39F2">
      <w:r w:rsidRPr="001C6CDF">
        <w:rPr>
          <w:noProof/>
        </w:rPr>
        <w:drawing>
          <wp:anchor distT="0" distB="0" distL="114300" distR="114300" simplePos="0" relativeHeight="251674112" behindDoc="0" locked="0" layoutInCell="1" allowOverlap="1" wp14:anchorId="3EA5E486" wp14:editId="73C7C3AE">
            <wp:simplePos x="0" y="0"/>
            <wp:positionH relativeFrom="column">
              <wp:posOffset>3282950</wp:posOffset>
            </wp:positionH>
            <wp:positionV relativeFrom="paragraph">
              <wp:posOffset>105410</wp:posOffset>
            </wp:positionV>
            <wp:extent cx="3864610" cy="2042160"/>
            <wp:effectExtent l="0" t="0" r="254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7042" t="33095" r="6337" b="31535"/>
                    <a:stretch/>
                  </pic:blipFill>
                  <pic:spPr bwMode="auto">
                    <a:xfrm>
                      <a:off x="0" y="0"/>
                      <a:ext cx="386461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387">
        <w:t>When property has been moved out of the traveled way and is not impacting traffic, final removal can be scheduled for a more convenient, off peak time. Benefits of waiting for a more convenient time for removal include reducing first responder exposure and having response assets available for other incidents during peak periods. Delaying the tow or removal of property should be approved by CDOT, CSP and the local agency.</w:t>
      </w:r>
    </w:p>
    <w:p w14:paraId="23BC3166" w14:textId="77777777" w:rsidR="00CD27D2" w:rsidRDefault="00C80E99" w:rsidP="00CD27D2">
      <w:r w:rsidRPr="001C6CDF">
        <w:t>If the initial scene cannot be moved, due to Hazmat or life safety reasons, it must be worked in place.</w:t>
      </w:r>
      <w:r w:rsidR="00666AD1" w:rsidRPr="001C6CDF">
        <w:t xml:space="preserve"> </w:t>
      </w:r>
      <w:r w:rsidRPr="001C6CDF">
        <w:t xml:space="preserve">The scene should be </w:t>
      </w:r>
      <w:r w:rsidR="004767D9" w:rsidRPr="001C6CDF">
        <w:t>re-</w:t>
      </w:r>
      <w:r w:rsidRPr="001C6CDF">
        <w:t xml:space="preserve">evaluated as the incident </w:t>
      </w:r>
      <w:r w:rsidR="004767D9" w:rsidRPr="001C6CDF">
        <w:t>mitigation progresses</w:t>
      </w:r>
      <w:r w:rsidRPr="001C6CDF">
        <w:t xml:space="preserve"> to identify opportunities to move portions of the incident out of the travel way.</w:t>
      </w:r>
      <w:r w:rsidR="00FF2608">
        <w:t xml:space="preserve">                     </w:t>
      </w:r>
    </w:p>
    <w:p w14:paraId="2FDB4E06" w14:textId="2770949C" w:rsidR="00AA39F2" w:rsidRPr="001C6CDF" w:rsidRDefault="00CD27D2" w:rsidP="00CD27D2">
      <w:pPr>
        <w:pStyle w:val="Caption"/>
      </w:pPr>
      <w:r>
        <w:tab/>
      </w:r>
      <w:r>
        <w:tab/>
      </w:r>
      <w:r>
        <w:tab/>
      </w:r>
      <w:r>
        <w:tab/>
      </w:r>
      <w:r>
        <w:tab/>
      </w:r>
      <w:r>
        <w:tab/>
      </w:r>
      <w:r>
        <w:tab/>
      </w:r>
      <w:r w:rsidR="00FF2608">
        <w:t xml:space="preserve">Vehicle Marking Example </w:t>
      </w:r>
      <w:r w:rsidR="00D97D5C" w:rsidRPr="001C6CDF">
        <w:t xml:space="preserve"> </w:t>
      </w:r>
      <w:r w:rsidR="00AA39F2" w:rsidRPr="001C6CDF">
        <w:br w:type="page"/>
      </w:r>
    </w:p>
    <w:p w14:paraId="27ABD152" w14:textId="50DB8718" w:rsidR="0063489B" w:rsidRPr="001C6CDF" w:rsidRDefault="00783E7C" w:rsidP="0063489B">
      <w:pPr>
        <w:jc w:val="center"/>
      </w:pPr>
      <w:r>
        <w:rPr>
          <w:noProof/>
        </w:rPr>
        <mc:AlternateContent>
          <mc:Choice Requires="wps">
            <w:drawing>
              <wp:anchor distT="0" distB="0" distL="114300" distR="114300" simplePos="0" relativeHeight="251705856" behindDoc="0" locked="1" layoutInCell="1" allowOverlap="1" wp14:anchorId="707F6323" wp14:editId="6547475B">
                <wp:simplePos x="0" y="0"/>
                <wp:positionH relativeFrom="page">
                  <wp:posOffset>7308215</wp:posOffset>
                </wp:positionH>
                <wp:positionV relativeFrom="page">
                  <wp:posOffset>4445</wp:posOffset>
                </wp:positionV>
                <wp:extent cx="457200" cy="5029200"/>
                <wp:effectExtent l="0" t="0" r="0" b="0"/>
                <wp:wrapNone/>
                <wp:docPr id="28" name="Rectangle 28"/>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EB973" id="Rectangle 28" o:spid="_x0000_s1026" style="position:absolute;margin-left:575.45pt;margin-top:.35pt;width:36pt;height:396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" fillcolor="#00953a" stroked="f" strokeweight="2pt">
                <w10:wrap anchorx="page" anchory="page"/>
                <w10:anchorlock/>
              </v:rect>
            </w:pict>
          </mc:Fallback>
        </mc:AlternateContent>
      </w:r>
      <w:r w:rsidR="0063489B" w:rsidRPr="001C6CDF">
        <w:rPr>
          <w:noProof/>
        </w:rPr>
        <w:drawing>
          <wp:inline distT="0" distB="0" distL="0" distR="0" wp14:anchorId="62AE0787" wp14:editId="5BB3CF67">
            <wp:extent cx="3657600" cy="6737684"/>
            <wp:effectExtent l="3175"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It or Work It.jpg"/>
                    <pic:cNvPicPr/>
                  </pic:nvPicPr>
                  <pic:blipFill rotWithShape="1">
                    <a:blip r:embed="rId15" cstate="print">
                      <a:extLst>
                        <a:ext uri="{28A0092B-C50C-407E-A947-70E740481C1C}">
                          <a14:useLocalDpi xmlns:a14="http://schemas.microsoft.com/office/drawing/2010/main" val="0"/>
                        </a:ext>
                      </a:extLst>
                    </a:blip>
                    <a:srcRect l="9790" t="3256" r="21445" b="19754"/>
                    <a:stretch/>
                  </pic:blipFill>
                  <pic:spPr bwMode="auto">
                    <a:xfrm rot="16200000">
                      <a:off x="0" y="0"/>
                      <a:ext cx="3657600" cy="6737684"/>
                    </a:xfrm>
                    <a:prstGeom prst="rect">
                      <a:avLst/>
                    </a:prstGeom>
                    <a:ln>
                      <a:noFill/>
                    </a:ln>
                    <a:extLst>
                      <a:ext uri="{53640926-AAD7-44D8-BBD7-CCE9431645EC}">
                        <a14:shadowObscured xmlns:a14="http://schemas.microsoft.com/office/drawing/2010/main"/>
                      </a:ext>
                    </a:extLst>
                  </pic:spPr>
                </pic:pic>
              </a:graphicData>
            </a:graphic>
          </wp:inline>
        </w:drawing>
      </w:r>
    </w:p>
    <w:p w14:paraId="4A29E832" w14:textId="5B3C45FD" w:rsidR="0063489B" w:rsidRPr="00992B9F" w:rsidRDefault="0063489B" w:rsidP="00992B9F">
      <w:pPr>
        <w:pStyle w:val="Caption"/>
      </w:pPr>
      <w:bookmarkStart w:id="23" w:name="_Toc398299635"/>
      <w:r w:rsidRPr="00992B9F">
        <w:t>Move It or Work It Decision Workflow</w:t>
      </w:r>
      <w:bookmarkEnd w:id="23"/>
    </w:p>
    <w:p w14:paraId="4F90E3E2" w14:textId="77777777" w:rsidR="00E43713" w:rsidRDefault="00E43713">
      <w:pPr>
        <w:jc w:val="left"/>
        <w:rPr>
          <w:rFonts w:ascii="Museo Slab 500" w:eastAsia="Times New Roman" w:hAnsi="Museo Slab 500" w:cs="Arial"/>
          <w:caps/>
          <w:sz w:val="28"/>
          <w:szCs w:val="28"/>
        </w:rPr>
      </w:pPr>
      <w:bookmarkStart w:id="24" w:name="_Toc396126803"/>
      <w:bookmarkStart w:id="25" w:name="_Toc401304247"/>
      <w:r>
        <w:br w:type="page"/>
      </w:r>
    </w:p>
    <w:p w14:paraId="7020182B" w14:textId="657D6D5B" w:rsidR="001C6CDF" w:rsidRDefault="00783E7C" w:rsidP="00E43713">
      <w:pPr>
        <w:pStyle w:val="Heading"/>
      </w:pPr>
      <w:bookmarkStart w:id="26" w:name="_Toc327470454"/>
      <w:bookmarkStart w:id="27" w:name="_Toc396130204"/>
      <w:bookmarkStart w:id="28" w:name="_Toc401304249"/>
      <w:bookmarkEnd w:id="24"/>
      <w:bookmarkEnd w:id="25"/>
      <w:r>
        <w:rPr>
          <w:noProof/>
        </w:rPr>
        <mc:AlternateContent>
          <mc:Choice Requires="wps">
            <w:drawing>
              <wp:anchor distT="0" distB="0" distL="114300" distR="114300" simplePos="0" relativeHeight="251707904" behindDoc="0" locked="1" layoutInCell="1" allowOverlap="1" wp14:anchorId="6C2C9E94" wp14:editId="7A894F16">
                <wp:simplePos x="0" y="0"/>
                <wp:positionH relativeFrom="page">
                  <wp:posOffset>3175</wp:posOffset>
                </wp:positionH>
                <wp:positionV relativeFrom="page">
                  <wp:posOffset>-635</wp:posOffset>
                </wp:positionV>
                <wp:extent cx="457200" cy="5029200"/>
                <wp:effectExtent l="0" t="0" r="0" b="0"/>
                <wp:wrapNone/>
                <wp:docPr id="29" name="Rectangle 29"/>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009A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BCE3" id="Rectangle 29" o:spid="_x0000_s1026" style="position:absolute;margin-left:.25pt;margin-top:-.05pt;width:36pt;height:396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" fillcolor="#009add" stroked="f" strokeweight="2pt">
                <w10:wrap anchorx="page" anchory="page"/>
                <w10:anchorlock/>
              </v:rect>
            </w:pict>
          </mc:Fallback>
        </mc:AlternateContent>
      </w:r>
      <w:r w:rsidR="0096472E" w:rsidRPr="00E43713">
        <w:t>Communication</w:t>
      </w:r>
      <w:bookmarkStart w:id="29" w:name="_Toc393812014"/>
      <w:bookmarkStart w:id="30" w:name="_Toc401304258"/>
      <w:bookmarkEnd w:id="26"/>
      <w:bookmarkEnd w:id="27"/>
      <w:bookmarkEnd w:id="28"/>
    </w:p>
    <w:p w14:paraId="6FE5A40E" w14:textId="77777777" w:rsidR="00E43713" w:rsidRDefault="00E43713" w:rsidP="00E43713"/>
    <w:p w14:paraId="16BC6A87" w14:textId="77777777" w:rsidR="00E43713" w:rsidRDefault="00E43713" w:rsidP="00E43713"/>
    <w:p w14:paraId="736C3EE7" w14:textId="77777777" w:rsidR="001B63BD" w:rsidRDefault="00E43713" w:rsidP="001B63BD">
      <w:pPr>
        <w:pStyle w:val="Heading"/>
      </w:pPr>
      <w:r>
        <w:rPr>
          <w:noProof/>
        </w:rPr>
        <w:drawing>
          <wp:inline distT="0" distB="0" distL="0" distR="0" wp14:anchorId="37FF62FB" wp14:editId="62F5BF52">
            <wp:extent cx="5925820" cy="2414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2414270"/>
                    </a:xfrm>
                    <a:prstGeom prst="rect">
                      <a:avLst/>
                    </a:prstGeom>
                    <a:noFill/>
                  </pic:spPr>
                </pic:pic>
              </a:graphicData>
            </a:graphic>
          </wp:inline>
        </w:drawing>
      </w:r>
      <w:r w:rsidR="001B63BD" w:rsidRPr="001B63BD">
        <w:t xml:space="preserve"> </w:t>
      </w:r>
    </w:p>
    <w:p w14:paraId="7BB0DB80" w14:textId="77777777" w:rsidR="00FA17BC" w:rsidRDefault="00FA17BC" w:rsidP="00FA17BC">
      <w:pPr>
        <w:spacing w:after="0"/>
      </w:pPr>
    </w:p>
    <w:p w14:paraId="70307B2C" w14:textId="0EF22CE4" w:rsidR="00FA17BC" w:rsidRDefault="00FA17BC" w:rsidP="00FA17BC">
      <w:pPr>
        <w:pStyle w:val="Caption"/>
      </w:pPr>
      <w:r>
        <w:t>Incident Verification Communication</w:t>
      </w:r>
    </w:p>
    <w:p w14:paraId="54DD15BD" w14:textId="77777777" w:rsidR="001B63BD" w:rsidRDefault="001B63BD">
      <w:pPr>
        <w:jc w:val="left"/>
        <w:rPr>
          <w:rFonts w:ascii="Museo Slab 500" w:eastAsia="Times New Roman" w:hAnsi="Museo Slab 500" w:cs="Arial"/>
          <w:caps/>
          <w:sz w:val="28"/>
          <w:szCs w:val="28"/>
        </w:rPr>
      </w:pPr>
      <w:r>
        <w:br w:type="page"/>
      </w:r>
    </w:p>
    <w:p w14:paraId="14140165" w14:textId="522CF810" w:rsidR="001B63BD" w:rsidRPr="001C6CDF" w:rsidRDefault="00783E7C" w:rsidP="001B63BD">
      <w:pPr>
        <w:pStyle w:val="Heading"/>
      </w:pPr>
      <w:r>
        <w:rPr>
          <w:noProof/>
        </w:rPr>
        <mc:AlternateContent>
          <mc:Choice Requires="wps">
            <w:drawing>
              <wp:anchor distT="0" distB="0" distL="114300" distR="114300" simplePos="0" relativeHeight="251709952" behindDoc="0" locked="1" layoutInCell="1" allowOverlap="1" wp14:anchorId="2B32695B" wp14:editId="00AC07D1">
                <wp:simplePos x="0" y="0"/>
                <wp:positionH relativeFrom="page">
                  <wp:posOffset>7312660</wp:posOffset>
                </wp:positionH>
                <wp:positionV relativeFrom="page">
                  <wp:posOffset>-5715</wp:posOffset>
                </wp:positionV>
                <wp:extent cx="457200" cy="5029200"/>
                <wp:effectExtent l="0" t="0" r="0" b="0"/>
                <wp:wrapNone/>
                <wp:docPr id="30" name="Rectangle 30"/>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EF75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7DFDE" id="Rectangle 30" o:spid="_x0000_s1026" style="position:absolute;margin-left:575.8pt;margin-top:-.45pt;width:36pt;height:39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" fillcolor="#ef7521" stroked="f" strokeweight="2pt">
                <w10:wrap anchorx="page" anchory="page"/>
                <w10:anchorlock/>
              </v:rect>
            </w:pict>
          </mc:Fallback>
        </mc:AlternateContent>
      </w:r>
      <w:r w:rsidR="001B63BD" w:rsidRPr="001C6CDF">
        <w:t>Alternate Routes</w:t>
      </w:r>
    </w:p>
    <w:p w14:paraId="5E8644C6" w14:textId="77777777" w:rsidR="001B63BD" w:rsidRPr="001C6CDF" w:rsidRDefault="001B63BD" w:rsidP="001B63BD">
      <w:pPr>
        <w:pStyle w:val="Heading3"/>
      </w:pPr>
      <w:r w:rsidRPr="001C6CDF">
        <w:t xml:space="preserve">When to Establish a Local Detour </w:t>
      </w:r>
    </w:p>
    <w:p w14:paraId="60094BE6" w14:textId="77777777" w:rsidR="001B63BD" w:rsidRPr="001C6CDF" w:rsidRDefault="001B63BD" w:rsidP="001B63BD">
      <w:r w:rsidRPr="001C6CDF">
        <w:t xml:space="preserve">The establishment of local detours should be considered during Intermediate and Major incidents requiring a closure of one or more lanes. The </w:t>
      </w:r>
      <w:r>
        <w:t>Incident Commander</w:t>
      </w:r>
      <w:r w:rsidRPr="001C6CDF">
        <w:t xml:space="preserve"> or </w:t>
      </w:r>
      <w:r>
        <w:t>Unified Command</w:t>
      </w:r>
      <w:r w:rsidRPr="001C6CDF">
        <w:t xml:space="preserve"> should make this decision based on the estimated incident duration, traffic demands, and the availability of resources. Before the local detour is implemented, CDOT Maintenance and/or other responding traffic control entity should be consulted to ensure that appropriate signing and barricading can be provided. </w:t>
      </w:r>
    </w:p>
    <w:p w14:paraId="5FB1ACF1" w14:textId="77777777" w:rsidR="001B63BD" w:rsidRPr="001C6CDF" w:rsidRDefault="001B63BD" w:rsidP="001B63BD">
      <w:pPr>
        <w:pStyle w:val="Heading3"/>
      </w:pPr>
      <w:r w:rsidRPr="001C6CDF">
        <w:t xml:space="preserve">How to Implement a Local Detour </w:t>
      </w:r>
    </w:p>
    <w:p w14:paraId="3E447317" w14:textId="77777777" w:rsidR="001B63BD" w:rsidRPr="001C6CDF" w:rsidRDefault="001B63BD" w:rsidP="001B63BD">
      <w:r w:rsidRPr="001C6CDF">
        <w:t xml:space="preserve">Detour routes have been identified and are included </w:t>
      </w:r>
      <w:r>
        <w:t xml:space="preserve">on pages </w:t>
      </w:r>
      <w:r w:rsidRPr="001B63BD">
        <w:rPr>
          <w:color w:val="auto"/>
          <w:highlight w:val="lightGray"/>
        </w:rPr>
        <w:t>[enter page numbers]</w:t>
      </w:r>
      <w:r w:rsidRPr="001C6CDF">
        <w:rPr>
          <w:color w:val="auto"/>
        </w:rPr>
        <w:t xml:space="preserve">. </w:t>
      </w:r>
      <w:r w:rsidRPr="001C6CDF">
        <w:t xml:space="preserve">When the primary detour route is restricted or is undesirable, an alternate detour route may be initiated. Before a local detour plan is initiated, </w:t>
      </w:r>
      <w:r>
        <w:t>Incident Commander</w:t>
      </w:r>
      <w:r w:rsidRPr="001C6CDF">
        <w:t>/</w:t>
      </w:r>
      <w:r>
        <w:t>Unified Command</w:t>
      </w:r>
      <w:r w:rsidRPr="001C6CDF">
        <w:t xml:space="preserve"> should verify that neither construction activities nor maintenance issues are present along the route. Local public works departments should be contacted to confirm the suitability of detour routes, including snow removal schedules during the winter. Given the required setup time, signed detour routes are unlikely to provide great benefit for Intermediate incidents, especially if the route cannot be fully implemented within an hour of incident verification. </w:t>
      </w:r>
    </w:p>
    <w:p w14:paraId="63001584" w14:textId="77777777" w:rsidR="001B63BD" w:rsidRPr="001C6CDF" w:rsidRDefault="001B63BD" w:rsidP="001B63BD">
      <w:r w:rsidRPr="001C6CDF">
        <w:t xml:space="preserve">When detour signing is implemented: </w:t>
      </w:r>
    </w:p>
    <w:p w14:paraId="154652D4" w14:textId="77777777" w:rsidR="001B63BD" w:rsidRPr="001C6CDF" w:rsidRDefault="001B63BD" w:rsidP="001B63BD">
      <w:pPr>
        <w:pStyle w:val="ListParagraph"/>
        <w:numPr>
          <w:ilvl w:val="0"/>
          <w:numId w:val="23"/>
        </w:numPr>
      </w:pPr>
      <w:r w:rsidRPr="001C6CDF">
        <w:t xml:space="preserve">Install MUTCD compliant signs. </w:t>
      </w:r>
    </w:p>
    <w:p w14:paraId="45E45BBE" w14:textId="77777777" w:rsidR="001B63BD" w:rsidRPr="001C6CDF" w:rsidRDefault="001B63BD" w:rsidP="001B63BD">
      <w:pPr>
        <w:pStyle w:val="ListParagraph"/>
        <w:numPr>
          <w:ilvl w:val="0"/>
          <w:numId w:val="23"/>
        </w:numPr>
      </w:pPr>
      <w:r w:rsidRPr="001C6CDF">
        <w:t>Signs should be deployed from the downstream end of the alternate route.</w:t>
      </w:r>
    </w:p>
    <w:p w14:paraId="64A061DC" w14:textId="77777777" w:rsidR="001B63BD" w:rsidRPr="001C6CDF" w:rsidRDefault="001B63BD" w:rsidP="001B63BD">
      <w:pPr>
        <w:pStyle w:val="ListParagraph"/>
        <w:numPr>
          <w:ilvl w:val="0"/>
          <w:numId w:val="23"/>
        </w:numPr>
      </w:pPr>
      <w:r w:rsidRPr="001C6CDF">
        <w:t xml:space="preserve">Fasten signs on poles or erect on portable sign structures. Standard mounting height is 7 feet, if that is not achievable, the signs should be visible above the tops of cars. </w:t>
      </w:r>
    </w:p>
    <w:p w14:paraId="77D72CF4" w14:textId="77777777" w:rsidR="001B63BD" w:rsidRPr="001C6CDF" w:rsidRDefault="001B63BD" w:rsidP="001B63BD">
      <w:pPr>
        <w:pStyle w:val="ListParagraph"/>
        <w:numPr>
          <w:ilvl w:val="0"/>
          <w:numId w:val="23"/>
        </w:numPr>
      </w:pPr>
      <w:r w:rsidRPr="001C6CDF">
        <w:t xml:space="preserve">Erect signs on the right side of the roadway at a minimum of two feet from the edge of traveled way. </w:t>
      </w:r>
    </w:p>
    <w:p w14:paraId="14E48C65" w14:textId="77777777" w:rsidR="001B63BD" w:rsidRPr="001C6CDF" w:rsidRDefault="001B63BD" w:rsidP="001B63BD">
      <w:pPr>
        <w:pStyle w:val="ListParagraph"/>
        <w:numPr>
          <w:ilvl w:val="0"/>
          <w:numId w:val="23"/>
        </w:numPr>
      </w:pPr>
      <w:r w:rsidRPr="001C6CDF">
        <w:t>Manage the queue.</w:t>
      </w:r>
    </w:p>
    <w:p w14:paraId="1EEACCFE" w14:textId="77777777" w:rsidR="001B63BD" w:rsidRPr="001C6CDF" w:rsidRDefault="001B63BD" w:rsidP="001B63BD">
      <w:pPr>
        <w:pStyle w:val="ListParagraph"/>
        <w:numPr>
          <w:ilvl w:val="0"/>
          <w:numId w:val="23"/>
        </w:numPr>
      </w:pPr>
      <w:r w:rsidRPr="001C6CDF">
        <w:t xml:space="preserve">Once the incident has been cleared, remove signs immediately. </w:t>
      </w:r>
    </w:p>
    <w:p w14:paraId="30C6FEFF" w14:textId="77777777" w:rsidR="001B63BD" w:rsidRPr="001C6CDF" w:rsidRDefault="001B63BD" w:rsidP="001B63BD">
      <w:pPr>
        <w:rPr>
          <w:color w:val="auto"/>
          <w:highlight w:val="lightGray"/>
        </w:rPr>
      </w:pPr>
      <w:r w:rsidRPr="001C6CDF">
        <w:rPr>
          <w:color w:val="auto"/>
          <w:highlight w:val="lightGray"/>
        </w:rPr>
        <w:br w:type="page"/>
      </w:r>
    </w:p>
    <w:p w14:paraId="70432130" w14:textId="5798DD5B" w:rsidR="001C6CDF" w:rsidRDefault="00783E7C" w:rsidP="001C6CDF">
      <w:pPr>
        <w:pStyle w:val="Heading"/>
      </w:pPr>
      <w:bookmarkStart w:id="31" w:name="_Toc398202965"/>
      <w:bookmarkEnd w:id="29"/>
      <w:bookmarkEnd w:id="30"/>
      <w:r>
        <w:rPr>
          <w:noProof/>
        </w:rPr>
        <mc:AlternateContent>
          <mc:Choice Requires="wps">
            <w:drawing>
              <wp:anchor distT="0" distB="0" distL="114300" distR="114300" simplePos="0" relativeHeight="251712000" behindDoc="0" locked="1" layoutInCell="1" allowOverlap="1" wp14:anchorId="3F9BC685" wp14:editId="62B483F6">
                <wp:simplePos x="0" y="0"/>
                <wp:positionH relativeFrom="page">
                  <wp:posOffset>-7620</wp:posOffset>
                </wp:positionH>
                <wp:positionV relativeFrom="page">
                  <wp:posOffset>4445</wp:posOffset>
                </wp:positionV>
                <wp:extent cx="457200" cy="5029200"/>
                <wp:effectExtent l="0" t="0" r="0" b="0"/>
                <wp:wrapNone/>
                <wp:docPr id="31" name="Rectangle 31"/>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EF75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8F9D8" id="Rectangle 31" o:spid="_x0000_s1026" style="position:absolute;margin-left:-.6pt;margin-top:.35pt;width:36pt;height:39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" fillcolor="#ef7521" stroked="f" strokeweight="2pt">
                <w10:wrap anchorx="page" anchory="page"/>
                <w10:anchorlock/>
              </v:rect>
            </w:pict>
          </mc:Fallback>
        </mc:AlternateContent>
      </w:r>
      <w:r w:rsidR="001C6CDF">
        <w:t>alternate routes</w:t>
      </w:r>
    </w:p>
    <w:p w14:paraId="6A629145" w14:textId="107118E5" w:rsidR="001C6CDF" w:rsidRDefault="00782DB7" w:rsidP="00BD2401">
      <w:pPr>
        <w:spacing w:after="0"/>
      </w:pPr>
      <w:r w:rsidRPr="001C6CDF">
        <w:t>Regional Detour Routes</w:t>
      </w:r>
      <w:bookmarkEnd w:id="31"/>
      <w:r w:rsidR="00BD2401">
        <w:t xml:space="preserve"> &amp;</w:t>
      </w:r>
    </w:p>
    <w:p w14:paraId="1B252433" w14:textId="7AEA889F" w:rsidR="00BD2401" w:rsidRDefault="00BD2401" w:rsidP="00BD2401">
      <w:pPr>
        <w:spacing w:after="0"/>
      </w:pPr>
      <w:r>
        <w:t>Hazardous Material Routes</w:t>
      </w:r>
    </w:p>
    <w:p w14:paraId="7449B588" w14:textId="626BFF79" w:rsidR="00782DB7" w:rsidRPr="001C6CDF" w:rsidRDefault="001C6CDF" w:rsidP="001C6CDF">
      <w:pPr>
        <w:jc w:val="center"/>
      </w:pPr>
      <w:r w:rsidRPr="001C6CDF">
        <w:rPr>
          <w:noProof/>
        </w:rPr>
        <w:drawing>
          <wp:inline distT="0" distB="0" distL="0" distR="0" wp14:anchorId="0AED653E" wp14:editId="136A2BF9">
            <wp:extent cx="3822391" cy="5178532"/>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Detour Map Example.jpg"/>
                    <pic:cNvPicPr/>
                  </pic:nvPicPr>
                  <pic:blipFill rotWithShape="1">
                    <a:blip r:embed="rId17" cstate="print">
                      <a:extLst>
                        <a:ext uri="{28A0092B-C50C-407E-A947-70E740481C1C}">
                          <a14:useLocalDpi xmlns:a14="http://schemas.microsoft.com/office/drawing/2010/main" val="0"/>
                        </a:ext>
                      </a:extLst>
                    </a:blip>
                    <a:srcRect l="8674" t="10955" r="17362" b="11618"/>
                    <a:stretch/>
                  </pic:blipFill>
                  <pic:spPr bwMode="auto">
                    <a:xfrm rot="16200000">
                      <a:off x="0" y="0"/>
                      <a:ext cx="3834195" cy="5194524"/>
                    </a:xfrm>
                    <a:prstGeom prst="rect">
                      <a:avLst/>
                    </a:prstGeom>
                    <a:ln>
                      <a:noFill/>
                    </a:ln>
                    <a:extLst>
                      <a:ext uri="{53640926-AAD7-44D8-BBD7-CCE9431645EC}">
                        <a14:shadowObscured xmlns:a14="http://schemas.microsoft.com/office/drawing/2010/main"/>
                      </a:ext>
                    </a:extLst>
                  </pic:spPr>
                </pic:pic>
              </a:graphicData>
            </a:graphic>
          </wp:inline>
        </w:drawing>
      </w:r>
    </w:p>
    <w:p w14:paraId="323EF934" w14:textId="101C7CB0" w:rsidR="00992B9F" w:rsidRDefault="00783E7C">
      <w:pPr>
        <w:jc w:val="left"/>
      </w:pPr>
      <w:r>
        <w:rPr>
          <w:noProof/>
        </w:rPr>
        <mc:AlternateContent>
          <mc:Choice Requires="wps">
            <w:drawing>
              <wp:anchor distT="0" distB="0" distL="114300" distR="114300" simplePos="0" relativeHeight="251714048" behindDoc="0" locked="1" layoutInCell="1" allowOverlap="1" wp14:anchorId="6EB17DD8" wp14:editId="4237668F">
                <wp:simplePos x="0" y="0"/>
                <wp:positionH relativeFrom="page">
                  <wp:posOffset>7317740</wp:posOffset>
                </wp:positionH>
                <wp:positionV relativeFrom="page">
                  <wp:posOffset>-635</wp:posOffset>
                </wp:positionV>
                <wp:extent cx="457200" cy="5029200"/>
                <wp:effectExtent l="0" t="0" r="0" b="0"/>
                <wp:wrapNone/>
                <wp:docPr id="1024" name="Rectangle 1024"/>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EF75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2555" id="Rectangle 1024" o:spid="_x0000_s1026" style="position:absolute;margin-left:576.2pt;margin-top:-.05pt;width:36pt;height:39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" fillcolor="#ef7521" stroked="f" strokeweight="2pt">
                <w10:wrap anchorx="page" anchory="page"/>
                <w10:anchorlock/>
              </v:rect>
            </w:pict>
          </mc:Fallback>
        </mc:AlternateContent>
      </w:r>
      <w:r w:rsidR="00992B9F">
        <w:t>Local Detour Routes</w:t>
      </w:r>
    </w:p>
    <w:p w14:paraId="294EFA42" w14:textId="34EB1A68" w:rsidR="00B73D46" w:rsidRDefault="00992B9F" w:rsidP="00992B9F">
      <w:pPr>
        <w:jc w:val="center"/>
      </w:pPr>
      <w:r w:rsidRPr="001C6CDF">
        <w:rPr>
          <w:noProof/>
        </w:rPr>
        <w:drawing>
          <wp:inline distT="0" distB="0" distL="0" distR="0" wp14:anchorId="36794373" wp14:editId="21AEA614">
            <wp:extent cx="3794847" cy="5004905"/>
            <wp:effectExtent l="4762" t="0"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TIMP Template- 10-17-2014_Page_1.png"/>
                    <pic:cNvPicPr/>
                  </pic:nvPicPr>
                  <pic:blipFill rotWithShape="1">
                    <a:blip r:embed="rId18" cstate="print">
                      <a:extLst>
                        <a:ext uri="{28A0092B-C50C-407E-A947-70E740481C1C}">
                          <a14:useLocalDpi xmlns:a14="http://schemas.microsoft.com/office/drawing/2010/main" val="0"/>
                        </a:ext>
                      </a:extLst>
                    </a:blip>
                    <a:srcRect l="1445" r="2928"/>
                    <a:stretch/>
                  </pic:blipFill>
                  <pic:spPr bwMode="auto">
                    <a:xfrm rot="16200000">
                      <a:off x="0" y="0"/>
                      <a:ext cx="3795015" cy="5005127"/>
                    </a:xfrm>
                    <a:prstGeom prst="rect">
                      <a:avLst/>
                    </a:prstGeom>
                    <a:ln>
                      <a:noFill/>
                    </a:ln>
                    <a:extLst>
                      <a:ext uri="{53640926-AAD7-44D8-BBD7-CCE9431645EC}">
                        <a14:shadowObscured xmlns:a14="http://schemas.microsoft.com/office/drawing/2010/main"/>
                      </a:ext>
                    </a:extLst>
                  </pic:spPr>
                </pic:pic>
              </a:graphicData>
            </a:graphic>
          </wp:inline>
        </w:drawing>
      </w:r>
    </w:p>
    <w:p w14:paraId="2A5BA7AC" w14:textId="77777777" w:rsidR="001B63BD" w:rsidRDefault="001B63BD" w:rsidP="00992B9F">
      <w:pPr>
        <w:jc w:val="center"/>
      </w:pPr>
    </w:p>
    <w:p w14:paraId="39421F67" w14:textId="336AC91D" w:rsidR="001B63BD" w:rsidRDefault="00783E7C" w:rsidP="001B63BD">
      <w:pPr>
        <w:jc w:val="left"/>
      </w:pPr>
      <w:r>
        <w:rPr>
          <w:noProof/>
        </w:rPr>
        <mc:AlternateContent>
          <mc:Choice Requires="wps">
            <w:drawing>
              <wp:anchor distT="0" distB="0" distL="114300" distR="114300" simplePos="0" relativeHeight="251716096" behindDoc="0" locked="1" layoutInCell="1" allowOverlap="1" wp14:anchorId="53CDC334" wp14:editId="62665A5B">
                <wp:simplePos x="0" y="0"/>
                <wp:positionH relativeFrom="page">
                  <wp:posOffset>2540</wp:posOffset>
                </wp:positionH>
                <wp:positionV relativeFrom="page">
                  <wp:posOffset>-635</wp:posOffset>
                </wp:positionV>
                <wp:extent cx="457200" cy="5029200"/>
                <wp:effectExtent l="0" t="0" r="0" b="0"/>
                <wp:wrapNone/>
                <wp:docPr id="1025" name="Rectangle 1025"/>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EF75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A61D" id="Rectangle 1025" o:spid="_x0000_s1026" style="position:absolute;margin-left:.2pt;margin-top:-.05pt;width:36pt;height:39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" fillcolor="#ef7521" stroked="f" strokeweight="2pt">
                <w10:wrap anchorx="page" anchory="page"/>
                <w10:anchorlock/>
              </v:rect>
            </w:pict>
          </mc:Fallback>
        </mc:AlternateContent>
      </w:r>
      <w:r w:rsidR="001B63BD">
        <w:t>Local Detour Routes</w:t>
      </w:r>
    </w:p>
    <w:p w14:paraId="55D2A76E" w14:textId="2688B6BD" w:rsidR="001C6CDF" w:rsidRDefault="001C6CDF" w:rsidP="00553587">
      <w:pPr>
        <w:jc w:val="center"/>
      </w:pPr>
      <w:r w:rsidRPr="001C6CDF">
        <w:rPr>
          <w:noProof/>
        </w:rPr>
        <w:drawing>
          <wp:inline distT="0" distB="0" distL="0" distR="0" wp14:anchorId="11ACF2F4" wp14:editId="05E2CF37">
            <wp:extent cx="4174490" cy="5264785"/>
            <wp:effectExtent l="730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ft TIMP Template- 10-17-2014_Page_2.p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174490" cy="5264785"/>
                    </a:xfrm>
                    <a:prstGeom prst="rect">
                      <a:avLst/>
                    </a:prstGeom>
                  </pic:spPr>
                </pic:pic>
              </a:graphicData>
            </a:graphic>
          </wp:inline>
        </w:drawing>
      </w:r>
    </w:p>
    <w:p w14:paraId="0129D66A" w14:textId="22B23461" w:rsidR="001C6CDF" w:rsidRPr="001C6CDF" w:rsidRDefault="00783E7C" w:rsidP="00E43713">
      <w:pPr>
        <w:pStyle w:val="Heading2"/>
      </w:pPr>
      <w:r>
        <w:rPr>
          <w:noProof/>
        </w:rPr>
        <mc:AlternateContent>
          <mc:Choice Requires="wps">
            <w:drawing>
              <wp:anchor distT="0" distB="0" distL="114300" distR="114300" simplePos="0" relativeHeight="251718144" behindDoc="0" locked="1" layoutInCell="1" allowOverlap="1" wp14:anchorId="4E60ECBB" wp14:editId="0BA5502B">
                <wp:simplePos x="0" y="0"/>
                <wp:positionH relativeFrom="page">
                  <wp:posOffset>7315200</wp:posOffset>
                </wp:positionH>
                <wp:positionV relativeFrom="page">
                  <wp:posOffset>-635</wp:posOffset>
                </wp:positionV>
                <wp:extent cx="457200" cy="5029200"/>
                <wp:effectExtent l="0" t="0" r="0" b="0"/>
                <wp:wrapNone/>
                <wp:docPr id="1027" name="Rectangle 1027"/>
                <wp:cNvGraphicFramePr/>
                <a:graphic xmlns:a="http://schemas.openxmlformats.org/drawingml/2006/main">
                  <a:graphicData uri="http://schemas.microsoft.com/office/word/2010/wordprocessingShape">
                    <wps:wsp>
                      <wps:cNvSpPr/>
                      <wps:spPr>
                        <a:xfrm>
                          <a:off x="0" y="0"/>
                          <a:ext cx="457200" cy="5029200"/>
                        </a:xfrm>
                        <a:prstGeom prst="rect">
                          <a:avLst/>
                        </a:prstGeom>
                        <a:solidFill>
                          <a:srgbClr val="FFCF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DBA5" id="Rectangle 1027" o:spid="_x0000_s1026" style="position:absolute;margin-left:8in;margin-top:-.05pt;width:36pt;height:39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" fillcolor="#ffcf01" stroked="f" strokeweight="2pt">
                <w10:wrap anchorx="page" anchory="page"/>
                <w10:anchorlock/>
              </v:rect>
            </w:pict>
          </mc:Fallback>
        </mc:AlternateContent>
      </w:r>
      <w:r w:rsidR="001C6CDF" w:rsidRPr="001C6CDF">
        <w:t>Post Incident</w:t>
      </w:r>
    </w:p>
    <w:p w14:paraId="3D135841" w14:textId="77777777" w:rsidR="001C6CDF" w:rsidRPr="001C6CDF" w:rsidRDefault="001C6CDF" w:rsidP="001C6CDF">
      <w:pPr>
        <w:pStyle w:val="Heading2"/>
        <w:rPr>
          <w:sz w:val="22"/>
        </w:rPr>
      </w:pPr>
      <w:bookmarkStart w:id="32" w:name="_Toc401304259"/>
      <w:bookmarkStart w:id="33" w:name="_Toc327470482"/>
      <w:bookmarkStart w:id="34" w:name="_Toc393812015"/>
      <w:r w:rsidRPr="001C6CDF">
        <w:rPr>
          <w:sz w:val="22"/>
        </w:rPr>
        <w:t>Hot Wash</w:t>
      </w:r>
      <w:bookmarkEnd w:id="32"/>
    </w:p>
    <w:p w14:paraId="2A2D94DA" w14:textId="545ABFE7" w:rsidR="001C6CDF" w:rsidRPr="001C6CDF" w:rsidRDefault="001C6CDF" w:rsidP="001C6CDF">
      <w:r w:rsidRPr="001C6CDF">
        <w:t xml:space="preserve">The hot wash is a facilitated discussion held immediately following an incident, it is intended to capture feedback about any issues, concerns, or opportunities for improvements responders may have about incident. The </w:t>
      </w:r>
      <w:r w:rsidR="001B63BD">
        <w:t>Incident Commander</w:t>
      </w:r>
      <w:r w:rsidRPr="001C6CDF">
        <w:t xml:space="preserve"> should take notes during the hot wash and include these observations in their analysis. The hot wash should be conducted immediately following the incident, once responder’s vehicles have been cleared from the scene and last no more than 30 minutes. The hot wash does not replace the After Action Review procedure. </w:t>
      </w:r>
      <w:bookmarkEnd w:id="33"/>
      <w:bookmarkEnd w:id="34"/>
    </w:p>
    <w:p w14:paraId="31B428F7" w14:textId="77777777" w:rsidR="001C6CDF" w:rsidRPr="001C6CDF" w:rsidRDefault="001C6CDF" w:rsidP="001C6CDF">
      <w:pPr>
        <w:pStyle w:val="AppendixHeading"/>
        <w:rPr>
          <w:caps w:val="0"/>
          <w:sz w:val="22"/>
        </w:rPr>
        <w:sectPr w:rsidR="001C6CDF" w:rsidRPr="001C6CDF" w:rsidSect="00BC7D6D">
          <w:headerReference w:type="even" r:id="rId20"/>
          <w:footerReference w:type="even" r:id="rId21"/>
          <w:type w:val="continuous"/>
          <w:pgSz w:w="12240" w:h="7920" w:orient="landscape" w:code="6"/>
          <w:pgMar w:top="432" w:right="864" w:bottom="432" w:left="576" w:header="0" w:footer="0" w:gutter="288"/>
          <w:pgNumType w:start="1"/>
          <w:cols w:space="720"/>
          <w:docGrid w:linePitch="360"/>
        </w:sectPr>
      </w:pPr>
    </w:p>
    <w:p w14:paraId="6794674A" w14:textId="77777777" w:rsidR="001C6CDF" w:rsidRPr="001C6CDF" w:rsidRDefault="001C6CDF" w:rsidP="00837ED4">
      <w:pPr>
        <w:pStyle w:val="AppendixHeading"/>
        <w:tabs>
          <w:tab w:val="left" w:pos="360"/>
          <w:tab w:val="left" w:pos="1170"/>
          <w:tab w:val="left" w:pos="3870"/>
        </w:tabs>
        <w:ind w:left="-90"/>
        <w:rPr>
          <w:caps w:val="0"/>
          <w:sz w:val="22"/>
        </w:rPr>
      </w:pPr>
      <w:r w:rsidRPr="001C6CDF">
        <w:rPr>
          <w:caps w:val="0"/>
          <w:sz w:val="22"/>
        </w:rPr>
        <w:t>List the top 3 Strengths:</w:t>
      </w:r>
    </w:p>
    <w:p w14:paraId="434B80BD" w14:textId="77777777" w:rsidR="001C6CDF" w:rsidRPr="001C6CDF" w:rsidRDefault="001C6CDF" w:rsidP="00837ED4">
      <w:pPr>
        <w:pStyle w:val="ListParagraph"/>
        <w:numPr>
          <w:ilvl w:val="0"/>
          <w:numId w:val="37"/>
        </w:numPr>
        <w:tabs>
          <w:tab w:val="left" w:pos="360"/>
          <w:tab w:val="left" w:pos="1170"/>
          <w:tab w:val="left" w:pos="3870"/>
        </w:tabs>
        <w:ind w:left="270"/>
        <w:rPr>
          <w:u w:val="single"/>
        </w:rPr>
      </w:pPr>
      <w:r w:rsidRPr="001C6CDF">
        <w:rPr>
          <w:u w:val="single"/>
        </w:rPr>
        <w:t xml:space="preserve"> </w:t>
      </w:r>
    </w:p>
    <w:p w14:paraId="429699FE" w14:textId="77777777" w:rsidR="001C6CDF" w:rsidRDefault="001C6CDF" w:rsidP="00837ED4">
      <w:pPr>
        <w:pStyle w:val="ListParagraph"/>
        <w:tabs>
          <w:tab w:val="left" w:pos="360"/>
          <w:tab w:val="left" w:pos="1170"/>
          <w:tab w:val="left" w:pos="3870"/>
        </w:tabs>
        <w:ind w:left="270"/>
        <w:rPr>
          <w:u w:val="single"/>
        </w:rPr>
      </w:pPr>
    </w:p>
    <w:p w14:paraId="38BB84D7" w14:textId="77777777" w:rsidR="001B63BD" w:rsidRPr="001C6CDF" w:rsidRDefault="001B63BD" w:rsidP="00837ED4">
      <w:pPr>
        <w:pStyle w:val="ListParagraph"/>
        <w:tabs>
          <w:tab w:val="left" w:pos="360"/>
          <w:tab w:val="left" w:pos="1170"/>
          <w:tab w:val="left" w:pos="3870"/>
        </w:tabs>
        <w:ind w:left="270"/>
        <w:rPr>
          <w:u w:val="single"/>
        </w:rPr>
      </w:pPr>
    </w:p>
    <w:p w14:paraId="269E7C1E" w14:textId="77777777" w:rsidR="001C6CDF" w:rsidRPr="001C6CDF" w:rsidRDefault="001C6CDF" w:rsidP="00837ED4">
      <w:pPr>
        <w:pStyle w:val="ListParagraph"/>
        <w:numPr>
          <w:ilvl w:val="0"/>
          <w:numId w:val="37"/>
        </w:numPr>
        <w:tabs>
          <w:tab w:val="left" w:pos="360"/>
          <w:tab w:val="left" w:pos="1170"/>
          <w:tab w:val="left" w:pos="3870"/>
        </w:tabs>
        <w:ind w:left="270"/>
        <w:rPr>
          <w:u w:val="single"/>
        </w:rPr>
      </w:pPr>
      <w:r w:rsidRPr="001C6CDF">
        <w:rPr>
          <w:u w:val="single"/>
        </w:rPr>
        <w:t xml:space="preserve"> </w:t>
      </w:r>
    </w:p>
    <w:p w14:paraId="290C5262" w14:textId="77777777" w:rsidR="001C6CDF" w:rsidRDefault="001C6CDF" w:rsidP="00837ED4">
      <w:pPr>
        <w:pStyle w:val="ListParagraph"/>
        <w:tabs>
          <w:tab w:val="left" w:pos="360"/>
          <w:tab w:val="left" w:pos="1170"/>
          <w:tab w:val="left" w:pos="3870"/>
        </w:tabs>
        <w:ind w:left="270"/>
        <w:rPr>
          <w:u w:val="single"/>
        </w:rPr>
      </w:pPr>
    </w:p>
    <w:p w14:paraId="0CE3FE75" w14:textId="77777777" w:rsidR="001B63BD" w:rsidRPr="001C6CDF" w:rsidRDefault="001B63BD" w:rsidP="00837ED4">
      <w:pPr>
        <w:pStyle w:val="ListParagraph"/>
        <w:tabs>
          <w:tab w:val="left" w:pos="360"/>
          <w:tab w:val="left" w:pos="1170"/>
          <w:tab w:val="left" w:pos="3870"/>
        </w:tabs>
        <w:ind w:left="270"/>
        <w:rPr>
          <w:u w:val="single"/>
        </w:rPr>
      </w:pPr>
    </w:p>
    <w:p w14:paraId="58C13804" w14:textId="77777777" w:rsidR="001C6CDF" w:rsidRPr="001C6CDF" w:rsidRDefault="001C6CDF" w:rsidP="00837ED4">
      <w:pPr>
        <w:pStyle w:val="ListParagraph"/>
        <w:numPr>
          <w:ilvl w:val="0"/>
          <w:numId w:val="37"/>
        </w:numPr>
        <w:tabs>
          <w:tab w:val="left" w:pos="360"/>
          <w:tab w:val="left" w:pos="1170"/>
          <w:tab w:val="left" w:pos="3870"/>
        </w:tabs>
        <w:ind w:left="270"/>
        <w:rPr>
          <w:u w:val="single"/>
        </w:rPr>
      </w:pPr>
      <w:r w:rsidRPr="001C6CDF">
        <w:rPr>
          <w:u w:val="single"/>
        </w:rPr>
        <w:t xml:space="preserve"> </w:t>
      </w:r>
    </w:p>
    <w:p w14:paraId="078ED70F" w14:textId="77777777" w:rsidR="001C6CDF" w:rsidRPr="001C6CDF" w:rsidRDefault="001C6CDF" w:rsidP="00837ED4">
      <w:pPr>
        <w:pStyle w:val="ListParagraph"/>
        <w:tabs>
          <w:tab w:val="left" w:pos="360"/>
          <w:tab w:val="left" w:pos="1170"/>
          <w:tab w:val="left" w:pos="3870"/>
        </w:tabs>
        <w:ind w:left="270"/>
        <w:rPr>
          <w:u w:val="single"/>
        </w:rPr>
      </w:pPr>
    </w:p>
    <w:p w14:paraId="0DDD199E" w14:textId="77777777" w:rsidR="001C6CDF" w:rsidRPr="001C6CDF" w:rsidRDefault="001C6CDF" w:rsidP="00837ED4">
      <w:pPr>
        <w:pStyle w:val="AppendixHeading"/>
        <w:tabs>
          <w:tab w:val="clear" w:pos="6480"/>
          <w:tab w:val="left" w:pos="360"/>
        </w:tabs>
        <w:ind w:left="450"/>
        <w:rPr>
          <w:caps w:val="0"/>
          <w:sz w:val="22"/>
        </w:rPr>
      </w:pPr>
      <w:r w:rsidRPr="001C6CDF">
        <w:rPr>
          <w:caps w:val="0"/>
          <w:sz w:val="22"/>
        </w:rPr>
        <w:t>List the top 3 Areas for Improvement:</w:t>
      </w:r>
    </w:p>
    <w:p w14:paraId="762C7A97" w14:textId="77777777" w:rsidR="001C6CDF" w:rsidRPr="001C6CDF" w:rsidRDefault="001C6CDF" w:rsidP="00837ED4">
      <w:pPr>
        <w:pStyle w:val="ListParagraph"/>
        <w:numPr>
          <w:ilvl w:val="0"/>
          <w:numId w:val="38"/>
        </w:numPr>
        <w:tabs>
          <w:tab w:val="left" w:pos="360"/>
          <w:tab w:val="left" w:pos="1170"/>
          <w:tab w:val="left" w:pos="3870"/>
        </w:tabs>
        <w:ind w:left="810"/>
        <w:rPr>
          <w:u w:val="single"/>
        </w:rPr>
      </w:pPr>
    </w:p>
    <w:p w14:paraId="2367FBE7" w14:textId="77777777" w:rsidR="001C6CDF" w:rsidRDefault="001C6CDF" w:rsidP="00837ED4">
      <w:pPr>
        <w:pStyle w:val="ListParagraph"/>
        <w:tabs>
          <w:tab w:val="left" w:pos="360"/>
          <w:tab w:val="left" w:pos="1170"/>
          <w:tab w:val="left" w:pos="3870"/>
        </w:tabs>
        <w:ind w:left="810"/>
        <w:rPr>
          <w:u w:val="single"/>
        </w:rPr>
      </w:pPr>
    </w:p>
    <w:p w14:paraId="21A57385" w14:textId="77777777" w:rsidR="001B63BD" w:rsidRPr="001C6CDF" w:rsidRDefault="001B63BD" w:rsidP="00837ED4">
      <w:pPr>
        <w:pStyle w:val="ListParagraph"/>
        <w:tabs>
          <w:tab w:val="left" w:pos="360"/>
          <w:tab w:val="left" w:pos="1170"/>
          <w:tab w:val="left" w:pos="3870"/>
        </w:tabs>
        <w:ind w:left="810"/>
        <w:rPr>
          <w:u w:val="single"/>
        </w:rPr>
      </w:pPr>
    </w:p>
    <w:p w14:paraId="673788EF" w14:textId="77777777" w:rsidR="001C6CDF" w:rsidRPr="001C6CDF" w:rsidRDefault="001C6CDF" w:rsidP="00837ED4">
      <w:pPr>
        <w:pStyle w:val="ListParagraph"/>
        <w:numPr>
          <w:ilvl w:val="0"/>
          <w:numId w:val="38"/>
        </w:numPr>
        <w:tabs>
          <w:tab w:val="left" w:pos="360"/>
          <w:tab w:val="left" w:pos="1170"/>
          <w:tab w:val="left" w:pos="3870"/>
        </w:tabs>
        <w:ind w:left="810"/>
        <w:rPr>
          <w:u w:val="single"/>
        </w:rPr>
      </w:pPr>
      <w:r w:rsidRPr="001C6CDF">
        <w:rPr>
          <w:u w:val="single"/>
        </w:rPr>
        <w:t xml:space="preserve"> </w:t>
      </w:r>
    </w:p>
    <w:p w14:paraId="588D259E" w14:textId="77777777" w:rsidR="001C6CDF" w:rsidRDefault="001C6CDF" w:rsidP="00837ED4">
      <w:pPr>
        <w:pStyle w:val="ListParagraph"/>
        <w:tabs>
          <w:tab w:val="left" w:pos="360"/>
          <w:tab w:val="left" w:pos="1170"/>
          <w:tab w:val="left" w:pos="3870"/>
        </w:tabs>
        <w:ind w:left="810"/>
        <w:rPr>
          <w:u w:val="single"/>
        </w:rPr>
      </w:pPr>
    </w:p>
    <w:p w14:paraId="634D84D0" w14:textId="77777777" w:rsidR="001B63BD" w:rsidRPr="001C6CDF" w:rsidRDefault="001B63BD" w:rsidP="00837ED4">
      <w:pPr>
        <w:pStyle w:val="ListParagraph"/>
        <w:tabs>
          <w:tab w:val="left" w:pos="360"/>
          <w:tab w:val="left" w:pos="1170"/>
          <w:tab w:val="left" w:pos="3870"/>
        </w:tabs>
        <w:ind w:left="810"/>
        <w:rPr>
          <w:u w:val="single"/>
        </w:rPr>
      </w:pPr>
    </w:p>
    <w:p w14:paraId="39E914B6" w14:textId="77777777" w:rsidR="001C6CDF" w:rsidRPr="001C6CDF" w:rsidRDefault="001C6CDF" w:rsidP="00837ED4">
      <w:pPr>
        <w:pStyle w:val="ListParagraph"/>
        <w:numPr>
          <w:ilvl w:val="0"/>
          <w:numId w:val="38"/>
        </w:numPr>
        <w:tabs>
          <w:tab w:val="left" w:pos="360"/>
          <w:tab w:val="left" w:pos="1170"/>
          <w:tab w:val="left" w:pos="3870"/>
        </w:tabs>
        <w:ind w:left="810"/>
        <w:rPr>
          <w:u w:val="single"/>
        </w:rPr>
      </w:pPr>
      <w:r w:rsidRPr="001C6CDF">
        <w:rPr>
          <w:u w:val="single"/>
        </w:rPr>
        <w:t xml:space="preserve"> </w:t>
      </w:r>
    </w:p>
    <w:p w14:paraId="3DCC5CB0" w14:textId="77777777" w:rsidR="001C6CDF" w:rsidRPr="001C6CDF" w:rsidRDefault="001C6CDF" w:rsidP="00837ED4">
      <w:pPr>
        <w:pStyle w:val="ListParagraph"/>
        <w:tabs>
          <w:tab w:val="left" w:pos="1170"/>
          <w:tab w:val="left" w:pos="3870"/>
        </w:tabs>
        <w:ind w:left="810"/>
        <w:rPr>
          <w:u w:val="single"/>
        </w:rPr>
      </w:pPr>
    </w:p>
    <w:p w14:paraId="640CAC38" w14:textId="77777777" w:rsidR="001C6CDF" w:rsidRPr="001C6CDF" w:rsidRDefault="001C6CDF" w:rsidP="00837ED4">
      <w:pPr>
        <w:pStyle w:val="AppendixHeading"/>
        <w:tabs>
          <w:tab w:val="left" w:pos="1170"/>
          <w:tab w:val="left" w:pos="3870"/>
        </w:tabs>
        <w:ind w:left="810"/>
        <w:rPr>
          <w:caps w:val="0"/>
          <w:sz w:val="22"/>
        </w:rPr>
        <w:sectPr w:rsidR="001C6CDF" w:rsidRPr="001C6CDF" w:rsidSect="00837ED4">
          <w:type w:val="continuous"/>
          <w:pgSz w:w="12240" w:h="7920" w:orient="landscape" w:code="6"/>
          <w:pgMar w:top="432" w:right="972" w:bottom="432" w:left="900" w:header="0" w:footer="0" w:gutter="288"/>
          <w:pgNumType w:start="1"/>
          <w:cols w:num="2" w:space="36"/>
          <w:docGrid w:linePitch="360"/>
        </w:sectPr>
      </w:pPr>
    </w:p>
    <w:p w14:paraId="5537C9D8" w14:textId="77777777" w:rsidR="001C6CDF" w:rsidRPr="001C6CDF" w:rsidRDefault="001C6CDF" w:rsidP="00837ED4">
      <w:pPr>
        <w:pStyle w:val="AppendixHeading"/>
        <w:tabs>
          <w:tab w:val="left" w:pos="1170"/>
          <w:tab w:val="left" w:pos="3870"/>
        </w:tabs>
        <w:ind w:left="450"/>
        <w:rPr>
          <w:caps w:val="0"/>
          <w:sz w:val="22"/>
        </w:rPr>
      </w:pPr>
      <w:r w:rsidRPr="001C6CDF">
        <w:rPr>
          <w:caps w:val="0"/>
          <w:sz w:val="22"/>
        </w:rPr>
        <w:t>Additional Remarks or Comments:</w:t>
      </w:r>
    </w:p>
    <w:p w14:paraId="7E4C1E11" w14:textId="4E155365" w:rsidR="005203E8" w:rsidRDefault="005203E8">
      <w:pPr>
        <w:jc w:val="left"/>
      </w:pPr>
      <w:r>
        <w:br w:type="page"/>
      </w:r>
    </w:p>
    <w:p w14:paraId="232D2C4D" w14:textId="7A907753" w:rsidR="0014544A" w:rsidRDefault="00C33451" w:rsidP="002F7E4A">
      <w:pPr>
        <w:pStyle w:val="Heading"/>
      </w:pPr>
      <w:r>
        <w:t xml:space="preserve">Template timp </w:t>
      </w:r>
      <w:r w:rsidRPr="002F7E4A">
        <w:t>field</w:t>
      </w:r>
      <w:r>
        <w:t xml:space="preserve"> guide</w:t>
      </w:r>
    </w:p>
    <w:p w14:paraId="48704218" w14:textId="77777777" w:rsidR="00C33451" w:rsidRDefault="00C33451" w:rsidP="00C33451">
      <w:pPr>
        <w:pStyle w:val="AppendixHeading"/>
      </w:pPr>
    </w:p>
    <w:p w14:paraId="15A46644" w14:textId="2EB955CE" w:rsidR="00C33451" w:rsidRDefault="00C33451" w:rsidP="00C33451">
      <w:r>
        <w:t xml:space="preserve">The </w:t>
      </w:r>
      <w:r w:rsidRPr="00992B9F">
        <w:rPr>
          <w:color w:val="auto"/>
          <w:highlight w:val="lightGray"/>
        </w:rPr>
        <w:t>[TIMP]</w:t>
      </w:r>
      <w:r>
        <w:t xml:space="preserve"> is the result of the cooperative effort of representatives from </w:t>
      </w:r>
      <w:r w:rsidRPr="00992B9F">
        <w:rPr>
          <w:color w:val="auto"/>
          <w:highlight w:val="lightGray"/>
        </w:rPr>
        <w:t xml:space="preserve">[list fire, law, and other jurisdictions as appropriate] </w:t>
      </w:r>
      <w:r>
        <w:t xml:space="preserve">and CDOT.  </w:t>
      </w:r>
    </w:p>
    <w:p w14:paraId="035D5603" w14:textId="03698586" w:rsidR="00C33451" w:rsidRDefault="00C33451" w:rsidP="00C33451">
      <w:r>
        <w:t xml:space="preserve">Copies of the plan and additional information are available by contacting </w:t>
      </w:r>
      <w:r w:rsidRPr="00992B9F">
        <w:rPr>
          <w:color w:val="auto"/>
          <w:highlight w:val="lightGray"/>
        </w:rPr>
        <w:t>[list CDOT contact]</w:t>
      </w:r>
      <w:r>
        <w:t xml:space="preserve"> at the address below.  In the continued effort to keep this manual up to date and accurate, any comments regarding corrections and necessary changes should be directed to:</w:t>
      </w:r>
    </w:p>
    <w:p w14:paraId="200D3BCB" w14:textId="13BE422D" w:rsidR="00C33451" w:rsidRDefault="00C33451" w:rsidP="00C33451">
      <w:pPr>
        <w:autoSpaceDE w:val="0"/>
        <w:autoSpaceDN w:val="0"/>
        <w:adjustRightInd w:val="0"/>
        <w:spacing w:after="0"/>
        <w:rPr>
          <w:rFonts w:cs="Arial"/>
        </w:rPr>
      </w:pPr>
      <w:r>
        <w:rPr>
          <w:rFonts w:cs="Arial"/>
        </w:rPr>
        <w:t>Colorado Department of Transportation</w:t>
      </w:r>
    </w:p>
    <w:p w14:paraId="36BB97E3" w14:textId="04FD6D07" w:rsidR="00C33451" w:rsidRPr="00866B6B" w:rsidRDefault="00475A64" w:rsidP="00C33451">
      <w:pPr>
        <w:autoSpaceDE w:val="0"/>
        <w:autoSpaceDN w:val="0"/>
        <w:adjustRightInd w:val="0"/>
        <w:spacing w:after="0"/>
        <w:rPr>
          <w:color w:val="auto"/>
          <w:highlight w:val="lightGray"/>
        </w:rPr>
      </w:pPr>
      <w:r>
        <w:rPr>
          <w:noProof/>
        </w:rPr>
        <w:drawing>
          <wp:anchor distT="0" distB="0" distL="114300" distR="114300" simplePos="0" relativeHeight="251676160" behindDoc="0" locked="0" layoutInCell="1" allowOverlap="1" wp14:anchorId="5E4B2A21" wp14:editId="094C4D42">
            <wp:simplePos x="0" y="0"/>
            <wp:positionH relativeFrom="margin">
              <wp:posOffset>4005580</wp:posOffset>
            </wp:positionH>
            <wp:positionV relativeFrom="margin">
              <wp:posOffset>1549400</wp:posOffset>
            </wp:positionV>
            <wp:extent cx="1994535" cy="539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l="20433" t="39643" r="18612" b="38942"/>
                    <a:stretch/>
                  </pic:blipFill>
                  <pic:spPr>
                    <a:xfrm>
                      <a:off x="0" y="0"/>
                      <a:ext cx="1994535" cy="539750"/>
                    </a:xfrm>
                    <a:prstGeom prst="rect">
                      <a:avLst/>
                    </a:prstGeom>
                  </pic:spPr>
                </pic:pic>
              </a:graphicData>
            </a:graphic>
            <wp14:sizeRelH relativeFrom="margin">
              <wp14:pctWidth>0</wp14:pctWidth>
            </wp14:sizeRelH>
            <wp14:sizeRelV relativeFrom="margin">
              <wp14:pctHeight>0</wp14:pctHeight>
            </wp14:sizeRelV>
          </wp:anchor>
        </w:drawing>
      </w:r>
      <w:r w:rsidR="00C33451">
        <w:rPr>
          <w:rFonts w:cs="Arial"/>
        </w:rPr>
        <w:t xml:space="preserve">Region </w:t>
      </w:r>
      <w:r w:rsidR="00C33451" w:rsidRPr="00866B6B">
        <w:rPr>
          <w:color w:val="auto"/>
          <w:highlight w:val="lightGray"/>
        </w:rPr>
        <w:t>[Input CDOT Region #], [Contact person’s title]</w:t>
      </w:r>
    </w:p>
    <w:p w14:paraId="55BEC1B2" w14:textId="77777777" w:rsidR="00C33451" w:rsidRPr="00866B6B" w:rsidRDefault="00C33451" w:rsidP="00C33451">
      <w:pPr>
        <w:autoSpaceDE w:val="0"/>
        <w:autoSpaceDN w:val="0"/>
        <w:adjustRightInd w:val="0"/>
        <w:spacing w:after="0"/>
        <w:rPr>
          <w:color w:val="auto"/>
          <w:highlight w:val="lightGray"/>
        </w:rPr>
      </w:pPr>
      <w:r w:rsidRPr="00174DC0">
        <w:rPr>
          <w:rFonts w:cs="Arial"/>
        </w:rPr>
        <w:t xml:space="preserve">Attention: </w:t>
      </w:r>
      <w:r w:rsidRPr="00174DC0">
        <w:rPr>
          <w:color w:val="auto"/>
          <w:highlight w:val="lightGray"/>
        </w:rPr>
        <w:t>[</w:t>
      </w:r>
      <w:r w:rsidRPr="00866B6B">
        <w:rPr>
          <w:color w:val="auto"/>
          <w:highlight w:val="lightGray"/>
        </w:rPr>
        <w:t>Name]</w:t>
      </w:r>
    </w:p>
    <w:p w14:paraId="1219A887" w14:textId="77777777" w:rsidR="00C33451" w:rsidRPr="00866B6B" w:rsidRDefault="00C33451" w:rsidP="00C33451">
      <w:pPr>
        <w:autoSpaceDE w:val="0"/>
        <w:autoSpaceDN w:val="0"/>
        <w:adjustRightInd w:val="0"/>
        <w:spacing w:after="0"/>
        <w:rPr>
          <w:color w:val="auto"/>
          <w:highlight w:val="lightGray"/>
        </w:rPr>
      </w:pPr>
      <w:r w:rsidRPr="00866B6B">
        <w:rPr>
          <w:color w:val="auto"/>
          <w:highlight w:val="lightGray"/>
        </w:rPr>
        <w:t>[Street Address]</w:t>
      </w:r>
    </w:p>
    <w:p w14:paraId="7D62F4DE" w14:textId="77777777" w:rsidR="00C33451" w:rsidRPr="00866B6B" w:rsidRDefault="00C33451" w:rsidP="00C33451">
      <w:pPr>
        <w:autoSpaceDE w:val="0"/>
        <w:autoSpaceDN w:val="0"/>
        <w:adjustRightInd w:val="0"/>
        <w:spacing w:after="0"/>
        <w:rPr>
          <w:color w:val="auto"/>
          <w:highlight w:val="lightGray"/>
        </w:rPr>
      </w:pPr>
      <w:r w:rsidRPr="00866B6B">
        <w:rPr>
          <w:color w:val="auto"/>
          <w:highlight w:val="lightGray"/>
        </w:rPr>
        <w:t>[City, State, Zip Code]</w:t>
      </w:r>
    </w:p>
    <w:p w14:paraId="5858E0D5" w14:textId="77777777" w:rsidR="00C33451" w:rsidRPr="00866B6B" w:rsidRDefault="00C33451" w:rsidP="00C33451">
      <w:pPr>
        <w:autoSpaceDE w:val="0"/>
        <w:autoSpaceDN w:val="0"/>
        <w:adjustRightInd w:val="0"/>
        <w:spacing w:after="0"/>
        <w:rPr>
          <w:color w:val="auto"/>
          <w:highlight w:val="lightGray"/>
        </w:rPr>
      </w:pPr>
      <w:r>
        <w:rPr>
          <w:rFonts w:cs="Arial"/>
        </w:rPr>
        <w:t xml:space="preserve">Phone: </w:t>
      </w:r>
      <w:r w:rsidRPr="00866B6B">
        <w:rPr>
          <w:color w:val="auto"/>
          <w:highlight w:val="lightGray"/>
        </w:rPr>
        <w:t>[Phone #]</w:t>
      </w:r>
    </w:p>
    <w:p w14:paraId="64B632B4" w14:textId="77777777" w:rsidR="00C33451" w:rsidRDefault="00C33451" w:rsidP="00C33451">
      <w:pPr>
        <w:spacing w:after="0"/>
        <w:rPr>
          <w:color w:val="auto"/>
          <w:highlight w:val="lightGray"/>
        </w:rPr>
      </w:pPr>
      <w:r>
        <w:rPr>
          <w:rFonts w:cs="Arial"/>
        </w:rPr>
        <w:t xml:space="preserve">Email: </w:t>
      </w:r>
      <w:r w:rsidRPr="00866B6B">
        <w:rPr>
          <w:color w:val="auto"/>
          <w:highlight w:val="lightGray"/>
        </w:rPr>
        <w:t>[Email Address]</w:t>
      </w:r>
    </w:p>
    <w:p w14:paraId="3CC40FBD" w14:textId="77777777" w:rsidR="00C33451" w:rsidRDefault="00C33451" w:rsidP="00C33451">
      <w:pPr>
        <w:spacing w:after="0"/>
        <w:rPr>
          <w:color w:val="auto"/>
          <w:highlight w:val="lightGray"/>
        </w:rPr>
      </w:pPr>
    </w:p>
    <w:p w14:paraId="239E1A73" w14:textId="4E19A7D6" w:rsidR="00C33451" w:rsidRDefault="00C33451" w:rsidP="00C33451">
      <w:r>
        <w:t>This manual is accessible anytime on-line with permission from CDOT.  Contact the Colorado Traffic Management Center (CTMC) managed by the CDOT Intelligent Transportation Systems (ITS) Branch at 303-512-5830 for the protocol to access the document.</w:t>
      </w:r>
    </w:p>
    <w:p w14:paraId="49489502" w14:textId="43C08819" w:rsidR="00C33451" w:rsidRDefault="00C33451" w:rsidP="00C33451">
      <w:r>
        <w:t xml:space="preserve">Refer to the </w:t>
      </w:r>
      <w:r w:rsidRPr="00992B9F">
        <w:rPr>
          <w:color w:val="auto"/>
          <w:highlight w:val="lightGray"/>
        </w:rPr>
        <w:t>[TIMP]</w:t>
      </w:r>
      <w:r>
        <w:t xml:space="preserve"> for…(Sections not included in the this Field Guide)</w:t>
      </w:r>
    </w:p>
    <w:p w14:paraId="331B9219" w14:textId="33F89F50" w:rsidR="00C33451" w:rsidRDefault="00C33451" w:rsidP="00C33451">
      <w:pPr>
        <w:pStyle w:val="ListParagraph"/>
        <w:numPr>
          <w:ilvl w:val="0"/>
          <w:numId w:val="39"/>
        </w:numPr>
      </w:pPr>
      <w:r>
        <w:t>Standing Program Managemt Team</w:t>
      </w:r>
    </w:p>
    <w:p w14:paraId="4C31F7B4" w14:textId="20B91745" w:rsidR="00C33451" w:rsidRDefault="00C33451" w:rsidP="00C33451">
      <w:pPr>
        <w:pStyle w:val="ListParagraph"/>
        <w:numPr>
          <w:ilvl w:val="0"/>
          <w:numId w:val="39"/>
        </w:numPr>
      </w:pPr>
      <w:r>
        <w:t>After Action Protocol</w:t>
      </w:r>
    </w:p>
    <w:p w14:paraId="6404A19E" w14:textId="0E92E9D4" w:rsidR="00C33451" w:rsidRPr="001C6CDF" w:rsidRDefault="00C33451" w:rsidP="00C33451">
      <w:pPr>
        <w:pStyle w:val="ListParagraph"/>
        <w:numPr>
          <w:ilvl w:val="0"/>
          <w:numId w:val="39"/>
        </w:numPr>
      </w:pPr>
      <w:r>
        <w:t>Performance Measurers</w:t>
      </w:r>
    </w:p>
    <w:sectPr w:rsidR="00C33451" w:rsidRPr="001C6CDF" w:rsidSect="002E6378">
      <w:headerReference w:type="even" r:id="rId22"/>
      <w:footerReference w:type="even" r:id="rId23"/>
      <w:type w:val="continuous"/>
      <w:pgSz w:w="12240" w:h="7920" w:orient="landscape" w:code="6"/>
      <w:pgMar w:top="432" w:right="720" w:bottom="432" w:left="720" w:header="0" w:footer="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48F78" w14:textId="77777777" w:rsidR="00DD53A8" w:rsidRDefault="00DD53A8" w:rsidP="00B92E33">
      <w:pPr>
        <w:spacing w:after="0" w:line="240" w:lineRule="auto"/>
      </w:pPr>
      <w:r>
        <w:separator/>
      </w:r>
    </w:p>
    <w:p w14:paraId="0410C750" w14:textId="77777777" w:rsidR="00DD53A8" w:rsidRDefault="00DD53A8"/>
    <w:p w14:paraId="12BAFDF0" w14:textId="77777777" w:rsidR="00DD53A8" w:rsidRDefault="00DD53A8"/>
  </w:endnote>
  <w:endnote w:type="continuationSeparator" w:id="0">
    <w:p w14:paraId="3D1C2ABA" w14:textId="77777777" w:rsidR="00DD53A8" w:rsidRDefault="00DD53A8" w:rsidP="00B92E33">
      <w:pPr>
        <w:spacing w:after="0" w:line="240" w:lineRule="auto"/>
      </w:pPr>
      <w:r>
        <w:continuationSeparator/>
      </w:r>
    </w:p>
    <w:p w14:paraId="7C9FFBC8" w14:textId="77777777" w:rsidR="00DD53A8" w:rsidRDefault="00DD53A8"/>
    <w:p w14:paraId="208B1C2C" w14:textId="77777777" w:rsidR="00DD53A8" w:rsidRDefault="00DD5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59C93" w14:textId="2C86DAE3" w:rsidR="009A0458" w:rsidRPr="00D32259" w:rsidRDefault="00E21ABA" w:rsidP="000A7BC6">
    <w:pPr>
      <w:jc w:val="left"/>
      <w:rPr>
        <w:caps/>
      </w:rPr>
    </w:pPr>
    <w:sdt>
      <w:sdtPr>
        <w:rPr>
          <w:caps/>
        </w:rPr>
        <w:alias w:val="Status"/>
        <w:tag w:val=""/>
        <w:id w:val="-1988226142"/>
        <w:dataBinding w:prefixMappings="xmlns:ns0='http://purl.org/dc/elements/1.1/' xmlns:ns1='http://schemas.openxmlformats.org/package/2006/metadata/core-properties' " w:xpath="/ns1:coreProperties[1]/ns1:contentStatus[1]" w:storeItemID="{6C3C8BC8-F283-45AE-878A-BAB7291924A1}"/>
        <w:text/>
      </w:sdtPr>
      <w:sdtEndPr/>
      <w:sdtContent>
        <w:r w:rsidR="003A3CF5">
          <w:rPr>
            <w:caps/>
          </w:rPr>
          <w:t>JUNE 2015</w:t>
        </w:r>
      </w:sdtContent>
    </w:sdt>
    <w:r w:rsidR="00D32259" w:rsidRPr="00D32259">
      <w:rPr>
        <w:caps/>
      </w:rPr>
      <w:t xml:space="preserve"> </w:t>
    </w:r>
    <w:r w:rsidR="000419E3" w:rsidRPr="00D32259">
      <w:rPr>
        <w:caps/>
      </w:rPr>
      <w:t xml:space="preserve">| </w:t>
    </w:r>
    <w:r w:rsidR="000419E3" w:rsidRPr="00D32259">
      <w:rPr>
        <w:caps/>
      </w:rPr>
      <w:fldChar w:fldCharType="begin"/>
    </w:r>
    <w:r w:rsidR="000419E3" w:rsidRPr="00D32259">
      <w:rPr>
        <w:caps/>
      </w:rPr>
      <w:instrText xml:space="preserve"> PAGE  \* Arabic  \* MERGEFORMAT </w:instrText>
    </w:r>
    <w:r w:rsidR="000419E3" w:rsidRPr="00D32259">
      <w:rPr>
        <w:caps/>
      </w:rPr>
      <w:fldChar w:fldCharType="separate"/>
    </w:r>
    <w:r>
      <w:rPr>
        <w:caps/>
        <w:noProof/>
      </w:rPr>
      <w:t>1</w:t>
    </w:r>
    <w:r w:rsidR="000419E3" w:rsidRPr="00D32259">
      <w:rPr>
        <w:cap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C0C30" w14:textId="77777777" w:rsidR="001C6CDF" w:rsidRPr="00D32259" w:rsidRDefault="001C6CDF" w:rsidP="000A7BC6">
    <w:pPr>
      <w:pStyle w:val="Footer"/>
      <w:tabs>
        <w:tab w:val="clear" w:pos="4680"/>
        <w:tab w:val="clear" w:pos="9360"/>
        <w:tab w:val="left" w:pos="6465"/>
      </w:tabs>
      <w:spacing w:after="200"/>
      <w:jc w:val="right"/>
      <w:rPr>
        <w:caps/>
      </w:rPr>
    </w:pPr>
    <w:r w:rsidRPr="00D32259">
      <w:rPr>
        <w:caps/>
      </w:rPr>
      <w:fldChar w:fldCharType="begin"/>
    </w:r>
    <w:r w:rsidRPr="00D32259">
      <w:rPr>
        <w:caps/>
      </w:rPr>
      <w:instrText xml:space="preserve"> PAGE   \* MERGEFORMAT </w:instrText>
    </w:r>
    <w:r w:rsidRPr="00D32259">
      <w:rPr>
        <w:caps/>
      </w:rPr>
      <w:fldChar w:fldCharType="separate"/>
    </w:r>
    <w:r w:rsidR="00E21ABA">
      <w:rPr>
        <w:caps/>
        <w:noProof/>
      </w:rPr>
      <w:t>20</w:t>
    </w:r>
    <w:r w:rsidRPr="00D32259">
      <w:rPr>
        <w:caps/>
      </w:rPr>
      <w:fldChar w:fldCharType="end"/>
    </w:r>
    <w:r w:rsidRPr="00D32259">
      <w:rPr>
        <w:caps/>
      </w:rPr>
      <w:t xml:space="preserve"> | </w:t>
    </w:r>
    <w:r w:rsidRPr="00D32259">
      <w:rPr>
        <w:caps/>
      </w:rPr>
      <w:fldChar w:fldCharType="begin"/>
    </w:r>
    <w:r w:rsidRPr="00D32259">
      <w:rPr>
        <w:caps/>
      </w:rPr>
      <w:instrText xml:space="preserve"> SUBJECT   \* MERGEFORMAT </w:instrText>
    </w:r>
    <w:r w:rsidRPr="00D32259">
      <w:rPr>
        <w:caps/>
      </w:rPr>
      <w:fldChar w:fldCharType="separate"/>
    </w:r>
    <w:r w:rsidR="00E21ABA">
      <w:rPr>
        <w:caps/>
      </w:rPr>
      <w:t>Template</w:t>
    </w:r>
    <w:r w:rsidRPr="00D32259">
      <w:rPr>
        <w:caps/>
      </w:rPr>
      <w:fldChar w:fldCharType="end"/>
    </w:r>
    <w:r w:rsidRPr="00D32259">
      <w:rPr>
        <w:caps/>
      </w:rPr>
      <w:t xml:space="preserve"> </w:t>
    </w:r>
    <w:r w:rsidRPr="00D32259">
      <w:rPr>
        <w:caps/>
      </w:rPr>
      <w:fldChar w:fldCharType="begin"/>
    </w:r>
    <w:r w:rsidRPr="00D32259">
      <w:rPr>
        <w:caps/>
      </w:rPr>
      <w:instrText xml:space="preserve"> TITLE   \* MERGEFORMAT </w:instrText>
    </w:r>
    <w:r w:rsidRPr="00D32259">
      <w:rPr>
        <w:caps/>
      </w:rPr>
      <w:fldChar w:fldCharType="separate"/>
    </w:r>
    <w:r w:rsidR="00E21ABA">
      <w:rPr>
        <w:caps/>
      </w:rPr>
      <w:t>TIMP Field Guide</w:t>
    </w:r>
    <w:r w:rsidRPr="00D32259">
      <w:rPr>
        <w:cap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8BC8B" w14:textId="7FD60C2A" w:rsidR="002C373F" w:rsidRPr="002C373F" w:rsidRDefault="002C373F" w:rsidP="002C3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24049" w14:textId="77777777" w:rsidR="00DD53A8" w:rsidRDefault="00DD53A8" w:rsidP="00B92E33">
      <w:pPr>
        <w:spacing w:after="0" w:line="240" w:lineRule="auto"/>
      </w:pPr>
      <w:r>
        <w:separator/>
      </w:r>
    </w:p>
    <w:p w14:paraId="33F8F441" w14:textId="77777777" w:rsidR="00DD53A8" w:rsidRDefault="00DD53A8"/>
    <w:p w14:paraId="70BF433E" w14:textId="77777777" w:rsidR="00DD53A8" w:rsidRDefault="00DD53A8"/>
  </w:footnote>
  <w:footnote w:type="continuationSeparator" w:id="0">
    <w:p w14:paraId="7705E3BA" w14:textId="77777777" w:rsidR="00DD53A8" w:rsidRDefault="00DD53A8" w:rsidP="00B92E33">
      <w:pPr>
        <w:spacing w:after="0" w:line="240" w:lineRule="auto"/>
      </w:pPr>
      <w:r>
        <w:continuationSeparator/>
      </w:r>
    </w:p>
    <w:p w14:paraId="37FE59C5" w14:textId="77777777" w:rsidR="00DD53A8" w:rsidRDefault="00DD53A8"/>
    <w:p w14:paraId="33C6B681" w14:textId="77777777" w:rsidR="00DD53A8" w:rsidRDefault="00DD53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7E1ED" w14:textId="77777777" w:rsidR="001C6CDF" w:rsidRDefault="001C6C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2A1A" w14:textId="77777777" w:rsidR="00BD50C5" w:rsidRDefault="00BD50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011E"/>
    <w:multiLevelType w:val="multilevel"/>
    <w:tmpl w:val="F13C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30F96"/>
    <w:multiLevelType w:val="hybridMultilevel"/>
    <w:tmpl w:val="75A475D8"/>
    <w:lvl w:ilvl="0" w:tplc="89727F62">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F5251"/>
    <w:multiLevelType w:val="hybridMultilevel"/>
    <w:tmpl w:val="73B8C65A"/>
    <w:lvl w:ilvl="0" w:tplc="B8285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DE37D3"/>
    <w:multiLevelType w:val="hybridMultilevel"/>
    <w:tmpl w:val="AA785910"/>
    <w:lvl w:ilvl="0" w:tplc="0D30421C">
      <w:start w:val="1"/>
      <w:numFmt w:val="bullet"/>
      <w:lvlText w:val="•"/>
      <w:lvlJc w:val="left"/>
      <w:pPr>
        <w:tabs>
          <w:tab w:val="num" w:pos="720"/>
        </w:tabs>
        <w:ind w:left="720" w:hanging="360"/>
      </w:pPr>
      <w:rPr>
        <w:rFonts w:ascii="Times New Roman" w:hAnsi="Times New Roman" w:hint="default"/>
      </w:rPr>
    </w:lvl>
    <w:lvl w:ilvl="1" w:tplc="7D8C052A" w:tentative="1">
      <w:start w:val="1"/>
      <w:numFmt w:val="bullet"/>
      <w:lvlText w:val="•"/>
      <w:lvlJc w:val="left"/>
      <w:pPr>
        <w:tabs>
          <w:tab w:val="num" w:pos="1440"/>
        </w:tabs>
        <w:ind w:left="1440" w:hanging="360"/>
      </w:pPr>
      <w:rPr>
        <w:rFonts w:ascii="Times New Roman" w:hAnsi="Times New Roman" w:hint="default"/>
      </w:rPr>
    </w:lvl>
    <w:lvl w:ilvl="2" w:tplc="6F404EC6" w:tentative="1">
      <w:start w:val="1"/>
      <w:numFmt w:val="bullet"/>
      <w:lvlText w:val="•"/>
      <w:lvlJc w:val="left"/>
      <w:pPr>
        <w:tabs>
          <w:tab w:val="num" w:pos="2160"/>
        </w:tabs>
        <w:ind w:left="2160" w:hanging="360"/>
      </w:pPr>
      <w:rPr>
        <w:rFonts w:ascii="Times New Roman" w:hAnsi="Times New Roman" w:hint="default"/>
      </w:rPr>
    </w:lvl>
    <w:lvl w:ilvl="3" w:tplc="95126930" w:tentative="1">
      <w:start w:val="1"/>
      <w:numFmt w:val="bullet"/>
      <w:lvlText w:val="•"/>
      <w:lvlJc w:val="left"/>
      <w:pPr>
        <w:tabs>
          <w:tab w:val="num" w:pos="2880"/>
        </w:tabs>
        <w:ind w:left="2880" w:hanging="360"/>
      </w:pPr>
      <w:rPr>
        <w:rFonts w:ascii="Times New Roman" w:hAnsi="Times New Roman" w:hint="default"/>
      </w:rPr>
    </w:lvl>
    <w:lvl w:ilvl="4" w:tplc="F2F68490" w:tentative="1">
      <w:start w:val="1"/>
      <w:numFmt w:val="bullet"/>
      <w:lvlText w:val="•"/>
      <w:lvlJc w:val="left"/>
      <w:pPr>
        <w:tabs>
          <w:tab w:val="num" w:pos="3600"/>
        </w:tabs>
        <w:ind w:left="3600" w:hanging="360"/>
      </w:pPr>
      <w:rPr>
        <w:rFonts w:ascii="Times New Roman" w:hAnsi="Times New Roman" w:hint="default"/>
      </w:rPr>
    </w:lvl>
    <w:lvl w:ilvl="5" w:tplc="203E50B4" w:tentative="1">
      <w:start w:val="1"/>
      <w:numFmt w:val="bullet"/>
      <w:lvlText w:val="•"/>
      <w:lvlJc w:val="left"/>
      <w:pPr>
        <w:tabs>
          <w:tab w:val="num" w:pos="4320"/>
        </w:tabs>
        <w:ind w:left="4320" w:hanging="360"/>
      </w:pPr>
      <w:rPr>
        <w:rFonts w:ascii="Times New Roman" w:hAnsi="Times New Roman" w:hint="default"/>
      </w:rPr>
    </w:lvl>
    <w:lvl w:ilvl="6" w:tplc="6EE4C20C" w:tentative="1">
      <w:start w:val="1"/>
      <w:numFmt w:val="bullet"/>
      <w:lvlText w:val="•"/>
      <w:lvlJc w:val="left"/>
      <w:pPr>
        <w:tabs>
          <w:tab w:val="num" w:pos="5040"/>
        </w:tabs>
        <w:ind w:left="5040" w:hanging="360"/>
      </w:pPr>
      <w:rPr>
        <w:rFonts w:ascii="Times New Roman" w:hAnsi="Times New Roman" w:hint="default"/>
      </w:rPr>
    </w:lvl>
    <w:lvl w:ilvl="7" w:tplc="E33888B0" w:tentative="1">
      <w:start w:val="1"/>
      <w:numFmt w:val="bullet"/>
      <w:lvlText w:val="•"/>
      <w:lvlJc w:val="left"/>
      <w:pPr>
        <w:tabs>
          <w:tab w:val="num" w:pos="5760"/>
        </w:tabs>
        <w:ind w:left="5760" w:hanging="360"/>
      </w:pPr>
      <w:rPr>
        <w:rFonts w:ascii="Times New Roman" w:hAnsi="Times New Roman" w:hint="default"/>
      </w:rPr>
    </w:lvl>
    <w:lvl w:ilvl="8" w:tplc="6A84A1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8015F6"/>
    <w:multiLevelType w:val="hybridMultilevel"/>
    <w:tmpl w:val="79AE6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A72EDF"/>
    <w:multiLevelType w:val="hybridMultilevel"/>
    <w:tmpl w:val="40102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23A3A"/>
    <w:multiLevelType w:val="hybridMultilevel"/>
    <w:tmpl w:val="0434B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CD5E29"/>
    <w:multiLevelType w:val="hybridMultilevel"/>
    <w:tmpl w:val="1FD0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E1EB4"/>
    <w:multiLevelType w:val="multilevel"/>
    <w:tmpl w:val="39F4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F93460"/>
    <w:multiLevelType w:val="multilevel"/>
    <w:tmpl w:val="13EA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E5944"/>
    <w:multiLevelType w:val="hybridMultilevel"/>
    <w:tmpl w:val="9A6C9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A57785"/>
    <w:multiLevelType w:val="hybridMultilevel"/>
    <w:tmpl w:val="071CF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165D46"/>
    <w:multiLevelType w:val="hybridMultilevel"/>
    <w:tmpl w:val="073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762BB"/>
    <w:multiLevelType w:val="hybridMultilevel"/>
    <w:tmpl w:val="19506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A641C"/>
    <w:multiLevelType w:val="hybridMultilevel"/>
    <w:tmpl w:val="A72A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61DD8"/>
    <w:multiLevelType w:val="hybridMultilevel"/>
    <w:tmpl w:val="D186AAA6"/>
    <w:lvl w:ilvl="0" w:tplc="14C29E92">
      <w:numFmt w:val="bullet"/>
      <w:lvlText w:val="•"/>
      <w:lvlJc w:val="left"/>
      <w:pPr>
        <w:ind w:left="720" w:hanging="360"/>
      </w:pPr>
      <w:rPr>
        <w:rFonts w:ascii="Trebuchet MS" w:eastAsiaTheme="minorHAnsi" w:hAnsi="Trebuchet MS"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441D0"/>
    <w:multiLevelType w:val="multilevel"/>
    <w:tmpl w:val="1E74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E2350"/>
    <w:multiLevelType w:val="hybridMultilevel"/>
    <w:tmpl w:val="FDDC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45C28"/>
    <w:multiLevelType w:val="multilevel"/>
    <w:tmpl w:val="A9CC7A1C"/>
    <w:lvl w:ilvl="0">
      <w:start w:val="1"/>
      <w:numFmt w:val="decimal"/>
      <w:lvlText w:val="%1.0"/>
      <w:lvlJc w:val="left"/>
      <w:pPr>
        <w:tabs>
          <w:tab w:val="num" w:pos="600"/>
        </w:tabs>
        <w:ind w:left="600" w:hanging="510"/>
      </w:pPr>
      <w:rPr>
        <w:rFonts w:hint="default"/>
      </w:rPr>
    </w:lvl>
    <w:lvl w:ilvl="1">
      <w:start w:val="1"/>
      <w:numFmt w:val="decimal"/>
      <w:lvlText w:val="%1.%2"/>
      <w:lvlJc w:val="left"/>
      <w:pPr>
        <w:tabs>
          <w:tab w:val="num" w:pos="1140"/>
        </w:tabs>
        <w:ind w:left="1140" w:hanging="510"/>
      </w:pPr>
      <w:rPr>
        <w:rFonts w:hint="default"/>
      </w:rPr>
    </w:lvl>
    <w:lvl w:ilvl="2">
      <w:start w:val="1"/>
      <w:numFmt w:val="decimal"/>
      <w:lvlText w:val="%1.%2.%3"/>
      <w:lvlJc w:val="left"/>
      <w:pPr>
        <w:tabs>
          <w:tab w:val="num" w:pos="8280"/>
        </w:tabs>
        <w:ind w:left="8280" w:hanging="720"/>
      </w:pPr>
      <w:rPr>
        <w:rFonts w:hint="default"/>
      </w:rPr>
    </w:lvl>
    <w:lvl w:ilvl="3">
      <w:start w:val="1"/>
      <w:numFmt w:val="decimal"/>
      <w:lvlText w:val="%1.%2.%3.%4"/>
      <w:lvlJc w:val="left"/>
      <w:pPr>
        <w:tabs>
          <w:tab w:val="num" w:pos="7920"/>
        </w:tabs>
        <w:ind w:left="7920" w:hanging="1080"/>
      </w:pPr>
      <w:rPr>
        <w:rFonts w:hint="default"/>
      </w:rPr>
    </w:lvl>
    <w:lvl w:ilvl="4">
      <w:start w:val="1"/>
      <w:numFmt w:val="decimal"/>
      <w:lvlText w:val="%1.%2.%3.%4.%5"/>
      <w:lvlJc w:val="left"/>
      <w:pPr>
        <w:tabs>
          <w:tab w:val="num" w:pos="4050"/>
        </w:tabs>
        <w:ind w:left="4050" w:hanging="1080"/>
      </w:pPr>
      <w:rPr>
        <w:rFonts w:hint="default"/>
      </w:rPr>
    </w:lvl>
    <w:lvl w:ilvl="5">
      <w:start w:val="1"/>
      <w:numFmt w:val="decimal"/>
      <w:lvlText w:val="%1.%2.%3.%4.%5.%6"/>
      <w:lvlJc w:val="left"/>
      <w:pPr>
        <w:tabs>
          <w:tab w:val="num" w:pos="5130"/>
        </w:tabs>
        <w:ind w:left="5130" w:hanging="1440"/>
      </w:pPr>
      <w:rPr>
        <w:rFonts w:hint="default"/>
      </w:rPr>
    </w:lvl>
    <w:lvl w:ilvl="6">
      <w:start w:val="1"/>
      <w:numFmt w:val="decimal"/>
      <w:lvlText w:val="%1.%2.%3.%4.%5.%6.%7"/>
      <w:lvlJc w:val="left"/>
      <w:pPr>
        <w:tabs>
          <w:tab w:val="num" w:pos="5850"/>
        </w:tabs>
        <w:ind w:left="5850" w:hanging="1440"/>
      </w:pPr>
      <w:rPr>
        <w:rFonts w:hint="default"/>
      </w:rPr>
    </w:lvl>
    <w:lvl w:ilvl="7">
      <w:start w:val="1"/>
      <w:numFmt w:val="decimal"/>
      <w:lvlText w:val="%1.%2.%3.%4.%5.%6.%7.%8"/>
      <w:lvlJc w:val="left"/>
      <w:pPr>
        <w:tabs>
          <w:tab w:val="num" w:pos="6930"/>
        </w:tabs>
        <w:ind w:left="6930" w:hanging="1800"/>
      </w:pPr>
      <w:rPr>
        <w:rFonts w:hint="default"/>
      </w:rPr>
    </w:lvl>
    <w:lvl w:ilvl="8">
      <w:start w:val="1"/>
      <w:numFmt w:val="decimal"/>
      <w:lvlText w:val="%1.%2.%3.%4.%5.%6.%7.%8.%9"/>
      <w:lvlJc w:val="left"/>
      <w:pPr>
        <w:tabs>
          <w:tab w:val="num" w:pos="8010"/>
        </w:tabs>
        <w:ind w:left="8010" w:hanging="2160"/>
      </w:pPr>
      <w:rPr>
        <w:rFonts w:hint="default"/>
      </w:rPr>
    </w:lvl>
  </w:abstractNum>
  <w:abstractNum w:abstractNumId="19" w15:restartNumberingAfterBreak="0">
    <w:nsid w:val="4D520D82"/>
    <w:multiLevelType w:val="multilevel"/>
    <w:tmpl w:val="BD1A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31684"/>
    <w:multiLevelType w:val="hybridMultilevel"/>
    <w:tmpl w:val="0D6E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344BD"/>
    <w:multiLevelType w:val="multilevel"/>
    <w:tmpl w:val="985A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C14A3"/>
    <w:multiLevelType w:val="multilevel"/>
    <w:tmpl w:val="ADB2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C7330"/>
    <w:multiLevelType w:val="multilevel"/>
    <w:tmpl w:val="7CAC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CD0129"/>
    <w:multiLevelType w:val="multilevel"/>
    <w:tmpl w:val="43A8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992518"/>
    <w:multiLevelType w:val="hybridMultilevel"/>
    <w:tmpl w:val="739A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74EDC"/>
    <w:multiLevelType w:val="hybridMultilevel"/>
    <w:tmpl w:val="1768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A444D"/>
    <w:multiLevelType w:val="hybridMultilevel"/>
    <w:tmpl w:val="18F24220"/>
    <w:lvl w:ilvl="0" w:tplc="AACAA3F0">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07C44"/>
    <w:multiLevelType w:val="hybridMultilevel"/>
    <w:tmpl w:val="11E4DE5E"/>
    <w:lvl w:ilvl="0" w:tplc="AACAA3F0">
      <w:start w:val="1"/>
      <w:numFmt w:val="bullet"/>
      <w:lvlText w:val="□"/>
      <w:lvlJc w:val="left"/>
      <w:pPr>
        <w:ind w:left="1440" w:hanging="360"/>
      </w:pPr>
      <w:rPr>
        <w:rFonts w:ascii="Trebuchet MS" w:hAnsi="Trebuchet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D517C06"/>
    <w:multiLevelType w:val="hybridMultilevel"/>
    <w:tmpl w:val="9612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F4738"/>
    <w:multiLevelType w:val="hybridMultilevel"/>
    <w:tmpl w:val="C59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C428B8"/>
    <w:multiLevelType w:val="multilevel"/>
    <w:tmpl w:val="CC20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EC771F"/>
    <w:multiLevelType w:val="multilevel"/>
    <w:tmpl w:val="53F4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C5762E"/>
    <w:multiLevelType w:val="multilevel"/>
    <w:tmpl w:val="211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B7BA9"/>
    <w:multiLevelType w:val="multilevel"/>
    <w:tmpl w:val="C99E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62422"/>
    <w:multiLevelType w:val="hybridMultilevel"/>
    <w:tmpl w:val="B0C2B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E50AA9"/>
    <w:multiLevelType w:val="hybridMultilevel"/>
    <w:tmpl w:val="40102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27"/>
  </w:num>
  <w:num w:numId="5">
    <w:abstractNumId w:val="28"/>
  </w:num>
  <w:num w:numId="6">
    <w:abstractNumId w:val="4"/>
  </w:num>
  <w:num w:numId="7">
    <w:abstractNumId w:val="22"/>
  </w:num>
  <w:num w:numId="8">
    <w:abstractNumId w:val="33"/>
  </w:num>
  <w:num w:numId="9">
    <w:abstractNumId w:val="16"/>
  </w:num>
  <w:num w:numId="10">
    <w:abstractNumId w:val="24"/>
  </w:num>
  <w:num w:numId="11">
    <w:abstractNumId w:val="9"/>
  </w:num>
  <w:num w:numId="12">
    <w:abstractNumId w:val="8"/>
  </w:num>
  <w:num w:numId="13">
    <w:abstractNumId w:val="34"/>
  </w:num>
  <w:num w:numId="14">
    <w:abstractNumId w:val="32"/>
  </w:num>
  <w:num w:numId="15">
    <w:abstractNumId w:val="19"/>
  </w:num>
  <w:num w:numId="16">
    <w:abstractNumId w:val="0"/>
  </w:num>
  <w:num w:numId="17">
    <w:abstractNumId w:val="21"/>
  </w:num>
  <w:num w:numId="18">
    <w:abstractNumId w:val="23"/>
  </w:num>
  <w:num w:numId="19">
    <w:abstractNumId w:val="31"/>
  </w:num>
  <w:num w:numId="20">
    <w:abstractNumId w:val="30"/>
  </w:num>
  <w:num w:numId="21">
    <w:abstractNumId w:val="26"/>
  </w:num>
  <w:num w:numId="22">
    <w:abstractNumId w:val="7"/>
  </w:num>
  <w:num w:numId="23">
    <w:abstractNumId w:val="15"/>
  </w:num>
  <w:num w:numId="24">
    <w:abstractNumId w:val="11"/>
  </w:num>
  <w:num w:numId="25">
    <w:abstractNumId w:val="35"/>
  </w:num>
  <w:num w:numId="26">
    <w:abstractNumId w:val="10"/>
  </w:num>
  <w:num w:numId="27">
    <w:abstractNumId w:val="13"/>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0"/>
  </w:num>
  <w:num w:numId="32">
    <w:abstractNumId w:val="6"/>
  </w:num>
  <w:num w:numId="33">
    <w:abstractNumId w:val="14"/>
  </w:num>
  <w:num w:numId="34">
    <w:abstractNumId w:val="12"/>
  </w:num>
  <w:num w:numId="35">
    <w:abstractNumId w:val="17"/>
  </w:num>
  <w:num w:numId="36">
    <w:abstractNumId w:val="3"/>
  </w:num>
  <w:num w:numId="37">
    <w:abstractNumId w:val="5"/>
  </w:num>
  <w:num w:numId="38">
    <w:abstractNumId w:val="36"/>
  </w:num>
  <w:num w:numId="39">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3B9"/>
    <w:rsid w:val="00015647"/>
    <w:rsid w:val="00024767"/>
    <w:rsid w:val="00033C5A"/>
    <w:rsid w:val="000419E3"/>
    <w:rsid w:val="00043009"/>
    <w:rsid w:val="00064BA6"/>
    <w:rsid w:val="0007648F"/>
    <w:rsid w:val="00082101"/>
    <w:rsid w:val="0008504E"/>
    <w:rsid w:val="000A0BF7"/>
    <w:rsid w:val="000A12F3"/>
    <w:rsid w:val="000A3F0A"/>
    <w:rsid w:val="000A4025"/>
    <w:rsid w:val="000A4F0E"/>
    <w:rsid w:val="000A69E0"/>
    <w:rsid w:val="000A7BC6"/>
    <w:rsid w:val="000C2301"/>
    <w:rsid w:val="000C4510"/>
    <w:rsid w:val="000C45FE"/>
    <w:rsid w:val="000C58F9"/>
    <w:rsid w:val="000D18AA"/>
    <w:rsid w:val="000D252D"/>
    <w:rsid w:val="000D3F5E"/>
    <w:rsid w:val="000D4E88"/>
    <w:rsid w:val="000E35BB"/>
    <w:rsid w:val="000F20E9"/>
    <w:rsid w:val="000F398F"/>
    <w:rsid w:val="000F58EB"/>
    <w:rsid w:val="000F5B7F"/>
    <w:rsid w:val="00100FC1"/>
    <w:rsid w:val="0010144F"/>
    <w:rsid w:val="001030CB"/>
    <w:rsid w:val="001039BC"/>
    <w:rsid w:val="001068BF"/>
    <w:rsid w:val="00106C68"/>
    <w:rsid w:val="00112197"/>
    <w:rsid w:val="00125870"/>
    <w:rsid w:val="001349FF"/>
    <w:rsid w:val="0014544A"/>
    <w:rsid w:val="0014774E"/>
    <w:rsid w:val="00153CBD"/>
    <w:rsid w:val="0015516C"/>
    <w:rsid w:val="00166BB3"/>
    <w:rsid w:val="00172A70"/>
    <w:rsid w:val="00174DC0"/>
    <w:rsid w:val="00174FD2"/>
    <w:rsid w:val="00176155"/>
    <w:rsid w:val="00176CEA"/>
    <w:rsid w:val="0018052C"/>
    <w:rsid w:val="00182A99"/>
    <w:rsid w:val="00185205"/>
    <w:rsid w:val="00185DD5"/>
    <w:rsid w:val="00186C7D"/>
    <w:rsid w:val="0019011F"/>
    <w:rsid w:val="00195CCC"/>
    <w:rsid w:val="001B2150"/>
    <w:rsid w:val="001B502F"/>
    <w:rsid w:val="001B63BD"/>
    <w:rsid w:val="001C6CDF"/>
    <w:rsid w:val="001D5D6B"/>
    <w:rsid w:val="001E13EC"/>
    <w:rsid w:val="001E1402"/>
    <w:rsid w:val="001E2828"/>
    <w:rsid w:val="001F77B7"/>
    <w:rsid w:val="001F7B78"/>
    <w:rsid w:val="0020017C"/>
    <w:rsid w:val="0020143F"/>
    <w:rsid w:val="002044B5"/>
    <w:rsid w:val="00214BF8"/>
    <w:rsid w:val="00217644"/>
    <w:rsid w:val="00221783"/>
    <w:rsid w:val="00233B22"/>
    <w:rsid w:val="00233E89"/>
    <w:rsid w:val="00236D99"/>
    <w:rsid w:val="00240C4A"/>
    <w:rsid w:val="00242A48"/>
    <w:rsid w:val="00253E23"/>
    <w:rsid w:val="00254E74"/>
    <w:rsid w:val="00260B6D"/>
    <w:rsid w:val="00281DD1"/>
    <w:rsid w:val="00285064"/>
    <w:rsid w:val="0028515B"/>
    <w:rsid w:val="0028521F"/>
    <w:rsid w:val="002A2E39"/>
    <w:rsid w:val="002A31B2"/>
    <w:rsid w:val="002A6BE6"/>
    <w:rsid w:val="002B1D38"/>
    <w:rsid w:val="002C373F"/>
    <w:rsid w:val="002C5F65"/>
    <w:rsid w:val="002C60D8"/>
    <w:rsid w:val="002D12CF"/>
    <w:rsid w:val="002D2693"/>
    <w:rsid w:val="002D5245"/>
    <w:rsid w:val="002D655C"/>
    <w:rsid w:val="002D7D40"/>
    <w:rsid w:val="002E04AB"/>
    <w:rsid w:val="002E2447"/>
    <w:rsid w:val="002E310D"/>
    <w:rsid w:val="002E6378"/>
    <w:rsid w:val="002E70C1"/>
    <w:rsid w:val="002E7247"/>
    <w:rsid w:val="002F7E4A"/>
    <w:rsid w:val="00307FC4"/>
    <w:rsid w:val="00310F81"/>
    <w:rsid w:val="0031621C"/>
    <w:rsid w:val="003232C8"/>
    <w:rsid w:val="00325049"/>
    <w:rsid w:val="003251E6"/>
    <w:rsid w:val="00325997"/>
    <w:rsid w:val="00331D9F"/>
    <w:rsid w:val="00334E81"/>
    <w:rsid w:val="0033666B"/>
    <w:rsid w:val="00336688"/>
    <w:rsid w:val="003615C4"/>
    <w:rsid w:val="00364465"/>
    <w:rsid w:val="0037552C"/>
    <w:rsid w:val="00387E11"/>
    <w:rsid w:val="00391156"/>
    <w:rsid w:val="00393161"/>
    <w:rsid w:val="003A02F8"/>
    <w:rsid w:val="003A05FA"/>
    <w:rsid w:val="003A15E2"/>
    <w:rsid w:val="003A340C"/>
    <w:rsid w:val="003A3CF5"/>
    <w:rsid w:val="003A53E8"/>
    <w:rsid w:val="003A772D"/>
    <w:rsid w:val="003B0D60"/>
    <w:rsid w:val="003B3152"/>
    <w:rsid w:val="003C75F9"/>
    <w:rsid w:val="003D1C84"/>
    <w:rsid w:val="003D262C"/>
    <w:rsid w:val="003D2D9F"/>
    <w:rsid w:val="003E4387"/>
    <w:rsid w:val="003E43FC"/>
    <w:rsid w:val="003E7DAA"/>
    <w:rsid w:val="003F0BCA"/>
    <w:rsid w:val="003F255A"/>
    <w:rsid w:val="003F2644"/>
    <w:rsid w:val="00403185"/>
    <w:rsid w:val="0041466A"/>
    <w:rsid w:val="00442DE7"/>
    <w:rsid w:val="004526AA"/>
    <w:rsid w:val="004542C6"/>
    <w:rsid w:val="00462361"/>
    <w:rsid w:val="00467B1F"/>
    <w:rsid w:val="00475A64"/>
    <w:rsid w:val="00476142"/>
    <w:rsid w:val="004767D9"/>
    <w:rsid w:val="0048797A"/>
    <w:rsid w:val="0049141F"/>
    <w:rsid w:val="0049278F"/>
    <w:rsid w:val="004A06A3"/>
    <w:rsid w:val="004A56BA"/>
    <w:rsid w:val="004B0BAC"/>
    <w:rsid w:val="004C7003"/>
    <w:rsid w:val="004D47DD"/>
    <w:rsid w:val="004D4C77"/>
    <w:rsid w:val="004D55A9"/>
    <w:rsid w:val="004E0A3C"/>
    <w:rsid w:val="004E0ABA"/>
    <w:rsid w:val="004E0F68"/>
    <w:rsid w:val="004F6369"/>
    <w:rsid w:val="00500798"/>
    <w:rsid w:val="00502E24"/>
    <w:rsid w:val="00507AB9"/>
    <w:rsid w:val="00511D80"/>
    <w:rsid w:val="0051381E"/>
    <w:rsid w:val="005173A5"/>
    <w:rsid w:val="005203E8"/>
    <w:rsid w:val="00525AE6"/>
    <w:rsid w:val="00533D92"/>
    <w:rsid w:val="00534F17"/>
    <w:rsid w:val="00540F8B"/>
    <w:rsid w:val="00541896"/>
    <w:rsid w:val="00553587"/>
    <w:rsid w:val="005554AB"/>
    <w:rsid w:val="005567E3"/>
    <w:rsid w:val="00561B9A"/>
    <w:rsid w:val="005628DE"/>
    <w:rsid w:val="00573489"/>
    <w:rsid w:val="0057554F"/>
    <w:rsid w:val="005775A7"/>
    <w:rsid w:val="005777DD"/>
    <w:rsid w:val="005779FB"/>
    <w:rsid w:val="00577E8C"/>
    <w:rsid w:val="00581CA8"/>
    <w:rsid w:val="00583FC7"/>
    <w:rsid w:val="00586CE8"/>
    <w:rsid w:val="00591120"/>
    <w:rsid w:val="005945F8"/>
    <w:rsid w:val="005A28A4"/>
    <w:rsid w:val="005A3E8D"/>
    <w:rsid w:val="005A48EB"/>
    <w:rsid w:val="005B4307"/>
    <w:rsid w:val="005B5BAC"/>
    <w:rsid w:val="005C0C03"/>
    <w:rsid w:val="005C1123"/>
    <w:rsid w:val="005C460A"/>
    <w:rsid w:val="005C5E19"/>
    <w:rsid w:val="005C6B65"/>
    <w:rsid w:val="005D392E"/>
    <w:rsid w:val="005D713F"/>
    <w:rsid w:val="005E15F0"/>
    <w:rsid w:val="005E1B39"/>
    <w:rsid w:val="005E3B02"/>
    <w:rsid w:val="005F101A"/>
    <w:rsid w:val="005F4EAC"/>
    <w:rsid w:val="005F5A55"/>
    <w:rsid w:val="00603007"/>
    <w:rsid w:val="0060302D"/>
    <w:rsid w:val="006063EF"/>
    <w:rsid w:val="0060640B"/>
    <w:rsid w:val="006147CF"/>
    <w:rsid w:val="00621AFC"/>
    <w:rsid w:val="00630D41"/>
    <w:rsid w:val="0063489B"/>
    <w:rsid w:val="0063660A"/>
    <w:rsid w:val="00640655"/>
    <w:rsid w:val="00645B82"/>
    <w:rsid w:val="00652461"/>
    <w:rsid w:val="00653545"/>
    <w:rsid w:val="00656658"/>
    <w:rsid w:val="00661A03"/>
    <w:rsid w:val="006634BD"/>
    <w:rsid w:val="00664F21"/>
    <w:rsid w:val="00666AD1"/>
    <w:rsid w:val="00670368"/>
    <w:rsid w:val="0068321F"/>
    <w:rsid w:val="006870F5"/>
    <w:rsid w:val="00687F5E"/>
    <w:rsid w:val="00692083"/>
    <w:rsid w:val="006956A5"/>
    <w:rsid w:val="006A01FF"/>
    <w:rsid w:val="006A074B"/>
    <w:rsid w:val="006A0FA4"/>
    <w:rsid w:val="006B66CC"/>
    <w:rsid w:val="006C523D"/>
    <w:rsid w:val="006C7C33"/>
    <w:rsid w:val="006D007A"/>
    <w:rsid w:val="006D244F"/>
    <w:rsid w:val="006D4A63"/>
    <w:rsid w:val="006E4AEC"/>
    <w:rsid w:val="006E707D"/>
    <w:rsid w:val="006F0ACD"/>
    <w:rsid w:val="006F0C3A"/>
    <w:rsid w:val="006F16AE"/>
    <w:rsid w:val="006F58D9"/>
    <w:rsid w:val="00715B3C"/>
    <w:rsid w:val="00716021"/>
    <w:rsid w:val="0071712D"/>
    <w:rsid w:val="00740405"/>
    <w:rsid w:val="00740D77"/>
    <w:rsid w:val="00744062"/>
    <w:rsid w:val="00772F16"/>
    <w:rsid w:val="0077565F"/>
    <w:rsid w:val="00781277"/>
    <w:rsid w:val="00781338"/>
    <w:rsid w:val="00782DB7"/>
    <w:rsid w:val="00783E7C"/>
    <w:rsid w:val="00784764"/>
    <w:rsid w:val="007859F8"/>
    <w:rsid w:val="0079029A"/>
    <w:rsid w:val="00797874"/>
    <w:rsid w:val="007A17C9"/>
    <w:rsid w:val="007A4A66"/>
    <w:rsid w:val="007A7390"/>
    <w:rsid w:val="007B2DEA"/>
    <w:rsid w:val="007B54BB"/>
    <w:rsid w:val="007C0809"/>
    <w:rsid w:val="007C2292"/>
    <w:rsid w:val="007C5E3B"/>
    <w:rsid w:val="007E566C"/>
    <w:rsid w:val="007E7CB0"/>
    <w:rsid w:val="007F5A5E"/>
    <w:rsid w:val="007F61F2"/>
    <w:rsid w:val="0080715D"/>
    <w:rsid w:val="008166F5"/>
    <w:rsid w:val="0082232E"/>
    <w:rsid w:val="008227DC"/>
    <w:rsid w:val="00825E7E"/>
    <w:rsid w:val="008356B8"/>
    <w:rsid w:val="00837ED4"/>
    <w:rsid w:val="008403E2"/>
    <w:rsid w:val="0084442E"/>
    <w:rsid w:val="008450D5"/>
    <w:rsid w:val="00845742"/>
    <w:rsid w:val="00850958"/>
    <w:rsid w:val="00854336"/>
    <w:rsid w:val="00860C03"/>
    <w:rsid w:val="00862214"/>
    <w:rsid w:val="00862C60"/>
    <w:rsid w:val="00864B81"/>
    <w:rsid w:val="00866B6B"/>
    <w:rsid w:val="008677F3"/>
    <w:rsid w:val="00875903"/>
    <w:rsid w:val="00876D86"/>
    <w:rsid w:val="008973BD"/>
    <w:rsid w:val="008A0AEF"/>
    <w:rsid w:val="008A1A88"/>
    <w:rsid w:val="008A7E90"/>
    <w:rsid w:val="008B210B"/>
    <w:rsid w:val="008C23C7"/>
    <w:rsid w:val="008C2CB3"/>
    <w:rsid w:val="008C3B31"/>
    <w:rsid w:val="008D0276"/>
    <w:rsid w:val="008D1DE5"/>
    <w:rsid w:val="008D1F20"/>
    <w:rsid w:val="008E68A2"/>
    <w:rsid w:val="008E7007"/>
    <w:rsid w:val="009254ED"/>
    <w:rsid w:val="009357FE"/>
    <w:rsid w:val="009363C9"/>
    <w:rsid w:val="00937463"/>
    <w:rsid w:val="009377AD"/>
    <w:rsid w:val="00945EDC"/>
    <w:rsid w:val="00952CE4"/>
    <w:rsid w:val="009538EF"/>
    <w:rsid w:val="00957AAD"/>
    <w:rsid w:val="009614FC"/>
    <w:rsid w:val="00963BBB"/>
    <w:rsid w:val="0096472E"/>
    <w:rsid w:val="009655B8"/>
    <w:rsid w:val="0098363F"/>
    <w:rsid w:val="009869C5"/>
    <w:rsid w:val="00992B9F"/>
    <w:rsid w:val="009A0458"/>
    <w:rsid w:val="009A0514"/>
    <w:rsid w:val="009A35DC"/>
    <w:rsid w:val="009B11E6"/>
    <w:rsid w:val="009B36C8"/>
    <w:rsid w:val="009B474C"/>
    <w:rsid w:val="009B5E78"/>
    <w:rsid w:val="009B7917"/>
    <w:rsid w:val="009C0515"/>
    <w:rsid w:val="009C32A8"/>
    <w:rsid w:val="009C67E3"/>
    <w:rsid w:val="009D0EA1"/>
    <w:rsid w:val="009D28BD"/>
    <w:rsid w:val="009D42D6"/>
    <w:rsid w:val="009D6BA9"/>
    <w:rsid w:val="009E19C4"/>
    <w:rsid w:val="00A04C4C"/>
    <w:rsid w:val="00A07AC3"/>
    <w:rsid w:val="00A11F66"/>
    <w:rsid w:val="00A12E1F"/>
    <w:rsid w:val="00A12F49"/>
    <w:rsid w:val="00A20420"/>
    <w:rsid w:val="00A20D2B"/>
    <w:rsid w:val="00A21047"/>
    <w:rsid w:val="00A222F3"/>
    <w:rsid w:val="00A23AA0"/>
    <w:rsid w:val="00A2404C"/>
    <w:rsid w:val="00A32FF9"/>
    <w:rsid w:val="00A409B4"/>
    <w:rsid w:val="00A409F8"/>
    <w:rsid w:val="00A425BD"/>
    <w:rsid w:val="00A42732"/>
    <w:rsid w:val="00A55EC8"/>
    <w:rsid w:val="00A65818"/>
    <w:rsid w:val="00A700E6"/>
    <w:rsid w:val="00A726BF"/>
    <w:rsid w:val="00A83518"/>
    <w:rsid w:val="00A84312"/>
    <w:rsid w:val="00A96245"/>
    <w:rsid w:val="00A9685D"/>
    <w:rsid w:val="00A97060"/>
    <w:rsid w:val="00AA1255"/>
    <w:rsid w:val="00AA39F2"/>
    <w:rsid w:val="00AB01A7"/>
    <w:rsid w:val="00AB4F29"/>
    <w:rsid w:val="00AB7870"/>
    <w:rsid w:val="00AC14DA"/>
    <w:rsid w:val="00AC391B"/>
    <w:rsid w:val="00AC5A9C"/>
    <w:rsid w:val="00AD468D"/>
    <w:rsid w:val="00AE24AD"/>
    <w:rsid w:val="00AE5EC7"/>
    <w:rsid w:val="00AF2BB6"/>
    <w:rsid w:val="00B0030A"/>
    <w:rsid w:val="00B02BBE"/>
    <w:rsid w:val="00B10445"/>
    <w:rsid w:val="00B10D6D"/>
    <w:rsid w:val="00B137F7"/>
    <w:rsid w:val="00B15925"/>
    <w:rsid w:val="00B1771E"/>
    <w:rsid w:val="00B24CF3"/>
    <w:rsid w:val="00B279A3"/>
    <w:rsid w:val="00B33B20"/>
    <w:rsid w:val="00B34015"/>
    <w:rsid w:val="00B372BC"/>
    <w:rsid w:val="00B374A4"/>
    <w:rsid w:val="00B4098D"/>
    <w:rsid w:val="00B425F2"/>
    <w:rsid w:val="00B51331"/>
    <w:rsid w:val="00B53BD4"/>
    <w:rsid w:val="00B62834"/>
    <w:rsid w:val="00B63A1D"/>
    <w:rsid w:val="00B653D5"/>
    <w:rsid w:val="00B73D46"/>
    <w:rsid w:val="00B8744F"/>
    <w:rsid w:val="00B92DCA"/>
    <w:rsid w:val="00B92E33"/>
    <w:rsid w:val="00B94540"/>
    <w:rsid w:val="00B95F4D"/>
    <w:rsid w:val="00B96BB0"/>
    <w:rsid w:val="00B97D9A"/>
    <w:rsid w:val="00BA03C5"/>
    <w:rsid w:val="00BA3B7D"/>
    <w:rsid w:val="00BA68BD"/>
    <w:rsid w:val="00BA74FF"/>
    <w:rsid w:val="00BB7E60"/>
    <w:rsid w:val="00BC2D36"/>
    <w:rsid w:val="00BC7D6D"/>
    <w:rsid w:val="00BD2401"/>
    <w:rsid w:val="00BD43B9"/>
    <w:rsid w:val="00BD50C5"/>
    <w:rsid w:val="00BD5364"/>
    <w:rsid w:val="00BD541D"/>
    <w:rsid w:val="00BD6671"/>
    <w:rsid w:val="00BD6C3A"/>
    <w:rsid w:val="00BE79A2"/>
    <w:rsid w:val="00BF2EB8"/>
    <w:rsid w:val="00BF394B"/>
    <w:rsid w:val="00BF7378"/>
    <w:rsid w:val="00BF79B3"/>
    <w:rsid w:val="00C0668D"/>
    <w:rsid w:val="00C06F6D"/>
    <w:rsid w:val="00C33451"/>
    <w:rsid w:val="00C43F98"/>
    <w:rsid w:val="00C44750"/>
    <w:rsid w:val="00C45241"/>
    <w:rsid w:val="00C51163"/>
    <w:rsid w:val="00C63EAA"/>
    <w:rsid w:val="00C74C02"/>
    <w:rsid w:val="00C75B67"/>
    <w:rsid w:val="00C77AEE"/>
    <w:rsid w:val="00C80E99"/>
    <w:rsid w:val="00C83ACB"/>
    <w:rsid w:val="00C9159F"/>
    <w:rsid w:val="00C91791"/>
    <w:rsid w:val="00C95282"/>
    <w:rsid w:val="00CA3AFE"/>
    <w:rsid w:val="00CA53BC"/>
    <w:rsid w:val="00CA591E"/>
    <w:rsid w:val="00CB3371"/>
    <w:rsid w:val="00CB5F6B"/>
    <w:rsid w:val="00CB6B13"/>
    <w:rsid w:val="00CB6B40"/>
    <w:rsid w:val="00CC1F25"/>
    <w:rsid w:val="00CC347E"/>
    <w:rsid w:val="00CD0C79"/>
    <w:rsid w:val="00CD27D2"/>
    <w:rsid w:val="00CD7111"/>
    <w:rsid w:val="00CE0DD1"/>
    <w:rsid w:val="00CE7929"/>
    <w:rsid w:val="00CF1BB3"/>
    <w:rsid w:val="00D26411"/>
    <w:rsid w:val="00D26691"/>
    <w:rsid w:val="00D32259"/>
    <w:rsid w:val="00D322B3"/>
    <w:rsid w:val="00D46FA7"/>
    <w:rsid w:val="00D544AF"/>
    <w:rsid w:val="00D555BD"/>
    <w:rsid w:val="00D668E7"/>
    <w:rsid w:val="00D76B64"/>
    <w:rsid w:val="00D76F81"/>
    <w:rsid w:val="00D8071A"/>
    <w:rsid w:val="00D81505"/>
    <w:rsid w:val="00D911A9"/>
    <w:rsid w:val="00D93307"/>
    <w:rsid w:val="00D94675"/>
    <w:rsid w:val="00D958F1"/>
    <w:rsid w:val="00D96830"/>
    <w:rsid w:val="00D97D5C"/>
    <w:rsid w:val="00DA35FD"/>
    <w:rsid w:val="00DA5789"/>
    <w:rsid w:val="00DB0389"/>
    <w:rsid w:val="00DB6E8C"/>
    <w:rsid w:val="00DC3029"/>
    <w:rsid w:val="00DD53A8"/>
    <w:rsid w:val="00DD6C32"/>
    <w:rsid w:val="00DE161A"/>
    <w:rsid w:val="00DE249F"/>
    <w:rsid w:val="00DE5785"/>
    <w:rsid w:val="00DF467E"/>
    <w:rsid w:val="00E0691B"/>
    <w:rsid w:val="00E10CF1"/>
    <w:rsid w:val="00E130AB"/>
    <w:rsid w:val="00E13847"/>
    <w:rsid w:val="00E14C04"/>
    <w:rsid w:val="00E17E49"/>
    <w:rsid w:val="00E21ABA"/>
    <w:rsid w:val="00E21FC1"/>
    <w:rsid w:val="00E23836"/>
    <w:rsid w:val="00E25297"/>
    <w:rsid w:val="00E31855"/>
    <w:rsid w:val="00E3279C"/>
    <w:rsid w:val="00E366FC"/>
    <w:rsid w:val="00E41A47"/>
    <w:rsid w:val="00E43713"/>
    <w:rsid w:val="00E4661A"/>
    <w:rsid w:val="00E4736D"/>
    <w:rsid w:val="00E505D9"/>
    <w:rsid w:val="00E52CB6"/>
    <w:rsid w:val="00E55195"/>
    <w:rsid w:val="00E57120"/>
    <w:rsid w:val="00E6467F"/>
    <w:rsid w:val="00E71E60"/>
    <w:rsid w:val="00E76644"/>
    <w:rsid w:val="00EA1B6B"/>
    <w:rsid w:val="00EA2A28"/>
    <w:rsid w:val="00EA53E2"/>
    <w:rsid w:val="00EA75E0"/>
    <w:rsid w:val="00EB0695"/>
    <w:rsid w:val="00EB1EE6"/>
    <w:rsid w:val="00EB53F8"/>
    <w:rsid w:val="00EB6903"/>
    <w:rsid w:val="00EB6F28"/>
    <w:rsid w:val="00EC1426"/>
    <w:rsid w:val="00EC182B"/>
    <w:rsid w:val="00EC1C23"/>
    <w:rsid w:val="00ED7858"/>
    <w:rsid w:val="00EE4AF2"/>
    <w:rsid w:val="00EE62A6"/>
    <w:rsid w:val="00EF6095"/>
    <w:rsid w:val="00F00EB6"/>
    <w:rsid w:val="00F0716D"/>
    <w:rsid w:val="00F333E2"/>
    <w:rsid w:val="00F41926"/>
    <w:rsid w:val="00F42C12"/>
    <w:rsid w:val="00F479D4"/>
    <w:rsid w:val="00F516E7"/>
    <w:rsid w:val="00F521B5"/>
    <w:rsid w:val="00F52747"/>
    <w:rsid w:val="00F563CC"/>
    <w:rsid w:val="00F66402"/>
    <w:rsid w:val="00F71014"/>
    <w:rsid w:val="00F7211E"/>
    <w:rsid w:val="00F74C1D"/>
    <w:rsid w:val="00F74E26"/>
    <w:rsid w:val="00F80417"/>
    <w:rsid w:val="00F82A4E"/>
    <w:rsid w:val="00F84436"/>
    <w:rsid w:val="00F8786A"/>
    <w:rsid w:val="00F96205"/>
    <w:rsid w:val="00F9644B"/>
    <w:rsid w:val="00F96F34"/>
    <w:rsid w:val="00FA128E"/>
    <w:rsid w:val="00FA17BC"/>
    <w:rsid w:val="00FA1ECA"/>
    <w:rsid w:val="00FB5053"/>
    <w:rsid w:val="00FC61EB"/>
    <w:rsid w:val="00FD21DD"/>
    <w:rsid w:val="00FE1C20"/>
    <w:rsid w:val="00FF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0093DF8"/>
  <w15:docId w15:val="{FE7B0FC1-FA23-4E68-BAD4-5ADF4DE9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7B7"/>
    <w:pPr>
      <w:jc w:val="both"/>
    </w:pPr>
    <w:rPr>
      <w:rFonts w:ascii="Trebuchet MS" w:hAnsi="Trebuchet MS"/>
      <w:color w:val="5C6670" w:themeColor="text1"/>
      <w:sz w:val="18"/>
    </w:rPr>
  </w:style>
  <w:style w:type="paragraph" w:styleId="Heading1">
    <w:name w:val="heading 1"/>
    <w:basedOn w:val="Heading"/>
    <w:next w:val="Normal"/>
    <w:link w:val="Heading1Char"/>
    <w:autoRedefine/>
    <w:uiPriority w:val="9"/>
    <w:qFormat/>
    <w:rsid w:val="00B73D46"/>
    <w:pPr>
      <w:keepNext/>
      <w:tabs>
        <w:tab w:val="right" w:pos="810"/>
      </w:tabs>
      <w:spacing w:after="360"/>
      <w:outlineLvl w:val="0"/>
    </w:pPr>
    <w:rPr>
      <w:b/>
    </w:rPr>
  </w:style>
  <w:style w:type="paragraph" w:styleId="Heading2">
    <w:name w:val="heading 2"/>
    <w:next w:val="Normal"/>
    <w:link w:val="Heading2Char"/>
    <w:autoRedefine/>
    <w:unhideWhenUsed/>
    <w:qFormat/>
    <w:rsid w:val="00B73D46"/>
    <w:pPr>
      <w:keepNext/>
      <w:tabs>
        <w:tab w:val="left" w:pos="6480"/>
      </w:tabs>
      <w:spacing w:after="0" w:line="240" w:lineRule="auto"/>
      <w:outlineLvl w:val="1"/>
    </w:pPr>
    <w:rPr>
      <w:rFonts w:ascii="Museo Slab 500" w:eastAsia="Times New Roman" w:hAnsi="Museo Slab 500" w:cs="Arial"/>
      <w:color w:val="5C6670" w:themeColor="text1"/>
      <w:sz w:val="28"/>
      <w:szCs w:val="28"/>
    </w:rPr>
  </w:style>
  <w:style w:type="paragraph" w:styleId="Heading3">
    <w:name w:val="heading 3"/>
    <w:next w:val="Normal"/>
    <w:link w:val="Heading3Char"/>
    <w:autoRedefine/>
    <w:unhideWhenUsed/>
    <w:qFormat/>
    <w:rsid w:val="00AA39F2"/>
    <w:pPr>
      <w:keepNext/>
      <w:tabs>
        <w:tab w:val="right" w:pos="720"/>
      </w:tabs>
      <w:spacing w:after="0" w:line="240" w:lineRule="auto"/>
      <w:outlineLvl w:val="2"/>
    </w:pPr>
    <w:rPr>
      <w:rFonts w:ascii="Museo Slab 500" w:eastAsia="Times New Roman" w:hAnsi="Museo Slab 500" w:cs="Arial"/>
      <w:i/>
      <w:color w:val="5C6670" w:themeColor="text1"/>
      <w:sz w:val="24"/>
    </w:rPr>
  </w:style>
  <w:style w:type="paragraph" w:styleId="Heading4">
    <w:name w:val="heading 4"/>
    <w:next w:val="Normal"/>
    <w:link w:val="Heading4Char"/>
    <w:autoRedefine/>
    <w:qFormat/>
    <w:rsid w:val="006E707D"/>
    <w:pPr>
      <w:tabs>
        <w:tab w:val="left" w:pos="360"/>
      </w:tabs>
      <w:spacing w:after="0" w:line="240" w:lineRule="auto"/>
      <w:outlineLvl w:val="3"/>
    </w:pPr>
    <w:rPr>
      <w:rFonts w:ascii="Museo Slab 500" w:eastAsia="Times New Roman" w:hAnsi="Museo Slab 500" w:cs="Arial"/>
      <w:i/>
      <w:color w:val="5C667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3B9"/>
    <w:pPr>
      <w:ind w:left="720"/>
      <w:contextualSpacing/>
    </w:pPr>
  </w:style>
  <w:style w:type="table" w:styleId="TableColumns2">
    <w:name w:val="Table Columns 2"/>
    <w:basedOn w:val="TableNormal"/>
    <w:rsid w:val="00687F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icture">
    <w:name w:val="Picture"/>
    <w:next w:val="Normal"/>
    <w:link w:val="PictureChar"/>
    <w:rsid w:val="00DB6E8C"/>
    <w:pPr>
      <w:spacing w:after="0" w:line="240" w:lineRule="auto"/>
      <w:jc w:val="center"/>
    </w:pPr>
    <w:rPr>
      <w:rFonts w:asciiTheme="majorHAnsi" w:eastAsia="Times New Roman" w:hAnsiTheme="majorHAnsi" w:cs="Times New Roman"/>
      <w:noProof/>
      <w:color w:val="D0D2D3" w:themeColor="background2"/>
      <w:szCs w:val="24"/>
    </w:rPr>
  </w:style>
  <w:style w:type="character" w:customStyle="1" w:styleId="PictureChar">
    <w:name w:val="Picture Char"/>
    <w:basedOn w:val="DefaultParagraphFont"/>
    <w:link w:val="Picture"/>
    <w:rsid w:val="00DB6E8C"/>
    <w:rPr>
      <w:rFonts w:asciiTheme="majorHAnsi" w:eastAsia="Times New Roman" w:hAnsiTheme="majorHAnsi" w:cs="Times New Roman"/>
      <w:noProof/>
      <w:color w:val="D0D2D3" w:themeColor="background2"/>
      <w:szCs w:val="24"/>
    </w:rPr>
  </w:style>
  <w:style w:type="paragraph" w:customStyle="1" w:styleId="Heading">
    <w:name w:val="Heading"/>
    <w:link w:val="HeadingChar"/>
    <w:qFormat/>
    <w:rsid w:val="001C6CDF"/>
    <w:pPr>
      <w:tabs>
        <w:tab w:val="left" w:pos="6480"/>
      </w:tabs>
      <w:spacing w:after="0" w:line="240" w:lineRule="auto"/>
    </w:pPr>
    <w:rPr>
      <w:rFonts w:ascii="Museo Slab 500" w:eastAsia="Times New Roman" w:hAnsi="Museo Slab 500" w:cs="Arial"/>
      <w:caps/>
      <w:color w:val="5C6670" w:themeColor="text1"/>
      <w:sz w:val="28"/>
      <w:szCs w:val="28"/>
    </w:rPr>
  </w:style>
  <w:style w:type="character" w:customStyle="1" w:styleId="HeadingChar">
    <w:name w:val="Heading Char"/>
    <w:basedOn w:val="DefaultParagraphFont"/>
    <w:link w:val="Heading"/>
    <w:rsid w:val="001C6CDF"/>
    <w:rPr>
      <w:rFonts w:ascii="Museo Slab 500" w:eastAsia="Times New Roman" w:hAnsi="Museo Slab 500" w:cs="Arial"/>
      <w:caps/>
      <w:color w:val="5C6670" w:themeColor="text1"/>
      <w:sz w:val="28"/>
      <w:szCs w:val="28"/>
    </w:rPr>
  </w:style>
  <w:style w:type="character" w:styleId="Hyperlink">
    <w:name w:val="Hyperlink"/>
    <w:basedOn w:val="DefaultParagraphFont"/>
    <w:uiPriority w:val="99"/>
    <w:unhideWhenUsed/>
    <w:rsid w:val="00C43F98"/>
    <w:rPr>
      <w:color w:val="2858AF" w:themeColor="hyperlink"/>
      <w:u w:val="single"/>
    </w:rPr>
  </w:style>
  <w:style w:type="character" w:customStyle="1" w:styleId="Heading1Char">
    <w:name w:val="Heading 1 Char"/>
    <w:basedOn w:val="DefaultParagraphFont"/>
    <w:link w:val="Heading1"/>
    <w:uiPriority w:val="9"/>
    <w:rsid w:val="00B73D46"/>
    <w:rPr>
      <w:rFonts w:ascii="Museo Slab 500" w:eastAsia="Times New Roman" w:hAnsi="Museo Slab 500" w:cs="Arial"/>
      <w:b/>
      <w:caps/>
      <w:color w:val="5C6670" w:themeColor="text1"/>
      <w:sz w:val="32"/>
      <w:szCs w:val="28"/>
    </w:rPr>
  </w:style>
  <w:style w:type="character" w:customStyle="1" w:styleId="Heading2Char">
    <w:name w:val="Heading 2 Char"/>
    <w:basedOn w:val="DefaultParagraphFont"/>
    <w:link w:val="Heading2"/>
    <w:rsid w:val="00B73D46"/>
    <w:rPr>
      <w:rFonts w:ascii="Museo Slab 500" w:eastAsia="Times New Roman" w:hAnsi="Museo Slab 500" w:cs="Arial"/>
      <w:color w:val="5C6670" w:themeColor="text1"/>
      <w:sz w:val="28"/>
      <w:szCs w:val="28"/>
    </w:rPr>
  </w:style>
  <w:style w:type="character" w:customStyle="1" w:styleId="Heading3Char">
    <w:name w:val="Heading 3 Char"/>
    <w:basedOn w:val="DefaultParagraphFont"/>
    <w:link w:val="Heading3"/>
    <w:rsid w:val="00AA39F2"/>
    <w:rPr>
      <w:rFonts w:ascii="Museo Slab 500" w:eastAsia="Times New Roman" w:hAnsi="Museo Slab 500" w:cs="Arial"/>
      <w:i/>
      <w:color w:val="5C6670" w:themeColor="text1"/>
      <w:sz w:val="24"/>
    </w:rPr>
  </w:style>
  <w:style w:type="character" w:customStyle="1" w:styleId="Heading4Char">
    <w:name w:val="Heading 4 Char"/>
    <w:basedOn w:val="DefaultParagraphFont"/>
    <w:link w:val="Heading4"/>
    <w:rsid w:val="005B5BAC"/>
    <w:rPr>
      <w:rFonts w:ascii="Museo Slab 500" w:eastAsia="Times New Roman" w:hAnsi="Museo Slab 500" w:cs="Arial"/>
      <w:i/>
      <w:color w:val="5C6670" w:themeColor="text1"/>
      <w:szCs w:val="20"/>
    </w:rPr>
  </w:style>
  <w:style w:type="paragraph" w:customStyle="1" w:styleId="Figure">
    <w:name w:val="Figure"/>
    <w:autoRedefine/>
    <w:rsid w:val="00C43F98"/>
    <w:pPr>
      <w:tabs>
        <w:tab w:val="left" w:pos="1800"/>
      </w:tabs>
      <w:spacing w:after="0" w:line="480" w:lineRule="auto"/>
      <w:jc w:val="center"/>
    </w:pPr>
    <w:rPr>
      <w:rFonts w:ascii="Arial" w:eastAsia="Times New Roman" w:hAnsi="Arial" w:cs="Arial"/>
      <w:b/>
      <w:sz w:val="24"/>
      <w:szCs w:val="24"/>
    </w:rPr>
  </w:style>
  <w:style w:type="character" w:styleId="CommentReference">
    <w:name w:val="annotation reference"/>
    <w:basedOn w:val="DefaultParagraphFont"/>
    <w:rsid w:val="00C43F98"/>
    <w:rPr>
      <w:sz w:val="16"/>
      <w:szCs w:val="16"/>
    </w:rPr>
  </w:style>
  <w:style w:type="paragraph" w:styleId="CommentText">
    <w:name w:val="annotation text"/>
    <w:basedOn w:val="Normal"/>
    <w:link w:val="CommentTextChar"/>
    <w:rsid w:val="00C43F98"/>
    <w:pPr>
      <w:spacing w:before="240" w:after="24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C43F98"/>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C43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F98"/>
    <w:rPr>
      <w:rFonts w:ascii="Tahoma" w:hAnsi="Tahoma" w:cs="Tahoma"/>
      <w:sz w:val="16"/>
      <w:szCs w:val="16"/>
    </w:rPr>
  </w:style>
  <w:style w:type="paragraph" w:styleId="Title">
    <w:name w:val="Title"/>
    <w:next w:val="Normal"/>
    <w:link w:val="TitleChar"/>
    <w:qFormat/>
    <w:rsid w:val="002A31B2"/>
    <w:pPr>
      <w:spacing w:before="240" w:after="300" w:line="240" w:lineRule="auto"/>
      <w:contextualSpacing/>
      <w:jc w:val="center"/>
    </w:pPr>
    <w:rPr>
      <w:rFonts w:ascii="Museo Slab 500" w:eastAsiaTheme="majorEastAsia" w:hAnsi="Museo Slab 500" w:cstheme="majorBidi"/>
      <w:b/>
      <w:color w:val="3EAF49" w:themeColor="accent4"/>
      <w:spacing w:val="5"/>
      <w:kern w:val="28"/>
      <w:sz w:val="40"/>
      <w:szCs w:val="52"/>
    </w:rPr>
  </w:style>
  <w:style w:type="character" w:customStyle="1" w:styleId="TitleChar">
    <w:name w:val="Title Char"/>
    <w:basedOn w:val="DefaultParagraphFont"/>
    <w:link w:val="Title"/>
    <w:rsid w:val="002A31B2"/>
    <w:rPr>
      <w:rFonts w:ascii="Museo Slab 500" w:eastAsiaTheme="majorEastAsia" w:hAnsi="Museo Slab 500" w:cstheme="majorBidi"/>
      <w:b/>
      <w:color w:val="3EAF49" w:themeColor="accent4"/>
      <w:spacing w:val="5"/>
      <w:kern w:val="28"/>
      <w:sz w:val="40"/>
      <w:szCs w:val="52"/>
    </w:rPr>
  </w:style>
  <w:style w:type="paragraph" w:styleId="TOCHeading">
    <w:name w:val="TOC Heading"/>
    <w:basedOn w:val="Heading1"/>
    <w:next w:val="Normal"/>
    <w:uiPriority w:val="39"/>
    <w:semiHidden/>
    <w:unhideWhenUsed/>
    <w:qFormat/>
    <w:rsid w:val="00AE24AD"/>
    <w:pPr>
      <w:keepLines/>
      <w:tabs>
        <w:tab w:val="clear" w:pos="810"/>
        <w:tab w:val="clear" w:pos="6480"/>
      </w:tabs>
      <w:spacing w:before="480" w:after="0" w:line="276" w:lineRule="auto"/>
      <w:outlineLvl w:val="9"/>
    </w:pPr>
    <w:rPr>
      <w:rFonts w:asciiTheme="majorHAnsi" w:eastAsiaTheme="majorEastAsia" w:hAnsiTheme="majorHAnsi" w:cstheme="majorBidi"/>
      <w:bCs/>
      <w:caps w:val="0"/>
      <w:color w:val="183B79" w:themeColor="accent1" w:themeShade="BF"/>
      <w:lang w:eastAsia="ja-JP"/>
    </w:rPr>
  </w:style>
  <w:style w:type="paragraph" w:styleId="TOC1">
    <w:name w:val="toc 1"/>
    <w:basedOn w:val="Normal"/>
    <w:next w:val="Normal"/>
    <w:autoRedefine/>
    <w:uiPriority w:val="39"/>
    <w:unhideWhenUsed/>
    <w:rsid w:val="00AE24AD"/>
    <w:pPr>
      <w:spacing w:after="100"/>
    </w:pPr>
  </w:style>
  <w:style w:type="paragraph" w:styleId="TOC2">
    <w:name w:val="toc 2"/>
    <w:basedOn w:val="Normal"/>
    <w:next w:val="Normal"/>
    <w:autoRedefine/>
    <w:uiPriority w:val="39"/>
    <w:unhideWhenUsed/>
    <w:rsid w:val="00AE24AD"/>
    <w:pPr>
      <w:spacing w:after="100"/>
      <w:ind w:left="220"/>
    </w:pPr>
  </w:style>
  <w:style w:type="paragraph" w:styleId="TOC3">
    <w:name w:val="toc 3"/>
    <w:basedOn w:val="Normal"/>
    <w:next w:val="Normal"/>
    <w:autoRedefine/>
    <w:uiPriority w:val="39"/>
    <w:unhideWhenUsed/>
    <w:rsid w:val="00AE24AD"/>
    <w:pPr>
      <w:spacing w:after="100"/>
      <w:ind w:left="440"/>
    </w:pPr>
  </w:style>
  <w:style w:type="paragraph" w:styleId="Header">
    <w:name w:val="header"/>
    <w:basedOn w:val="Normal"/>
    <w:link w:val="HeaderChar"/>
    <w:uiPriority w:val="99"/>
    <w:unhideWhenUsed/>
    <w:rsid w:val="00B92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E33"/>
    <w:rPr>
      <w:rFonts w:ascii="Trebuchet MS" w:hAnsi="Trebuchet MS"/>
    </w:rPr>
  </w:style>
  <w:style w:type="paragraph" w:styleId="Footer">
    <w:name w:val="footer"/>
    <w:basedOn w:val="Normal"/>
    <w:link w:val="FooterChar"/>
    <w:uiPriority w:val="99"/>
    <w:unhideWhenUsed/>
    <w:rsid w:val="00B92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E33"/>
    <w:rPr>
      <w:rFonts w:ascii="Trebuchet MS" w:hAnsi="Trebuchet MS"/>
    </w:rPr>
  </w:style>
  <w:style w:type="paragraph" w:styleId="Caption">
    <w:name w:val="caption"/>
    <w:basedOn w:val="Normal"/>
    <w:next w:val="Normal"/>
    <w:uiPriority w:val="35"/>
    <w:unhideWhenUsed/>
    <w:qFormat/>
    <w:rsid w:val="00C95282"/>
    <w:pPr>
      <w:spacing w:line="240" w:lineRule="auto"/>
      <w:jc w:val="center"/>
    </w:pPr>
    <w:rPr>
      <w:b/>
      <w:bCs/>
      <w:szCs w:val="18"/>
    </w:rPr>
  </w:style>
  <w:style w:type="paragraph" w:styleId="TableofFigures">
    <w:name w:val="table of figures"/>
    <w:basedOn w:val="Normal"/>
    <w:next w:val="Normal"/>
    <w:uiPriority w:val="99"/>
    <w:unhideWhenUsed/>
    <w:rsid w:val="00F42C12"/>
    <w:pPr>
      <w:spacing w:after="0"/>
    </w:pPr>
  </w:style>
  <w:style w:type="table" w:styleId="TableGrid">
    <w:name w:val="Table Grid"/>
    <w:basedOn w:val="TableNormal"/>
    <w:uiPriority w:val="59"/>
    <w:rsid w:val="00491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141F"/>
    <w:rPr>
      <w:color w:val="808080"/>
    </w:rPr>
  </w:style>
  <w:style w:type="paragraph" w:styleId="Revision">
    <w:name w:val="Revision"/>
    <w:hidden/>
    <w:uiPriority w:val="99"/>
    <w:semiHidden/>
    <w:rsid w:val="00DD6C32"/>
    <w:pPr>
      <w:spacing w:after="0" w:line="240" w:lineRule="auto"/>
    </w:pPr>
    <w:rPr>
      <w:rFonts w:ascii="Trebuchet MS" w:hAnsi="Trebuchet MS"/>
    </w:rPr>
  </w:style>
  <w:style w:type="paragraph" w:customStyle="1" w:styleId="Default">
    <w:name w:val="Default"/>
    <w:rsid w:val="00C80E9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80E99"/>
    <w:rPr>
      <w:color w:val="800080" w:themeColor="followedHyperlink"/>
      <w:u w:val="single"/>
    </w:rPr>
  </w:style>
  <w:style w:type="paragraph" w:styleId="Bibliography">
    <w:name w:val="Bibliography"/>
    <w:basedOn w:val="Normal"/>
    <w:next w:val="Normal"/>
    <w:uiPriority w:val="37"/>
    <w:unhideWhenUsed/>
    <w:rsid w:val="000D18AA"/>
    <w:pPr>
      <w:jc w:val="left"/>
    </w:pPr>
  </w:style>
  <w:style w:type="paragraph" w:styleId="NoSpacing">
    <w:name w:val="No Spacing"/>
    <w:link w:val="NoSpacingChar"/>
    <w:uiPriority w:val="1"/>
    <w:qFormat/>
    <w:rsid w:val="000D18AA"/>
    <w:pPr>
      <w:tabs>
        <w:tab w:val="left" w:pos="288"/>
      </w:tabs>
      <w:spacing w:after="0" w:line="240" w:lineRule="auto"/>
      <w:jc w:val="both"/>
    </w:pPr>
    <w:rPr>
      <w:rFonts w:ascii="Trebuchet MS" w:hAnsi="Trebuchet MS"/>
      <w:color w:val="5C6670" w:themeColor="text1"/>
    </w:rPr>
  </w:style>
  <w:style w:type="table" w:customStyle="1" w:styleId="PlainTable11">
    <w:name w:val="Plain Table 11"/>
    <w:basedOn w:val="TableNormal"/>
    <w:uiPriority w:val="41"/>
    <w:rsid w:val="006634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D18AA"/>
    <w:rPr>
      <w:rFonts w:ascii="Trebuchet MS" w:hAnsi="Trebuchet MS"/>
      <w:color w:val="5C6670" w:themeColor="text1"/>
    </w:rPr>
  </w:style>
  <w:style w:type="paragraph" w:customStyle="1" w:styleId="AppendixHeading">
    <w:name w:val="Appendix Heading"/>
    <w:basedOn w:val="Heading"/>
    <w:link w:val="AppendixHeadingChar"/>
    <w:qFormat/>
    <w:rsid w:val="005C6B65"/>
  </w:style>
  <w:style w:type="character" w:customStyle="1" w:styleId="AppendixHeadingChar">
    <w:name w:val="Appendix Heading Char"/>
    <w:basedOn w:val="DefaultParagraphFont"/>
    <w:link w:val="AppendixHeading"/>
    <w:rsid w:val="005C6B65"/>
    <w:rPr>
      <w:rFonts w:ascii="Museo Slab 500" w:eastAsia="Times New Roman" w:hAnsi="Museo Slab 500" w:cs="Arial"/>
      <w:caps/>
      <w:color w:val="5C6670" w:themeColor="text1"/>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0815">
      <w:bodyDiv w:val="1"/>
      <w:marLeft w:val="0"/>
      <w:marRight w:val="0"/>
      <w:marTop w:val="0"/>
      <w:marBottom w:val="0"/>
      <w:divBdr>
        <w:top w:val="none" w:sz="0" w:space="0" w:color="auto"/>
        <w:left w:val="none" w:sz="0" w:space="0" w:color="auto"/>
        <w:bottom w:val="none" w:sz="0" w:space="0" w:color="auto"/>
        <w:right w:val="none" w:sz="0" w:space="0" w:color="auto"/>
      </w:divBdr>
    </w:div>
    <w:div w:id="37094563">
      <w:bodyDiv w:val="1"/>
      <w:marLeft w:val="0"/>
      <w:marRight w:val="0"/>
      <w:marTop w:val="0"/>
      <w:marBottom w:val="0"/>
      <w:divBdr>
        <w:top w:val="none" w:sz="0" w:space="0" w:color="auto"/>
        <w:left w:val="none" w:sz="0" w:space="0" w:color="auto"/>
        <w:bottom w:val="none" w:sz="0" w:space="0" w:color="auto"/>
        <w:right w:val="none" w:sz="0" w:space="0" w:color="auto"/>
      </w:divBdr>
    </w:div>
    <w:div w:id="52168807">
      <w:bodyDiv w:val="1"/>
      <w:marLeft w:val="0"/>
      <w:marRight w:val="0"/>
      <w:marTop w:val="0"/>
      <w:marBottom w:val="0"/>
      <w:divBdr>
        <w:top w:val="none" w:sz="0" w:space="0" w:color="auto"/>
        <w:left w:val="none" w:sz="0" w:space="0" w:color="auto"/>
        <w:bottom w:val="none" w:sz="0" w:space="0" w:color="auto"/>
        <w:right w:val="none" w:sz="0" w:space="0" w:color="auto"/>
      </w:divBdr>
    </w:div>
    <w:div w:id="59333547">
      <w:bodyDiv w:val="1"/>
      <w:marLeft w:val="0"/>
      <w:marRight w:val="0"/>
      <w:marTop w:val="0"/>
      <w:marBottom w:val="0"/>
      <w:divBdr>
        <w:top w:val="none" w:sz="0" w:space="0" w:color="auto"/>
        <w:left w:val="none" w:sz="0" w:space="0" w:color="auto"/>
        <w:bottom w:val="none" w:sz="0" w:space="0" w:color="auto"/>
        <w:right w:val="none" w:sz="0" w:space="0" w:color="auto"/>
      </w:divBdr>
    </w:div>
    <w:div w:id="60297350">
      <w:bodyDiv w:val="1"/>
      <w:marLeft w:val="0"/>
      <w:marRight w:val="0"/>
      <w:marTop w:val="0"/>
      <w:marBottom w:val="0"/>
      <w:divBdr>
        <w:top w:val="none" w:sz="0" w:space="0" w:color="auto"/>
        <w:left w:val="none" w:sz="0" w:space="0" w:color="auto"/>
        <w:bottom w:val="none" w:sz="0" w:space="0" w:color="auto"/>
        <w:right w:val="none" w:sz="0" w:space="0" w:color="auto"/>
      </w:divBdr>
    </w:div>
    <w:div w:id="76102607">
      <w:bodyDiv w:val="1"/>
      <w:marLeft w:val="0"/>
      <w:marRight w:val="0"/>
      <w:marTop w:val="0"/>
      <w:marBottom w:val="0"/>
      <w:divBdr>
        <w:top w:val="none" w:sz="0" w:space="0" w:color="auto"/>
        <w:left w:val="none" w:sz="0" w:space="0" w:color="auto"/>
        <w:bottom w:val="none" w:sz="0" w:space="0" w:color="auto"/>
        <w:right w:val="none" w:sz="0" w:space="0" w:color="auto"/>
      </w:divBdr>
    </w:div>
    <w:div w:id="116946617">
      <w:bodyDiv w:val="1"/>
      <w:marLeft w:val="0"/>
      <w:marRight w:val="0"/>
      <w:marTop w:val="0"/>
      <w:marBottom w:val="0"/>
      <w:divBdr>
        <w:top w:val="none" w:sz="0" w:space="0" w:color="auto"/>
        <w:left w:val="none" w:sz="0" w:space="0" w:color="auto"/>
        <w:bottom w:val="none" w:sz="0" w:space="0" w:color="auto"/>
        <w:right w:val="none" w:sz="0" w:space="0" w:color="auto"/>
      </w:divBdr>
    </w:div>
    <w:div w:id="117116317">
      <w:bodyDiv w:val="1"/>
      <w:marLeft w:val="0"/>
      <w:marRight w:val="0"/>
      <w:marTop w:val="0"/>
      <w:marBottom w:val="0"/>
      <w:divBdr>
        <w:top w:val="none" w:sz="0" w:space="0" w:color="auto"/>
        <w:left w:val="none" w:sz="0" w:space="0" w:color="auto"/>
        <w:bottom w:val="none" w:sz="0" w:space="0" w:color="auto"/>
        <w:right w:val="none" w:sz="0" w:space="0" w:color="auto"/>
      </w:divBdr>
    </w:div>
    <w:div w:id="120149120">
      <w:bodyDiv w:val="1"/>
      <w:marLeft w:val="0"/>
      <w:marRight w:val="0"/>
      <w:marTop w:val="0"/>
      <w:marBottom w:val="0"/>
      <w:divBdr>
        <w:top w:val="none" w:sz="0" w:space="0" w:color="auto"/>
        <w:left w:val="none" w:sz="0" w:space="0" w:color="auto"/>
        <w:bottom w:val="none" w:sz="0" w:space="0" w:color="auto"/>
        <w:right w:val="none" w:sz="0" w:space="0" w:color="auto"/>
      </w:divBdr>
    </w:div>
    <w:div w:id="130755497">
      <w:bodyDiv w:val="1"/>
      <w:marLeft w:val="0"/>
      <w:marRight w:val="0"/>
      <w:marTop w:val="0"/>
      <w:marBottom w:val="0"/>
      <w:divBdr>
        <w:top w:val="none" w:sz="0" w:space="0" w:color="auto"/>
        <w:left w:val="none" w:sz="0" w:space="0" w:color="auto"/>
        <w:bottom w:val="none" w:sz="0" w:space="0" w:color="auto"/>
        <w:right w:val="none" w:sz="0" w:space="0" w:color="auto"/>
      </w:divBdr>
    </w:div>
    <w:div w:id="136462536">
      <w:bodyDiv w:val="1"/>
      <w:marLeft w:val="0"/>
      <w:marRight w:val="0"/>
      <w:marTop w:val="0"/>
      <w:marBottom w:val="0"/>
      <w:divBdr>
        <w:top w:val="none" w:sz="0" w:space="0" w:color="auto"/>
        <w:left w:val="none" w:sz="0" w:space="0" w:color="auto"/>
        <w:bottom w:val="none" w:sz="0" w:space="0" w:color="auto"/>
        <w:right w:val="none" w:sz="0" w:space="0" w:color="auto"/>
      </w:divBdr>
    </w:div>
    <w:div w:id="139198900">
      <w:bodyDiv w:val="1"/>
      <w:marLeft w:val="0"/>
      <w:marRight w:val="0"/>
      <w:marTop w:val="0"/>
      <w:marBottom w:val="0"/>
      <w:divBdr>
        <w:top w:val="none" w:sz="0" w:space="0" w:color="auto"/>
        <w:left w:val="none" w:sz="0" w:space="0" w:color="auto"/>
        <w:bottom w:val="none" w:sz="0" w:space="0" w:color="auto"/>
        <w:right w:val="none" w:sz="0" w:space="0" w:color="auto"/>
      </w:divBdr>
    </w:div>
    <w:div w:id="143787736">
      <w:bodyDiv w:val="1"/>
      <w:marLeft w:val="0"/>
      <w:marRight w:val="0"/>
      <w:marTop w:val="0"/>
      <w:marBottom w:val="0"/>
      <w:divBdr>
        <w:top w:val="none" w:sz="0" w:space="0" w:color="auto"/>
        <w:left w:val="none" w:sz="0" w:space="0" w:color="auto"/>
        <w:bottom w:val="none" w:sz="0" w:space="0" w:color="auto"/>
        <w:right w:val="none" w:sz="0" w:space="0" w:color="auto"/>
      </w:divBdr>
    </w:div>
    <w:div w:id="149173983">
      <w:bodyDiv w:val="1"/>
      <w:marLeft w:val="0"/>
      <w:marRight w:val="0"/>
      <w:marTop w:val="0"/>
      <w:marBottom w:val="0"/>
      <w:divBdr>
        <w:top w:val="none" w:sz="0" w:space="0" w:color="auto"/>
        <w:left w:val="none" w:sz="0" w:space="0" w:color="auto"/>
        <w:bottom w:val="none" w:sz="0" w:space="0" w:color="auto"/>
        <w:right w:val="none" w:sz="0" w:space="0" w:color="auto"/>
      </w:divBdr>
    </w:div>
    <w:div w:id="170798238">
      <w:bodyDiv w:val="1"/>
      <w:marLeft w:val="0"/>
      <w:marRight w:val="0"/>
      <w:marTop w:val="0"/>
      <w:marBottom w:val="0"/>
      <w:divBdr>
        <w:top w:val="none" w:sz="0" w:space="0" w:color="auto"/>
        <w:left w:val="none" w:sz="0" w:space="0" w:color="auto"/>
        <w:bottom w:val="none" w:sz="0" w:space="0" w:color="auto"/>
        <w:right w:val="none" w:sz="0" w:space="0" w:color="auto"/>
      </w:divBdr>
    </w:div>
    <w:div w:id="187258140">
      <w:bodyDiv w:val="1"/>
      <w:marLeft w:val="0"/>
      <w:marRight w:val="0"/>
      <w:marTop w:val="0"/>
      <w:marBottom w:val="0"/>
      <w:divBdr>
        <w:top w:val="none" w:sz="0" w:space="0" w:color="auto"/>
        <w:left w:val="none" w:sz="0" w:space="0" w:color="auto"/>
        <w:bottom w:val="none" w:sz="0" w:space="0" w:color="auto"/>
        <w:right w:val="none" w:sz="0" w:space="0" w:color="auto"/>
      </w:divBdr>
    </w:div>
    <w:div w:id="208155151">
      <w:bodyDiv w:val="1"/>
      <w:marLeft w:val="0"/>
      <w:marRight w:val="0"/>
      <w:marTop w:val="0"/>
      <w:marBottom w:val="0"/>
      <w:divBdr>
        <w:top w:val="none" w:sz="0" w:space="0" w:color="auto"/>
        <w:left w:val="none" w:sz="0" w:space="0" w:color="auto"/>
        <w:bottom w:val="none" w:sz="0" w:space="0" w:color="auto"/>
        <w:right w:val="none" w:sz="0" w:space="0" w:color="auto"/>
      </w:divBdr>
    </w:div>
    <w:div w:id="222913676">
      <w:bodyDiv w:val="1"/>
      <w:marLeft w:val="0"/>
      <w:marRight w:val="0"/>
      <w:marTop w:val="0"/>
      <w:marBottom w:val="0"/>
      <w:divBdr>
        <w:top w:val="none" w:sz="0" w:space="0" w:color="auto"/>
        <w:left w:val="none" w:sz="0" w:space="0" w:color="auto"/>
        <w:bottom w:val="none" w:sz="0" w:space="0" w:color="auto"/>
        <w:right w:val="none" w:sz="0" w:space="0" w:color="auto"/>
      </w:divBdr>
    </w:div>
    <w:div w:id="251864440">
      <w:bodyDiv w:val="1"/>
      <w:marLeft w:val="0"/>
      <w:marRight w:val="0"/>
      <w:marTop w:val="0"/>
      <w:marBottom w:val="0"/>
      <w:divBdr>
        <w:top w:val="none" w:sz="0" w:space="0" w:color="auto"/>
        <w:left w:val="none" w:sz="0" w:space="0" w:color="auto"/>
        <w:bottom w:val="none" w:sz="0" w:space="0" w:color="auto"/>
        <w:right w:val="none" w:sz="0" w:space="0" w:color="auto"/>
      </w:divBdr>
    </w:div>
    <w:div w:id="264770672">
      <w:bodyDiv w:val="1"/>
      <w:marLeft w:val="0"/>
      <w:marRight w:val="0"/>
      <w:marTop w:val="0"/>
      <w:marBottom w:val="0"/>
      <w:divBdr>
        <w:top w:val="none" w:sz="0" w:space="0" w:color="auto"/>
        <w:left w:val="none" w:sz="0" w:space="0" w:color="auto"/>
        <w:bottom w:val="none" w:sz="0" w:space="0" w:color="auto"/>
        <w:right w:val="none" w:sz="0" w:space="0" w:color="auto"/>
      </w:divBdr>
    </w:div>
    <w:div w:id="286006130">
      <w:bodyDiv w:val="1"/>
      <w:marLeft w:val="0"/>
      <w:marRight w:val="0"/>
      <w:marTop w:val="0"/>
      <w:marBottom w:val="0"/>
      <w:divBdr>
        <w:top w:val="none" w:sz="0" w:space="0" w:color="auto"/>
        <w:left w:val="none" w:sz="0" w:space="0" w:color="auto"/>
        <w:bottom w:val="none" w:sz="0" w:space="0" w:color="auto"/>
        <w:right w:val="none" w:sz="0" w:space="0" w:color="auto"/>
      </w:divBdr>
    </w:div>
    <w:div w:id="288632516">
      <w:bodyDiv w:val="1"/>
      <w:marLeft w:val="0"/>
      <w:marRight w:val="0"/>
      <w:marTop w:val="0"/>
      <w:marBottom w:val="0"/>
      <w:divBdr>
        <w:top w:val="none" w:sz="0" w:space="0" w:color="auto"/>
        <w:left w:val="none" w:sz="0" w:space="0" w:color="auto"/>
        <w:bottom w:val="none" w:sz="0" w:space="0" w:color="auto"/>
        <w:right w:val="none" w:sz="0" w:space="0" w:color="auto"/>
      </w:divBdr>
    </w:div>
    <w:div w:id="292947578">
      <w:bodyDiv w:val="1"/>
      <w:marLeft w:val="0"/>
      <w:marRight w:val="0"/>
      <w:marTop w:val="0"/>
      <w:marBottom w:val="0"/>
      <w:divBdr>
        <w:top w:val="none" w:sz="0" w:space="0" w:color="auto"/>
        <w:left w:val="none" w:sz="0" w:space="0" w:color="auto"/>
        <w:bottom w:val="none" w:sz="0" w:space="0" w:color="auto"/>
        <w:right w:val="none" w:sz="0" w:space="0" w:color="auto"/>
      </w:divBdr>
    </w:div>
    <w:div w:id="300573993">
      <w:bodyDiv w:val="1"/>
      <w:marLeft w:val="0"/>
      <w:marRight w:val="0"/>
      <w:marTop w:val="0"/>
      <w:marBottom w:val="0"/>
      <w:divBdr>
        <w:top w:val="none" w:sz="0" w:space="0" w:color="auto"/>
        <w:left w:val="none" w:sz="0" w:space="0" w:color="auto"/>
        <w:bottom w:val="none" w:sz="0" w:space="0" w:color="auto"/>
        <w:right w:val="none" w:sz="0" w:space="0" w:color="auto"/>
      </w:divBdr>
    </w:div>
    <w:div w:id="309558438">
      <w:bodyDiv w:val="1"/>
      <w:marLeft w:val="0"/>
      <w:marRight w:val="0"/>
      <w:marTop w:val="0"/>
      <w:marBottom w:val="0"/>
      <w:divBdr>
        <w:top w:val="none" w:sz="0" w:space="0" w:color="auto"/>
        <w:left w:val="none" w:sz="0" w:space="0" w:color="auto"/>
        <w:bottom w:val="none" w:sz="0" w:space="0" w:color="auto"/>
        <w:right w:val="none" w:sz="0" w:space="0" w:color="auto"/>
      </w:divBdr>
    </w:div>
    <w:div w:id="317462730">
      <w:bodyDiv w:val="1"/>
      <w:marLeft w:val="0"/>
      <w:marRight w:val="0"/>
      <w:marTop w:val="0"/>
      <w:marBottom w:val="0"/>
      <w:divBdr>
        <w:top w:val="none" w:sz="0" w:space="0" w:color="auto"/>
        <w:left w:val="none" w:sz="0" w:space="0" w:color="auto"/>
        <w:bottom w:val="none" w:sz="0" w:space="0" w:color="auto"/>
        <w:right w:val="none" w:sz="0" w:space="0" w:color="auto"/>
      </w:divBdr>
    </w:div>
    <w:div w:id="341396572">
      <w:bodyDiv w:val="1"/>
      <w:marLeft w:val="0"/>
      <w:marRight w:val="0"/>
      <w:marTop w:val="0"/>
      <w:marBottom w:val="0"/>
      <w:divBdr>
        <w:top w:val="none" w:sz="0" w:space="0" w:color="auto"/>
        <w:left w:val="none" w:sz="0" w:space="0" w:color="auto"/>
        <w:bottom w:val="none" w:sz="0" w:space="0" w:color="auto"/>
        <w:right w:val="none" w:sz="0" w:space="0" w:color="auto"/>
      </w:divBdr>
    </w:div>
    <w:div w:id="368260947">
      <w:bodyDiv w:val="1"/>
      <w:marLeft w:val="0"/>
      <w:marRight w:val="0"/>
      <w:marTop w:val="0"/>
      <w:marBottom w:val="0"/>
      <w:divBdr>
        <w:top w:val="none" w:sz="0" w:space="0" w:color="auto"/>
        <w:left w:val="none" w:sz="0" w:space="0" w:color="auto"/>
        <w:bottom w:val="none" w:sz="0" w:space="0" w:color="auto"/>
        <w:right w:val="none" w:sz="0" w:space="0" w:color="auto"/>
      </w:divBdr>
    </w:div>
    <w:div w:id="381248014">
      <w:bodyDiv w:val="1"/>
      <w:marLeft w:val="0"/>
      <w:marRight w:val="0"/>
      <w:marTop w:val="0"/>
      <w:marBottom w:val="0"/>
      <w:divBdr>
        <w:top w:val="none" w:sz="0" w:space="0" w:color="auto"/>
        <w:left w:val="none" w:sz="0" w:space="0" w:color="auto"/>
        <w:bottom w:val="none" w:sz="0" w:space="0" w:color="auto"/>
        <w:right w:val="none" w:sz="0" w:space="0" w:color="auto"/>
      </w:divBdr>
    </w:div>
    <w:div w:id="401488385">
      <w:bodyDiv w:val="1"/>
      <w:marLeft w:val="0"/>
      <w:marRight w:val="0"/>
      <w:marTop w:val="0"/>
      <w:marBottom w:val="0"/>
      <w:divBdr>
        <w:top w:val="none" w:sz="0" w:space="0" w:color="auto"/>
        <w:left w:val="none" w:sz="0" w:space="0" w:color="auto"/>
        <w:bottom w:val="none" w:sz="0" w:space="0" w:color="auto"/>
        <w:right w:val="none" w:sz="0" w:space="0" w:color="auto"/>
      </w:divBdr>
    </w:div>
    <w:div w:id="428627766">
      <w:bodyDiv w:val="1"/>
      <w:marLeft w:val="0"/>
      <w:marRight w:val="0"/>
      <w:marTop w:val="0"/>
      <w:marBottom w:val="0"/>
      <w:divBdr>
        <w:top w:val="none" w:sz="0" w:space="0" w:color="auto"/>
        <w:left w:val="none" w:sz="0" w:space="0" w:color="auto"/>
        <w:bottom w:val="none" w:sz="0" w:space="0" w:color="auto"/>
        <w:right w:val="none" w:sz="0" w:space="0" w:color="auto"/>
      </w:divBdr>
    </w:div>
    <w:div w:id="465314937">
      <w:bodyDiv w:val="1"/>
      <w:marLeft w:val="0"/>
      <w:marRight w:val="0"/>
      <w:marTop w:val="0"/>
      <w:marBottom w:val="0"/>
      <w:divBdr>
        <w:top w:val="none" w:sz="0" w:space="0" w:color="auto"/>
        <w:left w:val="none" w:sz="0" w:space="0" w:color="auto"/>
        <w:bottom w:val="none" w:sz="0" w:space="0" w:color="auto"/>
        <w:right w:val="none" w:sz="0" w:space="0" w:color="auto"/>
      </w:divBdr>
    </w:div>
    <w:div w:id="474562910">
      <w:bodyDiv w:val="1"/>
      <w:marLeft w:val="0"/>
      <w:marRight w:val="0"/>
      <w:marTop w:val="0"/>
      <w:marBottom w:val="0"/>
      <w:divBdr>
        <w:top w:val="none" w:sz="0" w:space="0" w:color="auto"/>
        <w:left w:val="none" w:sz="0" w:space="0" w:color="auto"/>
        <w:bottom w:val="none" w:sz="0" w:space="0" w:color="auto"/>
        <w:right w:val="none" w:sz="0" w:space="0" w:color="auto"/>
      </w:divBdr>
    </w:div>
    <w:div w:id="479738797">
      <w:bodyDiv w:val="1"/>
      <w:marLeft w:val="0"/>
      <w:marRight w:val="0"/>
      <w:marTop w:val="0"/>
      <w:marBottom w:val="0"/>
      <w:divBdr>
        <w:top w:val="none" w:sz="0" w:space="0" w:color="auto"/>
        <w:left w:val="none" w:sz="0" w:space="0" w:color="auto"/>
        <w:bottom w:val="none" w:sz="0" w:space="0" w:color="auto"/>
        <w:right w:val="none" w:sz="0" w:space="0" w:color="auto"/>
      </w:divBdr>
    </w:div>
    <w:div w:id="490216306">
      <w:bodyDiv w:val="1"/>
      <w:marLeft w:val="0"/>
      <w:marRight w:val="0"/>
      <w:marTop w:val="0"/>
      <w:marBottom w:val="0"/>
      <w:divBdr>
        <w:top w:val="none" w:sz="0" w:space="0" w:color="auto"/>
        <w:left w:val="none" w:sz="0" w:space="0" w:color="auto"/>
        <w:bottom w:val="none" w:sz="0" w:space="0" w:color="auto"/>
        <w:right w:val="none" w:sz="0" w:space="0" w:color="auto"/>
      </w:divBdr>
    </w:div>
    <w:div w:id="504054735">
      <w:bodyDiv w:val="1"/>
      <w:marLeft w:val="0"/>
      <w:marRight w:val="0"/>
      <w:marTop w:val="0"/>
      <w:marBottom w:val="0"/>
      <w:divBdr>
        <w:top w:val="none" w:sz="0" w:space="0" w:color="auto"/>
        <w:left w:val="none" w:sz="0" w:space="0" w:color="auto"/>
        <w:bottom w:val="none" w:sz="0" w:space="0" w:color="auto"/>
        <w:right w:val="none" w:sz="0" w:space="0" w:color="auto"/>
      </w:divBdr>
    </w:div>
    <w:div w:id="518393160">
      <w:bodyDiv w:val="1"/>
      <w:marLeft w:val="0"/>
      <w:marRight w:val="0"/>
      <w:marTop w:val="0"/>
      <w:marBottom w:val="0"/>
      <w:divBdr>
        <w:top w:val="none" w:sz="0" w:space="0" w:color="auto"/>
        <w:left w:val="none" w:sz="0" w:space="0" w:color="auto"/>
        <w:bottom w:val="none" w:sz="0" w:space="0" w:color="auto"/>
        <w:right w:val="none" w:sz="0" w:space="0" w:color="auto"/>
      </w:divBdr>
    </w:div>
    <w:div w:id="586892013">
      <w:bodyDiv w:val="1"/>
      <w:marLeft w:val="0"/>
      <w:marRight w:val="0"/>
      <w:marTop w:val="0"/>
      <w:marBottom w:val="0"/>
      <w:divBdr>
        <w:top w:val="none" w:sz="0" w:space="0" w:color="auto"/>
        <w:left w:val="none" w:sz="0" w:space="0" w:color="auto"/>
        <w:bottom w:val="none" w:sz="0" w:space="0" w:color="auto"/>
        <w:right w:val="none" w:sz="0" w:space="0" w:color="auto"/>
      </w:divBdr>
    </w:div>
    <w:div w:id="621502023">
      <w:bodyDiv w:val="1"/>
      <w:marLeft w:val="0"/>
      <w:marRight w:val="0"/>
      <w:marTop w:val="0"/>
      <w:marBottom w:val="0"/>
      <w:divBdr>
        <w:top w:val="none" w:sz="0" w:space="0" w:color="auto"/>
        <w:left w:val="none" w:sz="0" w:space="0" w:color="auto"/>
        <w:bottom w:val="none" w:sz="0" w:space="0" w:color="auto"/>
        <w:right w:val="none" w:sz="0" w:space="0" w:color="auto"/>
      </w:divBdr>
    </w:div>
    <w:div w:id="639918361">
      <w:bodyDiv w:val="1"/>
      <w:marLeft w:val="0"/>
      <w:marRight w:val="0"/>
      <w:marTop w:val="0"/>
      <w:marBottom w:val="0"/>
      <w:divBdr>
        <w:top w:val="none" w:sz="0" w:space="0" w:color="auto"/>
        <w:left w:val="none" w:sz="0" w:space="0" w:color="auto"/>
        <w:bottom w:val="none" w:sz="0" w:space="0" w:color="auto"/>
        <w:right w:val="none" w:sz="0" w:space="0" w:color="auto"/>
      </w:divBdr>
    </w:div>
    <w:div w:id="641738606">
      <w:bodyDiv w:val="1"/>
      <w:marLeft w:val="0"/>
      <w:marRight w:val="0"/>
      <w:marTop w:val="0"/>
      <w:marBottom w:val="0"/>
      <w:divBdr>
        <w:top w:val="none" w:sz="0" w:space="0" w:color="auto"/>
        <w:left w:val="none" w:sz="0" w:space="0" w:color="auto"/>
        <w:bottom w:val="none" w:sz="0" w:space="0" w:color="auto"/>
        <w:right w:val="none" w:sz="0" w:space="0" w:color="auto"/>
      </w:divBdr>
    </w:div>
    <w:div w:id="655374603">
      <w:bodyDiv w:val="1"/>
      <w:marLeft w:val="0"/>
      <w:marRight w:val="0"/>
      <w:marTop w:val="0"/>
      <w:marBottom w:val="0"/>
      <w:divBdr>
        <w:top w:val="none" w:sz="0" w:space="0" w:color="auto"/>
        <w:left w:val="none" w:sz="0" w:space="0" w:color="auto"/>
        <w:bottom w:val="none" w:sz="0" w:space="0" w:color="auto"/>
        <w:right w:val="none" w:sz="0" w:space="0" w:color="auto"/>
      </w:divBdr>
    </w:div>
    <w:div w:id="684672287">
      <w:bodyDiv w:val="1"/>
      <w:marLeft w:val="0"/>
      <w:marRight w:val="0"/>
      <w:marTop w:val="0"/>
      <w:marBottom w:val="0"/>
      <w:divBdr>
        <w:top w:val="none" w:sz="0" w:space="0" w:color="auto"/>
        <w:left w:val="none" w:sz="0" w:space="0" w:color="auto"/>
        <w:bottom w:val="none" w:sz="0" w:space="0" w:color="auto"/>
        <w:right w:val="none" w:sz="0" w:space="0" w:color="auto"/>
      </w:divBdr>
    </w:div>
    <w:div w:id="687802126">
      <w:bodyDiv w:val="1"/>
      <w:marLeft w:val="0"/>
      <w:marRight w:val="0"/>
      <w:marTop w:val="0"/>
      <w:marBottom w:val="0"/>
      <w:divBdr>
        <w:top w:val="none" w:sz="0" w:space="0" w:color="auto"/>
        <w:left w:val="none" w:sz="0" w:space="0" w:color="auto"/>
        <w:bottom w:val="none" w:sz="0" w:space="0" w:color="auto"/>
        <w:right w:val="none" w:sz="0" w:space="0" w:color="auto"/>
      </w:divBdr>
    </w:div>
    <w:div w:id="690036913">
      <w:bodyDiv w:val="1"/>
      <w:marLeft w:val="0"/>
      <w:marRight w:val="0"/>
      <w:marTop w:val="0"/>
      <w:marBottom w:val="0"/>
      <w:divBdr>
        <w:top w:val="none" w:sz="0" w:space="0" w:color="auto"/>
        <w:left w:val="none" w:sz="0" w:space="0" w:color="auto"/>
        <w:bottom w:val="none" w:sz="0" w:space="0" w:color="auto"/>
        <w:right w:val="none" w:sz="0" w:space="0" w:color="auto"/>
      </w:divBdr>
    </w:div>
    <w:div w:id="697121848">
      <w:bodyDiv w:val="1"/>
      <w:marLeft w:val="0"/>
      <w:marRight w:val="0"/>
      <w:marTop w:val="0"/>
      <w:marBottom w:val="0"/>
      <w:divBdr>
        <w:top w:val="none" w:sz="0" w:space="0" w:color="auto"/>
        <w:left w:val="none" w:sz="0" w:space="0" w:color="auto"/>
        <w:bottom w:val="none" w:sz="0" w:space="0" w:color="auto"/>
        <w:right w:val="none" w:sz="0" w:space="0" w:color="auto"/>
      </w:divBdr>
    </w:div>
    <w:div w:id="700515066">
      <w:bodyDiv w:val="1"/>
      <w:marLeft w:val="0"/>
      <w:marRight w:val="0"/>
      <w:marTop w:val="0"/>
      <w:marBottom w:val="0"/>
      <w:divBdr>
        <w:top w:val="none" w:sz="0" w:space="0" w:color="auto"/>
        <w:left w:val="none" w:sz="0" w:space="0" w:color="auto"/>
        <w:bottom w:val="none" w:sz="0" w:space="0" w:color="auto"/>
        <w:right w:val="none" w:sz="0" w:space="0" w:color="auto"/>
      </w:divBdr>
    </w:div>
    <w:div w:id="743144470">
      <w:bodyDiv w:val="1"/>
      <w:marLeft w:val="0"/>
      <w:marRight w:val="0"/>
      <w:marTop w:val="0"/>
      <w:marBottom w:val="0"/>
      <w:divBdr>
        <w:top w:val="none" w:sz="0" w:space="0" w:color="auto"/>
        <w:left w:val="none" w:sz="0" w:space="0" w:color="auto"/>
        <w:bottom w:val="none" w:sz="0" w:space="0" w:color="auto"/>
        <w:right w:val="none" w:sz="0" w:space="0" w:color="auto"/>
      </w:divBdr>
    </w:div>
    <w:div w:id="772021630">
      <w:bodyDiv w:val="1"/>
      <w:marLeft w:val="0"/>
      <w:marRight w:val="0"/>
      <w:marTop w:val="0"/>
      <w:marBottom w:val="0"/>
      <w:divBdr>
        <w:top w:val="none" w:sz="0" w:space="0" w:color="auto"/>
        <w:left w:val="none" w:sz="0" w:space="0" w:color="auto"/>
        <w:bottom w:val="none" w:sz="0" w:space="0" w:color="auto"/>
        <w:right w:val="none" w:sz="0" w:space="0" w:color="auto"/>
      </w:divBdr>
    </w:div>
    <w:div w:id="782112447">
      <w:bodyDiv w:val="1"/>
      <w:marLeft w:val="0"/>
      <w:marRight w:val="0"/>
      <w:marTop w:val="0"/>
      <w:marBottom w:val="0"/>
      <w:divBdr>
        <w:top w:val="none" w:sz="0" w:space="0" w:color="auto"/>
        <w:left w:val="none" w:sz="0" w:space="0" w:color="auto"/>
        <w:bottom w:val="none" w:sz="0" w:space="0" w:color="auto"/>
        <w:right w:val="none" w:sz="0" w:space="0" w:color="auto"/>
      </w:divBdr>
    </w:div>
    <w:div w:id="808522972">
      <w:bodyDiv w:val="1"/>
      <w:marLeft w:val="0"/>
      <w:marRight w:val="0"/>
      <w:marTop w:val="0"/>
      <w:marBottom w:val="0"/>
      <w:divBdr>
        <w:top w:val="none" w:sz="0" w:space="0" w:color="auto"/>
        <w:left w:val="none" w:sz="0" w:space="0" w:color="auto"/>
        <w:bottom w:val="none" w:sz="0" w:space="0" w:color="auto"/>
        <w:right w:val="none" w:sz="0" w:space="0" w:color="auto"/>
      </w:divBdr>
    </w:div>
    <w:div w:id="809205006">
      <w:bodyDiv w:val="1"/>
      <w:marLeft w:val="0"/>
      <w:marRight w:val="0"/>
      <w:marTop w:val="0"/>
      <w:marBottom w:val="0"/>
      <w:divBdr>
        <w:top w:val="none" w:sz="0" w:space="0" w:color="auto"/>
        <w:left w:val="none" w:sz="0" w:space="0" w:color="auto"/>
        <w:bottom w:val="none" w:sz="0" w:space="0" w:color="auto"/>
        <w:right w:val="none" w:sz="0" w:space="0" w:color="auto"/>
      </w:divBdr>
      <w:divsChild>
        <w:div w:id="1580168995">
          <w:marLeft w:val="547"/>
          <w:marRight w:val="0"/>
          <w:marTop w:val="0"/>
          <w:marBottom w:val="0"/>
          <w:divBdr>
            <w:top w:val="none" w:sz="0" w:space="0" w:color="auto"/>
            <w:left w:val="none" w:sz="0" w:space="0" w:color="auto"/>
            <w:bottom w:val="none" w:sz="0" w:space="0" w:color="auto"/>
            <w:right w:val="none" w:sz="0" w:space="0" w:color="auto"/>
          </w:divBdr>
        </w:div>
      </w:divsChild>
    </w:div>
    <w:div w:id="816073719">
      <w:bodyDiv w:val="1"/>
      <w:marLeft w:val="0"/>
      <w:marRight w:val="0"/>
      <w:marTop w:val="0"/>
      <w:marBottom w:val="0"/>
      <w:divBdr>
        <w:top w:val="none" w:sz="0" w:space="0" w:color="auto"/>
        <w:left w:val="none" w:sz="0" w:space="0" w:color="auto"/>
        <w:bottom w:val="none" w:sz="0" w:space="0" w:color="auto"/>
        <w:right w:val="none" w:sz="0" w:space="0" w:color="auto"/>
      </w:divBdr>
    </w:div>
    <w:div w:id="822619077">
      <w:bodyDiv w:val="1"/>
      <w:marLeft w:val="0"/>
      <w:marRight w:val="0"/>
      <w:marTop w:val="0"/>
      <w:marBottom w:val="0"/>
      <w:divBdr>
        <w:top w:val="none" w:sz="0" w:space="0" w:color="auto"/>
        <w:left w:val="none" w:sz="0" w:space="0" w:color="auto"/>
        <w:bottom w:val="none" w:sz="0" w:space="0" w:color="auto"/>
        <w:right w:val="none" w:sz="0" w:space="0" w:color="auto"/>
      </w:divBdr>
    </w:div>
    <w:div w:id="831406179">
      <w:bodyDiv w:val="1"/>
      <w:marLeft w:val="0"/>
      <w:marRight w:val="0"/>
      <w:marTop w:val="0"/>
      <w:marBottom w:val="0"/>
      <w:divBdr>
        <w:top w:val="none" w:sz="0" w:space="0" w:color="auto"/>
        <w:left w:val="none" w:sz="0" w:space="0" w:color="auto"/>
        <w:bottom w:val="none" w:sz="0" w:space="0" w:color="auto"/>
        <w:right w:val="none" w:sz="0" w:space="0" w:color="auto"/>
      </w:divBdr>
    </w:div>
    <w:div w:id="869301976">
      <w:bodyDiv w:val="1"/>
      <w:marLeft w:val="0"/>
      <w:marRight w:val="0"/>
      <w:marTop w:val="0"/>
      <w:marBottom w:val="0"/>
      <w:divBdr>
        <w:top w:val="none" w:sz="0" w:space="0" w:color="auto"/>
        <w:left w:val="none" w:sz="0" w:space="0" w:color="auto"/>
        <w:bottom w:val="none" w:sz="0" w:space="0" w:color="auto"/>
        <w:right w:val="none" w:sz="0" w:space="0" w:color="auto"/>
      </w:divBdr>
    </w:div>
    <w:div w:id="1028485678">
      <w:bodyDiv w:val="1"/>
      <w:marLeft w:val="0"/>
      <w:marRight w:val="0"/>
      <w:marTop w:val="0"/>
      <w:marBottom w:val="0"/>
      <w:divBdr>
        <w:top w:val="none" w:sz="0" w:space="0" w:color="auto"/>
        <w:left w:val="none" w:sz="0" w:space="0" w:color="auto"/>
        <w:bottom w:val="none" w:sz="0" w:space="0" w:color="auto"/>
        <w:right w:val="none" w:sz="0" w:space="0" w:color="auto"/>
      </w:divBdr>
    </w:div>
    <w:div w:id="1038360868">
      <w:bodyDiv w:val="1"/>
      <w:marLeft w:val="0"/>
      <w:marRight w:val="0"/>
      <w:marTop w:val="0"/>
      <w:marBottom w:val="0"/>
      <w:divBdr>
        <w:top w:val="none" w:sz="0" w:space="0" w:color="auto"/>
        <w:left w:val="none" w:sz="0" w:space="0" w:color="auto"/>
        <w:bottom w:val="none" w:sz="0" w:space="0" w:color="auto"/>
        <w:right w:val="none" w:sz="0" w:space="0" w:color="auto"/>
      </w:divBdr>
    </w:div>
    <w:div w:id="1041828062">
      <w:bodyDiv w:val="1"/>
      <w:marLeft w:val="0"/>
      <w:marRight w:val="0"/>
      <w:marTop w:val="0"/>
      <w:marBottom w:val="0"/>
      <w:divBdr>
        <w:top w:val="none" w:sz="0" w:space="0" w:color="auto"/>
        <w:left w:val="none" w:sz="0" w:space="0" w:color="auto"/>
        <w:bottom w:val="none" w:sz="0" w:space="0" w:color="auto"/>
        <w:right w:val="none" w:sz="0" w:space="0" w:color="auto"/>
      </w:divBdr>
    </w:div>
    <w:div w:id="1043404489">
      <w:bodyDiv w:val="1"/>
      <w:marLeft w:val="0"/>
      <w:marRight w:val="0"/>
      <w:marTop w:val="0"/>
      <w:marBottom w:val="0"/>
      <w:divBdr>
        <w:top w:val="none" w:sz="0" w:space="0" w:color="auto"/>
        <w:left w:val="none" w:sz="0" w:space="0" w:color="auto"/>
        <w:bottom w:val="none" w:sz="0" w:space="0" w:color="auto"/>
        <w:right w:val="none" w:sz="0" w:space="0" w:color="auto"/>
      </w:divBdr>
    </w:div>
    <w:div w:id="1044871260">
      <w:bodyDiv w:val="1"/>
      <w:marLeft w:val="0"/>
      <w:marRight w:val="0"/>
      <w:marTop w:val="0"/>
      <w:marBottom w:val="0"/>
      <w:divBdr>
        <w:top w:val="none" w:sz="0" w:space="0" w:color="auto"/>
        <w:left w:val="none" w:sz="0" w:space="0" w:color="auto"/>
        <w:bottom w:val="none" w:sz="0" w:space="0" w:color="auto"/>
        <w:right w:val="none" w:sz="0" w:space="0" w:color="auto"/>
      </w:divBdr>
    </w:div>
    <w:div w:id="1079711859">
      <w:bodyDiv w:val="1"/>
      <w:marLeft w:val="0"/>
      <w:marRight w:val="0"/>
      <w:marTop w:val="0"/>
      <w:marBottom w:val="0"/>
      <w:divBdr>
        <w:top w:val="none" w:sz="0" w:space="0" w:color="auto"/>
        <w:left w:val="none" w:sz="0" w:space="0" w:color="auto"/>
        <w:bottom w:val="none" w:sz="0" w:space="0" w:color="auto"/>
        <w:right w:val="none" w:sz="0" w:space="0" w:color="auto"/>
      </w:divBdr>
    </w:div>
    <w:div w:id="1106920249">
      <w:bodyDiv w:val="1"/>
      <w:marLeft w:val="0"/>
      <w:marRight w:val="0"/>
      <w:marTop w:val="0"/>
      <w:marBottom w:val="0"/>
      <w:divBdr>
        <w:top w:val="none" w:sz="0" w:space="0" w:color="auto"/>
        <w:left w:val="none" w:sz="0" w:space="0" w:color="auto"/>
        <w:bottom w:val="none" w:sz="0" w:space="0" w:color="auto"/>
        <w:right w:val="none" w:sz="0" w:space="0" w:color="auto"/>
      </w:divBdr>
    </w:div>
    <w:div w:id="1106971441">
      <w:bodyDiv w:val="1"/>
      <w:marLeft w:val="0"/>
      <w:marRight w:val="0"/>
      <w:marTop w:val="0"/>
      <w:marBottom w:val="0"/>
      <w:divBdr>
        <w:top w:val="none" w:sz="0" w:space="0" w:color="auto"/>
        <w:left w:val="none" w:sz="0" w:space="0" w:color="auto"/>
        <w:bottom w:val="none" w:sz="0" w:space="0" w:color="auto"/>
        <w:right w:val="none" w:sz="0" w:space="0" w:color="auto"/>
      </w:divBdr>
    </w:div>
    <w:div w:id="1140807487">
      <w:bodyDiv w:val="1"/>
      <w:marLeft w:val="0"/>
      <w:marRight w:val="0"/>
      <w:marTop w:val="0"/>
      <w:marBottom w:val="0"/>
      <w:divBdr>
        <w:top w:val="none" w:sz="0" w:space="0" w:color="auto"/>
        <w:left w:val="none" w:sz="0" w:space="0" w:color="auto"/>
        <w:bottom w:val="none" w:sz="0" w:space="0" w:color="auto"/>
        <w:right w:val="none" w:sz="0" w:space="0" w:color="auto"/>
      </w:divBdr>
    </w:div>
    <w:div w:id="1146702305">
      <w:bodyDiv w:val="1"/>
      <w:marLeft w:val="0"/>
      <w:marRight w:val="0"/>
      <w:marTop w:val="0"/>
      <w:marBottom w:val="0"/>
      <w:divBdr>
        <w:top w:val="none" w:sz="0" w:space="0" w:color="auto"/>
        <w:left w:val="none" w:sz="0" w:space="0" w:color="auto"/>
        <w:bottom w:val="none" w:sz="0" w:space="0" w:color="auto"/>
        <w:right w:val="none" w:sz="0" w:space="0" w:color="auto"/>
      </w:divBdr>
    </w:div>
    <w:div w:id="1157452797">
      <w:bodyDiv w:val="1"/>
      <w:marLeft w:val="0"/>
      <w:marRight w:val="0"/>
      <w:marTop w:val="0"/>
      <w:marBottom w:val="0"/>
      <w:divBdr>
        <w:top w:val="none" w:sz="0" w:space="0" w:color="auto"/>
        <w:left w:val="none" w:sz="0" w:space="0" w:color="auto"/>
        <w:bottom w:val="none" w:sz="0" w:space="0" w:color="auto"/>
        <w:right w:val="none" w:sz="0" w:space="0" w:color="auto"/>
      </w:divBdr>
    </w:div>
    <w:div w:id="1174877525">
      <w:bodyDiv w:val="1"/>
      <w:marLeft w:val="0"/>
      <w:marRight w:val="0"/>
      <w:marTop w:val="0"/>
      <w:marBottom w:val="0"/>
      <w:divBdr>
        <w:top w:val="none" w:sz="0" w:space="0" w:color="auto"/>
        <w:left w:val="none" w:sz="0" w:space="0" w:color="auto"/>
        <w:bottom w:val="none" w:sz="0" w:space="0" w:color="auto"/>
        <w:right w:val="none" w:sz="0" w:space="0" w:color="auto"/>
      </w:divBdr>
    </w:div>
    <w:div w:id="1174953482">
      <w:bodyDiv w:val="1"/>
      <w:marLeft w:val="0"/>
      <w:marRight w:val="0"/>
      <w:marTop w:val="0"/>
      <w:marBottom w:val="0"/>
      <w:divBdr>
        <w:top w:val="none" w:sz="0" w:space="0" w:color="auto"/>
        <w:left w:val="none" w:sz="0" w:space="0" w:color="auto"/>
        <w:bottom w:val="none" w:sz="0" w:space="0" w:color="auto"/>
        <w:right w:val="none" w:sz="0" w:space="0" w:color="auto"/>
      </w:divBdr>
    </w:div>
    <w:div w:id="1177963975">
      <w:bodyDiv w:val="1"/>
      <w:marLeft w:val="0"/>
      <w:marRight w:val="0"/>
      <w:marTop w:val="0"/>
      <w:marBottom w:val="0"/>
      <w:divBdr>
        <w:top w:val="none" w:sz="0" w:space="0" w:color="auto"/>
        <w:left w:val="none" w:sz="0" w:space="0" w:color="auto"/>
        <w:bottom w:val="none" w:sz="0" w:space="0" w:color="auto"/>
        <w:right w:val="none" w:sz="0" w:space="0" w:color="auto"/>
      </w:divBdr>
    </w:div>
    <w:div w:id="1182739248">
      <w:bodyDiv w:val="1"/>
      <w:marLeft w:val="0"/>
      <w:marRight w:val="0"/>
      <w:marTop w:val="0"/>
      <w:marBottom w:val="0"/>
      <w:divBdr>
        <w:top w:val="none" w:sz="0" w:space="0" w:color="auto"/>
        <w:left w:val="none" w:sz="0" w:space="0" w:color="auto"/>
        <w:bottom w:val="none" w:sz="0" w:space="0" w:color="auto"/>
        <w:right w:val="none" w:sz="0" w:space="0" w:color="auto"/>
      </w:divBdr>
    </w:div>
    <w:div w:id="1198854106">
      <w:bodyDiv w:val="1"/>
      <w:marLeft w:val="0"/>
      <w:marRight w:val="0"/>
      <w:marTop w:val="0"/>
      <w:marBottom w:val="0"/>
      <w:divBdr>
        <w:top w:val="none" w:sz="0" w:space="0" w:color="auto"/>
        <w:left w:val="none" w:sz="0" w:space="0" w:color="auto"/>
        <w:bottom w:val="none" w:sz="0" w:space="0" w:color="auto"/>
        <w:right w:val="none" w:sz="0" w:space="0" w:color="auto"/>
      </w:divBdr>
    </w:div>
    <w:div w:id="1203635326">
      <w:bodyDiv w:val="1"/>
      <w:marLeft w:val="0"/>
      <w:marRight w:val="0"/>
      <w:marTop w:val="0"/>
      <w:marBottom w:val="0"/>
      <w:divBdr>
        <w:top w:val="none" w:sz="0" w:space="0" w:color="auto"/>
        <w:left w:val="none" w:sz="0" w:space="0" w:color="auto"/>
        <w:bottom w:val="none" w:sz="0" w:space="0" w:color="auto"/>
        <w:right w:val="none" w:sz="0" w:space="0" w:color="auto"/>
      </w:divBdr>
    </w:div>
    <w:div w:id="1225146331">
      <w:bodyDiv w:val="1"/>
      <w:marLeft w:val="0"/>
      <w:marRight w:val="0"/>
      <w:marTop w:val="0"/>
      <w:marBottom w:val="0"/>
      <w:divBdr>
        <w:top w:val="none" w:sz="0" w:space="0" w:color="auto"/>
        <w:left w:val="none" w:sz="0" w:space="0" w:color="auto"/>
        <w:bottom w:val="none" w:sz="0" w:space="0" w:color="auto"/>
        <w:right w:val="none" w:sz="0" w:space="0" w:color="auto"/>
      </w:divBdr>
    </w:div>
    <w:div w:id="1227650031">
      <w:bodyDiv w:val="1"/>
      <w:marLeft w:val="0"/>
      <w:marRight w:val="0"/>
      <w:marTop w:val="0"/>
      <w:marBottom w:val="0"/>
      <w:divBdr>
        <w:top w:val="none" w:sz="0" w:space="0" w:color="auto"/>
        <w:left w:val="none" w:sz="0" w:space="0" w:color="auto"/>
        <w:bottom w:val="none" w:sz="0" w:space="0" w:color="auto"/>
        <w:right w:val="none" w:sz="0" w:space="0" w:color="auto"/>
      </w:divBdr>
    </w:div>
    <w:div w:id="1233080928">
      <w:bodyDiv w:val="1"/>
      <w:marLeft w:val="0"/>
      <w:marRight w:val="0"/>
      <w:marTop w:val="0"/>
      <w:marBottom w:val="0"/>
      <w:divBdr>
        <w:top w:val="none" w:sz="0" w:space="0" w:color="auto"/>
        <w:left w:val="none" w:sz="0" w:space="0" w:color="auto"/>
        <w:bottom w:val="none" w:sz="0" w:space="0" w:color="auto"/>
        <w:right w:val="none" w:sz="0" w:space="0" w:color="auto"/>
      </w:divBdr>
    </w:div>
    <w:div w:id="1237786430">
      <w:bodyDiv w:val="1"/>
      <w:marLeft w:val="0"/>
      <w:marRight w:val="0"/>
      <w:marTop w:val="0"/>
      <w:marBottom w:val="0"/>
      <w:divBdr>
        <w:top w:val="none" w:sz="0" w:space="0" w:color="auto"/>
        <w:left w:val="none" w:sz="0" w:space="0" w:color="auto"/>
        <w:bottom w:val="none" w:sz="0" w:space="0" w:color="auto"/>
        <w:right w:val="none" w:sz="0" w:space="0" w:color="auto"/>
      </w:divBdr>
    </w:div>
    <w:div w:id="1242527855">
      <w:bodyDiv w:val="1"/>
      <w:marLeft w:val="0"/>
      <w:marRight w:val="0"/>
      <w:marTop w:val="0"/>
      <w:marBottom w:val="0"/>
      <w:divBdr>
        <w:top w:val="none" w:sz="0" w:space="0" w:color="auto"/>
        <w:left w:val="none" w:sz="0" w:space="0" w:color="auto"/>
        <w:bottom w:val="none" w:sz="0" w:space="0" w:color="auto"/>
        <w:right w:val="none" w:sz="0" w:space="0" w:color="auto"/>
      </w:divBdr>
    </w:div>
    <w:div w:id="1262881607">
      <w:bodyDiv w:val="1"/>
      <w:marLeft w:val="0"/>
      <w:marRight w:val="0"/>
      <w:marTop w:val="0"/>
      <w:marBottom w:val="0"/>
      <w:divBdr>
        <w:top w:val="none" w:sz="0" w:space="0" w:color="auto"/>
        <w:left w:val="none" w:sz="0" w:space="0" w:color="auto"/>
        <w:bottom w:val="none" w:sz="0" w:space="0" w:color="auto"/>
        <w:right w:val="none" w:sz="0" w:space="0" w:color="auto"/>
      </w:divBdr>
    </w:div>
    <w:div w:id="1292663276">
      <w:bodyDiv w:val="1"/>
      <w:marLeft w:val="0"/>
      <w:marRight w:val="0"/>
      <w:marTop w:val="0"/>
      <w:marBottom w:val="0"/>
      <w:divBdr>
        <w:top w:val="none" w:sz="0" w:space="0" w:color="auto"/>
        <w:left w:val="none" w:sz="0" w:space="0" w:color="auto"/>
        <w:bottom w:val="none" w:sz="0" w:space="0" w:color="auto"/>
        <w:right w:val="none" w:sz="0" w:space="0" w:color="auto"/>
      </w:divBdr>
    </w:div>
    <w:div w:id="1316643970">
      <w:bodyDiv w:val="1"/>
      <w:marLeft w:val="0"/>
      <w:marRight w:val="0"/>
      <w:marTop w:val="0"/>
      <w:marBottom w:val="0"/>
      <w:divBdr>
        <w:top w:val="none" w:sz="0" w:space="0" w:color="auto"/>
        <w:left w:val="none" w:sz="0" w:space="0" w:color="auto"/>
        <w:bottom w:val="none" w:sz="0" w:space="0" w:color="auto"/>
        <w:right w:val="none" w:sz="0" w:space="0" w:color="auto"/>
      </w:divBdr>
    </w:div>
    <w:div w:id="1329092187">
      <w:bodyDiv w:val="1"/>
      <w:marLeft w:val="0"/>
      <w:marRight w:val="0"/>
      <w:marTop w:val="0"/>
      <w:marBottom w:val="0"/>
      <w:divBdr>
        <w:top w:val="none" w:sz="0" w:space="0" w:color="auto"/>
        <w:left w:val="none" w:sz="0" w:space="0" w:color="auto"/>
        <w:bottom w:val="none" w:sz="0" w:space="0" w:color="auto"/>
        <w:right w:val="none" w:sz="0" w:space="0" w:color="auto"/>
      </w:divBdr>
    </w:div>
    <w:div w:id="1339190002">
      <w:bodyDiv w:val="1"/>
      <w:marLeft w:val="0"/>
      <w:marRight w:val="0"/>
      <w:marTop w:val="0"/>
      <w:marBottom w:val="0"/>
      <w:divBdr>
        <w:top w:val="none" w:sz="0" w:space="0" w:color="auto"/>
        <w:left w:val="none" w:sz="0" w:space="0" w:color="auto"/>
        <w:bottom w:val="none" w:sz="0" w:space="0" w:color="auto"/>
        <w:right w:val="none" w:sz="0" w:space="0" w:color="auto"/>
      </w:divBdr>
    </w:div>
    <w:div w:id="1363627718">
      <w:bodyDiv w:val="1"/>
      <w:marLeft w:val="0"/>
      <w:marRight w:val="0"/>
      <w:marTop w:val="0"/>
      <w:marBottom w:val="0"/>
      <w:divBdr>
        <w:top w:val="none" w:sz="0" w:space="0" w:color="auto"/>
        <w:left w:val="none" w:sz="0" w:space="0" w:color="auto"/>
        <w:bottom w:val="none" w:sz="0" w:space="0" w:color="auto"/>
        <w:right w:val="none" w:sz="0" w:space="0" w:color="auto"/>
      </w:divBdr>
    </w:div>
    <w:div w:id="1367750495">
      <w:bodyDiv w:val="1"/>
      <w:marLeft w:val="0"/>
      <w:marRight w:val="0"/>
      <w:marTop w:val="0"/>
      <w:marBottom w:val="0"/>
      <w:divBdr>
        <w:top w:val="none" w:sz="0" w:space="0" w:color="auto"/>
        <w:left w:val="none" w:sz="0" w:space="0" w:color="auto"/>
        <w:bottom w:val="none" w:sz="0" w:space="0" w:color="auto"/>
        <w:right w:val="none" w:sz="0" w:space="0" w:color="auto"/>
      </w:divBdr>
    </w:div>
    <w:div w:id="1374160629">
      <w:bodyDiv w:val="1"/>
      <w:marLeft w:val="0"/>
      <w:marRight w:val="0"/>
      <w:marTop w:val="0"/>
      <w:marBottom w:val="0"/>
      <w:divBdr>
        <w:top w:val="none" w:sz="0" w:space="0" w:color="auto"/>
        <w:left w:val="none" w:sz="0" w:space="0" w:color="auto"/>
        <w:bottom w:val="none" w:sz="0" w:space="0" w:color="auto"/>
        <w:right w:val="none" w:sz="0" w:space="0" w:color="auto"/>
      </w:divBdr>
    </w:div>
    <w:div w:id="1389039536">
      <w:bodyDiv w:val="1"/>
      <w:marLeft w:val="0"/>
      <w:marRight w:val="0"/>
      <w:marTop w:val="0"/>
      <w:marBottom w:val="0"/>
      <w:divBdr>
        <w:top w:val="none" w:sz="0" w:space="0" w:color="auto"/>
        <w:left w:val="none" w:sz="0" w:space="0" w:color="auto"/>
        <w:bottom w:val="none" w:sz="0" w:space="0" w:color="auto"/>
        <w:right w:val="none" w:sz="0" w:space="0" w:color="auto"/>
      </w:divBdr>
    </w:div>
    <w:div w:id="1429617263">
      <w:bodyDiv w:val="1"/>
      <w:marLeft w:val="0"/>
      <w:marRight w:val="0"/>
      <w:marTop w:val="0"/>
      <w:marBottom w:val="0"/>
      <w:divBdr>
        <w:top w:val="none" w:sz="0" w:space="0" w:color="auto"/>
        <w:left w:val="none" w:sz="0" w:space="0" w:color="auto"/>
        <w:bottom w:val="none" w:sz="0" w:space="0" w:color="auto"/>
        <w:right w:val="none" w:sz="0" w:space="0" w:color="auto"/>
      </w:divBdr>
    </w:div>
    <w:div w:id="1458134477">
      <w:bodyDiv w:val="1"/>
      <w:marLeft w:val="0"/>
      <w:marRight w:val="0"/>
      <w:marTop w:val="0"/>
      <w:marBottom w:val="0"/>
      <w:divBdr>
        <w:top w:val="none" w:sz="0" w:space="0" w:color="auto"/>
        <w:left w:val="none" w:sz="0" w:space="0" w:color="auto"/>
        <w:bottom w:val="none" w:sz="0" w:space="0" w:color="auto"/>
        <w:right w:val="none" w:sz="0" w:space="0" w:color="auto"/>
      </w:divBdr>
    </w:div>
    <w:div w:id="1470897427">
      <w:bodyDiv w:val="1"/>
      <w:marLeft w:val="0"/>
      <w:marRight w:val="0"/>
      <w:marTop w:val="0"/>
      <w:marBottom w:val="0"/>
      <w:divBdr>
        <w:top w:val="none" w:sz="0" w:space="0" w:color="auto"/>
        <w:left w:val="none" w:sz="0" w:space="0" w:color="auto"/>
        <w:bottom w:val="none" w:sz="0" w:space="0" w:color="auto"/>
        <w:right w:val="none" w:sz="0" w:space="0" w:color="auto"/>
      </w:divBdr>
    </w:div>
    <w:div w:id="1482849164">
      <w:bodyDiv w:val="1"/>
      <w:marLeft w:val="0"/>
      <w:marRight w:val="0"/>
      <w:marTop w:val="0"/>
      <w:marBottom w:val="0"/>
      <w:divBdr>
        <w:top w:val="none" w:sz="0" w:space="0" w:color="auto"/>
        <w:left w:val="none" w:sz="0" w:space="0" w:color="auto"/>
        <w:bottom w:val="none" w:sz="0" w:space="0" w:color="auto"/>
        <w:right w:val="none" w:sz="0" w:space="0" w:color="auto"/>
      </w:divBdr>
      <w:divsChild>
        <w:div w:id="563180341">
          <w:marLeft w:val="547"/>
          <w:marRight w:val="0"/>
          <w:marTop w:val="0"/>
          <w:marBottom w:val="0"/>
          <w:divBdr>
            <w:top w:val="none" w:sz="0" w:space="0" w:color="auto"/>
            <w:left w:val="none" w:sz="0" w:space="0" w:color="auto"/>
            <w:bottom w:val="none" w:sz="0" w:space="0" w:color="auto"/>
            <w:right w:val="none" w:sz="0" w:space="0" w:color="auto"/>
          </w:divBdr>
        </w:div>
      </w:divsChild>
    </w:div>
    <w:div w:id="1487748060">
      <w:bodyDiv w:val="1"/>
      <w:marLeft w:val="0"/>
      <w:marRight w:val="0"/>
      <w:marTop w:val="0"/>
      <w:marBottom w:val="0"/>
      <w:divBdr>
        <w:top w:val="none" w:sz="0" w:space="0" w:color="auto"/>
        <w:left w:val="none" w:sz="0" w:space="0" w:color="auto"/>
        <w:bottom w:val="none" w:sz="0" w:space="0" w:color="auto"/>
        <w:right w:val="none" w:sz="0" w:space="0" w:color="auto"/>
      </w:divBdr>
    </w:div>
    <w:div w:id="1502358511">
      <w:bodyDiv w:val="1"/>
      <w:marLeft w:val="0"/>
      <w:marRight w:val="0"/>
      <w:marTop w:val="0"/>
      <w:marBottom w:val="0"/>
      <w:divBdr>
        <w:top w:val="none" w:sz="0" w:space="0" w:color="auto"/>
        <w:left w:val="none" w:sz="0" w:space="0" w:color="auto"/>
        <w:bottom w:val="none" w:sz="0" w:space="0" w:color="auto"/>
        <w:right w:val="none" w:sz="0" w:space="0" w:color="auto"/>
      </w:divBdr>
    </w:div>
    <w:div w:id="1514564092">
      <w:bodyDiv w:val="1"/>
      <w:marLeft w:val="0"/>
      <w:marRight w:val="0"/>
      <w:marTop w:val="0"/>
      <w:marBottom w:val="0"/>
      <w:divBdr>
        <w:top w:val="none" w:sz="0" w:space="0" w:color="auto"/>
        <w:left w:val="none" w:sz="0" w:space="0" w:color="auto"/>
        <w:bottom w:val="none" w:sz="0" w:space="0" w:color="auto"/>
        <w:right w:val="none" w:sz="0" w:space="0" w:color="auto"/>
      </w:divBdr>
    </w:div>
    <w:div w:id="1516922032">
      <w:bodyDiv w:val="1"/>
      <w:marLeft w:val="0"/>
      <w:marRight w:val="0"/>
      <w:marTop w:val="0"/>
      <w:marBottom w:val="0"/>
      <w:divBdr>
        <w:top w:val="none" w:sz="0" w:space="0" w:color="auto"/>
        <w:left w:val="none" w:sz="0" w:space="0" w:color="auto"/>
        <w:bottom w:val="none" w:sz="0" w:space="0" w:color="auto"/>
        <w:right w:val="none" w:sz="0" w:space="0" w:color="auto"/>
      </w:divBdr>
    </w:div>
    <w:div w:id="1533302015">
      <w:bodyDiv w:val="1"/>
      <w:marLeft w:val="0"/>
      <w:marRight w:val="0"/>
      <w:marTop w:val="0"/>
      <w:marBottom w:val="0"/>
      <w:divBdr>
        <w:top w:val="none" w:sz="0" w:space="0" w:color="auto"/>
        <w:left w:val="none" w:sz="0" w:space="0" w:color="auto"/>
        <w:bottom w:val="none" w:sz="0" w:space="0" w:color="auto"/>
        <w:right w:val="none" w:sz="0" w:space="0" w:color="auto"/>
      </w:divBdr>
    </w:div>
    <w:div w:id="1534029053">
      <w:bodyDiv w:val="1"/>
      <w:marLeft w:val="0"/>
      <w:marRight w:val="0"/>
      <w:marTop w:val="0"/>
      <w:marBottom w:val="0"/>
      <w:divBdr>
        <w:top w:val="none" w:sz="0" w:space="0" w:color="auto"/>
        <w:left w:val="none" w:sz="0" w:space="0" w:color="auto"/>
        <w:bottom w:val="none" w:sz="0" w:space="0" w:color="auto"/>
        <w:right w:val="none" w:sz="0" w:space="0" w:color="auto"/>
      </w:divBdr>
    </w:div>
    <w:div w:id="1548563667">
      <w:bodyDiv w:val="1"/>
      <w:marLeft w:val="0"/>
      <w:marRight w:val="0"/>
      <w:marTop w:val="0"/>
      <w:marBottom w:val="0"/>
      <w:divBdr>
        <w:top w:val="none" w:sz="0" w:space="0" w:color="auto"/>
        <w:left w:val="none" w:sz="0" w:space="0" w:color="auto"/>
        <w:bottom w:val="none" w:sz="0" w:space="0" w:color="auto"/>
        <w:right w:val="none" w:sz="0" w:space="0" w:color="auto"/>
      </w:divBdr>
    </w:div>
    <w:div w:id="1551069584">
      <w:bodyDiv w:val="1"/>
      <w:marLeft w:val="0"/>
      <w:marRight w:val="0"/>
      <w:marTop w:val="0"/>
      <w:marBottom w:val="0"/>
      <w:divBdr>
        <w:top w:val="none" w:sz="0" w:space="0" w:color="auto"/>
        <w:left w:val="none" w:sz="0" w:space="0" w:color="auto"/>
        <w:bottom w:val="none" w:sz="0" w:space="0" w:color="auto"/>
        <w:right w:val="none" w:sz="0" w:space="0" w:color="auto"/>
      </w:divBdr>
    </w:div>
    <w:div w:id="1552645137">
      <w:bodyDiv w:val="1"/>
      <w:marLeft w:val="0"/>
      <w:marRight w:val="0"/>
      <w:marTop w:val="0"/>
      <w:marBottom w:val="0"/>
      <w:divBdr>
        <w:top w:val="none" w:sz="0" w:space="0" w:color="auto"/>
        <w:left w:val="none" w:sz="0" w:space="0" w:color="auto"/>
        <w:bottom w:val="none" w:sz="0" w:space="0" w:color="auto"/>
        <w:right w:val="none" w:sz="0" w:space="0" w:color="auto"/>
      </w:divBdr>
    </w:div>
    <w:div w:id="1559317474">
      <w:bodyDiv w:val="1"/>
      <w:marLeft w:val="0"/>
      <w:marRight w:val="0"/>
      <w:marTop w:val="0"/>
      <w:marBottom w:val="0"/>
      <w:divBdr>
        <w:top w:val="none" w:sz="0" w:space="0" w:color="auto"/>
        <w:left w:val="none" w:sz="0" w:space="0" w:color="auto"/>
        <w:bottom w:val="none" w:sz="0" w:space="0" w:color="auto"/>
        <w:right w:val="none" w:sz="0" w:space="0" w:color="auto"/>
      </w:divBdr>
    </w:div>
    <w:div w:id="1574199032">
      <w:bodyDiv w:val="1"/>
      <w:marLeft w:val="0"/>
      <w:marRight w:val="0"/>
      <w:marTop w:val="0"/>
      <w:marBottom w:val="0"/>
      <w:divBdr>
        <w:top w:val="none" w:sz="0" w:space="0" w:color="auto"/>
        <w:left w:val="none" w:sz="0" w:space="0" w:color="auto"/>
        <w:bottom w:val="none" w:sz="0" w:space="0" w:color="auto"/>
        <w:right w:val="none" w:sz="0" w:space="0" w:color="auto"/>
      </w:divBdr>
    </w:div>
    <w:div w:id="1576166289">
      <w:bodyDiv w:val="1"/>
      <w:marLeft w:val="0"/>
      <w:marRight w:val="0"/>
      <w:marTop w:val="0"/>
      <w:marBottom w:val="0"/>
      <w:divBdr>
        <w:top w:val="none" w:sz="0" w:space="0" w:color="auto"/>
        <w:left w:val="none" w:sz="0" w:space="0" w:color="auto"/>
        <w:bottom w:val="none" w:sz="0" w:space="0" w:color="auto"/>
        <w:right w:val="none" w:sz="0" w:space="0" w:color="auto"/>
      </w:divBdr>
    </w:div>
    <w:div w:id="1588034885">
      <w:bodyDiv w:val="1"/>
      <w:marLeft w:val="0"/>
      <w:marRight w:val="0"/>
      <w:marTop w:val="0"/>
      <w:marBottom w:val="0"/>
      <w:divBdr>
        <w:top w:val="none" w:sz="0" w:space="0" w:color="auto"/>
        <w:left w:val="none" w:sz="0" w:space="0" w:color="auto"/>
        <w:bottom w:val="none" w:sz="0" w:space="0" w:color="auto"/>
        <w:right w:val="none" w:sz="0" w:space="0" w:color="auto"/>
      </w:divBdr>
    </w:div>
    <w:div w:id="1612853833">
      <w:bodyDiv w:val="1"/>
      <w:marLeft w:val="0"/>
      <w:marRight w:val="0"/>
      <w:marTop w:val="0"/>
      <w:marBottom w:val="0"/>
      <w:divBdr>
        <w:top w:val="none" w:sz="0" w:space="0" w:color="auto"/>
        <w:left w:val="none" w:sz="0" w:space="0" w:color="auto"/>
        <w:bottom w:val="none" w:sz="0" w:space="0" w:color="auto"/>
        <w:right w:val="none" w:sz="0" w:space="0" w:color="auto"/>
      </w:divBdr>
    </w:div>
    <w:div w:id="1632587075">
      <w:bodyDiv w:val="1"/>
      <w:marLeft w:val="0"/>
      <w:marRight w:val="0"/>
      <w:marTop w:val="0"/>
      <w:marBottom w:val="0"/>
      <w:divBdr>
        <w:top w:val="none" w:sz="0" w:space="0" w:color="auto"/>
        <w:left w:val="none" w:sz="0" w:space="0" w:color="auto"/>
        <w:bottom w:val="none" w:sz="0" w:space="0" w:color="auto"/>
        <w:right w:val="none" w:sz="0" w:space="0" w:color="auto"/>
      </w:divBdr>
    </w:div>
    <w:div w:id="1643727482">
      <w:bodyDiv w:val="1"/>
      <w:marLeft w:val="0"/>
      <w:marRight w:val="0"/>
      <w:marTop w:val="0"/>
      <w:marBottom w:val="0"/>
      <w:divBdr>
        <w:top w:val="none" w:sz="0" w:space="0" w:color="auto"/>
        <w:left w:val="none" w:sz="0" w:space="0" w:color="auto"/>
        <w:bottom w:val="none" w:sz="0" w:space="0" w:color="auto"/>
        <w:right w:val="none" w:sz="0" w:space="0" w:color="auto"/>
      </w:divBdr>
    </w:div>
    <w:div w:id="1650480718">
      <w:bodyDiv w:val="1"/>
      <w:marLeft w:val="0"/>
      <w:marRight w:val="0"/>
      <w:marTop w:val="0"/>
      <w:marBottom w:val="0"/>
      <w:divBdr>
        <w:top w:val="none" w:sz="0" w:space="0" w:color="auto"/>
        <w:left w:val="none" w:sz="0" w:space="0" w:color="auto"/>
        <w:bottom w:val="none" w:sz="0" w:space="0" w:color="auto"/>
        <w:right w:val="none" w:sz="0" w:space="0" w:color="auto"/>
      </w:divBdr>
    </w:div>
    <w:div w:id="1653868227">
      <w:bodyDiv w:val="1"/>
      <w:marLeft w:val="0"/>
      <w:marRight w:val="0"/>
      <w:marTop w:val="0"/>
      <w:marBottom w:val="0"/>
      <w:divBdr>
        <w:top w:val="none" w:sz="0" w:space="0" w:color="auto"/>
        <w:left w:val="none" w:sz="0" w:space="0" w:color="auto"/>
        <w:bottom w:val="none" w:sz="0" w:space="0" w:color="auto"/>
        <w:right w:val="none" w:sz="0" w:space="0" w:color="auto"/>
      </w:divBdr>
    </w:div>
    <w:div w:id="1684436712">
      <w:bodyDiv w:val="1"/>
      <w:marLeft w:val="0"/>
      <w:marRight w:val="0"/>
      <w:marTop w:val="0"/>
      <w:marBottom w:val="0"/>
      <w:divBdr>
        <w:top w:val="none" w:sz="0" w:space="0" w:color="auto"/>
        <w:left w:val="none" w:sz="0" w:space="0" w:color="auto"/>
        <w:bottom w:val="none" w:sz="0" w:space="0" w:color="auto"/>
        <w:right w:val="none" w:sz="0" w:space="0" w:color="auto"/>
      </w:divBdr>
    </w:div>
    <w:div w:id="1687169863">
      <w:bodyDiv w:val="1"/>
      <w:marLeft w:val="0"/>
      <w:marRight w:val="0"/>
      <w:marTop w:val="0"/>
      <w:marBottom w:val="0"/>
      <w:divBdr>
        <w:top w:val="none" w:sz="0" w:space="0" w:color="auto"/>
        <w:left w:val="none" w:sz="0" w:space="0" w:color="auto"/>
        <w:bottom w:val="none" w:sz="0" w:space="0" w:color="auto"/>
        <w:right w:val="none" w:sz="0" w:space="0" w:color="auto"/>
      </w:divBdr>
    </w:div>
    <w:div w:id="1692148484">
      <w:bodyDiv w:val="1"/>
      <w:marLeft w:val="0"/>
      <w:marRight w:val="0"/>
      <w:marTop w:val="0"/>
      <w:marBottom w:val="0"/>
      <w:divBdr>
        <w:top w:val="none" w:sz="0" w:space="0" w:color="auto"/>
        <w:left w:val="none" w:sz="0" w:space="0" w:color="auto"/>
        <w:bottom w:val="none" w:sz="0" w:space="0" w:color="auto"/>
        <w:right w:val="none" w:sz="0" w:space="0" w:color="auto"/>
      </w:divBdr>
    </w:div>
    <w:div w:id="1697582338">
      <w:bodyDiv w:val="1"/>
      <w:marLeft w:val="0"/>
      <w:marRight w:val="0"/>
      <w:marTop w:val="0"/>
      <w:marBottom w:val="0"/>
      <w:divBdr>
        <w:top w:val="none" w:sz="0" w:space="0" w:color="auto"/>
        <w:left w:val="none" w:sz="0" w:space="0" w:color="auto"/>
        <w:bottom w:val="none" w:sz="0" w:space="0" w:color="auto"/>
        <w:right w:val="none" w:sz="0" w:space="0" w:color="auto"/>
      </w:divBdr>
    </w:div>
    <w:div w:id="1732999976">
      <w:bodyDiv w:val="1"/>
      <w:marLeft w:val="0"/>
      <w:marRight w:val="0"/>
      <w:marTop w:val="0"/>
      <w:marBottom w:val="0"/>
      <w:divBdr>
        <w:top w:val="none" w:sz="0" w:space="0" w:color="auto"/>
        <w:left w:val="none" w:sz="0" w:space="0" w:color="auto"/>
        <w:bottom w:val="none" w:sz="0" w:space="0" w:color="auto"/>
        <w:right w:val="none" w:sz="0" w:space="0" w:color="auto"/>
      </w:divBdr>
    </w:div>
    <w:div w:id="1757675559">
      <w:bodyDiv w:val="1"/>
      <w:marLeft w:val="0"/>
      <w:marRight w:val="0"/>
      <w:marTop w:val="0"/>
      <w:marBottom w:val="0"/>
      <w:divBdr>
        <w:top w:val="none" w:sz="0" w:space="0" w:color="auto"/>
        <w:left w:val="none" w:sz="0" w:space="0" w:color="auto"/>
        <w:bottom w:val="none" w:sz="0" w:space="0" w:color="auto"/>
        <w:right w:val="none" w:sz="0" w:space="0" w:color="auto"/>
      </w:divBdr>
    </w:div>
    <w:div w:id="1766997160">
      <w:bodyDiv w:val="1"/>
      <w:marLeft w:val="0"/>
      <w:marRight w:val="0"/>
      <w:marTop w:val="0"/>
      <w:marBottom w:val="0"/>
      <w:divBdr>
        <w:top w:val="none" w:sz="0" w:space="0" w:color="auto"/>
        <w:left w:val="none" w:sz="0" w:space="0" w:color="auto"/>
        <w:bottom w:val="none" w:sz="0" w:space="0" w:color="auto"/>
        <w:right w:val="none" w:sz="0" w:space="0" w:color="auto"/>
      </w:divBdr>
    </w:div>
    <w:div w:id="1800224423">
      <w:bodyDiv w:val="1"/>
      <w:marLeft w:val="0"/>
      <w:marRight w:val="0"/>
      <w:marTop w:val="0"/>
      <w:marBottom w:val="0"/>
      <w:divBdr>
        <w:top w:val="none" w:sz="0" w:space="0" w:color="auto"/>
        <w:left w:val="none" w:sz="0" w:space="0" w:color="auto"/>
        <w:bottom w:val="none" w:sz="0" w:space="0" w:color="auto"/>
        <w:right w:val="none" w:sz="0" w:space="0" w:color="auto"/>
      </w:divBdr>
    </w:div>
    <w:div w:id="1815100176">
      <w:bodyDiv w:val="1"/>
      <w:marLeft w:val="0"/>
      <w:marRight w:val="0"/>
      <w:marTop w:val="0"/>
      <w:marBottom w:val="0"/>
      <w:divBdr>
        <w:top w:val="none" w:sz="0" w:space="0" w:color="auto"/>
        <w:left w:val="none" w:sz="0" w:space="0" w:color="auto"/>
        <w:bottom w:val="none" w:sz="0" w:space="0" w:color="auto"/>
        <w:right w:val="none" w:sz="0" w:space="0" w:color="auto"/>
      </w:divBdr>
    </w:div>
    <w:div w:id="1849631707">
      <w:bodyDiv w:val="1"/>
      <w:marLeft w:val="0"/>
      <w:marRight w:val="0"/>
      <w:marTop w:val="0"/>
      <w:marBottom w:val="0"/>
      <w:divBdr>
        <w:top w:val="none" w:sz="0" w:space="0" w:color="auto"/>
        <w:left w:val="none" w:sz="0" w:space="0" w:color="auto"/>
        <w:bottom w:val="none" w:sz="0" w:space="0" w:color="auto"/>
        <w:right w:val="none" w:sz="0" w:space="0" w:color="auto"/>
      </w:divBdr>
    </w:div>
    <w:div w:id="1869945327">
      <w:bodyDiv w:val="1"/>
      <w:marLeft w:val="0"/>
      <w:marRight w:val="0"/>
      <w:marTop w:val="0"/>
      <w:marBottom w:val="0"/>
      <w:divBdr>
        <w:top w:val="none" w:sz="0" w:space="0" w:color="auto"/>
        <w:left w:val="none" w:sz="0" w:space="0" w:color="auto"/>
        <w:bottom w:val="none" w:sz="0" w:space="0" w:color="auto"/>
        <w:right w:val="none" w:sz="0" w:space="0" w:color="auto"/>
      </w:divBdr>
    </w:div>
    <w:div w:id="1876575724">
      <w:bodyDiv w:val="1"/>
      <w:marLeft w:val="0"/>
      <w:marRight w:val="0"/>
      <w:marTop w:val="0"/>
      <w:marBottom w:val="0"/>
      <w:divBdr>
        <w:top w:val="none" w:sz="0" w:space="0" w:color="auto"/>
        <w:left w:val="none" w:sz="0" w:space="0" w:color="auto"/>
        <w:bottom w:val="none" w:sz="0" w:space="0" w:color="auto"/>
        <w:right w:val="none" w:sz="0" w:space="0" w:color="auto"/>
      </w:divBdr>
    </w:div>
    <w:div w:id="1887524848">
      <w:bodyDiv w:val="1"/>
      <w:marLeft w:val="0"/>
      <w:marRight w:val="0"/>
      <w:marTop w:val="0"/>
      <w:marBottom w:val="0"/>
      <w:divBdr>
        <w:top w:val="none" w:sz="0" w:space="0" w:color="auto"/>
        <w:left w:val="none" w:sz="0" w:space="0" w:color="auto"/>
        <w:bottom w:val="none" w:sz="0" w:space="0" w:color="auto"/>
        <w:right w:val="none" w:sz="0" w:space="0" w:color="auto"/>
      </w:divBdr>
    </w:div>
    <w:div w:id="1898466925">
      <w:bodyDiv w:val="1"/>
      <w:marLeft w:val="0"/>
      <w:marRight w:val="0"/>
      <w:marTop w:val="0"/>
      <w:marBottom w:val="0"/>
      <w:divBdr>
        <w:top w:val="none" w:sz="0" w:space="0" w:color="auto"/>
        <w:left w:val="none" w:sz="0" w:space="0" w:color="auto"/>
        <w:bottom w:val="none" w:sz="0" w:space="0" w:color="auto"/>
        <w:right w:val="none" w:sz="0" w:space="0" w:color="auto"/>
      </w:divBdr>
    </w:div>
    <w:div w:id="1901556895">
      <w:bodyDiv w:val="1"/>
      <w:marLeft w:val="0"/>
      <w:marRight w:val="0"/>
      <w:marTop w:val="0"/>
      <w:marBottom w:val="0"/>
      <w:divBdr>
        <w:top w:val="none" w:sz="0" w:space="0" w:color="auto"/>
        <w:left w:val="none" w:sz="0" w:space="0" w:color="auto"/>
        <w:bottom w:val="none" w:sz="0" w:space="0" w:color="auto"/>
        <w:right w:val="none" w:sz="0" w:space="0" w:color="auto"/>
      </w:divBdr>
    </w:div>
    <w:div w:id="1911768001">
      <w:bodyDiv w:val="1"/>
      <w:marLeft w:val="0"/>
      <w:marRight w:val="0"/>
      <w:marTop w:val="0"/>
      <w:marBottom w:val="0"/>
      <w:divBdr>
        <w:top w:val="none" w:sz="0" w:space="0" w:color="auto"/>
        <w:left w:val="none" w:sz="0" w:space="0" w:color="auto"/>
        <w:bottom w:val="none" w:sz="0" w:space="0" w:color="auto"/>
        <w:right w:val="none" w:sz="0" w:space="0" w:color="auto"/>
      </w:divBdr>
    </w:div>
    <w:div w:id="1915315318">
      <w:bodyDiv w:val="1"/>
      <w:marLeft w:val="0"/>
      <w:marRight w:val="0"/>
      <w:marTop w:val="0"/>
      <w:marBottom w:val="0"/>
      <w:divBdr>
        <w:top w:val="none" w:sz="0" w:space="0" w:color="auto"/>
        <w:left w:val="none" w:sz="0" w:space="0" w:color="auto"/>
        <w:bottom w:val="none" w:sz="0" w:space="0" w:color="auto"/>
        <w:right w:val="none" w:sz="0" w:space="0" w:color="auto"/>
      </w:divBdr>
    </w:div>
    <w:div w:id="1920015206">
      <w:bodyDiv w:val="1"/>
      <w:marLeft w:val="0"/>
      <w:marRight w:val="0"/>
      <w:marTop w:val="0"/>
      <w:marBottom w:val="0"/>
      <w:divBdr>
        <w:top w:val="none" w:sz="0" w:space="0" w:color="auto"/>
        <w:left w:val="none" w:sz="0" w:space="0" w:color="auto"/>
        <w:bottom w:val="none" w:sz="0" w:space="0" w:color="auto"/>
        <w:right w:val="none" w:sz="0" w:space="0" w:color="auto"/>
      </w:divBdr>
    </w:div>
    <w:div w:id="1966809351">
      <w:bodyDiv w:val="1"/>
      <w:marLeft w:val="0"/>
      <w:marRight w:val="0"/>
      <w:marTop w:val="0"/>
      <w:marBottom w:val="0"/>
      <w:divBdr>
        <w:top w:val="none" w:sz="0" w:space="0" w:color="auto"/>
        <w:left w:val="none" w:sz="0" w:space="0" w:color="auto"/>
        <w:bottom w:val="none" w:sz="0" w:space="0" w:color="auto"/>
        <w:right w:val="none" w:sz="0" w:space="0" w:color="auto"/>
      </w:divBdr>
    </w:div>
    <w:div w:id="2012022466">
      <w:bodyDiv w:val="1"/>
      <w:marLeft w:val="0"/>
      <w:marRight w:val="0"/>
      <w:marTop w:val="0"/>
      <w:marBottom w:val="0"/>
      <w:divBdr>
        <w:top w:val="none" w:sz="0" w:space="0" w:color="auto"/>
        <w:left w:val="none" w:sz="0" w:space="0" w:color="auto"/>
        <w:bottom w:val="none" w:sz="0" w:space="0" w:color="auto"/>
        <w:right w:val="none" w:sz="0" w:space="0" w:color="auto"/>
      </w:divBdr>
    </w:div>
    <w:div w:id="2022466730">
      <w:bodyDiv w:val="1"/>
      <w:marLeft w:val="0"/>
      <w:marRight w:val="0"/>
      <w:marTop w:val="0"/>
      <w:marBottom w:val="0"/>
      <w:divBdr>
        <w:top w:val="none" w:sz="0" w:space="0" w:color="auto"/>
        <w:left w:val="none" w:sz="0" w:space="0" w:color="auto"/>
        <w:bottom w:val="none" w:sz="0" w:space="0" w:color="auto"/>
        <w:right w:val="none" w:sz="0" w:space="0" w:color="auto"/>
      </w:divBdr>
    </w:div>
    <w:div w:id="2024821727">
      <w:bodyDiv w:val="1"/>
      <w:marLeft w:val="0"/>
      <w:marRight w:val="0"/>
      <w:marTop w:val="0"/>
      <w:marBottom w:val="0"/>
      <w:divBdr>
        <w:top w:val="none" w:sz="0" w:space="0" w:color="auto"/>
        <w:left w:val="none" w:sz="0" w:space="0" w:color="auto"/>
        <w:bottom w:val="none" w:sz="0" w:space="0" w:color="auto"/>
        <w:right w:val="none" w:sz="0" w:space="0" w:color="auto"/>
      </w:divBdr>
    </w:div>
    <w:div w:id="2105760894">
      <w:bodyDiv w:val="1"/>
      <w:marLeft w:val="0"/>
      <w:marRight w:val="0"/>
      <w:marTop w:val="0"/>
      <w:marBottom w:val="0"/>
      <w:divBdr>
        <w:top w:val="none" w:sz="0" w:space="0" w:color="auto"/>
        <w:left w:val="none" w:sz="0" w:space="0" w:color="auto"/>
        <w:bottom w:val="none" w:sz="0" w:space="0" w:color="auto"/>
        <w:right w:val="none" w:sz="0" w:space="0" w:color="auto"/>
      </w:divBdr>
    </w:div>
    <w:div w:id="2110468180">
      <w:bodyDiv w:val="1"/>
      <w:marLeft w:val="0"/>
      <w:marRight w:val="0"/>
      <w:marTop w:val="0"/>
      <w:marBottom w:val="0"/>
      <w:divBdr>
        <w:top w:val="none" w:sz="0" w:space="0" w:color="auto"/>
        <w:left w:val="none" w:sz="0" w:space="0" w:color="auto"/>
        <w:bottom w:val="none" w:sz="0" w:space="0" w:color="auto"/>
        <w:right w:val="none" w:sz="0" w:space="0" w:color="auto"/>
      </w:divBdr>
    </w:div>
    <w:div w:id="2131118799">
      <w:bodyDiv w:val="1"/>
      <w:marLeft w:val="0"/>
      <w:marRight w:val="0"/>
      <w:marTop w:val="0"/>
      <w:marBottom w:val="0"/>
      <w:divBdr>
        <w:top w:val="none" w:sz="0" w:space="0" w:color="auto"/>
        <w:left w:val="none" w:sz="0" w:space="0" w:color="auto"/>
        <w:bottom w:val="none" w:sz="0" w:space="0" w:color="auto"/>
        <w:right w:val="none" w:sz="0" w:space="0" w:color="auto"/>
      </w:divBdr>
    </w:div>
    <w:div w:id="213464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1D72CE14B14807AEDD710FBDBB1633"/>
        <w:category>
          <w:name w:val="General"/>
          <w:gallery w:val="placeholder"/>
        </w:category>
        <w:types>
          <w:type w:val="bbPlcHdr"/>
        </w:types>
        <w:behaviors>
          <w:behavior w:val="content"/>
        </w:behaviors>
        <w:guid w:val="{F62E5942-63FE-469B-A92F-EF33BFE62C52}"/>
      </w:docPartPr>
      <w:docPartBody>
        <w:p w:rsidR="0047364F" w:rsidRDefault="001C07AD" w:rsidP="001C07AD">
          <w:pPr>
            <w:pStyle w:val="2E1D72CE14B14807AEDD710FBDBB1633"/>
          </w:pPr>
          <w:r w:rsidRPr="005B6F63">
            <w:rPr>
              <w:rStyle w:val="PlaceholderText"/>
            </w:rPr>
            <w:t>[Title]</w:t>
          </w:r>
        </w:p>
      </w:docPartBody>
    </w:docPart>
    <w:docPart>
      <w:docPartPr>
        <w:name w:val="82D93C122BB74CBFAC5445004D0DB34E"/>
        <w:category>
          <w:name w:val="General"/>
          <w:gallery w:val="placeholder"/>
        </w:category>
        <w:types>
          <w:type w:val="bbPlcHdr"/>
        </w:types>
        <w:behaviors>
          <w:behavior w:val="content"/>
        </w:behaviors>
        <w:guid w:val="{3FD45800-D5E4-4E3A-9519-5311D3BF4918}"/>
      </w:docPartPr>
      <w:docPartBody>
        <w:p w:rsidR="0047364F" w:rsidRDefault="001C07AD" w:rsidP="001C07AD">
          <w:pPr>
            <w:pStyle w:val="82D93C122BB74CBFAC5445004D0DB34E"/>
          </w:pPr>
          <w:r w:rsidRPr="00BD0135">
            <w:rPr>
              <w:rStyle w:val="PlaceholderText"/>
            </w:rPr>
            <w:t>[Subject]</w:t>
          </w:r>
        </w:p>
      </w:docPartBody>
    </w:docPart>
    <w:docPart>
      <w:docPartPr>
        <w:name w:val="C028D87B5E53479BBEE8AADEF3E57CEA"/>
        <w:category>
          <w:name w:val="General"/>
          <w:gallery w:val="placeholder"/>
        </w:category>
        <w:types>
          <w:type w:val="bbPlcHdr"/>
        </w:types>
        <w:behaviors>
          <w:behavior w:val="content"/>
        </w:behaviors>
        <w:guid w:val="{B474EBD2-3A6D-4827-9315-B086926BEF6F}"/>
      </w:docPartPr>
      <w:docPartBody>
        <w:p w:rsidR="0047364F" w:rsidRDefault="001C07AD" w:rsidP="001C07AD">
          <w:pPr>
            <w:pStyle w:val="C028D87B5E53479BBEE8AADEF3E57CEA"/>
          </w:pPr>
          <w:r w:rsidRPr="005B6F6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51"/>
    <w:rsid w:val="000F7F51"/>
    <w:rsid w:val="00173D40"/>
    <w:rsid w:val="001B2CD5"/>
    <w:rsid w:val="001C07AD"/>
    <w:rsid w:val="00201E6E"/>
    <w:rsid w:val="00205AFB"/>
    <w:rsid w:val="00344307"/>
    <w:rsid w:val="0047364F"/>
    <w:rsid w:val="004E5FB6"/>
    <w:rsid w:val="004F2AEA"/>
    <w:rsid w:val="005538CB"/>
    <w:rsid w:val="005D3850"/>
    <w:rsid w:val="00623659"/>
    <w:rsid w:val="006339FC"/>
    <w:rsid w:val="0064177A"/>
    <w:rsid w:val="00657D2F"/>
    <w:rsid w:val="00791292"/>
    <w:rsid w:val="007B2237"/>
    <w:rsid w:val="007C28ED"/>
    <w:rsid w:val="007E3527"/>
    <w:rsid w:val="008772B0"/>
    <w:rsid w:val="00892792"/>
    <w:rsid w:val="009D41EB"/>
    <w:rsid w:val="00A23398"/>
    <w:rsid w:val="00A256D8"/>
    <w:rsid w:val="00AA6786"/>
    <w:rsid w:val="00AC25BC"/>
    <w:rsid w:val="00AD7F4D"/>
    <w:rsid w:val="00B30A43"/>
    <w:rsid w:val="00C55FB0"/>
    <w:rsid w:val="00E17EE3"/>
    <w:rsid w:val="00E214D2"/>
    <w:rsid w:val="00E7141B"/>
    <w:rsid w:val="00EE4C3C"/>
    <w:rsid w:val="00F94E8C"/>
    <w:rsid w:val="00FA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5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7AD"/>
    <w:rPr>
      <w:color w:val="808080"/>
    </w:rPr>
  </w:style>
  <w:style w:type="paragraph" w:customStyle="1" w:styleId="191DA793B8964914B91F8CD8D32122BA">
    <w:name w:val="191DA793B8964914B91F8CD8D32122BA"/>
    <w:rsid w:val="001B2CD5"/>
    <w:pPr>
      <w:spacing w:after="200" w:line="276" w:lineRule="auto"/>
    </w:pPr>
  </w:style>
  <w:style w:type="paragraph" w:customStyle="1" w:styleId="0D36CBBA882D44A29B1D84E009DFFB44">
    <w:name w:val="0D36CBBA882D44A29B1D84E009DFFB44"/>
    <w:rsid w:val="001B2CD5"/>
    <w:pPr>
      <w:spacing w:after="200" w:line="276" w:lineRule="auto"/>
    </w:pPr>
  </w:style>
  <w:style w:type="paragraph" w:customStyle="1" w:styleId="E546A3A6AE0C45958818E4366E0EB94E">
    <w:name w:val="E546A3A6AE0C45958818E4366E0EB94E"/>
    <w:rsid w:val="001B2CD5"/>
    <w:pPr>
      <w:spacing w:after="200" w:line="276" w:lineRule="auto"/>
    </w:pPr>
  </w:style>
  <w:style w:type="paragraph" w:customStyle="1" w:styleId="3E6F72464CFB46A9A383DE28071A3721">
    <w:name w:val="3E6F72464CFB46A9A383DE28071A3721"/>
    <w:rsid w:val="001B2CD5"/>
    <w:pPr>
      <w:spacing w:after="200" w:line="276" w:lineRule="auto"/>
    </w:pPr>
  </w:style>
  <w:style w:type="paragraph" w:customStyle="1" w:styleId="0EFEA53865794EF9A028CA0FF97D8033">
    <w:name w:val="0EFEA53865794EF9A028CA0FF97D8033"/>
    <w:rsid w:val="001B2CD5"/>
    <w:pPr>
      <w:spacing w:after="200" w:line="276" w:lineRule="auto"/>
    </w:pPr>
  </w:style>
  <w:style w:type="paragraph" w:customStyle="1" w:styleId="073BE602D65D4BB589E84CD5C3A53024">
    <w:name w:val="073BE602D65D4BB589E84CD5C3A53024"/>
    <w:rsid w:val="001B2CD5"/>
    <w:pPr>
      <w:spacing w:after="200" w:line="276" w:lineRule="auto"/>
    </w:pPr>
  </w:style>
  <w:style w:type="paragraph" w:customStyle="1" w:styleId="FCD66BB9F03948568B4DF4CC18AEFC32">
    <w:name w:val="FCD66BB9F03948568B4DF4CC18AEFC32"/>
    <w:rsid w:val="001B2CD5"/>
    <w:pPr>
      <w:spacing w:after="200" w:line="276" w:lineRule="auto"/>
    </w:pPr>
  </w:style>
  <w:style w:type="paragraph" w:customStyle="1" w:styleId="00B0B3CFD78A422F83B8917714EB9F23">
    <w:name w:val="00B0B3CFD78A422F83B8917714EB9F23"/>
    <w:rsid w:val="00C55FB0"/>
  </w:style>
  <w:style w:type="paragraph" w:customStyle="1" w:styleId="D7805288E5E340B59505CCDADB886569">
    <w:name w:val="D7805288E5E340B59505CCDADB886569"/>
    <w:rsid w:val="004E5FB6"/>
    <w:pPr>
      <w:spacing w:after="200" w:line="276" w:lineRule="auto"/>
    </w:pPr>
  </w:style>
  <w:style w:type="paragraph" w:customStyle="1" w:styleId="3C1C7A1A747849358971B9858E438102">
    <w:name w:val="3C1C7A1A747849358971B9858E438102"/>
    <w:rsid w:val="004E5FB6"/>
    <w:pPr>
      <w:spacing w:after="200" w:line="276" w:lineRule="auto"/>
    </w:pPr>
  </w:style>
  <w:style w:type="paragraph" w:customStyle="1" w:styleId="9E330F7F6BA442B789382CFCBBEC7EA5">
    <w:name w:val="9E330F7F6BA442B789382CFCBBEC7EA5"/>
    <w:rsid w:val="008772B0"/>
  </w:style>
  <w:style w:type="paragraph" w:customStyle="1" w:styleId="1701879AE19D4762AF46ADD567005A12">
    <w:name w:val="1701879AE19D4762AF46ADD567005A12"/>
    <w:rsid w:val="008772B0"/>
  </w:style>
  <w:style w:type="paragraph" w:customStyle="1" w:styleId="1E43E22847E94A929A2C869C783B21E6">
    <w:name w:val="1E43E22847E94A929A2C869C783B21E6"/>
    <w:rsid w:val="008772B0"/>
  </w:style>
  <w:style w:type="paragraph" w:customStyle="1" w:styleId="2E1D72CE14B14807AEDD710FBDBB1633">
    <w:name w:val="2E1D72CE14B14807AEDD710FBDBB1633"/>
    <w:rsid w:val="001C07AD"/>
    <w:pPr>
      <w:spacing w:after="200" w:line="276" w:lineRule="auto"/>
    </w:pPr>
  </w:style>
  <w:style w:type="paragraph" w:customStyle="1" w:styleId="82D93C122BB74CBFAC5445004D0DB34E">
    <w:name w:val="82D93C122BB74CBFAC5445004D0DB34E"/>
    <w:rsid w:val="001C07AD"/>
    <w:pPr>
      <w:spacing w:after="200" w:line="276" w:lineRule="auto"/>
    </w:pPr>
  </w:style>
  <w:style w:type="paragraph" w:customStyle="1" w:styleId="C028D87B5E53479BBEE8AADEF3E57CEA">
    <w:name w:val="C028D87B5E53479BBEE8AADEF3E57CEA"/>
    <w:rsid w:val="001C07A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rgbClr val="5C6670"/>
      </a:dk1>
      <a:lt1>
        <a:sysClr val="window" lastClr="FFFFFF"/>
      </a:lt1>
      <a:dk2>
        <a:srgbClr val="2150A3"/>
      </a:dk2>
      <a:lt2>
        <a:srgbClr val="D0D2D3"/>
      </a:lt2>
      <a:accent1>
        <a:srgbClr val="2150A3"/>
      </a:accent1>
      <a:accent2>
        <a:srgbClr val="00953A"/>
      </a:accent2>
      <a:accent3>
        <a:srgbClr val="EF7521"/>
      </a:accent3>
      <a:accent4>
        <a:srgbClr val="3EAF49"/>
      </a:accent4>
      <a:accent5>
        <a:srgbClr val="4E5758"/>
      </a:accent5>
      <a:accent6>
        <a:srgbClr val="009ADD"/>
      </a:accent6>
      <a:hlink>
        <a:srgbClr val="2858AF"/>
      </a:hlink>
      <a:folHlink>
        <a:srgbClr val="800080"/>
      </a:folHlink>
    </a:clrScheme>
    <a:fontScheme name="CDOT Branding">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Ang06</b:Tag>
    <b:SourceType>Report</b:SourceType>
    <b:Guid>{AF335B71-6818-4A7A-A78C-535BED7F39A5}</b:Guid>
    <b:Title>Simplified Guide to the Incident Command System for Transportation Professionals</b:Title>
    <b:Year>2006</b:Year>
    <b:City>Washington DC</b:City>
    <b:Publisher>FHWA</b:Publisher>
    <b:Author>
      <b:Author>
        <b:NameList>
          <b:Person>
            <b:Last>Ang-Olson</b:Last>
            <b:First>Jeffrey</b:First>
          </b:Person>
          <b:Person>
            <b:Last>Latoski</b:Last>
            <b:First>Steve</b:First>
          </b:Person>
        </b:NameList>
      </b:Author>
    </b:Author>
    <b:RefOrder>1</b:RefOrder>
  </b:Source>
  <b:Source>
    <b:Tag>Ren12</b:Tag>
    <b:SourceType>Report</b:SourceType>
    <b:Guid>{827D772C-7A1B-42ED-972F-F3E51647E331}</b:Guid>
    <b:Author>
      <b:Author>
        <b:NameList>
          <b:Person>
            <b:Last>Rensel</b:Last>
            <b:First>Eric</b:First>
          </b:Person>
          <b:Person>
            <b:Last>Lebo</b:Last>
            <b:First>Dennis,</b:First>
            <b:Middle>et al.</b:Middle>
          </b:Person>
        </b:NameList>
      </b:Author>
    </b:Author>
    <b:Title>Traffic Incident Management Cost Management and Cost Recovery</b:Title>
    <b:Year>2012</b:Year>
    <b:Publisher>FHWA</b:Publisher>
    <b:City>Washington DC</b:City>
    <b:RefOrder>6</b:RefOrder>
  </b:Source>
  <b:Source>
    <b:Tag>FHW09</b:Tag>
    <b:SourceType>Book</b:SourceType>
    <b:Guid>{B80CC482-8FCA-4CA1-B806-8B29F40090A9}</b:Guid>
    <b:Title>Manual on Uniform Control Devices</b:Title>
    <b:Year>2009</b:Year>
    <b:Publisher>FHWA</b:Publisher>
    <b:City>Washington DC</b:City>
    <b:Author>
      <b:Author>
        <b:NameList>
          <b:Person>
            <b:Last>FHWA</b:Last>
          </b:Person>
        </b:NameList>
      </b:Author>
    </b:Author>
    <b:RefOrder>7</b:RefOrder>
  </b:Source>
  <b:Source>
    <b:Tag>FHW14</b:Tag>
    <b:SourceType>InternetSite</b:SourceType>
    <b:Guid>{968E13FA-FBCD-4244-B328-0AFC10537C43}</b:Guid>
    <b:Title>Responder and Motorist Safety</b:Title>
    <b:Author>
      <b:Author>
        <b:NameList>
          <b:Person>
            <b:Last>FHWA</b:Last>
          </b:Person>
        </b:NameList>
      </b:Author>
    </b:Author>
    <b:YearAccessed>2014</b:YearAccessed>
    <b:MonthAccessed>August</b:MonthAccessed>
    <b:DayAccessed>18</b:DayAccessed>
    <b:URL>http://ops.fhwa.dot.gov/eto_tim_pse/about/rms.htm</b:URL>
    <b:RefOrder>8</b:RefOrder>
  </b:Source>
  <b:Source>
    <b:Tag>Nat14</b:Tag>
    <b:SourceType>DocumentFromInternetSite</b:SourceType>
    <b:Guid>{1CF3A860-501C-4C56-942F-189B3B02F99F}</b:Guid>
    <b:Title>Traffic Incident Response Lane Designation Terminology</b:Title>
    <b:YearAccessed>2014</b:YearAccessed>
    <b:MonthAccessed>August</b:MonthAccessed>
    <b:DayAccessed>18</b:DayAccessed>
    <b:URL>http://ntimc.transportation.org/Documents/12.13.10_laneDesignation-2pg-printer.pdf</b:URL>
    <b:Author>
      <b:Author>
        <b:NameList>
          <b:Person>
            <b:Last>(NTIMC)</b:Last>
            <b:First>National</b:First>
            <b:Middle>Traffic Incident Management Coalition</b:Middle>
          </b:Person>
        </b:NameList>
      </b:Author>
    </b:Author>
    <b:RefOrder>2</b:RefOrder>
  </b:Source>
  <b:Source>
    <b:Tag>Dun03</b:Tag>
    <b:SourceType>Report</b:SourceType>
    <b:Guid>{19C553BD-5531-4905-9838-9743727D4128}</b:Guid>
    <b:Title>NCHRP Synthesis 318, Safe and Quick Clearance of Traffic Incidents, A Synthesis of Highway Practice</b:Title>
    <b:Year>2003</b:Year>
    <b:City>Washington DC</b:City>
    <b:Publisher>Transportation Research Board</b:Publisher>
    <b:Author>
      <b:Author>
        <b:NameList>
          <b:Person>
            <b:Last>Dunn</b:Last>
            <b:First>Walter</b:First>
            <b:Middle>M.</b:Middle>
          </b:Person>
          <b:Person>
            <b:Last>Latoski</b:Last>
            <b:First>Steven</b:First>
            <b:Middle>P.</b:Middle>
          </b:Person>
        </b:NameList>
      </b:Author>
    </b:Author>
    <b:RefOrder>3</b:RefOrder>
  </b:Source>
  <b:Source>
    <b:Tag>Res14</b:Tag>
    <b:SourceType>DocumentFromInternetSite</b:SourceType>
    <b:Guid>{807AD95F-D4DB-45F4-A833-43592346F111}</b:Guid>
    <b:Title>Move It or Work It Training Module</b:Title>
    <b:Author>
      <b:Author>
        <b:Corporate>Responder Safety</b:Corporate>
      </b:Author>
    </b:Author>
    <b:YearAccessed>2014</b:YearAccessed>
    <b:MonthAccessed>August</b:MonthAccessed>
    <b:DayAccessed>26</b:DayAccessed>
    <b:URL>https://learning.respondersafety.com/Programs/7e77f54c-91bc-4822-bec5-b885b82a17d1/Pdf/e3e25bcb-046c-4da8-9c15-0eecb9547c2b/MoveItOrWorkItFlowChart.pdf</b:URL>
    <b:RefOrder>5</b:RefOrder>
  </b:Source>
  <b:Source>
    <b:Tag>Eas14</b:Tag>
    <b:SourceType>Misc</b:SourceType>
    <b:Guid>{D956FA00-994A-4DC0-B56F-8399ECB8F341}</b:Guid>
    <b:Title>Licensed to Colorado State Patrol</b:Title>
    <b:Year>2014</b:Year>
    <b:Author>
      <b:Artist>
        <b:NameList>
          <b:Person>
            <b:Last>Draw</b:Last>
            <b:First>Easy</b:First>
            <b:Middle>Street</b:Middle>
          </b:Person>
        </b:NameList>
      </b:Artist>
      <b:Author>
        <b:NameList>
          <b:Person>
            <b:Last>Easy_Street_Draw</b:Last>
          </b:Person>
        </b:NameList>
      </b:Author>
    </b:Author>
    <b:RefOrder>4</b:RefOrder>
  </b:Source>
  <b:Source>
    <b:Tag>Ind10</b:Tag>
    <b:SourceType>DocumentFromInternetSite</b:SourceType>
    <b:Guid>{FBD1CA73-3591-4308-BB90-8BA80D185D98}</b:Guid>
    <b:Author>
      <b:Author>
        <b:NameList>
          <b:Person>
            <b:Last>Transportation</b:Last>
            <b:First>Indiana</b:First>
            <b:Middle>Department of</b:Middle>
          </b:Person>
        </b:NameList>
      </b:Author>
    </b:Author>
    <b:Title>IN-TIME: INdiana-Traffic Incident Management</b:Title>
    <b:Year>2010</b:Year>
    <b:Month>June</b:Month>
    <b:YearAccessed>2014</b:YearAccessed>
    <b:MonthAccessed>August</b:MonthAccessed>
    <b:DayAccessed>26</b:DayAccessed>
    <b:URL>http://www.in.gov/isp/files/2010_IN-TIME_Visor_Card_version_0.3.pdf</b:URL>
    <b:RefOrder>9</b:RefOrder>
  </b:Source>
</b:Sources>
</file>

<file path=customXml/itemProps1.xml><?xml version="1.0" encoding="utf-8"?>
<ds:datastoreItem xmlns:ds="http://schemas.openxmlformats.org/officeDocument/2006/customXml" ds:itemID="{DDFA0C4D-E012-4C88-8E31-B17AA3C7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23</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TIMP Field Guide</vt:lpstr>
    </vt:vector>
  </TitlesOfParts>
  <Company>Microsoft</Company>
  <LinksUpToDate>false</LinksUpToDate>
  <CharactersWithSpaces>15733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TIMP Field Guide</dc:title>
  <dc:subject>Template</dc:subject>
  <dc:creator>Evgeniya Tyson</dc:creator>
  <dc:description>Version 1.1</dc:description>
  <cp:lastModifiedBy>Sarah Zarzecki</cp:lastModifiedBy>
  <cp:revision>73</cp:revision>
  <cp:lastPrinted>2015-06-25T17:33:00Z</cp:lastPrinted>
  <dcterms:created xsi:type="dcterms:W3CDTF">2014-10-17T15:46:00Z</dcterms:created>
  <dcterms:modified xsi:type="dcterms:W3CDTF">2015-06-25T17:39:00Z</dcterms:modified>
  <cp:contentStatus>JUNE 2015</cp:contentStatus>
</cp:coreProperties>
</file>