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A5" w:rsidRPr="005E4C34" w:rsidRDefault="0009742B" w:rsidP="005E4C34">
      <w:pPr>
        <w:pStyle w:val="Title"/>
        <w:jc w:val="center"/>
        <w:rPr>
          <w:rFonts w:eastAsiaTheme="minorEastAsia" w:cstheme="minorBidi"/>
        </w:rPr>
      </w:pPr>
      <w:r>
        <w:t>Prepare</w:t>
      </w:r>
      <w:r w:rsidR="005E4C34">
        <w:t xml:space="preserve"> for Recording</w:t>
      </w:r>
    </w:p>
    <w:p w:rsidR="00E53786" w:rsidRPr="006C25A5" w:rsidRDefault="00E53786" w:rsidP="00D8565B">
      <w:pPr>
        <w:rPr>
          <w:b/>
        </w:rPr>
      </w:pPr>
      <w:r w:rsidRPr="006C25A5">
        <w:rPr>
          <w:b/>
        </w:rPr>
        <w:t>The Microphone</w:t>
      </w:r>
    </w:p>
    <w:p w:rsidR="00E53786" w:rsidRPr="005E4C34" w:rsidRDefault="00E53786" w:rsidP="00E53786">
      <w:pPr>
        <w:pStyle w:val="ListParagraph"/>
        <w:numPr>
          <w:ilvl w:val="0"/>
          <w:numId w:val="5"/>
        </w:numPr>
        <w:rPr>
          <w:color w:val="FF0000"/>
        </w:rPr>
      </w:pPr>
      <w:r w:rsidRPr="005E4C34">
        <w:rPr>
          <w:color w:val="FF0000"/>
        </w:rPr>
        <w:t>Always us the external “snowball” microphone that Gayle has at her desk.</w:t>
      </w:r>
    </w:p>
    <w:p w:rsidR="00E53786" w:rsidRPr="005E4C34" w:rsidRDefault="00E53786" w:rsidP="00E53786">
      <w:pPr>
        <w:pStyle w:val="ListParagraph"/>
        <w:numPr>
          <w:ilvl w:val="0"/>
          <w:numId w:val="5"/>
        </w:numPr>
        <w:rPr>
          <w:color w:val="FF0000"/>
        </w:rPr>
      </w:pPr>
      <w:r w:rsidRPr="005E4C34">
        <w:rPr>
          <w:color w:val="FF0000"/>
        </w:rPr>
        <w:t>The first time you plug in the microphone your computer may not it, use the following steps:</w:t>
      </w:r>
    </w:p>
    <w:p w:rsidR="00E53786" w:rsidRPr="005E4C34" w:rsidRDefault="00E53786" w:rsidP="00E53786">
      <w:pPr>
        <w:pStyle w:val="ListParagraph"/>
        <w:numPr>
          <w:ilvl w:val="0"/>
          <w:numId w:val="6"/>
        </w:numPr>
        <w:rPr>
          <w:color w:val="FF0000"/>
        </w:rPr>
      </w:pPr>
      <w:r w:rsidRPr="005E4C34">
        <w:rPr>
          <w:color w:val="FF0000"/>
        </w:rPr>
        <w:t>Plug in the microphone into the USB port</w:t>
      </w:r>
    </w:p>
    <w:p w:rsidR="00E53786" w:rsidRPr="005E4C34" w:rsidRDefault="00E53786" w:rsidP="00E53786">
      <w:pPr>
        <w:pStyle w:val="ListParagraph"/>
        <w:numPr>
          <w:ilvl w:val="0"/>
          <w:numId w:val="6"/>
        </w:numPr>
        <w:rPr>
          <w:color w:val="FF0000"/>
        </w:rPr>
      </w:pPr>
      <w:r w:rsidRPr="005E4C34">
        <w:rPr>
          <w:rFonts w:eastAsia="Times New Roman" w:cs="Helvetica"/>
          <w:color w:val="FF0000"/>
          <w:sz w:val="21"/>
          <w:szCs w:val="21"/>
        </w:rPr>
        <w:t xml:space="preserve">Go to Start </w:t>
      </w:r>
      <w:r w:rsidRPr="005E4C34">
        <w:rPr>
          <w:rFonts w:eastAsia="Times New Roman" w:cs="Helvetica"/>
          <w:color w:val="FF0000"/>
          <w:sz w:val="21"/>
          <w:szCs w:val="21"/>
        </w:rPr>
        <w:sym w:font="Wingdings" w:char="F0E0"/>
      </w:r>
      <w:r w:rsidRPr="005E4C34">
        <w:rPr>
          <w:rFonts w:eastAsia="Times New Roman" w:cs="Helvetica"/>
          <w:color w:val="FF0000"/>
          <w:sz w:val="21"/>
          <w:szCs w:val="21"/>
        </w:rPr>
        <w:t xml:space="preserve"> Control Panel </w:t>
      </w:r>
      <w:r w:rsidRPr="005E4C34">
        <w:rPr>
          <w:rFonts w:eastAsia="Times New Roman" w:cs="Helvetica"/>
          <w:color w:val="FF0000"/>
          <w:sz w:val="21"/>
          <w:szCs w:val="21"/>
        </w:rPr>
        <w:sym w:font="Wingdings" w:char="F0E0"/>
      </w:r>
      <w:r w:rsidRPr="005E4C34">
        <w:rPr>
          <w:rFonts w:eastAsia="Times New Roman" w:cs="Helvetica"/>
          <w:color w:val="FF0000"/>
          <w:sz w:val="21"/>
          <w:szCs w:val="21"/>
        </w:rPr>
        <w:t xml:space="preserve"> </w:t>
      </w:r>
      <w:r w:rsidR="0009742B">
        <w:rPr>
          <w:rFonts w:eastAsia="Times New Roman" w:cs="Helvetica"/>
          <w:color w:val="FF0000"/>
          <w:sz w:val="21"/>
          <w:szCs w:val="21"/>
        </w:rPr>
        <w:t>Hardware and Sound</w:t>
      </w:r>
      <w:r w:rsidRPr="005E4C34">
        <w:rPr>
          <w:rFonts w:eastAsia="Times New Roman" w:cs="Helvetica"/>
          <w:color w:val="FF0000"/>
          <w:sz w:val="21"/>
          <w:szCs w:val="21"/>
        </w:rPr>
        <w:t xml:space="preserve"> </w:t>
      </w:r>
      <w:r w:rsidRPr="005E4C34">
        <w:rPr>
          <w:rFonts w:eastAsia="Times New Roman" w:cs="Helvetica"/>
          <w:color w:val="FF0000"/>
          <w:sz w:val="21"/>
          <w:szCs w:val="21"/>
        </w:rPr>
        <w:sym w:font="Wingdings" w:char="F0E0"/>
      </w:r>
      <w:r w:rsidRPr="005E4C34">
        <w:rPr>
          <w:rFonts w:eastAsia="Times New Roman" w:cs="Helvetica"/>
          <w:color w:val="FF0000"/>
          <w:sz w:val="21"/>
          <w:szCs w:val="21"/>
        </w:rPr>
        <w:t xml:space="preserve"> </w:t>
      </w:r>
      <w:r w:rsidR="0009742B">
        <w:rPr>
          <w:rFonts w:eastAsia="Times New Roman" w:cs="Helvetica"/>
          <w:color w:val="FF0000"/>
          <w:sz w:val="21"/>
          <w:szCs w:val="21"/>
        </w:rPr>
        <w:t xml:space="preserve">Sound </w:t>
      </w:r>
      <w:r w:rsidR="0009742B" w:rsidRPr="0009742B">
        <w:rPr>
          <w:rFonts w:eastAsia="Times New Roman" w:cs="Helvetica"/>
          <w:color w:val="FF0000"/>
          <w:sz w:val="21"/>
          <w:szCs w:val="21"/>
        </w:rPr>
        <w:sym w:font="Wingdings" w:char="F0E0"/>
      </w:r>
      <w:r w:rsidR="0009742B">
        <w:rPr>
          <w:rFonts w:eastAsia="Times New Roman" w:cs="Helvetica"/>
          <w:color w:val="FF0000"/>
          <w:sz w:val="21"/>
          <w:szCs w:val="21"/>
        </w:rPr>
        <w:t xml:space="preserve"> Recording</w:t>
      </w:r>
    </w:p>
    <w:p w:rsidR="00E53786" w:rsidRPr="0009742B" w:rsidRDefault="0009742B" w:rsidP="00D8565B">
      <w:pPr>
        <w:pStyle w:val="ListParagraph"/>
        <w:numPr>
          <w:ilvl w:val="0"/>
          <w:numId w:val="6"/>
        </w:numPr>
        <w:rPr>
          <w:color w:val="FF0000"/>
        </w:rPr>
      </w:pPr>
      <w:r>
        <w:rPr>
          <w:rFonts w:eastAsia="Times New Roman" w:cs="Helvetica"/>
          <w:color w:val="FF0000"/>
          <w:sz w:val="21"/>
          <w:szCs w:val="21"/>
        </w:rPr>
        <w:t>Right click on the Internal Microphone Array and select disable from the menu</w:t>
      </w:r>
    </w:p>
    <w:p w:rsidR="0009742B" w:rsidRPr="0009742B" w:rsidRDefault="0009742B" w:rsidP="00D8565B">
      <w:pPr>
        <w:pStyle w:val="ListParagraph"/>
        <w:numPr>
          <w:ilvl w:val="0"/>
          <w:numId w:val="6"/>
        </w:numPr>
        <w:rPr>
          <w:color w:val="FF0000"/>
        </w:rPr>
      </w:pPr>
      <w:r>
        <w:rPr>
          <w:rFonts w:eastAsia="Times New Roman" w:cs="Helvetica"/>
          <w:color w:val="FF0000"/>
          <w:sz w:val="21"/>
          <w:szCs w:val="21"/>
        </w:rPr>
        <w:t xml:space="preserve">Right Click on the Microphone (blue </w:t>
      </w:r>
      <w:proofErr w:type="spellStart"/>
      <w:r>
        <w:rPr>
          <w:rFonts w:eastAsia="Times New Roman" w:cs="Helvetica"/>
          <w:color w:val="FF0000"/>
          <w:sz w:val="21"/>
          <w:szCs w:val="21"/>
        </w:rPr>
        <w:t>Sno</w:t>
      </w:r>
      <w:proofErr w:type="spellEnd"/>
      <w:r>
        <w:rPr>
          <w:rFonts w:eastAsia="Times New Roman" w:cs="Helvetica"/>
          <w:color w:val="FF0000"/>
          <w:sz w:val="21"/>
          <w:szCs w:val="21"/>
        </w:rPr>
        <w:t xml:space="preserve">) and select enable </w:t>
      </w:r>
    </w:p>
    <w:p w:rsidR="0009742B" w:rsidRPr="005E4C34" w:rsidRDefault="0009742B" w:rsidP="00D8565B">
      <w:pPr>
        <w:pStyle w:val="ListParagraph"/>
        <w:numPr>
          <w:ilvl w:val="0"/>
          <w:numId w:val="6"/>
        </w:numPr>
        <w:rPr>
          <w:color w:val="FF0000"/>
        </w:rPr>
      </w:pPr>
      <w:r>
        <w:rPr>
          <w:rFonts w:eastAsia="Times New Roman" w:cs="Helvetica"/>
          <w:color w:val="FF0000"/>
          <w:sz w:val="21"/>
          <w:szCs w:val="21"/>
        </w:rPr>
        <w:t>Confirm the microphone works and test for sound</w:t>
      </w:r>
      <w:r w:rsidR="00DC78F9">
        <w:rPr>
          <w:rFonts w:eastAsia="Times New Roman" w:cs="Helvetica"/>
          <w:color w:val="FF0000"/>
          <w:sz w:val="21"/>
          <w:szCs w:val="21"/>
        </w:rPr>
        <w:t xml:space="preserve"> volume and Quality</w:t>
      </w:r>
    </w:p>
    <w:p w:rsidR="00D8565B" w:rsidRPr="006C25A5" w:rsidRDefault="00D8565B" w:rsidP="00D8565B">
      <w:pPr>
        <w:rPr>
          <w:b/>
        </w:rPr>
      </w:pPr>
      <w:r w:rsidRPr="006C25A5">
        <w:rPr>
          <w:b/>
        </w:rPr>
        <w:t>Placement of the Microphone</w:t>
      </w:r>
    </w:p>
    <w:p w:rsidR="00D8565B" w:rsidRPr="006C25A5" w:rsidRDefault="00D8565B" w:rsidP="00D8565B">
      <w:pPr>
        <w:pStyle w:val="ListParagraph"/>
        <w:numPr>
          <w:ilvl w:val="0"/>
          <w:numId w:val="2"/>
        </w:numPr>
      </w:pPr>
      <w:r w:rsidRPr="006C25A5">
        <w:rPr>
          <w:rFonts w:eastAsia="Times New Roman" w:cs="Helvetica"/>
          <w:color w:val="54575D"/>
          <w:sz w:val="21"/>
          <w:szCs w:val="21"/>
        </w:rPr>
        <w:t xml:space="preserve">The appropriate distance between your mouth and the microphone is 8 to 12 inches. </w:t>
      </w:r>
    </w:p>
    <w:p w:rsidR="00CF2B76" w:rsidRPr="006C25A5" w:rsidRDefault="00D8565B" w:rsidP="00D8565B">
      <w:pPr>
        <w:pStyle w:val="ListParagraph"/>
        <w:numPr>
          <w:ilvl w:val="0"/>
          <w:numId w:val="2"/>
        </w:numPr>
      </w:pPr>
      <w:r w:rsidRPr="006C25A5">
        <w:rPr>
          <w:rFonts w:eastAsia="Times New Roman" w:cs="Helvetica"/>
          <w:color w:val="54575D"/>
          <w:sz w:val="21"/>
          <w:szCs w:val="21"/>
        </w:rPr>
        <w:t>To find the best position take a very deep breath and place both hands around 8 to 12 inches in front of your mouth. Now blow hard and move your hands around until you can’t feel your breath. That is where you want your microphone.</w:t>
      </w:r>
    </w:p>
    <w:p w:rsidR="00D8565B" w:rsidRPr="006C25A5" w:rsidRDefault="00D8565B" w:rsidP="00D8565B">
      <w:pPr>
        <w:pStyle w:val="ListParagraph"/>
        <w:numPr>
          <w:ilvl w:val="0"/>
          <w:numId w:val="2"/>
        </w:numPr>
      </w:pPr>
      <w:r w:rsidRPr="006C25A5">
        <w:rPr>
          <w:rFonts w:eastAsia="Times New Roman" w:cs="Helvetica"/>
          <w:color w:val="54575D"/>
          <w:sz w:val="21"/>
          <w:szCs w:val="21"/>
        </w:rPr>
        <w:t>Make sure you do not place the microphone next to the computer as this may pick up the noise of the fan.</w:t>
      </w:r>
    </w:p>
    <w:p w:rsidR="00D8565B" w:rsidRPr="006C25A5" w:rsidRDefault="00D8565B" w:rsidP="00D8565B">
      <w:pPr>
        <w:rPr>
          <w:b/>
        </w:rPr>
      </w:pPr>
      <w:r w:rsidRPr="006C25A5">
        <w:rPr>
          <w:b/>
        </w:rPr>
        <w:t>Setting the Volume</w:t>
      </w:r>
    </w:p>
    <w:p w:rsidR="00D8565B" w:rsidRPr="006C25A5" w:rsidRDefault="00D8565B" w:rsidP="00D8565B">
      <w:pPr>
        <w:pStyle w:val="ListParagraph"/>
        <w:numPr>
          <w:ilvl w:val="0"/>
          <w:numId w:val="3"/>
        </w:numPr>
      </w:pPr>
      <w:r w:rsidRPr="009A59CB">
        <w:rPr>
          <w:rFonts w:eastAsia="Times New Roman" w:cs="Helvetica"/>
          <w:color w:val="54575D"/>
          <w:sz w:val="21"/>
          <w:szCs w:val="21"/>
        </w:rPr>
        <w:t>You can adjust the volume of your microphone on your computer via the Sound control panel by testing the hardware.</w:t>
      </w:r>
      <w:r w:rsidRPr="006C25A5">
        <w:rPr>
          <w:rFonts w:eastAsia="Times New Roman" w:cs="Helvetica"/>
          <w:color w:val="54575D"/>
          <w:sz w:val="21"/>
          <w:szCs w:val="21"/>
        </w:rPr>
        <w:t xml:space="preserve"> (Start </w:t>
      </w:r>
      <w:r w:rsidRPr="006C25A5">
        <w:rPr>
          <w:rFonts w:eastAsia="Times New Roman" w:cs="Helvetica"/>
          <w:color w:val="54575D"/>
          <w:sz w:val="21"/>
          <w:szCs w:val="21"/>
        </w:rPr>
        <w:sym w:font="Wingdings" w:char="F0E0"/>
      </w:r>
      <w:r w:rsidRPr="006C25A5">
        <w:rPr>
          <w:rFonts w:eastAsia="Times New Roman" w:cs="Helvetica"/>
          <w:color w:val="54575D"/>
          <w:sz w:val="21"/>
          <w:szCs w:val="21"/>
        </w:rPr>
        <w:t xml:space="preserve"> Control Panel </w:t>
      </w:r>
      <w:r w:rsidRPr="006C25A5">
        <w:rPr>
          <w:rFonts w:eastAsia="Times New Roman" w:cs="Helvetica"/>
          <w:color w:val="54575D"/>
          <w:sz w:val="21"/>
          <w:szCs w:val="21"/>
        </w:rPr>
        <w:sym w:font="Wingdings" w:char="F0E0"/>
      </w:r>
      <w:r w:rsidRPr="006C25A5">
        <w:rPr>
          <w:rFonts w:eastAsia="Times New Roman" w:cs="Helvetica"/>
          <w:color w:val="54575D"/>
          <w:sz w:val="21"/>
          <w:szCs w:val="21"/>
        </w:rPr>
        <w:t xml:space="preserve"> </w:t>
      </w:r>
      <w:r w:rsidR="005D6760" w:rsidRPr="006C25A5">
        <w:rPr>
          <w:rFonts w:eastAsia="Times New Roman" w:cs="Helvetica"/>
          <w:color w:val="54575D"/>
          <w:sz w:val="21"/>
          <w:szCs w:val="21"/>
        </w:rPr>
        <w:t>Hardware and Sound</w:t>
      </w:r>
      <w:r w:rsidRPr="006C25A5">
        <w:rPr>
          <w:rFonts w:eastAsia="Times New Roman" w:cs="Helvetica"/>
          <w:color w:val="54575D"/>
          <w:sz w:val="21"/>
          <w:szCs w:val="21"/>
        </w:rPr>
        <w:t xml:space="preserve"> </w:t>
      </w:r>
      <w:r w:rsidRPr="006C25A5">
        <w:rPr>
          <w:rFonts w:eastAsia="Times New Roman" w:cs="Helvetica"/>
          <w:color w:val="54575D"/>
          <w:sz w:val="21"/>
          <w:szCs w:val="21"/>
        </w:rPr>
        <w:sym w:font="Wingdings" w:char="F0E0"/>
      </w:r>
      <w:r w:rsidRPr="006C25A5">
        <w:rPr>
          <w:rFonts w:eastAsia="Times New Roman" w:cs="Helvetica"/>
          <w:color w:val="54575D"/>
          <w:sz w:val="21"/>
          <w:szCs w:val="21"/>
        </w:rPr>
        <w:t xml:space="preserve"> </w:t>
      </w:r>
      <w:r w:rsidR="005D6760" w:rsidRPr="006C25A5">
        <w:rPr>
          <w:rFonts w:eastAsia="Times New Roman" w:cs="Helvetica"/>
          <w:color w:val="54575D"/>
          <w:sz w:val="21"/>
          <w:szCs w:val="21"/>
        </w:rPr>
        <w:t xml:space="preserve">Sound </w:t>
      </w:r>
      <w:r w:rsidR="005D6760" w:rsidRPr="006C25A5">
        <w:rPr>
          <w:rFonts w:eastAsia="Times New Roman" w:cs="Helvetica"/>
          <w:color w:val="54575D"/>
          <w:sz w:val="21"/>
          <w:szCs w:val="21"/>
        </w:rPr>
        <w:sym w:font="Wingdings" w:char="F0E0"/>
      </w:r>
      <w:r w:rsidR="005D6760" w:rsidRPr="006C25A5">
        <w:rPr>
          <w:rFonts w:eastAsia="Times New Roman" w:cs="Helvetica"/>
          <w:color w:val="54575D"/>
          <w:sz w:val="21"/>
          <w:szCs w:val="21"/>
        </w:rPr>
        <w:t xml:space="preserve"> Recording</w:t>
      </w:r>
      <w:r w:rsidR="00DC78F9">
        <w:rPr>
          <w:rFonts w:eastAsia="Times New Roman" w:cs="Helvetica"/>
          <w:color w:val="54575D"/>
          <w:sz w:val="21"/>
          <w:szCs w:val="21"/>
        </w:rPr>
        <w:t>)</w:t>
      </w:r>
      <w:bookmarkStart w:id="0" w:name="_GoBack"/>
      <w:bookmarkEnd w:id="0"/>
    </w:p>
    <w:p w:rsidR="00D8565B" w:rsidRPr="006C25A5" w:rsidRDefault="00D8565B" w:rsidP="00D8565B">
      <w:pPr>
        <w:pStyle w:val="ListParagraph"/>
        <w:numPr>
          <w:ilvl w:val="0"/>
          <w:numId w:val="3"/>
        </w:numPr>
      </w:pPr>
      <w:r w:rsidRPr="009A59CB">
        <w:rPr>
          <w:rFonts w:eastAsia="Times New Roman" w:cs="Helvetica"/>
          <w:color w:val="54575D"/>
          <w:sz w:val="21"/>
          <w:szCs w:val="21"/>
        </w:rPr>
        <w:t>A headset microphone should never peak into the red during your test. Headset microphones are more prone to popping and therefore you should make sure that the maximum volume is just below where it peaks</w:t>
      </w:r>
      <w:r w:rsidRPr="006C25A5">
        <w:rPr>
          <w:rFonts w:eastAsia="Times New Roman" w:cs="Helvetica"/>
          <w:color w:val="54575D"/>
          <w:sz w:val="21"/>
          <w:szCs w:val="21"/>
        </w:rPr>
        <w:t>.</w:t>
      </w:r>
    </w:p>
    <w:p w:rsidR="00D8565B" w:rsidRPr="006C25A5" w:rsidRDefault="00D8565B" w:rsidP="00D8565B">
      <w:pPr>
        <w:pStyle w:val="ListParagraph"/>
        <w:numPr>
          <w:ilvl w:val="0"/>
          <w:numId w:val="3"/>
        </w:numPr>
      </w:pPr>
      <w:r w:rsidRPr="009A59CB">
        <w:rPr>
          <w:rFonts w:eastAsia="Times New Roman" w:cs="Helvetica"/>
          <w:color w:val="54575D"/>
          <w:sz w:val="21"/>
          <w:szCs w:val="21"/>
        </w:rPr>
        <w:t>A simple way to test a microphone is to say the following over and over: “Testing 1</w:t>
      </w:r>
      <w:proofErr w:type="gramStart"/>
      <w:r w:rsidRPr="009A59CB">
        <w:rPr>
          <w:rFonts w:eastAsia="Times New Roman" w:cs="Helvetica"/>
          <w:color w:val="54575D"/>
          <w:sz w:val="21"/>
          <w:szCs w:val="21"/>
        </w:rPr>
        <w:t>,2</w:t>
      </w:r>
      <w:proofErr w:type="gramEnd"/>
      <w:r w:rsidRPr="009A59CB">
        <w:rPr>
          <w:rFonts w:eastAsia="Times New Roman" w:cs="Helvetica"/>
          <w:color w:val="54575D"/>
          <w:sz w:val="21"/>
          <w:szCs w:val="21"/>
        </w:rPr>
        <w:t>. Testing 1</w:t>
      </w:r>
      <w:proofErr w:type="gramStart"/>
      <w:r w:rsidRPr="009A59CB">
        <w:rPr>
          <w:rFonts w:eastAsia="Times New Roman" w:cs="Helvetica"/>
          <w:color w:val="54575D"/>
          <w:sz w:val="21"/>
          <w:szCs w:val="21"/>
        </w:rPr>
        <w:t>,2</w:t>
      </w:r>
      <w:proofErr w:type="gramEnd"/>
      <w:r w:rsidRPr="009A59CB">
        <w:rPr>
          <w:rFonts w:eastAsia="Times New Roman" w:cs="Helvetica"/>
          <w:color w:val="54575D"/>
          <w:sz w:val="21"/>
          <w:szCs w:val="21"/>
        </w:rPr>
        <w:t>. Check. Check. Check.”</w:t>
      </w:r>
      <w:r w:rsidRPr="006C25A5">
        <w:rPr>
          <w:rFonts w:eastAsia="Times New Roman" w:cs="Helvetica"/>
          <w:color w:val="54575D"/>
          <w:sz w:val="21"/>
          <w:szCs w:val="21"/>
        </w:rPr>
        <w:t xml:space="preserve"> Remember on the test you should never peak into the red.</w:t>
      </w:r>
    </w:p>
    <w:p w:rsidR="00D8565B" w:rsidRPr="006C25A5" w:rsidRDefault="00D8565B" w:rsidP="00D8565B">
      <w:pPr>
        <w:rPr>
          <w:b/>
        </w:rPr>
      </w:pPr>
      <w:r w:rsidRPr="006C25A5">
        <w:rPr>
          <w:b/>
        </w:rPr>
        <w:t xml:space="preserve">Record a Sample </w:t>
      </w:r>
    </w:p>
    <w:p w:rsidR="00D8565B" w:rsidRPr="006C25A5" w:rsidRDefault="00D8565B" w:rsidP="00D8565B">
      <w:pPr>
        <w:pStyle w:val="ListParagraph"/>
        <w:numPr>
          <w:ilvl w:val="0"/>
          <w:numId w:val="4"/>
        </w:numPr>
      </w:pPr>
      <w:r w:rsidRPr="006C25A5">
        <w:t xml:space="preserve">Once you have placed </w:t>
      </w:r>
      <w:r w:rsidR="005D6760" w:rsidRPr="006C25A5">
        <w:t xml:space="preserve">the microphone record a sample of the recording </w:t>
      </w:r>
    </w:p>
    <w:p w:rsidR="005D6760" w:rsidRPr="006C25A5" w:rsidRDefault="005D6760" w:rsidP="005D6760">
      <w:pPr>
        <w:pStyle w:val="ListParagraph"/>
        <w:numPr>
          <w:ilvl w:val="0"/>
          <w:numId w:val="4"/>
        </w:numPr>
      </w:pPr>
      <w:r w:rsidRPr="006C25A5">
        <w:t>Listen to the sample of the recording using headphones and listen for any background noises or issues with the sound</w:t>
      </w:r>
    </w:p>
    <w:p w:rsidR="005D6760" w:rsidRPr="006C25A5" w:rsidRDefault="005D6760" w:rsidP="005D6760">
      <w:pPr>
        <w:rPr>
          <w:b/>
        </w:rPr>
      </w:pPr>
      <w:r w:rsidRPr="006C25A5">
        <w:rPr>
          <w:b/>
        </w:rPr>
        <w:t>When Recording</w:t>
      </w:r>
    </w:p>
    <w:p w:rsidR="005D6760" w:rsidRPr="006C25A5" w:rsidRDefault="005D6760" w:rsidP="005D6760">
      <w:pPr>
        <w:pStyle w:val="ListParagraph"/>
        <w:numPr>
          <w:ilvl w:val="0"/>
          <w:numId w:val="7"/>
        </w:numPr>
        <w:rPr>
          <w:b/>
        </w:rPr>
      </w:pPr>
      <w:r w:rsidRPr="006C25A5">
        <w:t>Practice reading the script a couple of times until you are familiar with the topic of the course</w:t>
      </w:r>
    </w:p>
    <w:p w:rsidR="005D6760" w:rsidRPr="006C25A5" w:rsidRDefault="005D6760" w:rsidP="005D6760">
      <w:pPr>
        <w:pStyle w:val="ListParagraph"/>
        <w:numPr>
          <w:ilvl w:val="0"/>
          <w:numId w:val="7"/>
        </w:numPr>
        <w:rPr>
          <w:b/>
        </w:rPr>
      </w:pPr>
      <w:r w:rsidRPr="006C25A5">
        <w:t>Stick to the script while you are recording (don’t adlib this comes out sounds like this is quotations</w:t>
      </w:r>
    </w:p>
    <w:p w:rsidR="005D6760" w:rsidRPr="006C25A5" w:rsidRDefault="005D6760" w:rsidP="005D6760">
      <w:pPr>
        <w:pStyle w:val="ListParagraph"/>
        <w:numPr>
          <w:ilvl w:val="0"/>
          <w:numId w:val="7"/>
        </w:numPr>
        <w:rPr>
          <w:b/>
        </w:rPr>
      </w:pPr>
      <w:r w:rsidRPr="006C25A5">
        <w:t>Record a couple of seconds of silence before and after this can easily be edited out and will eliminate the “click” of the mouse</w:t>
      </w:r>
    </w:p>
    <w:p w:rsidR="005D6760" w:rsidRPr="006C25A5" w:rsidRDefault="00197AE6" w:rsidP="005D6760">
      <w:pPr>
        <w:pStyle w:val="ListParagraph"/>
        <w:numPr>
          <w:ilvl w:val="0"/>
          <w:numId w:val="7"/>
        </w:numPr>
        <w:rPr>
          <w:b/>
        </w:rPr>
      </w:pPr>
      <w:r w:rsidRPr="006C25A5">
        <w:t>Sit up straight or stand while you are recording</w:t>
      </w:r>
    </w:p>
    <w:p w:rsidR="00197AE6" w:rsidRPr="006C25A5" w:rsidRDefault="00197AE6" w:rsidP="00197AE6">
      <w:pPr>
        <w:pStyle w:val="ListParagraph"/>
        <w:numPr>
          <w:ilvl w:val="0"/>
          <w:numId w:val="7"/>
        </w:numPr>
        <w:rPr>
          <w:b/>
        </w:rPr>
      </w:pPr>
      <w:r w:rsidRPr="006C25A5">
        <w:t>Be confident and relaxed – this can be done by reading the script and having a conversational tone.  Remember, you want to sounds as if you have having a conversation.</w:t>
      </w:r>
    </w:p>
    <w:p w:rsidR="00197AE6" w:rsidRPr="006C25A5" w:rsidRDefault="00197AE6" w:rsidP="00197AE6">
      <w:pPr>
        <w:pStyle w:val="ListParagraph"/>
        <w:numPr>
          <w:ilvl w:val="0"/>
          <w:numId w:val="7"/>
        </w:numPr>
        <w:rPr>
          <w:b/>
        </w:rPr>
      </w:pPr>
      <w:r w:rsidRPr="006C25A5">
        <w:lastRenderedPageBreak/>
        <w:t xml:space="preserve">Try to record all of the narration at the same time of day and the same location.  Doing so allows for a consistent sound and helps with the </w:t>
      </w:r>
    </w:p>
    <w:sectPr w:rsidR="00197AE6" w:rsidRPr="006C2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718BA"/>
    <w:multiLevelType w:val="hybridMultilevel"/>
    <w:tmpl w:val="B62A15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50B17"/>
    <w:multiLevelType w:val="hybridMultilevel"/>
    <w:tmpl w:val="5A7EE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315BCB"/>
    <w:multiLevelType w:val="hybridMultilevel"/>
    <w:tmpl w:val="9D6E0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D702FE"/>
    <w:multiLevelType w:val="hybridMultilevel"/>
    <w:tmpl w:val="01D0F4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71712A6"/>
    <w:multiLevelType w:val="hybridMultilevel"/>
    <w:tmpl w:val="9F18D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3634E8"/>
    <w:multiLevelType w:val="hybridMultilevel"/>
    <w:tmpl w:val="B9F20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2D3EAE"/>
    <w:multiLevelType w:val="hybridMultilevel"/>
    <w:tmpl w:val="D898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5B"/>
    <w:rsid w:val="0000199F"/>
    <w:rsid w:val="00075D0C"/>
    <w:rsid w:val="0009742B"/>
    <w:rsid w:val="000A2B8D"/>
    <w:rsid w:val="000D14D6"/>
    <w:rsid w:val="000F0DFA"/>
    <w:rsid w:val="000F462D"/>
    <w:rsid w:val="00150F6E"/>
    <w:rsid w:val="00185E27"/>
    <w:rsid w:val="00187897"/>
    <w:rsid w:val="00197AE6"/>
    <w:rsid w:val="001E6995"/>
    <w:rsid w:val="00261092"/>
    <w:rsid w:val="002A12AB"/>
    <w:rsid w:val="002A268B"/>
    <w:rsid w:val="002A4D9F"/>
    <w:rsid w:val="003011D2"/>
    <w:rsid w:val="003A5ACC"/>
    <w:rsid w:val="003A5EB9"/>
    <w:rsid w:val="004053B5"/>
    <w:rsid w:val="0056198B"/>
    <w:rsid w:val="00570387"/>
    <w:rsid w:val="005755F3"/>
    <w:rsid w:val="005D6760"/>
    <w:rsid w:val="005E4C34"/>
    <w:rsid w:val="00646FB5"/>
    <w:rsid w:val="006A62C5"/>
    <w:rsid w:val="006C25A5"/>
    <w:rsid w:val="0070126A"/>
    <w:rsid w:val="00726497"/>
    <w:rsid w:val="00746B23"/>
    <w:rsid w:val="00785069"/>
    <w:rsid w:val="00796CAB"/>
    <w:rsid w:val="007E5A13"/>
    <w:rsid w:val="007E705D"/>
    <w:rsid w:val="0083255E"/>
    <w:rsid w:val="00857D74"/>
    <w:rsid w:val="008706DB"/>
    <w:rsid w:val="008A57DB"/>
    <w:rsid w:val="008C4862"/>
    <w:rsid w:val="0096524C"/>
    <w:rsid w:val="009F76A8"/>
    <w:rsid w:val="00A41A19"/>
    <w:rsid w:val="00A41A81"/>
    <w:rsid w:val="00AC71A1"/>
    <w:rsid w:val="00AD5659"/>
    <w:rsid w:val="00B11967"/>
    <w:rsid w:val="00B57D9F"/>
    <w:rsid w:val="00B76E39"/>
    <w:rsid w:val="00B806B4"/>
    <w:rsid w:val="00B90DFE"/>
    <w:rsid w:val="00C47303"/>
    <w:rsid w:val="00C87EFF"/>
    <w:rsid w:val="00CF2B76"/>
    <w:rsid w:val="00D8565B"/>
    <w:rsid w:val="00DC27F9"/>
    <w:rsid w:val="00DC78F9"/>
    <w:rsid w:val="00DF6247"/>
    <w:rsid w:val="00E53786"/>
    <w:rsid w:val="00E77D12"/>
    <w:rsid w:val="00EE7A78"/>
    <w:rsid w:val="00EF7F9D"/>
    <w:rsid w:val="00F462DD"/>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7344-4862-4E6F-AC48-FFEB219E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5B"/>
    <w:pPr>
      <w:ind w:left="720"/>
      <w:contextualSpacing/>
    </w:pPr>
  </w:style>
  <w:style w:type="paragraph" w:styleId="Title">
    <w:name w:val="Title"/>
    <w:basedOn w:val="Normal"/>
    <w:next w:val="Normal"/>
    <w:link w:val="TitleChar"/>
    <w:uiPriority w:val="10"/>
    <w:qFormat/>
    <w:rsid w:val="005E4C34"/>
    <w:pPr>
      <w:pBdr>
        <w:bottom w:val="single" w:sz="8" w:space="4" w:color="5B9BD5" w:themeColor="accent1"/>
      </w:pBdr>
      <w:spacing w:after="300" w:line="240" w:lineRule="auto"/>
      <w:contextualSpacing/>
    </w:pPr>
    <w:rPr>
      <w:rFonts w:asciiTheme="majorHAnsi" w:eastAsiaTheme="majorEastAsia" w:hAnsiTheme="majorHAnsi" w:cstheme="majorBidi"/>
      <w:i/>
      <w:iCs/>
      <w:color w:val="323E4F" w:themeColor="text2" w:themeShade="BF"/>
      <w:spacing w:val="5"/>
      <w:kern w:val="28"/>
      <w:sz w:val="52"/>
      <w:szCs w:val="52"/>
    </w:rPr>
  </w:style>
  <w:style w:type="character" w:customStyle="1" w:styleId="TitleChar">
    <w:name w:val="Title Char"/>
    <w:basedOn w:val="DefaultParagraphFont"/>
    <w:link w:val="Title"/>
    <w:uiPriority w:val="10"/>
    <w:rsid w:val="005E4C34"/>
    <w:rPr>
      <w:rFonts w:asciiTheme="majorHAnsi" w:eastAsiaTheme="majorEastAsia" w:hAnsiTheme="majorHAnsi" w:cstheme="majorBidi"/>
      <w:i/>
      <w:iCs/>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3</cp:revision>
  <dcterms:created xsi:type="dcterms:W3CDTF">2015-10-15T14:44:00Z</dcterms:created>
  <dcterms:modified xsi:type="dcterms:W3CDTF">2015-10-19T22:00:00Z</dcterms:modified>
</cp:coreProperties>
</file>