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5662"/>
      </w:tblGrid>
      <w:tr w:rsidR="005479D9" w:rsidRPr="00B057C7" w:rsidTr="00723DB3">
        <w:trPr>
          <w:cantSplit/>
          <w:trHeight w:val="1"/>
        </w:trPr>
        <w:tc>
          <w:tcPr>
            <w:tcW w:w="8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6B0666" w:rsidP="006B0666">
            <w:pPr>
              <w:pStyle w:val="CDOT-CurriculaTemplate-CourseTitle"/>
              <w:rPr>
                <w:rFonts w:ascii="Calibri" w:hAnsi="Calibri"/>
              </w:rPr>
            </w:pPr>
            <w:r w:rsidRPr="00B057C7">
              <w:rPr>
                <w:rFonts w:ascii="Calibri" w:hAnsi="Calibri"/>
              </w:rPr>
              <w:t>Records Management 101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Course Title 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6B0666" w:rsidP="006B0666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Records Management 101</w:t>
            </w:r>
          </w:p>
        </w:tc>
      </w:tr>
      <w:tr w:rsidR="005479D9" w:rsidRPr="00B057C7" w:rsidTr="00786603">
        <w:trPr>
          <w:trHeight w:val="30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Course Description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8F5" w:rsidRPr="00B057C7" w:rsidRDefault="006B0666" w:rsidP="00A500D6">
            <w:pPr>
              <w:rPr>
                <w:rFonts w:asciiTheme="majorHAnsi" w:hAnsiTheme="majorHAnsi"/>
              </w:rPr>
            </w:pPr>
            <w:r w:rsidRPr="00B057C7">
              <w:rPr>
                <w:rStyle w:val="CDOT-CurriculaTemplate-Content"/>
                <w:i w:val="0"/>
              </w:rPr>
              <w:t>This course is designed to help C</w:t>
            </w:r>
            <w:r w:rsidR="00A500D6" w:rsidRPr="00B057C7">
              <w:rPr>
                <w:rStyle w:val="CDOT-CurriculaTemplate-Content"/>
                <w:i w:val="0"/>
              </w:rPr>
              <w:t xml:space="preserve">DOT employees to determine if a document needs to be saved as a record, the retention schedule for the document and how to destroy the document at the end of the lifecycle. 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Target Audience </w:t>
            </w:r>
            <w:r w:rsidRPr="00B057C7">
              <w:rPr>
                <w:rFonts w:ascii="Calibri" w:eastAsia="Calibri" w:hAnsi="Calibri" w:cs="Calibri"/>
                <w:sz w:val="22"/>
              </w:rPr>
              <w:t>(Total #)</w:t>
            </w: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6B0666" w:rsidP="00A500D6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 w:rsidRPr="00B057C7">
              <w:rPr>
                <w:rFonts w:eastAsia="Calibri" w:cs="Calibri"/>
                <w:color w:val="000000"/>
                <w:sz w:val="22"/>
                <w:szCs w:val="22"/>
              </w:rPr>
              <w:t xml:space="preserve">All CDOT </w:t>
            </w:r>
            <w:r w:rsidR="00A500D6" w:rsidRPr="00B057C7">
              <w:rPr>
                <w:rFonts w:eastAsia="Calibri" w:cs="Calibri"/>
                <w:color w:val="000000"/>
                <w:sz w:val="22"/>
                <w:szCs w:val="22"/>
              </w:rPr>
              <w:t xml:space="preserve">Record Retention Specialists 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Process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A500D6" w:rsidP="006B0666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 xml:space="preserve">Record Coordinator 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Process Touch Points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0F05D3" w:rsidP="00A500D6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  <w:i w:val="0"/>
                </w:rPr>
                <w:id w:val="-901142550"/>
                <w:placeholder>
                  <w:docPart w:val="201AC4929BAC314F990E30D59FF15B7F"/>
                </w:placeholder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color w:val="000000"/>
                  <w:sz w:val="24"/>
                </w:rPr>
              </w:sdtEndPr>
              <w:sdtContent>
                <w:r w:rsidR="00A500D6" w:rsidRPr="00B057C7">
                  <w:rPr>
                    <w:rStyle w:val="CDOT-CurriculaTemplate-Content"/>
                    <w:i w:val="0"/>
                  </w:rPr>
                  <w:t>All processes that produce documentation at CDOT</w:t>
                </w:r>
              </w:sdtContent>
            </w:sdt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Sections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C7">
              <w:rPr>
                <w:rFonts w:ascii="Calibri" w:hAnsi="Calibri"/>
                <w:sz w:val="22"/>
                <w:szCs w:val="22"/>
              </w:rPr>
              <w:t>List the sections or topics of the course:</w:t>
            </w:r>
          </w:p>
          <w:p w:rsidR="005479D9" w:rsidRPr="00B057C7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57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Learning Logistics</w:t>
            </w:r>
          </w:p>
          <w:p w:rsidR="005479D9" w:rsidRPr="00B057C7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 w:rsidRPr="00B057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Course Introduction</w:t>
            </w:r>
          </w:p>
          <w:p w:rsidR="005479D9" w:rsidRPr="00B057C7" w:rsidRDefault="00F1372F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Style w:val="CDOT-CurriculaTemplate-Content"/>
                <w:rFonts w:eastAsia="Calibri" w:cs="Calibri"/>
                <w:i w:val="0"/>
                <w:szCs w:val="22"/>
              </w:rPr>
            </w:pPr>
            <w:r w:rsidRPr="00B057C7">
              <w:rPr>
                <w:rStyle w:val="CDOT-CurriculaTemplate-Content"/>
                <w:i w:val="0"/>
                <w:szCs w:val="22"/>
              </w:rPr>
              <w:t>What is a Record?</w:t>
            </w:r>
          </w:p>
          <w:p w:rsidR="00F1372F" w:rsidRDefault="00CA2573" w:rsidP="00F1372F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When Do I Archive a Record</w:t>
            </w:r>
          </w:p>
          <w:p w:rsidR="00CA2573" w:rsidRPr="0094147E" w:rsidRDefault="00CA2573" w:rsidP="00F1372F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Disposing of a Record</w:t>
            </w:r>
          </w:p>
          <w:p w:rsidR="005479D9" w:rsidRPr="00B057C7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 w:rsidRPr="00B057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Conclusion</w:t>
            </w:r>
          </w:p>
        </w:tc>
      </w:tr>
      <w:tr w:rsidR="005479D9" w:rsidRPr="00B057C7" w:rsidTr="00786603">
        <w:trPr>
          <w:trHeight w:val="1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Course Duration (Est.)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C176DA" w:rsidP="00C176DA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1 hour</w:t>
            </w:r>
            <w:r w:rsidR="005479D9" w:rsidRPr="00B057C7"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Delivery Method(s)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C176DA" w:rsidP="00C176DA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eLearning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Prerequisites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C176DA" w:rsidP="00C176DA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None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SME(s)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C176DA" w:rsidP="00C176DA">
            <w:pPr>
              <w:pStyle w:val="ListParagraph"/>
              <w:numPr>
                <w:ilvl w:val="0"/>
                <w:numId w:val="13"/>
              </w:numPr>
              <w:spacing w:after="60"/>
              <w:ind w:left="360"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Mary Frances Nevans, Esq (7-9723)</w:t>
            </w:r>
          </w:p>
          <w:p w:rsidR="00C176DA" w:rsidRPr="00B057C7" w:rsidRDefault="00C176DA" w:rsidP="00C176DA">
            <w:pPr>
              <w:pStyle w:val="ListParagraph"/>
              <w:numPr>
                <w:ilvl w:val="0"/>
                <w:numId w:val="14"/>
              </w:numPr>
              <w:spacing w:after="60"/>
              <w:ind w:left="360"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Rachel Desormes (7-9174)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Training Developer(s)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C176DA" w:rsidP="00C176D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Jason Prince (503-522-8448)</w:t>
            </w:r>
          </w:p>
        </w:tc>
      </w:tr>
      <w:tr w:rsidR="005A4FC4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A4FC4" w:rsidRPr="00B057C7" w:rsidRDefault="005A4FC4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b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Training Evaluator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FC4" w:rsidRPr="00B057C7" w:rsidRDefault="00D83ABE" w:rsidP="00D83ABE">
            <w:pPr>
              <w:spacing w:after="60"/>
              <w:ind w:right="187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The OED Manager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Instructor(s)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C176DA" w:rsidP="00C176D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eLearning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Frequency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C176DA" w:rsidP="00C176D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Once and as required to maintain competency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Course Content Reviewer(s) and Approver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6DA" w:rsidRPr="00B057C7" w:rsidRDefault="00C176DA" w:rsidP="00C176DA">
            <w:pPr>
              <w:pStyle w:val="ListParagraph"/>
              <w:numPr>
                <w:ilvl w:val="0"/>
                <w:numId w:val="14"/>
              </w:numPr>
              <w:spacing w:after="60"/>
              <w:ind w:left="360"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Mary Frances Nevans, Esq (7-9723)</w:t>
            </w:r>
          </w:p>
          <w:p w:rsidR="005479D9" w:rsidRPr="00B057C7" w:rsidRDefault="00C176DA" w:rsidP="00C176DA">
            <w:pPr>
              <w:pStyle w:val="ListParagraph"/>
              <w:numPr>
                <w:ilvl w:val="0"/>
                <w:numId w:val="14"/>
              </w:numPr>
              <w:spacing w:after="60"/>
              <w:ind w:left="360" w:right="187"/>
              <w:rPr>
                <w:rFonts w:ascii="Calibri" w:hAnsi="Calibri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Rachel Desormes (7-9174)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Location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A500D6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LMS</w:t>
            </w:r>
          </w:p>
        </w:tc>
      </w:tr>
      <w:tr w:rsidR="005479D9" w:rsidRPr="00B057C7" w:rsidTr="00786603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852BB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List of Training </w:t>
            </w:r>
            <w:r w:rsidR="00D852BB" w:rsidRPr="00B057C7">
              <w:rPr>
                <w:rFonts w:ascii="Calibri" w:eastAsia="Calibri" w:hAnsi="Calibri" w:cs="Calibri"/>
                <w:b/>
                <w:sz w:val="22"/>
              </w:rPr>
              <w:t>Documents</w:t>
            </w: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 Required to Support Course Delivery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0F05D3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hyperlink r:id="rId8" w:history="1">
              <w:r w:rsidR="00786603" w:rsidRPr="00B057C7">
                <w:rPr>
                  <w:rStyle w:val="Hyperlink"/>
                  <w:rFonts w:ascii="Calibri" w:hAnsi="Calibri"/>
                  <w:sz w:val="22"/>
                </w:rPr>
                <w:t>C.R.S 24-80-102.7 Records Management Programs – Records Liaison Officers</w:t>
              </w:r>
            </w:hyperlink>
          </w:p>
          <w:p w:rsidR="00786603" w:rsidRPr="00B057C7" w:rsidRDefault="000F05D3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9" w:history="1">
              <w:r w:rsidR="00786603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FHWA Order 1324.1B FHWA Records Management</w:t>
              </w:r>
            </w:hyperlink>
          </w:p>
          <w:p w:rsidR="00D852BB" w:rsidRPr="00B057C7" w:rsidRDefault="000F05D3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0" w:history="1">
              <w:r w:rsidR="00D852BB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PD 0051.1 Retention of Documents</w:t>
              </w:r>
            </w:hyperlink>
          </w:p>
          <w:p w:rsidR="00D852BB" w:rsidRPr="00B057C7" w:rsidRDefault="000F05D3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1" w:history="1">
              <w:r w:rsidR="00D852BB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CDOT Records Destruction Inventory Form</w:t>
              </w:r>
            </w:hyperlink>
          </w:p>
          <w:p w:rsidR="005409C9" w:rsidRPr="00B057C7" w:rsidRDefault="000F05D3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2" w:history="1">
              <w:r w:rsidR="005409C9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CDOT Region Retention Schedule</w:t>
              </w:r>
            </w:hyperlink>
          </w:p>
          <w:p w:rsidR="005409C9" w:rsidRPr="00B057C7" w:rsidRDefault="000F05D3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3" w:history="1">
              <w:r w:rsidR="005409C9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State Record Management Manual</w:t>
              </w:r>
            </w:hyperlink>
          </w:p>
          <w:p w:rsidR="005409C9" w:rsidRPr="00B057C7" w:rsidRDefault="000F05D3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4" w:history="1">
              <w:r w:rsidR="005409C9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 xml:space="preserve">PD 0021.1 Construction Records Retention  </w:t>
              </w:r>
            </w:hyperlink>
            <w:r w:rsidR="005409C9"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479D9" w:rsidRPr="00B057C7" w:rsidRDefault="005479D9" w:rsidP="005479D9">
      <w:pPr>
        <w:spacing w:line="276" w:lineRule="auto"/>
        <w:rPr>
          <w:rFonts w:ascii="Calibri" w:eastAsia="Calibri" w:hAnsi="Calibri" w:cs="Calibri"/>
          <w:sz w:val="16"/>
        </w:rPr>
      </w:pPr>
    </w:p>
    <w:p w:rsidR="00E302A5" w:rsidRDefault="00E302A5" w:rsidP="005479D9">
      <w:pPr>
        <w:spacing w:line="276" w:lineRule="auto"/>
        <w:rPr>
          <w:rFonts w:ascii="Calibri" w:eastAsia="Calibri" w:hAnsi="Calibri" w:cs="Calibri"/>
          <w:sz w:val="16"/>
        </w:rPr>
      </w:pPr>
    </w:p>
    <w:p w:rsidR="0094147E" w:rsidRDefault="0094147E" w:rsidP="005479D9">
      <w:pPr>
        <w:spacing w:line="276" w:lineRule="auto"/>
        <w:rPr>
          <w:rFonts w:ascii="Calibri" w:eastAsia="Calibri" w:hAnsi="Calibri" w:cs="Calibri"/>
          <w:sz w:val="16"/>
        </w:rPr>
      </w:pPr>
    </w:p>
    <w:p w:rsidR="0094147E" w:rsidRDefault="0094147E" w:rsidP="005479D9">
      <w:pPr>
        <w:spacing w:line="276" w:lineRule="auto"/>
        <w:rPr>
          <w:rFonts w:ascii="Calibri" w:eastAsia="Calibri" w:hAnsi="Calibri" w:cs="Calibri"/>
          <w:sz w:val="16"/>
        </w:rPr>
      </w:pPr>
    </w:p>
    <w:p w:rsidR="0094147E" w:rsidRPr="00B057C7" w:rsidRDefault="0094147E" w:rsidP="005479D9">
      <w:pPr>
        <w:spacing w:line="276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5920"/>
      </w:tblGrid>
      <w:tr w:rsidR="005479D9" w:rsidRPr="00B057C7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  <w:p w:rsidR="005479D9" w:rsidRPr="00B057C7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Course Purpose </w:t>
            </w:r>
          </w:p>
        </w:tc>
      </w:tr>
      <w:tr w:rsidR="005479D9" w:rsidRPr="00B057C7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736E5C" w:rsidP="00D01BE9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This course is designed to help CDOT employees to determine if a document needs to be saved as a record, the retention schedule for the document and how to destroy the document at the end of the lifecycle.</w:t>
            </w:r>
          </w:p>
        </w:tc>
      </w:tr>
      <w:tr w:rsidR="005479D9" w:rsidRPr="00B057C7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Course Objectives </w:t>
            </w:r>
          </w:p>
        </w:tc>
      </w:tr>
      <w:tr w:rsidR="005479D9" w:rsidRPr="00B057C7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course, participants should be able to:</w:t>
            </w:r>
          </w:p>
          <w:p w:rsidR="005479D9" w:rsidRPr="00B057C7" w:rsidRDefault="00A500D6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 xml:space="preserve">Identify the mission of </w:t>
            </w:r>
            <w:r w:rsidR="00736E5C" w:rsidRPr="00B057C7">
              <w:rPr>
                <w:rStyle w:val="CDOT-CurriculaTemplate-Content"/>
                <w:i w:val="0"/>
              </w:rPr>
              <w:t xml:space="preserve">the </w:t>
            </w:r>
            <w:r w:rsidRPr="00B057C7">
              <w:rPr>
                <w:rStyle w:val="CDOT-CurriculaTemplate-Content"/>
                <w:i w:val="0"/>
              </w:rPr>
              <w:t>Records Management Program</w:t>
            </w:r>
            <w:r w:rsidR="00736E5C" w:rsidRPr="00B057C7">
              <w:rPr>
                <w:rStyle w:val="CDOT-CurriculaTemplate-Content"/>
                <w:i w:val="0"/>
              </w:rPr>
              <w:t xml:space="preserve"> and its employees</w:t>
            </w:r>
          </w:p>
          <w:p w:rsidR="00A500D6" w:rsidRPr="00B057C7" w:rsidRDefault="00A500D6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r w:rsidRPr="00B057C7">
              <w:rPr>
                <w:rStyle w:val="CDOT-CurriculaTemplate-Content"/>
                <w:rFonts w:eastAsia="Calibri" w:cs="Calibri"/>
                <w:i w:val="0"/>
              </w:rPr>
              <w:t>Explain when a document needs to be retained as a record</w:t>
            </w:r>
          </w:p>
          <w:p w:rsidR="00A500D6" w:rsidRPr="00B057C7" w:rsidRDefault="00A500D6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 xml:space="preserve">Describe </w:t>
            </w:r>
            <w:r w:rsidR="00736E5C" w:rsidRPr="00B057C7">
              <w:rPr>
                <w:rStyle w:val="CDOT-CurriculaTemplate-Content"/>
                <w:i w:val="0"/>
              </w:rPr>
              <w:t xml:space="preserve">when a </w:t>
            </w:r>
            <w:r w:rsidR="00801058" w:rsidRPr="00B057C7">
              <w:rPr>
                <w:rStyle w:val="CDOT-CurriculaTemplate-Content"/>
                <w:i w:val="0"/>
              </w:rPr>
              <w:t>document moves from active to inactive and needs to be archived</w:t>
            </w:r>
          </w:p>
          <w:p w:rsidR="00A500D6" w:rsidRPr="00B057C7" w:rsidRDefault="00A500D6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r w:rsidRPr="00B057C7">
              <w:rPr>
                <w:rStyle w:val="CDOT-CurriculaTemplate-Content"/>
                <w:rFonts w:eastAsia="Calibri" w:cs="Calibri"/>
                <w:i w:val="0"/>
              </w:rPr>
              <w:t>Identify how to archive Electronic and Physical Documents</w:t>
            </w:r>
            <w:r w:rsidR="00801058" w:rsidRPr="00B057C7">
              <w:rPr>
                <w:rStyle w:val="CDOT-CurriculaTemplate-Content"/>
                <w:rFonts w:eastAsia="Calibri" w:cs="Calibri"/>
                <w:i w:val="0"/>
              </w:rPr>
              <w:t xml:space="preserve"> and how to prepare the file</w:t>
            </w:r>
          </w:p>
          <w:p w:rsidR="00A500D6" w:rsidRPr="00B057C7" w:rsidRDefault="00A500D6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 xml:space="preserve">Apply appropriate record destruction guidelines </w:t>
            </w:r>
          </w:p>
          <w:p w:rsidR="00736E5C" w:rsidRPr="00B057C7" w:rsidRDefault="00736E5C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Describe the process to complete the Record Destruction Inventory Form</w:t>
            </w:r>
          </w:p>
          <w:p w:rsidR="00AE797B" w:rsidRPr="00B057C7" w:rsidRDefault="00AE797B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Where to go if you need additional help or have questions</w:t>
            </w:r>
          </w:p>
        </w:tc>
      </w:tr>
    </w:tbl>
    <w:p w:rsidR="005479D9" w:rsidRPr="00B057C7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1432"/>
        <w:gridCol w:w="676"/>
        <w:gridCol w:w="395"/>
        <w:gridCol w:w="898"/>
        <w:gridCol w:w="786"/>
        <w:gridCol w:w="846"/>
        <w:gridCol w:w="978"/>
      </w:tblGrid>
      <w:tr w:rsidR="005479D9" w:rsidRPr="00B057C7" w:rsidTr="00D1685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E71787" w:rsidP="00D16853">
            <w:pPr>
              <w:keepNext/>
              <w:keepLines/>
              <w:spacing w:after="60"/>
              <w:rPr>
                <w:rFonts w:ascii="Calibri" w:eastAsia="Times New Roman" w:hAnsi="Calibri" w:cs="Times New Roman"/>
                <w:b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 </w:t>
            </w:r>
            <w:r w:rsidR="00D01BE9" w:rsidRPr="00B057C7">
              <w:rPr>
                <w:rFonts w:ascii="Calibri" w:eastAsia="Times New Roman" w:hAnsi="Calibri" w:cs="Times New Roman"/>
                <w:sz w:val="22"/>
              </w:rPr>
              <w:t>5</w:t>
            </w:r>
            <w:r w:rsidRPr="00B057C7">
              <w:rPr>
                <w:rFonts w:ascii="Calibri" w:eastAsia="Times New Roman" w:hAnsi="Calibri" w:cs="Times New Roman"/>
                <w:sz w:val="22"/>
              </w:rPr>
              <w:t xml:space="preserve"> minutes</w:t>
            </w:r>
          </w:p>
        </w:tc>
      </w:tr>
      <w:tr w:rsidR="005479D9" w:rsidRPr="00B057C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5479D9" w:rsidRPr="00B057C7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sz w:val="22"/>
              </w:rPr>
              <w:t>Introduce the learning objectives of the course</w:t>
            </w:r>
          </w:p>
          <w:p w:rsidR="005479D9" w:rsidRPr="00B057C7" w:rsidRDefault="00D01BE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>Explain how to navigate the course</w:t>
            </w:r>
          </w:p>
          <w:p w:rsidR="005479D9" w:rsidRPr="00B057C7" w:rsidRDefault="005479D9" w:rsidP="00D01BE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 xml:space="preserve">Describe </w:t>
            </w:r>
            <w:r w:rsidR="00D01BE9" w:rsidRPr="00B057C7">
              <w:rPr>
                <w:rFonts w:ascii="Calibri" w:hAnsi="Calibri"/>
                <w:sz w:val="22"/>
              </w:rPr>
              <w:t xml:space="preserve">the course assessment </w:t>
            </w:r>
          </w:p>
        </w:tc>
      </w:tr>
      <w:tr w:rsidR="00A500D6" w:rsidRPr="00B057C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500D6" w:rsidRPr="00B057C7" w:rsidRDefault="00A500D6" w:rsidP="00D16853">
            <w:pPr>
              <w:keepNext/>
              <w:keepLines/>
              <w:spacing w:after="60"/>
              <w:rPr>
                <w:rFonts w:ascii="Calibri" w:eastAsia="Times New Roman" w:hAnsi="Calibri" w:cs="Times New Roman"/>
                <w:b/>
                <w:sz w:val="22"/>
              </w:rPr>
            </w:pP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0D6" w:rsidRPr="00B057C7" w:rsidRDefault="00A500D6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</w:p>
        </w:tc>
      </w:tr>
      <w:tr w:rsidR="005479D9" w:rsidRPr="00B057C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sz w:val="22"/>
              </w:rPr>
            </w:pPr>
            <w:r w:rsidRPr="00B057C7">
              <w:rPr>
                <w:rFonts w:ascii="Calibri" w:eastAsia="Times New Roman" w:hAnsi="Calibri" w:cs="Times New Roman"/>
                <w:sz w:val="22"/>
              </w:rPr>
              <w:t>Identify Business Process(es) to be discussed:</w:t>
            </w:r>
          </w:p>
          <w:p w:rsidR="005479D9" w:rsidRPr="00B057C7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>None</w:t>
            </w:r>
          </w:p>
        </w:tc>
      </w:tr>
      <w:tr w:rsidR="005479D9" w:rsidRPr="00B057C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sz w:val="22"/>
              </w:rPr>
            </w:pPr>
            <w:r w:rsidRPr="00B057C7">
              <w:rPr>
                <w:rFonts w:ascii="Calibri" w:eastAsia="Times New Roman" w:hAnsi="Calibri" w:cs="Times New Roman"/>
                <w:sz w:val="22"/>
              </w:rPr>
              <w:t>None</w:t>
            </w:r>
          </w:p>
        </w:tc>
      </w:tr>
      <w:tr w:rsidR="005479D9" w:rsidRPr="00B057C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B057C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30651D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None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5479D9" w:rsidRPr="00B057C7" w:rsidRDefault="005479D9" w:rsidP="005479D9">
      <w:pPr>
        <w:rPr>
          <w:rFonts w:ascii="Calibri" w:hAnsi="Calibri"/>
        </w:rPr>
      </w:pPr>
    </w:p>
    <w:p w:rsidR="005479D9" w:rsidRPr="00B057C7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1405"/>
        <w:gridCol w:w="636"/>
        <w:gridCol w:w="432"/>
        <w:gridCol w:w="896"/>
        <w:gridCol w:w="786"/>
        <w:gridCol w:w="845"/>
        <w:gridCol w:w="977"/>
      </w:tblGrid>
      <w:tr w:rsidR="005479D9" w:rsidRPr="00B057C7" w:rsidTr="00D16853">
        <w:trPr>
          <w:cantSplit/>
          <w:trHeight w:val="1"/>
        </w:trPr>
        <w:tc>
          <w:tcPr>
            <w:tcW w:w="4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5A4FC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lastRenderedPageBreak/>
              <w:t xml:space="preserve">Section 1 –  </w:t>
            </w:r>
            <w:sdt>
              <w:sdtPr>
                <w:rPr>
                  <w:rStyle w:val="CDOT-CurriculaTemplate-SectionTitle"/>
                </w:rPr>
                <w:id w:val="-2109649997"/>
                <w:placeholder>
                  <w:docPart w:val="CABAEE4149EFD24EB76067C91205BAD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sz w:val="24"/>
                </w:rPr>
              </w:sdtEndPr>
              <w:sdtContent>
                <w:r w:rsidR="005A4FC4" w:rsidRPr="00B057C7">
                  <w:rPr>
                    <w:rStyle w:val="CDOT-CurriculaTemplate-SectionTitle"/>
                  </w:rPr>
                  <w:t>Course Introduction</w:t>
                </w:r>
              </w:sdtContent>
            </w:sdt>
          </w:p>
        </w:tc>
        <w:tc>
          <w:tcPr>
            <w:tcW w:w="3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AE797B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B057C7">
              <w:rPr>
                <w:rStyle w:val="CDOT-CurriculaTemplate-Section-Time"/>
              </w:rPr>
              <w:t>5</w:t>
            </w:r>
            <w:r w:rsidR="00AE797B" w:rsidRPr="00B057C7">
              <w:rPr>
                <w:rStyle w:val="CDOT-CurriculaTemplate-Section-Time"/>
              </w:rPr>
              <w:t xml:space="preserve"> minutes</w:t>
            </w:r>
          </w:p>
        </w:tc>
      </w:tr>
      <w:tr w:rsidR="005479D9" w:rsidRPr="00B057C7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5479D9" w:rsidRPr="00B057C7" w:rsidRDefault="003E3D11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Name the records manageme</w:t>
            </w:r>
            <w:bookmarkStart w:id="0" w:name="_GoBack"/>
            <w:bookmarkEnd w:id="0"/>
            <w:r w:rsidRPr="00B057C7">
              <w:rPr>
                <w:rStyle w:val="CDOT-CurriculaTemplate-Content"/>
                <w:i w:val="0"/>
              </w:rPr>
              <w:t xml:space="preserve">nt team and their </w:t>
            </w:r>
            <w:r w:rsidR="001E7F62" w:rsidRPr="00B057C7">
              <w:rPr>
                <w:rStyle w:val="CDOT-CurriculaTemplate-Content"/>
                <w:i w:val="0"/>
              </w:rPr>
              <w:t>goal</w:t>
            </w:r>
          </w:p>
          <w:p w:rsidR="001E7F62" w:rsidRPr="00B057C7" w:rsidRDefault="001E7F62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Describe why keeping records is important</w:t>
            </w:r>
          </w:p>
          <w:p w:rsidR="003E3D11" w:rsidRPr="00B057C7" w:rsidRDefault="003E3D11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 xml:space="preserve">Identify the Records Management Teams goals </w:t>
            </w:r>
            <w:r w:rsidR="001E7F62" w:rsidRPr="00B057C7">
              <w:rPr>
                <w:rStyle w:val="CDOT-CurriculaTemplate-Content"/>
                <w:i w:val="0"/>
              </w:rPr>
              <w:t>and the State and Federal policies</w:t>
            </w:r>
            <w:r w:rsidRPr="00B057C7">
              <w:rPr>
                <w:rStyle w:val="CDOT-CurriculaTemplate-Content"/>
                <w:i w:val="0"/>
              </w:rPr>
              <w:t xml:space="preserve"> that guide them</w:t>
            </w:r>
          </w:p>
          <w:p w:rsidR="00657DC6" w:rsidRPr="00B057C7" w:rsidRDefault="00165844" w:rsidP="001E7F6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 xml:space="preserve">Describe the role of Record Coordinators </w:t>
            </w:r>
          </w:p>
        </w:tc>
      </w:tr>
      <w:tr w:rsidR="005479D9" w:rsidRPr="00B057C7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B057C7" w:rsidRDefault="00F1372F" w:rsidP="00F1372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</w:pPr>
            <w:r w:rsidRPr="00B057C7">
              <w:rPr>
                <w:rStyle w:val="CDOT-CurriculaTemplate-Content"/>
                <w:i w:val="0"/>
              </w:rPr>
              <w:t>High-level record retention process</w:t>
            </w:r>
          </w:p>
        </w:tc>
      </w:tr>
      <w:tr w:rsidR="005479D9" w:rsidRPr="00B057C7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3E3D11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Record</w:t>
            </w:r>
          </w:p>
          <w:p w:rsidR="003E3D11" w:rsidRPr="00B057C7" w:rsidRDefault="001E7F62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Document</w:t>
            </w:r>
          </w:p>
          <w:p w:rsidR="003E3D11" w:rsidRPr="00B057C7" w:rsidRDefault="003E3D11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 xml:space="preserve">Record Retention (schedule) </w:t>
            </w:r>
          </w:p>
          <w:p w:rsidR="00AE797B" w:rsidRPr="00B057C7" w:rsidRDefault="00AE797B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Record Retention Specialist</w:t>
            </w:r>
          </w:p>
        </w:tc>
      </w:tr>
      <w:tr w:rsidR="005479D9" w:rsidRPr="00B057C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B057C7" w:rsidTr="001E7F62">
        <w:trPr>
          <w:trHeight w:val="732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657DC6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t xml:space="preserve">C.R.S 24-80-102.7 Records Management Programs </w:t>
            </w:r>
            <w:r w:rsidR="005479D9" w:rsidRPr="00B057C7">
              <w:rPr>
                <w:rFonts w:ascii="Calibri" w:hAnsi="Calibri"/>
              </w:rPr>
              <w:t xml:space="preserve">  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657DC6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caps/>
                <w:sz w:val="22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5479D9" w:rsidRPr="00B057C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0F05D3" w:rsidP="00E71787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hyperlink r:id="rId15" w:history="1">
              <w:r w:rsidR="00657DC6" w:rsidRPr="00B057C7">
                <w:rPr>
                  <w:rFonts w:ascii="Calibri" w:eastAsia="Calibri" w:hAnsi="Calibri" w:cs="Calibri"/>
                  <w:sz w:val="22"/>
                </w:rPr>
                <w:t>PD 0051.1 Retention of Documents</w:t>
              </w:r>
            </w:hyperlink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657DC6" w:rsidRPr="00B057C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DC6" w:rsidRPr="00B057C7" w:rsidRDefault="000F05D3" w:rsidP="00E71787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hyperlink r:id="rId16" w:history="1">
              <w:r w:rsidR="00657DC6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 xml:space="preserve">PD 0021.1 Construction Records Retention  </w:t>
              </w:r>
            </w:hyperlink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DC6" w:rsidRPr="00B057C7" w:rsidRDefault="00AE797B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C1798E" w:rsidRPr="00B057C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798E" w:rsidRPr="00B057C7" w:rsidRDefault="00C1798E" w:rsidP="00E71787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Records Liaison Officers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5479D9" w:rsidRPr="00B057C7" w:rsidRDefault="005479D9" w:rsidP="005479D9">
      <w:pPr>
        <w:rPr>
          <w:rFonts w:ascii="Calibri" w:hAnsi="Calibri"/>
        </w:rPr>
      </w:pPr>
    </w:p>
    <w:p w:rsidR="004617E3" w:rsidRPr="00B057C7" w:rsidRDefault="004617E3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377"/>
        <w:gridCol w:w="733"/>
        <w:gridCol w:w="348"/>
        <w:gridCol w:w="906"/>
        <w:gridCol w:w="796"/>
        <w:gridCol w:w="845"/>
        <w:gridCol w:w="1007"/>
      </w:tblGrid>
      <w:tr w:rsidR="005479D9" w:rsidRPr="00B057C7" w:rsidTr="001E7F62">
        <w:trPr>
          <w:cantSplit/>
          <w:trHeight w:val="1"/>
        </w:trPr>
        <w:tc>
          <w:tcPr>
            <w:tcW w:w="4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AE797B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r w:rsidR="00AE797B"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2 – What is a </w:t>
            </w:r>
            <w:r w:rsidR="00F1372F" w:rsidRPr="00B057C7">
              <w:rPr>
                <w:rFonts w:ascii="Calibri" w:eastAsia="Times New Roman" w:hAnsi="Calibri" w:cs="Times New Roman"/>
                <w:b/>
                <w:sz w:val="22"/>
              </w:rPr>
              <w:t>R</w:t>
            </w:r>
            <w:r w:rsidR="00AE797B" w:rsidRPr="00B057C7">
              <w:rPr>
                <w:rFonts w:ascii="Calibri" w:eastAsia="Times New Roman" w:hAnsi="Calibri" w:cs="Times New Roman"/>
                <w:b/>
                <w:sz w:val="22"/>
              </w:rPr>
              <w:t>ecord</w:t>
            </w:r>
            <w:r w:rsidR="00B057C7" w:rsidRPr="00B057C7">
              <w:rPr>
                <w:rFonts w:ascii="Calibri" w:eastAsia="Times New Roman" w:hAnsi="Calibri" w:cs="Times New Roman"/>
                <w:b/>
                <w:sz w:val="22"/>
              </w:rPr>
              <w:t>?</w:t>
            </w:r>
          </w:p>
        </w:tc>
        <w:tc>
          <w:tcPr>
            <w:tcW w:w="3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AE797B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EC0DE2" w:rsidRPr="00B057C7">
              <w:rPr>
                <w:rStyle w:val="CDOT-CurriculaTemplate-Section-Time"/>
              </w:rPr>
              <w:t>15</w:t>
            </w:r>
            <w:r w:rsidR="00AE797B" w:rsidRPr="00B057C7">
              <w:rPr>
                <w:rStyle w:val="CDOT-CurriculaTemplate-Section-Time"/>
              </w:rPr>
              <w:t xml:space="preserve"> minutes</w:t>
            </w:r>
          </w:p>
        </w:tc>
      </w:tr>
      <w:tr w:rsidR="005479D9" w:rsidRPr="00B057C7" w:rsidTr="001E7F62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5479D9" w:rsidRPr="00B057C7" w:rsidRDefault="00F1372F" w:rsidP="00F1372F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Identify what is a record</w:t>
            </w:r>
            <w:r w:rsidR="00392CE3">
              <w:rPr>
                <w:rStyle w:val="CDOT-CurriculaTemplate-Content"/>
                <w:i w:val="0"/>
              </w:rPr>
              <w:t xml:space="preserve"> and is not a record</w:t>
            </w:r>
          </w:p>
          <w:p w:rsidR="00EC0DE2" w:rsidRPr="00392CE3" w:rsidRDefault="00392CE3" w:rsidP="00EC0DE2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Style w:val="CDOT-CurriculaTemplate-Content"/>
                <w:i w:val="0"/>
              </w:rPr>
              <w:t>Describe the</w:t>
            </w:r>
            <w:r w:rsidR="00F1372F" w:rsidRPr="00392CE3">
              <w:rPr>
                <w:rFonts w:ascii="Calibri" w:hAnsi="Calibri"/>
                <w:sz w:val="22"/>
              </w:rPr>
              <w:t xml:space="preserve"> difference between electronic and physical records (none other than storage</w:t>
            </w:r>
            <w:r w:rsidR="001E7F62" w:rsidRPr="00392CE3">
              <w:rPr>
                <w:rFonts w:ascii="Calibri" w:hAnsi="Calibri"/>
                <w:sz w:val="22"/>
              </w:rPr>
              <w:t>)</w:t>
            </w:r>
            <w:r w:rsidR="00EC0DE2" w:rsidRPr="00B057C7">
              <w:t xml:space="preserve"> </w:t>
            </w:r>
          </w:p>
          <w:p w:rsidR="00F1372F" w:rsidRPr="00B057C7" w:rsidRDefault="00EC0DE2" w:rsidP="00EC0DE2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t>Explain when a document needs to be retained as a record</w:t>
            </w:r>
          </w:p>
        </w:tc>
      </w:tr>
      <w:tr w:rsidR="005479D9" w:rsidRPr="00B057C7" w:rsidTr="001E7F62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B057C7" w:rsidRDefault="00B057C7" w:rsidP="0042583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High-level record retention process</w:t>
            </w:r>
          </w:p>
        </w:tc>
      </w:tr>
      <w:tr w:rsidR="005479D9" w:rsidRPr="00B057C7" w:rsidTr="001E7F62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1E7F62" w:rsidP="001E7F6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 xml:space="preserve">Document </w:t>
            </w:r>
          </w:p>
          <w:p w:rsidR="001E7F62" w:rsidRPr="00B057C7" w:rsidRDefault="001E7F62" w:rsidP="001E7F6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Record</w:t>
            </w:r>
          </w:p>
          <w:p w:rsidR="001E7F62" w:rsidRPr="00B057C7" w:rsidRDefault="001E7F62" w:rsidP="001E7F6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Electronic record</w:t>
            </w:r>
          </w:p>
          <w:p w:rsidR="001E7F62" w:rsidRPr="00B057C7" w:rsidRDefault="001E7F62" w:rsidP="001E7F6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Physical Record</w:t>
            </w:r>
          </w:p>
        </w:tc>
      </w:tr>
      <w:tr w:rsidR="005479D9" w:rsidRPr="00B057C7" w:rsidTr="001E7F62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1E7F62" w:rsidRPr="00B057C7" w:rsidTr="001E7F62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0F05D3" w:rsidP="001E7F62">
            <w:pPr>
              <w:ind w:left="162"/>
              <w:rPr>
                <w:rFonts w:ascii="Calibri" w:eastAsia="Calibri" w:hAnsi="Calibri" w:cs="Calibri"/>
                <w:sz w:val="22"/>
              </w:rPr>
            </w:pPr>
            <w:hyperlink r:id="rId17" w:history="1">
              <w:r w:rsidR="001E7F62" w:rsidRPr="00B057C7">
                <w:rPr>
                  <w:rFonts w:ascii="Calibri" w:eastAsia="Calibri" w:hAnsi="Calibri" w:cs="Calibri"/>
                  <w:sz w:val="22"/>
                </w:rPr>
                <w:t>PD 0051.1 Retention of Documents</w:t>
              </w:r>
            </w:hyperlink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1E7F62" w:rsidRPr="00B057C7" w:rsidTr="001E7F62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0F05D3" w:rsidP="001E7F62">
            <w:pPr>
              <w:ind w:left="162"/>
              <w:rPr>
                <w:rFonts w:ascii="Calibri" w:eastAsia="Calibri" w:hAnsi="Calibri" w:cs="Calibri"/>
                <w:sz w:val="22"/>
              </w:rPr>
            </w:pPr>
            <w:hyperlink r:id="rId18" w:history="1">
              <w:r w:rsidR="001E7F62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 xml:space="preserve">PD 0021.1 Construction Records Retention  </w:t>
              </w:r>
            </w:hyperlink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F62" w:rsidRPr="00B057C7" w:rsidRDefault="001E7F62" w:rsidP="001E7F62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5479D9" w:rsidRPr="00B057C7" w:rsidRDefault="005479D9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p w:rsidR="005479D9" w:rsidRPr="00B057C7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1360"/>
        <w:gridCol w:w="731"/>
        <w:gridCol w:w="344"/>
        <w:gridCol w:w="906"/>
        <w:gridCol w:w="796"/>
        <w:gridCol w:w="845"/>
        <w:gridCol w:w="1007"/>
      </w:tblGrid>
      <w:tr w:rsidR="005479D9" w:rsidRPr="00B057C7" w:rsidTr="00AF4010">
        <w:trPr>
          <w:cantSplit/>
          <w:trHeight w:val="1"/>
        </w:trPr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EC0DE2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lastRenderedPageBreak/>
              <w:t xml:space="preserve">Section </w:t>
            </w:r>
            <w:r w:rsidR="001E7F62" w:rsidRPr="00B057C7">
              <w:rPr>
                <w:rStyle w:val="CDOT-CurriculaTemplate-SectionTitle"/>
              </w:rPr>
              <w:t>3</w:t>
            </w:r>
            <w:r w:rsidR="00DC74CD"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 –</w:t>
            </w:r>
            <w:r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 w:rsidR="00CA2573">
              <w:rPr>
                <w:rStyle w:val="CDOT-CurriculaTemplate-SectionTitle"/>
              </w:rPr>
              <w:t>When Do I Archive a Record</w:t>
            </w:r>
            <w:r w:rsidR="00B057C7" w:rsidRPr="00B057C7">
              <w:rPr>
                <w:rStyle w:val="CDOT-CurriculaTemplate-SectionTitle"/>
              </w:rPr>
              <w:t>?</w:t>
            </w:r>
          </w:p>
        </w:tc>
        <w:tc>
          <w:tcPr>
            <w:tcW w:w="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B057C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B057C7" w:rsidRPr="00B057C7">
              <w:rPr>
                <w:rStyle w:val="CDOT-CurriculaTemplate-Section-Time"/>
              </w:rPr>
              <w:t>15 Minutes</w:t>
            </w:r>
          </w:p>
        </w:tc>
      </w:tr>
      <w:tr w:rsidR="005479D9" w:rsidRPr="00B057C7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EC0DE2" w:rsidRPr="00B057C7" w:rsidRDefault="00EC0DE2" w:rsidP="005A4FC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t>Describe when a document moves from active to inactive and needs to be archived</w:t>
            </w:r>
          </w:p>
          <w:p w:rsidR="005479D9" w:rsidRPr="00B057C7" w:rsidRDefault="00EC0DE2" w:rsidP="005A4FC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t xml:space="preserve">Identify how to archive Electronic and Physical Documents and how to prepare the file </w:t>
            </w:r>
            <w:r w:rsidR="0021063F" w:rsidRPr="00B057C7">
              <w:t>(removal of duplicates and non-records)</w:t>
            </w:r>
          </w:p>
          <w:p w:rsidR="00C1798E" w:rsidRPr="00B057C7" w:rsidRDefault="00C1798E" w:rsidP="00C1798E">
            <w:pPr>
              <w:pStyle w:val="ListParagraph"/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t>Describe how to use the General and Unique Record schedule</w:t>
            </w:r>
          </w:p>
          <w:p w:rsidR="00EC0DE2" w:rsidRPr="00B057C7" w:rsidRDefault="00C1798E" w:rsidP="005A4FC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t>Identify</w:t>
            </w:r>
            <w:r w:rsidR="00EC0DE2" w:rsidRPr="00B057C7">
              <w:t xml:space="preserve"> how long you need to archive the file</w:t>
            </w:r>
          </w:p>
          <w:p w:rsidR="00AC5C96" w:rsidRPr="00B057C7" w:rsidRDefault="00AC5C96" w:rsidP="005A4FC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t>Describe wha</w:t>
            </w:r>
            <w:r w:rsidR="00C1798E" w:rsidRPr="00B057C7">
              <w:t>t to do with the record until it is disposed of</w:t>
            </w:r>
          </w:p>
        </w:tc>
      </w:tr>
      <w:tr w:rsidR="005479D9" w:rsidRPr="00B057C7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B057C7" w:rsidRDefault="00B057C7" w:rsidP="00425836">
            <w:pPr>
              <w:rPr>
                <w:rFonts w:eastAsia="Times New Roman" w:cs="Times New Roman"/>
              </w:rPr>
            </w:pPr>
            <w:r w:rsidRPr="00B057C7">
              <w:rPr>
                <w:rStyle w:val="CDOT-CurriculaTemplate-Content"/>
                <w:i w:val="0"/>
              </w:rPr>
              <w:t>High-level record retention process</w:t>
            </w:r>
          </w:p>
        </w:tc>
      </w:tr>
      <w:tr w:rsidR="005479D9" w:rsidRPr="00B057C7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DE2" w:rsidRPr="00B057C7" w:rsidRDefault="00EC0DE2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Active Record</w:t>
            </w:r>
          </w:p>
          <w:p w:rsidR="005479D9" w:rsidRPr="00B057C7" w:rsidRDefault="00EC0DE2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Inactive Record</w:t>
            </w:r>
            <w:r w:rsidR="005479D9" w:rsidRPr="00B057C7">
              <w:rPr>
                <w:rFonts w:ascii="Calibri" w:hAnsi="Calibri"/>
                <w:sz w:val="22"/>
              </w:rPr>
              <w:t xml:space="preserve"> </w:t>
            </w:r>
          </w:p>
          <w:p w:rsidR="00AC5C96" w:rsidRPr="00B057C7" w:rsidRDefault="00EC0DE2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</w:rPr>
              <w:t xml:space="preserve">Ongoing </w:t>
            </w:r>
            <w:r w:rsidR="00AC5C96" w:rsidRPr="00B057C7">
              <w:rPr>
                <w:rFonts w:ascii="Calibri" w:hAnsi="Calibri"/>
              </w:rPr>
              <w:t>subject</w:t>
            </w:r>
          </w:p>
          <w:p w:rsidR="00AC5C96" w:rsidRPr="00B057C7" w:rsidRDefault="00AC5C96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</w:rPr>
              <w:t>Permanent</w:t>
            </w:r>
          </w:p>
          <w:p w:rsidR="00AC5C96" w:rsidRPr="00B057C7" w:rsidRDefault="00EC0DE2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</w:rPr>
              <w:t>+ current</w:t>
            </w:r>
          </w:p>
          <w:p w:rsidR="00AC5C96" w:rsidRPr="00B057C7" w:rsidRDefault="00B057C7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</w:rPr>
              <w:t>R</w:t>
            </w:r>
            <w:r w:rsidR="00AC5C96" w:rsidRPr="00B057C7">
              <w:rPr>
                <w:rFonts w:ascii="Calibri" w:hAnsi="Calibri"/>
              </w:rPr>
              <w:t>esolution date</w:t>
            </w:r>
          </w:p>
          <w:p w:rsidR="00AC5C96" w:rsidRPr="00B057C7" w:rsidRDefault="00B057C7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</w:rPr>
              <w:t>U</w:t>
            </w:r>
            <w:r w:rsidR="00AC5C96" w:rsidRPr="00B057C7">
              <w:rPr>
                <w:rFonts w:ascii="Calibri" w:hAnsi="Calibri"/>
              </w:rPr>
              <w:t>ntil superseded</w:t>
            </w:r>
          </w:p>
          <w:p w:rsidR="00EC0DE2" w:rsidRPr="00B057C7" w:rsidRDefault="00EC0DE2" w:rsidP="00EC0DE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</w:rPr>
              <w:t>Record Destruction Freeze</w:t>
            </w:r>
          </w:p>
        </w:tc>
      </w:tr>
      <w:tr w:rsidR="00721115" w:rsidRPr="00B057C7" w:rsidTr="00AF4010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B057C7" w:rsidTr="00EC0DE2">
        <w:trPr>
          <w:trHeight w:val="561"/>
        </w:trPr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0F05D3" w:rsidP="00EC0DE2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9" w:history="1">
              <w:r w:rsidR="00EC0DE2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State Record Management Manual</w:t>
              </w:r>
            </w:hyperlink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E302A5" w:rsidP="00E302A5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73136A" w:rsidRPr="00B057C7" w:rsidRDefault="0073136A">
      <w:pPr>
        <w:rPr>
          <w:rFonts w:ascii="Calibri" w:hAnsi="Calibri"/>
        </w:rPr>
      </w:pPr>
    </w:p>
    <w:p w:rsidR="00AC5C96" w:rsidRPr="00B057C7" w:rsidRDefault="00AC5C96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377"/>
        <w:gridCol w:w="733"/>
        <w:gridCol w:w="348"/>
        <w:gridCol w:w="906"/>
        <w:gridCol w:w="796"/>
        <w:gridCol w:w="845"/>
        <w:gridCol w:w="1007"/>
      </w:tblGrid>
      <w:tr w:rsidR="00AC5C96" w:rsidRPr="00B057C7" w:rsidTr="00777E3F">
        <w:trPr>
          <w:cantSplit/>
          <w:trHeight w:val="1"/>
        </w:trPr>
        <w:tc>
          <w:tcPr>
            <w:tcW w:w="4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r w:rsidR="00C1798E" w:rsidRPr="00B057C7">
              <w:rPr>
                <w:rFonts w:ascii="Calibri" w:eastAsia="Times New Roman" w:hAnsi="Calibri" w:cs="Times New Roman"/>
                <w:b/>
                <w:sz w:val="22"/>
              </w:rPr>
              <w:t>4</w:t>
            </w:r>
            <w:r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 –</w:t>
            </w:r>
            <w:r w:rsidR="00C1798E"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 Disposing of a Record</w:t>
            </w:r>
          </w:p>
        </w:tc>
        <w:tc>
          <w:tcPr>
            <w:tcW w:w="3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B057C7">
              <w:rPr>
                <w:rStyle w:val="CDOT-CurriculaTemplate-Section-Time"/>
              </w:rPr>
              <w:t>15 minutes</w:t>
            </w:r>
          </w:p>
        </w:tc>
      </w:tr>
      <w:tr w:rsidR="00AC5C96" w:rsidRPr="00B057C7" w:rsidTr="00777E3F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E302A5" w:rsidRPr="00B057C7" w:rsidRDefault="00C1798E" w:rsidP="00E302A5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Explain how to</w:t>
            </w:r>
            <w:r w:rsidR="0094147E">
              <w:rPr>
                <w:rStyle w:val="CDOT-CurriculaTemplate-Content"/>
                <w:i w:val="0"/>
              </w:rPr>
              <w:t xml:space="preserve"> find and</w:t>
            </w:r>
            <w:r w:rsidRPr="00B057C7">
              <w:rPr>
                <w:rStyle w:val="CDOT-CurriculaTemplate-Content"/>
                <w:i w:val="0"/>
              </w:rPr>
              <w:t xml:space="preserve"> complete the </w:t>
            </w:r>
            <w:r w:rsidR="00E302A5" w:rsidRPr="00B057C7">
              <w:rPr>
                <w:rStyle w:val="CDOT-CurriculaTemplate-Content"/>
                <w:i w:val="0"/>
              </w:rPr>
              <w:t>Records Destruction Inventory form</w:t>
            </w:r>
          </w:p>
          <w:p w:rsidR="00AC5C96" w:rsidRPr="00B057C7" w:rsidRDefault="0094147E" w:rsidP="00777E3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 xml:space="preserve">Identify what happens after the </w:t>
            </w:r>
            <w:r w:rsidRPr="00B057C7">
              <w:rPr>
                <w:rStyle w:val="CDOT-CurriculaTemplate-Content"/>
                <w:i w:val="0"/>
              </w:rPr>
              <w:t xml:space="preserve">Records Destruction </w:t>
            </w:r>
            <w:r w:rsidR="00E302A5" w:rsidRPr="00B057C7">
              <w:rPr>
                <w:rFonts w:ascii="Calibri" w:hAnsi="Calibri"/>
                <w:sz w:val="22"/>
              </w:rPr>
              <w:t>Describe the approval process</w:t>
            </w:r>
            <w:r w:rsidR="00392CE3">
              <w:rPr>
                <w:rFonts w:ascii="Calibri" w:hAnsi="Calibri"/>
                <w:sz w:val="22"/>
              </w:rPr>
              <w:t xml:space="preserve"> and what to do if not approved</w:t>
            </w:r>
          </w:p>
          <w:p w:rsidR="00E302A5" w:rsidRPr="00B057C7" w:rsidRDefault="00E302A5" w:rsidP="00E302A5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Inventory form is submitted to Records Management</w:t>
            </w:r>
          </w:p>
          <w:p w:rsidR="00E302A5" w:rsidRPr="00B057C7" w:rsidRDefault="00E302A5" w:rsidP="00E302A5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Identify who to contact if you need help with the process</w:t>
            </w:r>
          </w:p>
          <w:p w:rsidR="00E302A5" w:rsidRPr="00B057C7" w:rsidRDefault="00392CE3" w:rsidP="00777E3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Describe how to destroy the</w:t>
            </w:r>
            <w:r w:rsidR="00E302A5" w:rsidRPr="00B057C7">
              <w:rPr>
                <w:rFonts w:ascii="Calibri" w:hAnsi="Calibri"/>
                <w:sz w:val="22"/>
              </w:rPr>
              <w:t xml:space="preserve"> Record (shred </w:t>
            </w:r>
            <w:r w:rsidR="00B057C7" w:rsidRPr="00B057C7">
              <w:rPr>
                <w:rFonts w:ascii="Calibri" w:hAnsi="Calibri"/>
                <w:sz w:val="22"/>
              </w:rPr>
              <w:t>/</w:t>
            </w:r>
            <w:r w:rsidR="00E302A5" w:rsidRPr="00B057C7">
              <w:rPr>
                <w:rFonts w:ascii="Calibri" w:hAnsi="Calibri"/>
                <w:sz w:val="22"/>
              </w:rPr>
              <w:t xml:space="preserve"> recycle)</w:t>
            </w:r>
          </w:p>
          <w:p w:rsidR="00E302A5" w:rsidRPr="00B057C7" w:rsidRDefault="00E302A5" w:rsidP="00777E3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 xml:space="preserve">What to do with the completed </w:t>
            </w:r>
            <w:r w:rsidR="00B057C7" w:rsidRPr="00B057C7">
              <w:rPr>
                <w:rStyle w:val="CDOT-CurriculaTemplate-Content"/>
                <w:i w:val="0"/>
              </w:rPr>
              <w:t>Records Destruction Inventory form</w:t>
            </w:r>
          </w:p>
        </w:tc>
      </w:tr>
      <w:tr w:rsidR="00AC5C96" w:rsidRPr="00B057C7" w:rsidTr="00777E3F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C96" w:rsidRPr="00B057C7" w:rsidRDefault="00B057C7" w:rsidP="00777E3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High-level record retention process</w:t>
            </w:r>
          </w:p>
        </w:tc>
      </w:tr>
      <w:tr w:rsidR="00AC5C96" w:rsidRPr="00B057C7" w:rsidTr="00777E3F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2A5" w:rsidRPr="00B057C7" w:rsidRDefault="00E302A5" w:rsidP="00E302A5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Supervisor with Knowledge of Record</w:t>
            </w:r>
          </w:p>
        </w:tc>
      </w:tr>
      <w:tr w:rsidR="00AC5C96" w:rsidRPr="00B057C7" w:rsidTr="00777E3F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AC5C96" w:rsidRPr="00B057C7" w:rsidRDefault="00AC5C96" w:rsidP="00777E3F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AC5C96" w:rsidRPr="00B057C7" w:rsidTr="00777E3F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C96" w:rsidRPr="00B057C7" w:rsidRDefault="00E302A5" w:rsidP="00777E3F">
            <w:pPr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Records Destruction Inventory Form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C96" w:rsidRPr="00B057C7" w:rsidRDefault="00E302A5" w:rsidP="00777E3F">
            <w:pPr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C96" w:rsidRPr="00B057C7" w:rsidRDefault="00AC5C96" w:rsidP="00777E3F">
            <w:pPr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5C96" w:rsidRPr="00B057C7" w:rsidRDefault="00AC5C96" w:rsidP="00777E3F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C96" w:rsidRPr="00B057C7" w:rsidRDefault="00AC5C96" w:rsidP="00777E3F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C96" w:rsidRPr="00B057C7" w:rsidRDefault="00AC5C96" w:rsidP="00777E3F">
            <w:pPr>
              <w:spacing w:after="200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AC5C96" w:rsidRPr="00B057C7" w:rsidRDefault="00AC5C96">
      <w:pPr>
        <w:rPr>
          <w:rFonts w:ascii="Calibri" w:hAnsi="Calibri"/>
        </w:rPr>
      </w:pPr>
    </w:p>
    <w:p w:rsidR="004617E3" w:rsidRPr="00B057C7" w:rsidRDefault="004617E3">
      <w:pPr>
        <w:rPr>
          <w:rFonts w:ascii="Calibri" w:hAnsi="Calibri"/>
        </w:rPr>
      </w:pPr>
    </w:p>
    <w:p w:rsidR="004617E3" w:rsidRPr="00B057C7" w:rsidRDefault="004617E3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2"/>
        <w:gridCol w:w="1374"/>
        <w:gridCol w:w="733"/>
        <w:gridCol w:w="353"/>
        <w:gridCol w:w="906"/>
        <w:gridCol w:w="796"/>
        <w:gridCol w:w="845"/>
        <w:gridCol w:w="1007"/>
      </w:tblGrid>
      <w:tr w:rsidR="004617E3" w:rsidRPr="00B057C7" w:rsidTr="00040A08">
        <w:trPr>
          <w:cantSplit/>
          <w:trHeight w:val="1"/>
        </w:trPr>
        <w:tc>
          <w:tcPr>
            <w:tcW w:w="4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 xml:space="preserve">Section: Conclusion </w:t>
            </w:r>
          </w:p>
        </w:tc>
        <w:tc>
          <w:tcPr>
            <w:tcW w:w="3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="00B057C7" w:rsidRPr="00B057C7">
              <w:rPr>
                <w:rFonts w:ascii="Calibri" w:eastAsia="Calibri" w:hAnsi="Calibri" w:cs="Calibri"/>
                <w:sz w:val="22"/>
              </w:rPr>
              <w:t xml:space="preserve"> 5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minutes</w:t>
            </w:r>
          </w:p>
        </w:tc>
      </w:tr>
      <w:tr w:rsidR="004617E3" w:rsidRPr="00B057C7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course, participants should be able to:</w:t>
            </w:r>
          </w:p>
          <w:p w:rsidR="00B057C7" w:rsidRPr="00B057C7" w:rsidRDefault="00B057C7" w:rsidP="00B057C7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</w:pPr>
            <w:r w:rsidRPr="00B057C7">
              <w:t>Explain when a document needs to be retained as a record</w:t>
            </w:r>
          </w:p>
          <w:p w:rsidR="00B057C7" w:rsidRPr="00B057C7" w:rsidRDefault="00B057C7" w:rsidP="00B057C7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</w:pPr>
            <w:r w:rsidRPr="00B057C7">
              <w:t>Describe when a document moves from active to inactive and needs to be archived</w:t>
            </w:r>
          </w:p>
          <w:p w:rsidR="00B057C7" w:rsidRPr="00B057C7" w:rsidRDefault="00B057C7" w:rsidP="00B057C7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</w:pPr>
            <w:r w:rsidRPr="00B057C7">
              <w:t>Identify how to archive Electronic and Physical Documents and how to prepare the file</w:t>
            </w:r>
          </w:p>
          <w:p w:rsidR="00B057C7" w:rsidRPr="00B057C7" w:rsidRDefault="00B057C7" w:rsidP="00B057C7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 xml:space="preserve">Apply appropriate record destruction guidelines </w:t>
            </w:r>
          </w:p>
          <w:p w:rsidR="00B057C7" w:rsidRPr="00B057C7" w:rsidRDefault="00B057C7" w:rsidP="00B057C7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>Describe the process to complete the Record Destruction Inventory Form</w:t>
            </w:r>
          </w:p>
          <w:p w:rsidR="004617E3" w:rsidRPr="00B057C7" w:rsidRDefault="00B057C7" w:rsidP="00B057C7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>Who to contact if you need additional help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617E3" w:rsidRPr="00B057C7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B057C7" w:rsidRDefault="00B057C7" w:rsidP="00B057C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None</w:t>
            </w:r>
          </w:p>
        </w:tc>
      </w:tr>
      <w:tr w:rsidR="004617E3" w:rsidRPr="00B057C7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B057C7" w:rsidRDefault="001E7F62" w:rsidP="00B057C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None</w:t>
            </w:r>
          </w:p>
        </w:tc>
      </w:tr>
      <w:tr w:rsidR="004617E3" w:rsidRPr="00B057C7" w:rsidTr="00040A08">
        <w:tc>
          <w:tcPr>
            <w:tcW w:w="3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B057C7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4617E3" w:rsidRPr="00B057C7" w:rsidTr="00040A08">
        <w:tc>
          <w:tcPr>
            <w:tcW w:w="3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B057C7" w:rsidRDefault="004617E3" w:rsidP="00040A08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 xml:space="preserve">None 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B057C7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B057C7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7E3" w:rsidRPr="00B057C7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B057C7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B057C7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165844" w:rsidRPr="00B057C7" w:rsidRDefault="00165844" w:rsidP="00B057C7">
      <w:pPr>
        <w:rPr>
          <w:rFonts w:ascii="Calibri" w:hAnsi="Calibri"/>
        </w:rPr>
      </w:pPr>
    </w:p>
    <w:sectPr w:rsidR="00165844" w:rsidRPr="00B057C7" w:rsidSect="00E302A5">
      <w:pgSz w:w="12240" w:h="15840"/>
      <w:pgMar w:top="90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D3" w:rsidRDefault="000F05D3" w:rsidP="00E302A5">
      <w:r>
        <w:separator/>
      </w:r>
    </w:p>
  </w:endnote>
  <w:endnote w:type="continuationSeparator" w:id="0">
    <w:p w:rsidR="000F05D3" w:rsidRDefault="000F05D3" w:rsidP="00E3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D3" w:rsidRDefault="000F05D3" w:rsidP="00E302A5">
      <w:r>
        <w:separator/>
      </w:r>
    </w:p>
  </w:footnote>
  <w:footnote w:type="continuationSeparator" w:id="0">
    <w:p w:rsidR="000F05D3" w:rsidRDefault="000F05D3" w:rsidP="00E3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C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84192"/>
    <w:multiLevelType w:val="hybridMultilevel"/>
    <w:tmpl w:val="1620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3740"/>
    <w:multiLevelType w:val="hybridMultilevel"/>
    <w:tmpl w:val="B15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42E"/>
    <w:multiLevelType w:val="hybridMultilevel"/>
    <w:tmpl w:val="204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200F"/>
    <w:multiLevelType w:val="hybridMultilevel"/>
    <w:tmpl w:val="8764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690"/>
    <w:multiLevelType w:val="hybridMultilevel"/>
    <w:tmpl w:val="12827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545BE"/>
    <w:multiLevelType w:val="hybridMultilevel"/>
    <w:tmpl w:val="8BC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B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9C341B"/>
    <w:multiLevelType w:val="hybridMultilevel"/>
    <w:tmpl w:val="928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5314DF"/>
    <w:multiLevelType w:val="hybridMultilevel"/>
    <w:tmpl w:val="09E61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97684C"/>
    <w:multiLevelType w:val="hybridMultilevel"/>
    <w:tmpl w:val="F8346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720CC"/>
    <w:multiLevelType w:val="hybridMultilevel"/>
    <w:tmpl w:val="19A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051"/>
    <w:multiLevelType w:val="hybridMultilevel"/>
    <w:tmpl w:val="6736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C58AF"/>
    <w:multiLevelType w:val="hybridMultilevel"/>
    <w:tmpl w:val="BA18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3"/>
    <w:rsid w:val="00002386"/>
    <w:rsid w:val="000038B9"/>
    <w:rsid w:val="00004569"/>
    <w:rsid w:val="00005AA7"/>
    <w:rsid w:val="0001129E"/>
    <w:rsid w:val="00012AC1"/>
    <w:rsid w:val="0001310B"/>
    <w:rsid w:val="00014AA3"/>
    <w:rsid w:val="000156E2"/>
    <w:rsid w:val="000156ED"/>
    <w:rsid w:val="00015A74"/>
    <w:rsid w:val="000206C3"/>
    <w:rsid w:val="00020E78"/>
    <w:rsid w:val="00024E19"/>
    <w:rsid w:val="00026020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66B38"/>
    <w:rsid w:val="000723CB"/>
    <w:rsid w:val="000744B4"/>
    <w:rsid w:val="00074FE8"/>
    <w:rsid w:val="000844BE"/>
    <w:rsid w:val="00086E17"/>
    <w:rsid w:val="00092FEA"/>
    <w:rsid w:val="00094EDC"/>
    <w:rsid w:val="00095703"/>
    <w:rsid w:val="00095A59"/>
    <w:rsid w:val="00096631"/>
    <w:rsid w:val="00097829"/>
    <w:rsid w:val="00097A57"/>
    <w:rsid w:val="000A24AD"/>
    <w:rsid w:val="000A41FC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5D3"/>
    <w:rsid w:val="000F0B4E"/>
    <w:rsid w:val="000F2AA4"/>
    <w:rsid w:val="000F33B1"/>
    <w:rsid w:val="000F7A8B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14D1"/>
    <w:rsid w:val="00156B3E"/>
    <w:rsid w:val="0016138B"/>
    <w:rsid w:val="00161B25"/>
    <w:rsid w:val="001633E3"/>
    <w:rsid w:val="00165844"/>
    <w:rsid w:val="0017579C"/>
    <w:rsid w:val="00193BA7"/>
    <w:rsid w:val="001A1FE3"/>
    <w:rsid w:val="001A4A06"/>
    <w:rsid w:val="001A525B"/>
    <w:rsid w:val="001A6AFD"/>
    <w:rsid w:val="001B36E9"/>
    <w:rsid w:val="001B58CF"/>
    <w:rsid w:val="001C0787"/>
    <w:rsid w:val="001C4032"/>
    <w:rsid w:val="001C41C9"/>
    <w:rsid w:val="001C5EF6"/>
    <w:rsid w:val="001D15D3"/>
    <w:rsid w:val="001D25CA"/>
    <w:rsid w:val="001D3035"/>
    <w:rsid w:val="001D3B17"/>
    <w:rsid w:val="001D4E63"/>
    <w:rsid w:val="001D7082"/>
    <w:rsid w:val="001D7D8B"/>
    <w:rsid w:val="001E1C7C"/>
    <w:rsid w:val="001E2516"/>
    <w:rsid w:val="001E3A17"/>
    <w:rsid w:val="001E43EE"/>
    <w:rsid w:val="001E46FA"/>
    <w:rsid w:val="001E5B98"/>
    <w:rsid w:val="001E7F62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63F"/>
    <w:rsid w:val="00210C45"/>
    <w:rsid w:val="002278FC"/>
    <w:rsid w:val="0023090D"/>
    <w:rsid w:val="0023168F"/>
    <w:rsid w:val="00232887"/>
    <w:rsid w:val="002351F1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4303"/>
    <w:rsid w:val="00275192"/>
    <w:rsid w:val="00276508"/>
    <w:rsid w:val="0027798F"/>
    <w:rsid w:val="00280DB5"/>
    <w:rsid w:val="002830C8"/>
    <w:rsid w:val="00283D1C"/>
    <w:rsid w:val="002912C4"/>
    <w:rsid w:val="00292A38"/>
    <w:rsid w:val="002979D0"/>
    <w:rsid w:val="002A103D"/>
    <w:rsid w:val="002A2664"/>
    <w:rsid w:val="002A39A6"/>
    <w:rsid w:val="002A6C4E"/>
    <w:rsid w:val="002B193A"/>
    <w:rsid w:val="002B2838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3471"/>
    <w:rsid w:val="00303F54"/>
    <w:rsid w:val="00304BA5"/>
    <w:rsid w:val="00304FFF"/>
    <w:rsid w:val="0030651D"/>
    <w:rsid w:val="00311886"/>
    <w:rsid w:val="00311B7C"/>
    <w:rsid w:val="00311F32"/>
    <w:rsid w:val="00312F0C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2E95"/>
    <w:rsid w:val="003443E0"/>
    <w:rsid w:val="003542E2"/>
    <w:rsid w:val="0035486B"/>
    <w:rsid w:val="00355D82"/>
    <w:rsid w:val="00357F3F"/>
    <w:rsid w:val="00365ED3"/>
    <w:rsid w:val="00371A2C"/>
    <w:rsid w:val="00372179"/>
    <w:rsid w:val="00372833"/>
    <w:rsid w:val="00380298"/>
    <w:rsid w:val="003844A0"/>
    <w:rsid w:val="00392CE3"/>
    <w:rsid w:val="003940C3"/>
    <w:rsid w:val="00395157"/>
    <w:rsid w:val="003A3863"/>
    <w:rsid w:val="003A7678"/>
    <w:rsid w:val="003B2841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D11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610"/>
    <w:rsid w:val="00416D3A"/>
    <w:rsid w:val="00417825"/>
    <w:rsid w:val="00420D13"/>
    <w:rsid w:val="00421860"/>
    <w:rsid w:val="00424C67"/>
    <w:rsid w:val="00425836"/>
    <w:rsid w:val="00426EB1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2DE5"/>
    <w:rsid w:val="004561DA"/>
    <w:rsid w:val="00456441"/>
    <w:rsid w:val="004566AD"/>
    <w:rsid w:val="00460FB8"/>
    <w:rsid w:val="004615BD"/>
    <w:rsid w:val="004617E3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4C1C"/>
    <w:rsid w:val="00535048"/>
    <w:rsid w:val="00535487"/>
    <w:rsid w:val="00536797"/>
    <w:rsid w:val="005409C9"/>
    <w:rsid w:val="00540FC6"/>
    <w:rsid w:val="00544539"/>
    <w:rsid w:val="00546094"/>
    <w:rsid w:val="005479D9"/>
    <w:rsid w:val="005500A2"/>
    <w:rsid w:val="005506B4"/>
    <w:rsid w:val="00551409"/>
    <w:rsid w:val="00551748"/>
    <w:rsid w:val="00553CD0"/>
    <w:rsid w:val="00556236"/>
    <w:rsid w:val="0056246F"/>
    <w:rsid w:val="00562FD3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4FC4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F2828"/>
    <w:rsid w:val="005F55EF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30879"/>
    <w:rsid w:val="00632288"/>
    <w:rsid w:val="00632BC4"/>
    <w:rsid w:val="00635AD6"/>
    <w:rsid w:val="00637EFF"/>
    <w:rsid w:val="00642A6E"/>
    <w:rsid w:val="00643CDD"/>
    <w:rsid w:val="006442E6"/>
    <w:rsid w:val="006458DE"/>
    <w:rsid w:val="00654D0A"/>
    <w:rsid w:val="00654D8B"/>
    <w:rsid w:val="00657DC6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545E"/>
    <w:rsid w:val="00695F77"/>
    <w:rsid w:val="0069662E"/>
    <w:rsid w:val="00697E4D"/>
    <w:rsid w:val="006A1233"/>
    <w:rsid w:val="006A2256"/>
    <w:rsid w:val="006A32A8"/>
    <w:rsid w:val="006A36D1"/>
    <w:rsid w:val="006B0666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AF6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9C"/>
    <w:rsid w:val="00711E07"/>
    <w:rsid w:val="00714061"/>
    <w:rsid w:val="007164F7"/>
    <w:rsid w:val="00716DF7"/>
    <w:rsid w:val="00717D0F"/>
    <w:rsid w:val="00721115"/>
    <w:rsid w:val="00721EC8"/>
    <w:rsid w:val="00722D29"/>
    <w:rsid w:val="00723DB3"/>
    <w:rsid w:val="00726893"/>
    <w:rsid w:val="0073136A"/>
    <w:rsid w:val="00731E2B"/>
    <w:rsid w:val="00732D56"/>
    <w:rsid w:val="00733FAC"/>
    <w:rsid w:val="007360DD"/>
    <w:rsid w:val="007361C8"/>
    <w:rsid w:val="00736343"/>
    <w:rsid w:val="00736E5C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121E"/>
    <w:rsid w:val="007736D6"/>
    <w:rsid w:val="00774BB1"/>
    <w:rsid w:val="00775A09"/>
    <w:rsid w:val="00775E15"/>
    <w:rsid w:val="00780D73"/>
    <w:rsid w:val="00783791"/>
    <w:rsid w:val="00786603"/>
    <w:rsid w:val="00791041"/>
    <w:rsid w:val="007915B3"/>
    <w:rsid w:val="007A0284"/>
    <w:rsid w:val="007A055C"/>
    <w:rsid w:val="007A3F53"/>
    <w:rsid w:val="007A42B7"/>
    <w:rsid w:val="007A54ED"/>
    <w:rsid w:val="007A615C"/>
    <w:rsid w:val="007B14BF"/>
    <w:rsid w:val="007B7C9C"/>
    <w:rsid w:val="007C141F"/>
    <w:rsid w:val="007C5BEE"/>
    <w:rsid w:val="007D15FE"/>
    <w:rsid w:val="007D40AE"/>
    <w:rsid w:val="007D5C9E"/>
    <w:rsid w:val="007D75B2"/>
    <w:rsid w:val="007E51ED"/>
    <w:rsid w:val="007F264C"/>
    <w:rsid w:val="007F3A2E"/>
    <w:rsid w:val="007F7CAB"/>
    <w:rsid w:val="00801058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57FB0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A162B"/>
    <w:rsid w:val="008A1B2E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5288"/>
    <w:rsid w:val="009263A2"/>
    <w:rsid w:val="00927F41"/>
    <w:rsid w:val="0093211B"/>
    <w:rsid w:val="009326B5"/>
    <w:rsid w:val="00934732"/>
    <w:rsid w:val="00937036"/>
    <w:rsid w:val="0094116D"/>
    <w:rsid w:val="0094147E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1427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431"/>
    <w:rsid w:val="00A069C1"/>
    <w:rsid w:val="00A10D90"/>
    <w:rsid w:val="00A22792"/>
    <w:rsid w:val="00A24409"/>
    <w:rsid w:val="00A260A0"/>
    <w:rsid w:val="00A33023"/>
    <w:rsid w:val="00A338D5"/>
    <w:rsid w:val="00A349CD"/>
    <w:rsid w:val="00A352E6"/>
    <w:rsid w:val="00A361BC"/>
    <w:rsid w:val="00A36E6D"/>
    <w:rsid w:val="00A40923"/>
    <w:rsid w:val="00A459EB"/>
    <w:rsid w:val="00A46856"/>
    <w:rsid w:val="00A47843"/>
    <w:rsid w:val="00A500D6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2D7D"/>
    <w:rsid w:val="00A839C7"/>
    <w:rsid w:val="00A85313"/>
    <w:rsid w:val="00A952F2"/>
    <w:rsid w:val="00A9596E"/>
    <w:rsid w:val="00A96A4A"/>
    <w:rsid w:val="00AA0033"/>
    <w:rsid w:val="00AA317B"/>
    <w:rsid w:val="00AA450A"/>
    <w:rsid w:val="00AA5600"/>
    <w:rsid w:val="00AA6F7D"/>
    <w:rsid w:val="00AA7857"/>
    <w:rsid w:val="00AB0DBB"/>
    <w:rsid w:val="00AB255D"/>
    <w:rsid w:val="00AB2F83"/>
    <w:rsid w:val="00AB2FAD"/>
    <w:rsid w:val="00AB3A64"/>
    <w:rsid w:val="00AC5AB9"/>
    <w:rsid w:val="00AC5C96"/>
    <w:rsid w:val="00AD09B9"/>
    <w:rsid w:val="00AD20D5"/>
    <w:rsid w:val="00AD3E76"/>
    <w:rsid w:val="00AD50DC"/>
    <w:rsid w:val="00AD7DC7"/>
    <w:rsid w:val="00AD7DEB"/>
    <w:rsid w:val="00AE19B5"/>
    <w:rsid w:val="00AE797B"/>
    <w:rsid w:val="00AF06C1"/>
    <w:rsid w:val="00AF302E"/>
    <w:rsid w:val="00AF4010"/>
    <w:rsid w:val="00AF541A"/>
    <w:rsid w:val="00B046C8"/>
    <w:rsid w:val="00B057C7"/>
    <w:rsid w:val="00B05ADE"/>
    <w:rsid w:val="00B06C92"/>
    <w:rsid w:val="00B06D34"/>
    <w:rsid w:val="00B07D85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655"/>
    <w:rsid w:val="00C00EB4"/>
    <w:rsid w:val="00C043FB"/>
    <w:rsid w:val="00C176DA"/>
    <w:rsid w:val="00C1798E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733E2"/>
    <w:rsid w:val="00C74168"/>
    <w:rsid w:val="00C756E2"/>
    <w:rsid w:val="00C75EA9"/>
    <w:rsid w:val="00C7630A"/>
    <w:rsid w:val="00C83453"/>
    <w:rsid w:val="00C87AD9"/>
    <w:rsid w:val="00CA2573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1BE9"/>
    <w:rsid w:val="00D02A45"/>
    <w:rsid w:val="00D11C7E"/>
    <w:rsid w:val="00D1258C"/>
    <w:rsid w:val="00D20A30"/>
    <w:rsid w:val="00D23E6E"/>
    <w:rsid w:val="00D2446C"/>
    <w:rsid w:val="00D268D6"/>
    <w:rsid w:val="00D41ADF"/>
    <w:rsid w:val="00D43E91"/>
    <w:rsid w:val="00D53E55"/>
    <w:rsid w:val="00D55785"/>
    <w:rsid w:val="00D62047"/>
    <w:rsid w:val="00D62124"/>
    <w:rsid w:val="00D66986"/>
    <w:rsid w:val="00D72D65"/>
    <w:rsid w:val="00D74B5F"/>
    <w:rsid w:val="00D76CD5"/>
    <w:rsid w:val="00D8392C"/>
    <w:rsid w:val="00D83ABE"/>
    <w:rsid w:val="00D852BB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64C9"/>
    <w:rsid w:val="00DC689B"/>
    <w:rsid w:val="00DC7404"/>
    <w:rsid w:val="00DC74CD"/>
    <w:rsid w:val="00DD63F6"/>
    <w:rsid w:val="00DD6922"/>
    <w:rsid w:val="00DE3C70"/>
    <w:rsid w:val="00DE4807"/>
    <w:rsid w:val="00DE649A"/>
    <w:rsid w:val="00E0024E"/>
    <w:rsid w:val="00E00F1C"/>
    <w:rsid w:val="00E01588"/>
    <w:rsid w:val="00E06863"/>
    <w:rsid w:val="00E12F74"/>
    <w:rsid w:val="00E15765"/>
    <w:rsid w:val="00E15F34"/>
    <w:rsid w:val="00E17700"/>
    <w:rsid w:val="00E20083"/>
    <w:rsid w:val="00E20CBD"/>
    <w:rsid w:val="00E221F0"/>
    <w:rsid w:val="00E226B2"/>
    <w:rsid w:val="00E233BC"/>
    <w:rsid w:val="00E24B2F"/>
    <w:rsid w:val="00E2509D"/>
    <w:rsid w:val="00E25FED"/>
    <w:rsid w:val="00E27455"/>
    <w:rsid w:val="00E302A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1787"/>
    <w:rsid w:val="00E729CF"/>
    <w:rsid w:val="00E72D10"/>
    <w:rsid w:val="00E7314C"/>
    <w:rsid w:val="00E75119"/>
    <w:rsid w:val="00E75DB2"/>
    <w:rsid w:val="00E83268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761C"/>
    <w:rsid w:val="00EA22C6"/>
    <w:rsid w:val="00EA7F64"/>
    <w:rsid w:val="00EB3B84"/>
    <w:rsid w:val="00EB52A3"/>
    <w:rsid w:val="00EB59C1"/>
    <w:rsid w:val="00EC0DE2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372F"/>
    <w:rsid w:val="00F1739E"/>
    <w:rsid w:val="00F20CFC"/>
    <w:rsid w:val="00F21DED"/>
    <w:rsid w:val="00F22ED3"/>
    <w:rsid w:val="00F263C8"/>
    <w:rsid w:val="00F27EEF"/>
    <w:rsid w:val="00F31F33"/>
    <w:rsid w:val="00F33337"/>
    <w:rsid w:val="00F33995"/>
    <w:rsid w:val="00F35348"/>
    <w:rsid w:val="00F36CF9"/>
    <w:rsid w:val="00F42FE6"/>
    <w:rsid w:val="00F44243"/>
    <w:rsid w:val="00F44592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73D5B"/>
    <w:rsid w:val="00F77816"/>
    <w:rsid w:val="00F82BD2"/>
    <w:rsid w:val="00F843B0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38F5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12B207-6ED6-4B12-B42D-9667469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BB"/>
    <w:pPr>
      <w:spacing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15"/>
    <w:pPr>
      <w:keepNext/>
      <w:keepLines/>
      <w:spacing w:before="24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115"/>
    <w:pPr>
      <w:keepNext/>
      <w:keepLines/>
      <w:spacing w:before="4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">
    <w:name w:val="CDOT - Curricula Template - Content"/>
    <w:basedOn w:val="DefaultParagraphFont"/>
    <w:uiPriority w:val="1"/>
    <w:qFormat/>
    <w:rsid w:val="00721115"/>
    <w:rPr>
      <w:rFonts w:ascii="Calibri" w:hAnsi="Calibri"/>
      <w:i/>
      <w:sz w:val="22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E83268"/>
    <w:rPr>
      <w:rFonts w:ascii="Calibri" w:hAnsi="Calibri"/>
      <w:b/>
      <w:i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479D9"/>
    <w:pPr>
      <w:spacing w:after="20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9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9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9D9"/>
    <w:rPr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479D9"/>
    <w:rPr>
      <w:color w:val="808080"/>
    </w:rPr>
  </w:style>
  <w:style w:type="paragraph" w:customStyle="1" w:styleId="CDOT-CurriculaTemplate-CourseTitle">
    <w:name w:val="CDOT - Curricula Template - Course Title"/>
    <w:basedOn w:val="Normal"/>
    <w:qFormat/>
    <w:rsid w:val="005479D9"/>
    <w:pPr>
      <w:tabs>
        <w:tab w:val="left" w:pos="8730"/>
      </w:tabs>
      <w:ind w:right="29"/>
      <w:jc w:val="center"/>
    </w:pPr>
    <w:rPr>
      <w:rFonts w:asciiTheme="majorHAnsi" w:eastAsia="Times New Roman" w:hAnsiTheme="majorHAnsi" w:cs="Times New Roman"/>
      <w:b/>
      <w:cap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D9"/>
    <w:rPr>
      <w:rFonts w:ascii="Segoe UI" w:hAnsi="Segoe UI" w:cs="Segoe UI"/>
      <w:sz w:val="18"/>
      <w:szCs w:val="18"/>
      <w:lang w:eastAsia="ja-JP"/>
    </w:rPr>
  </w:style>
  <w:style w:type="character" w:customStyle="1" w:styleId="CDOT-CurriculaTemplate-Section-Time">
    <w:name w:val="CDOT - Curricula Template - Section - Time"/>
    <w:basedOn w:val="CDOT-CurriculaTemplate-Content"/>
    <w:uiPriority w:val="1"/>
    <w:qFormat/>
    <w:rsid w:val="00721115"/>
    <w:rPr>
      <w:rFonts w:ascii="Calibri" w:hAnsi="Calibri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1115"/>
    <w:rPr>
      <w:rFonts w:ascii="Calibri" w:eastAsiaTheme="majorEastAsia" w:hAnsi="Calibr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15"/>
    <w:rPr>
      <w:rFonts w:ascii="Calibri" w:eastAsiaTheme="majorEastAsia" w:hAnsi="Calibri" w:cstheme="majorBidi"/>
      <w:color w:val="2E74B5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7866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84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A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0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A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s.findlaw.com/co/title-24-government-state/co-rev-st-sect-24-80-102-7.html" TargetMode="External"/><Relationship Id="rId13" Type="http://schemas.openxmlformats.org/officeDocument/2006/relationships/hyperlink" Target="http://intranet.dot.state.co.us/business/records-management/regional-retention-schedule/view" TargetMode="External"/><Relationship Id="rId18" Type="http://schemas.openxmlformats.org/officeDocument/2006/relationships/hyperlink" Target="http://intranet.dot.state.co.us/resources/policy-procedure/documents/0021-1/view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intranet.dot.state.co.us/business/records-management/regional-retention-schedule/view" TargetMode="External"/><Relationship Id="rId17" Type="http://schemas.openxmlformats.org/officeDocument/2006/relationships/hyperlink" Target="http://intranet.dot.state.co.us/resources/policy-procedure/documents/0051-01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.dot.state.co.us/resources/policy-procedure/documents/0021-1/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dot.state.co.us/business/records-management/cdot-records-destruction-inventory-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ranet.dot.state.co.us/resources/policy-procedure/documents/0051-01/view" TargetMode="External"/><Relationship Id="rId10" Type="http://schemas.openxmlformats.org/officeDocument/2006/relationships/hyperlink" Target="http://intranet.dot.state.co.us/resources/policy-procedure/documents/0051-01/view" TargetMode="External"/><Relationship Id="rId19" Type="http://schemas.openxmlformats.org/officeDocument/2006/relationships/hyperlink" Target="http://intranet.dot.state.co.us/business/records-management/regional-retention-schedule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hwa.dot.gov/legsregs/directives/orders/13241b.cfm" TargetMode="External"/><Relationship Id="rId14" Type="http://schemas.openxmlformats.org/officeDocument/2006/relationships/hyperlink" Target="http://intranet.dot.state.co.us/resources/policy-procedure/documents/0021-1/view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1AC4929BAC314F990E30D59FF1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86AA-2B98-0741-B235-632C290B8C06}"/>
      </w:docPartPr>
      <w:docPartBody>
        <w:p w:rsidR="00364280" w:rsidRDefault="00375B05">
          <w:pPr>
            <w:pStyle w:val="201AC4929BAC314F990E30D59FF15B7F"/>
          </w:pPr>
          <w:r w:rsidRPr="00721115">
            <w:rPr>
              <w:rFonts w:ascii="Calibri" w:eastAsia="Calibri" w:hAnsi="Calibri" w:cs="Calibri"/>
              <w:i/>
              <w:color w:val="000000"/>
              <w:sz w:val="22"/>
            </w:rPr>
            <w:t>Identify touch points with other Business Processes (e.g. All HR Functions where training materials are developed)</w:t>
          </w:r>
        </w:p>
      </w:docPartBody>
    </w:docPart>
    <w:docPart>
      <w:docPartPr>
        <w:name w:val="CABAEE4149EFD24EB76067C91205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D796-E050-3245-AC22-D963D682CE7F}"/>
      </w:docPartPr>
      <w:docPartBody>
        <w:p w:rsidR="00364280" w:rsidRDefault="00375B05">
          <w:pPr>
            <w:pStyle w:val="CABAEE4149EFD24EB76067C91205BAD0"/>
          </w:pPr>
          <w:r>
            <w:rPr>
              <w:rStyle w:val="CDOT-CurriculaTemplate-SectionTitle"/>
            </w:rPr>
            <w:t>Course Introduction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0"/>
    <w:rsid w:val="00321B3A"/>
    <w:rsid w:val="00364280"/>
    <w:rsid w:val="00375B05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C78CF3ADDEE49B3CAA85C0CB80C1F">
    <w:name w:val="9E5C78CF3ADDEE49B3CAA85C0CB80C1F"/>
  </w:style>
  <w:style w:type="paragraph" w:customStyle="1" w:styleId="186829958DA5F74493409CC8261DA0E7">
    <w:name w:val="186829958DA5F74493409CC8261DA0E7"/>
  </w:style>
  <w:style w:type="character" w:customStyle="1" w:styleId="CDOT-CurriculaTemplate-Content">
    <w:name w:val="CDOT - Curricula Template - Content"/>
    <w:basedOn w:val="DefaultParagraphFont"/>
    <w:uiPriority w:val="1"/>
    <w:qFormat/>
    <w:rPr>
      <w:rFonts w:ascii="Calibri" w:hAnsi="Calibri"/>
      <w:i/>
      <w:sz w:val="22"/>
    </w:rPr>
  </w:style>
  <w:style w:type="paragraph" w:customStyle="1" w:styleId="2D2591AF92294F48AECB0D9A1EC66D63">
    <w:name w:val="2D2591AF92294F48AECB0D9A1EC66D63"/>
  </w:style>
  <w:style w:type="paragraph" w:customStyle="1" w:styleId="7B66219836024C4D854DFA1DDC20316F">
    <w:name w:val="7B66219836024C4D854DFA1DDC20316F"/>
  </w:style>
  <w:style w:type="paragraph" w:customStyle="1" w:styleId="73CB730D846C7E4DAEBCD7A0409D2750">
    <w:name w:val="73CB730D846C7E4DAEBCD7A0409D2750"/>
  </w:style>
  <w:style w:type="paragraph" w:customStyle="1" w:styleId="201AC4929BAC314F990E30D59FF15B7F">
    <w:name w:val="201AC4929BAC314F990E30D59FF15B7F"/>
  </w:style>
  <w:style w:type="paragraph" w:customStyle="1" w:styleId="3FE3D6ADF372B044875AE56984919229">
    <w:name w:val="3FE3D6ADF372B044875AE56984919229"/>
  </w:style>
  <w:style w:type="paragraph" w:customStyle="1" w:styleId="2C0AF808BA6B7E4AB61A9119FAED6C81">
    <w:name w:val="2C0AF808BA6B7E4AB61A9119FAED6C81"/>
  </w:style>
  <w:style w:type="paragraph" w:customStyle="1" w:styleId="646934F67A810B4FB5C9C2E537EF310E">
    <w:name w:val="646934F67A810B4FB5C9C2E537EF310E"/>
  </w:style>
  <w:style w:type="paragraph" w:customStyle="1" w:styleId="3FF0B4E1C6CA624190DE303EF8DA6B83">
    <w:name w:val="3FF0B4E1C6CA624190DE303EF8DA6B83"/>
  </w:style>
  <w:style w:type="paragraph" w:customStyle="1" w:styleId="6C43D10C0F6BCD4388F3C29237B8DCF6">
    <w:name w:val="6C43D10C0F6BCD4388F3C29237B8DCF6"/>
  </w:style>
  <w:style w:type="paragraph" w:customStyle="1" w:styleId="A987D0F00D23844EA305B8DAE01C8C1B">
    <w:name w:val="A987D0F00D23844EA305B8DAE01C8C1B"/>
  </w:style>
  <w:style w:type="paragraph" w:customStyle="1" w:styleId="7F7036BD3E7C694A89FFF12833B748A8">
    <w:name w:val="7F7036BD3E7C694A89FFF12833B748A8"/>
  </w:style>
  <w:style w:type="paragraph" w:customStyle="1" w:styleId="09EB695EEA4A724EACAB2C3684067D3D">
    <w:name w:val="09EB695EEA4A724EACAB2C3684067D3D"/>
  </w:style>
  <w:style w:type="paragraph" w:customStyle="1" w:styleId="7813FCF0A2BDDD40BEA51D0C41AC43BD">
    <w:name w:val="7813FCF0A2BDDD40BEA51D0C41AC43BD"/>
  </w:style>
  <w:style w:type="paragraph" w:customStyle="1" w:styleId="FA4E807A47065748B72F7FE5A61FA443">
    <w:name w:val="FA4E807A47065748B72F7FE5A61FA443"/>
  </w:style>
  <w:style w:type="paragraph" w:customStyle="1" w:styleId="EBE9FB88E406F24A8CD00B01E18884D6">
    <w:name w:val="EBE9FB88E406F24A8CD00B01E18884D6"/>
  </w:style>
  <w:style w:type="paragraph" w:customStyle="1" w:styleId="3DD41777563F5745A0B49D22C1FB99AC">
    <w:name w:val="3DD41777563F5745A0B49D22C1FB99AC"/>
  </w:style>
  <w:style w:type="paragraph" w:customStyle="1" w:styleId="980624A7D62A5540B55A68075D0F98D5">
    <w:name w:val="980624A7D62A5540B55A68075D0F98D5"/>
  </w:style>
  <w:style w:type="character" w:customStyle="1" w:styleId="CDOT-CurriculaTemplate-SectionTitle">
    <w:name w:val="CDOT - Curricula Template - Section Title"/>
    <w:basedOn w:val="DefaultParagraphFont"/>
    <w:uiPriority w:val="1"/>
    <w:qFormat/>
    <w:rPr>
      <w:rFonts w:ascii="Calibri" w:hAnsi="Calibri"/>
      <w:b/>
      <w:i w:val="0"/>
      <w:sz w:val="22"/>
    </w:rPr>
  </w:style>
  <w:style w:type="paragraph" w:customStyle="1" w:styleId="CABAEE4149EFD24EB76067C91205BAD0">
    <w:name w:val="CABAEE4149EFD24EB76067C91205BAD0"/>
  </w:style>
  <w:style w:type="paragraph" w:customStyle="1" w:styleId="6E2F9EE09F576F44BDFB826339E1797D">
    <w:name w:val="6E2F9EE09F576F44BDFB826339E1797D"/>
  </w:style>
  <w:style w:type="paragraph" w:customStyle="1" w:styleId="B10AEE294C12C3428E4987951D03438C">
    <w:name w:val="B10AEE294C12C3428E4987951D03438C"/>
  </w:style>
  <w:style w:type="paragraph" w:customStyle="1" w:styleId="37BCBEC60855F44990A5D712EE224AE3">
    <w:name w:val="37BCBEC60855F44990A5D712EE224AE3"/>
  </w:style>
  <w:style w:type="paragraph" w:customStyle="1" w:styleId="CB50E3A443970644B5CC4FB95600E577">
    <w:name w:val="CB50E3A443970644B5CC4FB95600E577"/>
  </w:style>
  <w:style w:type="paragraph" w:customStyle="1" w:styleId="F20F0A712EFD204EB265DA842F22E746">
    <w:name w:val="F20F0A712EFD204EB265DA842F22E746"/>
  </w:style>
  <w:style w:type="paragraph" w:customStyle="1" w:styleId="A1372C5DAB614F4ABF5945896FC6FDD9">
    <w:name w:val="A1372C5DAB614F4ABF5945896FC6FDD9"/>
  </w:style>
  <w:style w:type="paragraph" w:customStyle="1" w:styleId="ECBC5972CBE7CE4997D5AFBE1A9F5997">
    <w:name w:val="ECBC5972CBE7CE4997D5AFBE1A9F5997"/>
  </w:style>
  <w:style w:type="character" w:customStyle="1" w:styleId="CDOT-CurriculaTemplate-Section-Time">
    <w:name w:val="CDOT - Curricula Template - Section - Time"/>
    <w:basedOn w:val="DefaultParagraphFont"/>
    <w:uiPriority w:val="1"/>
    <w:qFormat/>
    <w:rPr>
      <w:rFonts w:ascii="Calibri" w:hAnsi="Calibri"/>
      <w:i w:val="0"/>
      <w:sz w:val="22"/>
    </w:rPr>
  </w:style>
  <w:style w:type="paragraph" w:customStyle="1" w:styleId="00BD3C174B31724B9E9B1A70FD29AEE2">
    <w:name w:val="00BD3C174B31724B9E9B1A70FD29AEE2"/>
  </w:style>
  <w:style w:type="paragraph" w:customStyle="1" w:styleId="499683D70CE3AC47BAFF22F2DF97198A">
    <w:name w:val="499683D70CE3AC47BAFF22F2DF97198A"/>
  </w:style>
  <w:style w:type="paragraph" w:customStyle="1" w:styleId="FF99C80828ECA4418B58538C46DF8E14">
    <w:name w:val="FF99C80828ECA4418B58538C46DF8E14"/>
  </w:style>
  <w:style w:type="paragraph" w:customStyle="1" w:styleId="ED49E848F2432C44BD15099D9BCD16E0">
    <w:name w:val="ED49E848F2432C44BD15099D9BCD16E0"/>
  </w:style>
  <w:style w:type="paragraph" w:customStyle="1" w:styleId="C4D29AAE9A376E429D0845E075FA78C9">
    <w:name w:val="C4D29AAE9A376E429D0845E075FA78C9"/>
  </w:style>
  <w:style w:type="paragraph" w:customStyle="1" w:styleId="CEBDF5B64B668D4C8A46A4D98D93B040">
    <w:name w:val="CEBDF5B64B668D4C8A46A4D98D93B040"/>
  </w:style>
  <w:style w:type="paragraph" w:customStyle="1" w:styleId="CD0102E3206E1D42A83019DF6D6C3026">
    <w:name w:val="CD0102E3206E1D42A83019DF6D6C3026"/>
  </w:style>
  <w:style w:type="paragraph" w:customStyle="1" w:styleId="CF7743373CA73644A01684E68BED3E37">
    <w:name w:val="CF7743373CA73644A01684E68BED3E37"/>
  </w:style>
  <w:style w:type="paragraph" w:customStyle="1" w:styleId="20BDA5169901FF4BAA2F29655F2071EE">
    <w:name w:val="20BDA5169901FF4BAA2F29655F2071EE"/>
  </w:style>
  <w:style w:type="paragraph" w:customStyle="1" w:styleId="075205862C398F448141A4F75695EF64">
    <w:name w:val="075205862C398F448141A4F75695EF64"/>
  </w:style>
  <w:style w:type="paragraph" w:customStyle="1" w:styleId="5479D565C3E5CD47BCE3D80AB55FB5B0">
    <w:name w:val="5479D565C3E5CD47BCE3D80AB55FB5B0"/>
  </w:style>
  <w:style w:type="paragraph" w:customStyle="1" w:styleId="F84412B4FBE37049ABF90F0905977733">
    <w:name w:val="F84412B4FBE37049ABF90F0905977733"/>
  </w:style>
  <w:style w:type="paragraph" w:customStyle="1" w:styleId="B711ABAB560A3247818A5EB6A7EA1BC0">
    <w:name w:val="B711ABAB560A3247818A5EB6A7EA1BC0"/>
  </w:style>
  <w:style w:type="paragraph" w:customStyle="1" w:styleId="BABD390C9B4D3745BEEB549A8AB517A9">
    <w:name w:val="BABD390C9B4D3745BEEB549A8AB517A9"/>
  </w:style>
  <w:style w:type="paragraph" w:customStyle="1" w:styleId="1202A7B584CFB7488E21253D5F68712F">
    <w:name w:val="1202A7B584CFB7488E21253D5F68712F"/>
  </w:style>
  <w:style w:type="paragraph" w:customStyle="1" w:styleId="9132E555F2F66847971683C33EC3E8A2">
    <w:name w:val="9132E555F2F66847971683C33EC3E8A2"/>
  </w:style>
  <w:style w:type="paragraph" w:customStyle="1" w:styleId="279E87D163982F40AB0B9C72C5E1C3C8">
    <w:name w:val="279E87D163982F40AB0B9C72C5E1C3C8"/>
  </w:style>
  <w:style w:type="paragraph" w:customStyle="1" w:styleId="D8B5B80C645C45DABE02AA3D73CBBC25">
    <w:name w:val="D8B5B80C645C45DABE02AA3D73CBBC25"/>
    <w:rsid w:val="00364280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C075-EA1B-4145-BAA3-A2F33EB5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12</cp:revision>
  <dcterms:created xsi:type="dcterms:W3CDTF">2016-12-13T21:14:00Z</dcterms:created>
  <dcterms:modified xsi:type="dcterms:W3CDTF">2016-12-15T16:50:00Z</dcterms:modified>
</cp:coreProperties>
</file>