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441D1" w14:textId="77777777" w:rsidR="00B26713" w:rsidRDefault="00B26713" w:rsidP="008E03FF">
      <w:pPr>
        <w:jc w:val="center"/>
        <w:rPr>
          <w:sz w:val="32"/>
          <w:szCs w:val="32"/>
        </w:rPr>
      </w:pPr>
      <w:bookmarkStart w:id="0" w:name="_Toc270952145"/>
    </w:p>
    <w:p w14:paraId="5C6DAD57" w14:textId="77777777" w:rsidR="00421E78" w:rsidRDefault="002D31DF" w:rsidP="008E03FF">
      <w:pPr>
        <w:jc w:val="center"/>
        <w:rPr>
          <w:sz w:val="32"/>
          <w:szCs w:val="32"/>
        </w:rPr>
      </w:pPr>
      <w:r w:rsidRPr="008E03FF">
        <w:rPr>
          <w:sz w:val="32"/>
          <w:szCs w:val="32"/>
        </w:rPr>
        <w:t xml:space="preserve">CDOT Appraisal Format </w:t>
      </w:r>
    </w:p>
    <w:bookmarkEnd w:id="0"/>
    <w:p w14:paraId="769FC835" w14:textId="77777777" w:rsidR="00E24F32" w:rsidRDefault="009D345E" w:rsidP="008E03FF">
      <w:pPr>
        <w:jc w:val="center"/>
        <w:rPr>
          <w:sz w:val="32"/>
          <w:szCs w:val="32"/>
        </w:rPr>
      </w:pPr>
      <w:r>
        <w:rPr>
          <w:sz w:val="32"/>
          <w:szCs w:val="32"/>
        </w:rPr>
        <w:t>Standard Partial Take</w:t>
      </w:r>
      <w:r w:rsidR="00421E78">
        <w:rPr>
          <w:sz w:val="32"/>
          <w:szCs w:val="32"/>
        </w:rPr>
        <w:t xml:space="preserve"> </w:t>
      </w:r>
    </w:p>
    <w:p w14:paraId="6AD07EC8" w14:textId="77777777" w:rsidR="002D31DF" w:rsidRPr="008E03FF" w:rsidRDefault="00421E78" w:rsidP="008E03FF">
      <w:pPr>
        <w:jc w:val="center"/>
        <w:rPr>
          <w:sz w:val="32"/>
          <w:szCs w:val="32"/>
        </w:rPr>
      </w:pPr>
      <w:r>
        <w:rPr>
          <w:sz w:val="32"/>
          <w:szCs w:val="32"/>
        </w:rPr>
        <w:t>(</w:t>
      </w:r>
      <w:r w:rsidR="004818DD">
        <w:rPr>
          <w:sz w:val="32"/>
          <w:szCs w:val="32"/>
        </w:rPr>
        <w:t>Land</w:t>
      </w:r>
      <w:r>
        <w:rPr>
          <w:sz w:val="32"/>
          <w:szCs w:val="32"/>
        </w:rPr>
        <w:t xml:space="preserve"> + Affected Improvements Only)</w:t>
      </w:r>
    </w:p>
    <w:p w14:paraId="5B9C9D4A" w14:textId="77777777" w:rsidR="002D31DF" w:rsidRPr="00FE5D7A" w:rsidRDefault="002D31DF" w:rsidP="002D31DF"/>
    <w:p w14:paraId="224B099C" w14:textId="77777777" w:rsidR="002D31DF" w:rsidRPr="00095132" w:rsidRDefault="002D31DF" w:rsidP="002D31DF">
      <w:pPr>
        <w:rPr>
          <w:sz w:val="24"/>
        </w:rPr>
      </w:pPr>
    </w:p>
    <w:p w14:paraId="33BC6476" w14:textId="77777777" w:rsidR="002D31DF" w:rsidRPr="00741336" w:rsidRDefault="00B32B0B" w:rsidP="002D31DF">
      <w:pPr>
        <w:rPr>
          <w:b/>
          <w:sz w:val="24"/>
        </w:rPr>
      </w:pPr>
      <w:r>
        <w:rPr>
          <w:b/>
          <w:sz w:val="24"/>
        </w:rPr>
        <w:t>Important n</w:t>
      </w:r>
      <w:r w:rsidR="002D31DF" w:rsidRPr="00741336">
        <w:rPr>
          <w:b/>
          <w:sz w:val="24"/>
        </w:rPr>
        <w:t xml:space="preserve">otes regarding the use of this </w:t>
      </w:r>
      <w:r w:rsidR="009D345E">
        <w:rPr>
          <w:b/>
          <w:sz w:val="24"/>
        </w:rPr>
        <w:t>Standard Partial Take</w:t>
      </w:r>
      <w:r w:rsidR="002D31DF" w:rsidRPr="00741336">
        <w:rPr>
          <w:b/>
          <w:sz w:val="24"/>
        </w:rPr>
        <w:t xml:space="preserve"> </w:t>
      </w:r>
      <w:r w:rsidR="002D31DF">
        <w:rPr>
          <w:b/>
          <w:sz w:val="24"/>
        </w:rPr>
        <w:t>A</w:t>
      </w:r>
      <w:r w:rsidR="002D31DF" w:rsidRPr="00741336">
        <w:rPr>
          <w:b/>
          <w:sz w:val="24"/>
        </w:rPr>
        <w:t xml:space="preserve">ppraisal </w:t>
      </w:r>
      <w:r>
        <w:rPr>
          <w:b/>
          <w:sz w:val="24"/>
        </w:rPr>
        <w:t>f</w:t>
      </w:r>
      <w:r w:rsidR="002D31DF" w:rsidRPr="00741336">
        <w:rPr>
          <w:b/>
          <w:sz w:val="24"/>
        </w:rPr>
        <w:t>ormat for eminent domain appraisal</w:t>
      </w:r>
      <w:r w:rsidR="002D31DF">
        <w:rPr>
          <w:b/>
          <w:sz w:val="24"/>
        </w:rPr>
        <w:t>:</w:t>
      </w:r>
    </w:p>
    <w:p w14:paraId="5D66E4F2" w14:textId="77777777" w:rsidR="002D31DF" w:rsidRDefault="002D31DF" w:rsidP="002D31DF">
      <w:pPr>
        <w:rPr>
          <w:sz w:val="24"/>
        </w:rPr>
      </w:pPr>
    </w:p>
    <w:p w14:paraId="4F6A0F33" w14:textId="77777777" w:rsidR="002D31DF" w:rsidRPr="00344CD8" w:rsidRDefault="00FF522D" w:rsidP="002D31DF">
      <w:pPr>
        <w:pStyle w:val="ListParagraph"/>
        <w:numPr>
          <w:ilvl w:val="0"/>
          <w:numId w:val="42"/>
        </w:numPr>
        <w:spacing w:after="120"/>
        <w:ind w:left="360"/>
        <w:jc w:val="both"/>
      </w:pPr>
      <w:r w:rsidRPr="00344CD8">
        <w:t xml:space="preserve">This </w:t>
      </w:r>
      <w:r w:rsidR="009D345E">
        <w:t>Standard Partial Take</w:t>
      </w:r>
      <w:r w:rsidRPr="00344CD8">
        <w:t xml:space="preserve"> appraisal format is recommended for use by all appraisers </w:t>
      </w:r>
      <w:r w:rsidRPr="00CE453E">
        <w:t xml:space="preserve">for all </w:t>
      </w:r>
      <w:r w:rsidR="00A9513E">
        <w:t xml:space="preserve">non-complex </w:t>
      </w:r>
      <w:r w:rsidRPr="00CE453E">
        <w:t xml:space="preserve">eminent domain partial take appraisal assignments </w:t>
      </w:r>
      <w:r w:rsidR="00377358">
        <w:t xml:space="preserve">in Colorado that </w:t>
      </w:r>
      <w:r w:rsidRPr="00CE453E">
        <w:t>involv</w:t>
      </w:r>
      <w:r w:rsidR="00377358">
        <w:t>e</w:t>
      </w:r>
      <w:r w:rsidRPr="00CE453E">
        <w:t xml:space="preserve"> </w:t>
      </w:r>
      <w:r w:rsidR="008213E0">
        <w:t xml:space="preserve">vacant land or </w:t>
      </w:r>
      <w:r w:rsidRPr="00CE453E">
        <w:t>land + minor affected improvements</w:t>
      </w:r>
      <w:r w:rsidR="000B121E">
        <w:t xml:space="preserve"> where damages might be indicated in the remainder valuation, but which are readily curable at modest cost</w:t>
      </w:r>
      <w:r w:rsidRPr="00CE453E">
        <w:t xml:space="preserve">.  Non-complex assignments involving improved properties </w:t>
      </w:r>
      <w:r w:rsidR="00A46F10" w:rsidRPr="00CE453E">
        <w:t xml:space="preserve">would </w:t>
      </w:r>
      <w:r w:rsidR="00050063" w:rsidRPr="00CE453E">
        <w:t>include</w:t>
      </w:r>
      <w:r w:rsidR="00A46F10" w:rsidRPr="00344CD8">
        <w:t xml:space="preserve"> appraisals of partial takings where the taking does not affect the primary buildings or other significant structures on the </w:t>
      </w:r>
      <w:r w:rsidR="00B32B0B" w:rsidRPr="00344CD8">
        <w:t>subject property</w:t>
      </w:r>
      <w:r w:rsidR="00A46F10" w:rsidRPr="00344CD8">
        <w:t xml:space="preserve">, although minor site improvements and similar might be affected.  This </w:t>
      </w:r>
      <w:r w:rsidR="000B121E">
        <w:t>p</w:t>
      </w:r>
      <w:r w:rsidR="00A46F10" w:rsidRPr="00344CD8">
        <w:t xml:space="preserve">artial </w:t>
      </w:r>
      <w:r w:rsidR="000B121E">
        <w:t>t</w:t>
      </w:r>
      <w:r w:rsidR="00A46F10" w:rsidRPr="00344CD8">
        <w:t xml:space="preserve">ake appraisal format excludes the Improved Sales and Income approaches, which if necessary </w:t>
      </w:r>
      <w:r w:rsidR="000B121E">
        <w:t>may re</w:t>
      </w:r>
      <w:r w:rsidR="00A46F10" w:rsidRPr="00344CD8">
        <w:t>quire the appraiser to use CDOT</w:t>
      </w:r>
      <w:r w:rsidR="00B32B0B" w:rsidRPr="00344CD8">
        <w:t>’s</w:t>
      </w:r>
      <w:r w:rsidR="00A46F10" w:rsidRPr="00344CD8">
        <w:t xml:space="preserve"> Complex Partial Take </w:t>
      </w:r>
      <w:r w:rsidR="00BB2EE8" w:rsidRPr="00344CD8">
        <w:t>a</w:t>
      </w:r>
      <w:r w:rsidR="00A46F10" w:rsidRPr="00344CD8">
        <w:t xml:space="preserve">ppraisal format.  </w:t>
      </w:r>
      <w:r w:rsidR="002D31DF" w:rsidRPr="00344CD8">
        <w:rPr>
          <w:color w:val="FF0000"/>
        </w:rPr>
        <w:t xml:space="preserve">Do not use this </w:t>
      </w:r>
      <w:r w:rsidR="009D345E">
        <w:rPr>
          <w:color w:val="FF0000"/>
        </w:rPr>
        <w:t>Standard Partial Take</w:t>
      </w:r>
      <w:r w:rsidR="00B32B0B" w:rsidRPr="00344CD8">
        <w:rPr>
          <w:color w:val="FF0000"/>
        </w:rPr>
        <w:t xml:space="preserve"> </w:t>
      </w:r>
      <w:r w:rsidR="00BB2EE8" w:rsidRPr="00344CD8">
        <w:rPr>
          <w:color w:val="FF0000"/>
        </w:rPr>
        <w:t>a</w:t>
      </w:r>
      <w:r w:rsidR="00B32B0B" w:rsidRPr="00344CD8">
        <w:rPr>
          <w:color w:val="FF0000"/>
        </w:rPr>
        <w:t xml:space="preserve">ppraisal </w:t>
      </w:r>
      <w:r w:rsidR="002D31DF" w:rsidRPr="00344CD8">
        <w:rPr>
          <w:color w:val="FF0000"/>
        </w:rPr>
        <w:t xml:space="preserve">format for partial take appraisal assignments </w:t>
      </w:r>
      <w:r w:rsidR="00A46F10" w:rsidRPr="00344CD8">
        <w:rPr>
          <w:color w:val="FF0000"/>
        </w:rPr>
        <w:t xml:space="preserve">where the proposed acquisition will </w:t>
      </w:r>
      <w:r w:rsidR="00377358">
        <w:rPr>
          <w:color w:val="FF0000"/>
        </w:rPr>
        <w:t xml:space="preserve">result in any incurable damages, significant curable damages, or any special benefits deriving either from the project or from a cost to cure.  In such instances the appraiser </w:t>
      </w:r>
      <w:r w:rsidR="00A46F10" w:rsidRPr="00344CD8">
        <w:rPr>
          <w:color w:val="FF0000"/>
        </w:rPr>
        <w:t xml:space="preserve">will use CDOT’s Complex Partial Take </w:t>
      </w:r>
      <w:r w:rsidR="00BB2EE8" w:rsidRPr="00344CD8">
        <w:rPr>
          <w:color w:val="FF0000"/>
        </w:rPr>
        <w:t>a</w:t>
      </w:r>
      <w:r w:rsidR="00A46F10" w:rsidRPr="00344CD8">
        <w:rPr>
          <w:color w:val="FF0000"/>
        </w:rPr>
        <w:t>ppraisal format.</w:t>
      </w:r>
      <w:r w:rsidR="002D31DF" w:rsidRPr="00344CD8">
        <w:t xml:space="preserve">  </w:t>
      </w:r>
    </w:p>
    <w:p w14:paraId="32D5F7F6" w14:textId="77777777" w:rsidR="002D31DF" w:rsidRPr="00394F12" w:rsidRDefault="002D31DF" w:rsidP="002D31DF">
      <w:pPr>
        <w:pStyle w:val="ListParagraph"/>
        <w:ind w:left="360"/>
      </w:pPr>
    </w:p>
    <w:p w14:paraId="55966970" w14:textId="77777777" w:rsidR="002D31DF" w:rsidRPr="00647C51" w:rsidRDefault="00B32B0B" w:rsidP="002D31DF">
      <w:pPr>
        <w:pStyle w:val="ListParagraph"/>
        <w:numPr>
          <w:ilvl w:val="0"/>
          <w:numId w:val="42"/>
        </w:numPr>
        <w:spacing w:after="120"/>
        <w:ind w:left="360"/>
        <w:jc w:val="both"/>
      </w:pPr>
      <w:r w:rsidRPr="00647C51">
        <w:t>Further e</w:t>
      </w:r>
      <w:r w:rsidR="002D31DF" w:rsidRPr="00647C51">
        <w:t xml:space="preserve">xplanation for using this </w:t>
      </w:r>
      <w:r w:rsidRPr="00647C51">
        <w:t xml:space="preserve">appraisal </w:t>
      </w:r>
      <w:r w:rsidR="002D31DF" w:rsidRPr="00647C51">
        <w:t>format</w:t>
      </w:r>
      <w:r w:rsidR="00050063">
        <w:t>,</w:t>
      </w:r>
      <w:r w:rsidR="002D31DF" w:rsidRPr="00647C51">
        <w:t xml:space="preserve"> as well as many other issues affecting the eminent domain appraisal process</w:t>
      </w:r>
      <w:r w:rsidR="00050063">
        <w:t>,</w:t>
      </w:r>
      <w:r w:rsidR="002D31DF" w:rsidRPr="00647C51">
        <w:t xml:space="preserve"> are found in the CDOT Right-of-Way Manual, Chapter 3.  The appraiser is expected to use the manual as a primary guide and reference.  Contact CDOT appraisal </w:t>
      </w:r>
      <w:r w:rsidRPr="00647C51">
        <w:t>staff</w:t>
      </w:r>
      <w:r w:rsidR="002D31DF" w:rsidRPr="00647C51">
        <w:t xml:space="preserve"> for a copy </w:t>
      </w:r>
      <w:r w:rsidRPr="00647C51">
        <w:t xml:space="preserve">of the manual </w:t>
      </w:r>
      <w:r w:rsidR="002D31DF" w:rsidRPr="00647C51">
        <w:t xml:space="preserve">or instructions to access </w:t>
      </w:r>
      <w:r w:rsidRPr="00647C51">
        <w:t>it</w:t>
      </w:r>
      <w:r w:rsidR="00050063">
        <w:t xml:space="preserve"> online</w:t>
      </w:r>
      <w:r w:rsidR="002D31DF" w:rsidRPr="00647C51">
        <w:t>.</w:t>
      </w:r>
    </w:p>
    <w:p w14:paraId="0657DC10" w14:textId="77777777" w:rsidR="002D31DF" w:rsidRPr="009433D1" w:rsidRDefault="002D31DF" w:rsidP="002D31DF">
      <w:pPr>
        <w:pStyle w:val="ListParagraph"/>
        <w:ind w:left="360"/>
      </w:pPr>
    </w:p>
    <w:p w14:paraId="73A1F447" w14:textId="77777777" w:rsidR="002D31DF" w:rsidRDefault="002D31DF" w:rsidP="002D31DF">
      <w:pPr>
        <w:pStyle w:val="ListParagraph"/>
        <w:numPr>
          <w:ilvl w:val="0"/>
          <w:numId w:val="42"/>
        </w:numPr>
        <w:spacing w:after="120"/>
        <w:ind w:left="360"/>
        <w:jc w:val="both"/>
      </w:pPr>
      <w:r>
        <w:t xml:space="preserve">This </w:t>
      </w:r>
      <w:r w:rsidR="009D345E">
        <w:t>Standard Partial Take</w:t>
      </w:r>
      <w:r>
        <w:t xml:space="preserve"> appraisal format is a working guide intended to model professional appraisal practice and clear and complete </w:t>
      </w:r>
      <w:r w:rsidR="008C4C17" w:rsidRPr="00CE453E">
        <w:t>report</w:t>
      </w:r>
      <w:r w:rsidR="008C4C17">
        <w:t xml:space="preserve"> </w:t>
      </w:r>
      <w:r>
        <w:t xml:space="preserve">presentation while addressing USPAP, </w:t>
      </w:r>
      <w:r w:rsidR="00BB2EE8">
        <w:t>federal law and t</w:t>
      </w:r>
      <w:r>
        <w:t xml:space="preserve">he Uniform Act, and </w:t>
      </w:r>
      <w:smartTag w:uri="urn:schemas-microsoft-com:office:smarttags" w:element="State">
        <w:smartTag w:uri="urn:schemas-microsoft-com:office:smarttags" w:element="place">
          <w:r>
            <w:t>Colorado</w:t>
          </w:r>
        </w:smartTag>
      </w:smartTag>
      <w:r>
        <w:t xml:space="preserve"> law.  Using this format will aid the appraisal review process and benefit those involved in the eminent domain process.  </w:t>
      </w:r>
    </w:p>
    <w:p w14:paraId="272536EA" w14:textId="77777777" w:rsidR="002D31DF" w:rsidRPr="009433D1" w:rsidRDefault="002D31DF" w:rsidP="002D31DF">
      <w:pPr>
        <w:pStyle w:val="ListParagraph"/>
        <w:ind w:left="360"/>
      </w:pPr>
    </w:p>
    <w:p w14:paraId="59B870DE" w14:textId="77777777" w:rsidR="002D31DF" w:rsidRPr="009433D1" w:rsidRDefault="002D31DF" w:rsidP="002D31DF">
      <w:pPr>
        <w:pStyle w:val="ListParagraph"/>
        <w:numPr>
          <w:ilvl w:val="0"/>
          <w:numId w:val="42"/>
        </w:numPr>
        <w:spacing w:after="120"/>
        <w:ind w:left="360"/>
        <w:jc w:val="both"/>
      </w:pPr>
      <w:r w:rsidRPr="009433D1">
        <w:t xml:space="preserve">This </w:t>
      </w:r>
      <w:r>
        <w:t xml:space="preserve">appraisal </w:t>
      </w:r>
      <w:r w:rsidRPr="009433D1">
        <w:t xml:space="preserve">format </w:t>
      </w:r>
      <w:r>
        <w:t>doe</w:t>
      </w:r>
      <w:r w:rsidRPr="009433D1">
        <w:t xml:space="preserve">s not substitute for or supplant the judgment of the appraiser who ultimately bears the responsibility for the quality and compliance of the final appraisal report.  Therefore, it is always the responsibility of the appraiser to </w:t>
      </w:r>
      <w:r>
        <w:t xml:space="preserve">exercise </w:t>
      </w:r>
      <w:r w:rsidRPr="009433D1">
        <w:t xml:space="preserve">professional judgment </w:t>
      </w:r>
      <w:r>
        <w:t xml:space="preserve">and </w:t>
      </w:r>
      <w:r w:rsidRPr="009433D1">
        <w:t>add</w:t>
      </w:r>
      <w:r>
        <w:t xml:space="preserve"> to</w:t>
      </w:r>
      <w:r w:rsidRPr="009433D1">
        <w:t xml:space="preserve">, </w:t>
      </w:r>
      <w:r>
        <w:t>delete</w:t>
      </w:r>
      <w:r w:rsidRPr="009433D1">
        <w:t xml:space="preserve"> or modify </w:t>
      </w:r>
      <w:r>
        <w:t xml:space="preserve">elements of </w:t>
      </w:r>
      <w:r w:rsidRPr="009433D1">
        <w:t xml:space="preserve">this format to appropriately conform to the appraiser’s scope of work. </w:t>
      </w:r>
      <w:r>
        <w:t xml:space="preserve"> </w:t>
      </w:r>
    </w:p>
    <w:p w14:paraId="13CEE7E4" w14:textId="77777777" w:rsidR="002D31DF" w:rsidRPr="00ED4753" w:rsidRDefault="002D31DF" w:rsidP="002D31DF">
      <w:pPr>
        <w:pStyle w:val="ListParagraph"/>
        <w:ind w:left="360"/>
      </w:pPr>
    </w:p>
    <w:p w14:paraId="03A2D73F" w14:textId="77777777" w:rsidR="002D31DF" w:rsidRDefault="002D31DF" w:rsidP="002D31DF">
      <w:pPr>
        <w:pStyle w:val="ListParagraph"/>
        <w:numPr>
          <w:ilvl w:val="0"/>
          <w:numId w:val="42"/>
        </w:numPr>
        <w:spacing w:after="120"/>
        <w:ind w:left="360"/>
        <w:jc w:val="both"/>
      </w:pPr>
      <w:r>
        <w:t xml:space="preserve">The </w:t>
      </w:r>
      <w:r w:rsidR="009D345E">
        <w:t>Standard Partial Take</w:t>
      </w:r>
      <w:r>
        <w:t xml:space="preserve"> format provides a working outline of the suggested appraisal report.  Guide notes, explanations and examples </w:t>
      </w:r>
      <w:r w:rsidRPr="005C3891">
        <w:rPr>
          <w:highlight w:val="yellow"/>
        </w:rPr>
        <w:t>are highlighted in yellow</w:t>
      </w:r>
      <w:r>
        <w:t xml:space="preserve"> </w:t>
      </w:r>
      <w:r w:rsidRPr="005C3891">
        <w:rPr>
          <w:color w:val="FF0000"/>
        </w:rPr>
        <w:t>and</w:t>
      </w:r>
      <w:r>
        <w:rPr>
          <w:color w:val="FF0000"/>
        </w:rPr>
        <w:t>/or</w:t>
      </w:r>
      <w:r w:rsidRPr="005C3891">
        <w:rPr>
          <w:color w:val="FF0000"/>
        </w:rPr>
        <w:t xml:space="preserve"> red text</w:t>
      </w:r>
      <w:r w:rsidR="009E5297">
        <w:rPr>
          <w:color w:val="FF0000"/>
        </w:rPr>
        <w:t xml:space="preserve"> </w:t>
      </w:r>
      <w:r w:rsidR="009E5297" w:rsidRPr="009E5297">
        <w:rPr>
          <w:color w:val="FF0000"/>
          <w:highlight w:val="yellow"/>
        </w:rPr>
        <w:t>or highlighted red text</w:t>
      </w:r>
      <w:r w:rsidRPr="009E5297">
        <w:rPr>
          <w:highlight w:val="yellow"/>
        </w:rPr>
        <w:t>.</w:t>
      </w:r>
      <w:r>
        <w:t xml:space="preserve">  </w:t>
      </w:r>
      <w:r w:rsidRPr="00647C51">
        <w:rPr>
          <w:highlight w:val="yellow"/>
        </w:rPr>
        <w:t>These are intended to be referenced</w:t>
      </w:r>
      <w:r>
        <w:t xml:space="preserve"> or used as appropriate </w:t>
      </w:r>
      <w:r w:rsidRPr="00647C51">
        <w:rPr>
          <w:highlight w:val="yellow"/>
        </w:rPr>
        <w:t>and then deleted</w:t>
      </w:r>
      <w:r w:rsidR="00A9231C" w:rsidRPr="00647C51">
        <w:rPr>
          <w:highlight w:val="yellow"/>
        </w:rPr>
        <w:t xml:space="preserve"> from the format</w:t>
      </w:r>
      <w:r w:rsidRPr="00647C51">
        <w:rPr>
          <w:highlight w:val="yellow"/>
        </w:rPr>
        <w:t>.</w:t>
      </w:r>
    </w:p>
    <w:p w14:paraId="19282EF5" w14:textId="77777777" w:rsidR="00647C51" w:rsidRDefault="00647C51" w:rsidP="00647C51">
      <w:pPr>
        <w:pStyle w:val="ListParagraph"/>
      </w:pPr>
    </w:p>
    <w:p w14:paraId="359E20C8" w14:textId="5B5CE1C4" w:rsidR="00647C51" w:rsidRDefault="00647C51" w:rsidP="002D31DF">
      <w:pPr>
        <w:pStyle w:val="ListParagraph"/>
        <w:numPr>
          <w:ilvl w:val="0"/>
          <w:numId w:val="42"/>
        </w:numPr>
        <w:spacing w:after="120"/>
        <w:ind w:left="360"/>
        <w:jc w:val="both"/>
      </w:pPr>
      <w:r>
        <w:t xml:space="preserve">This format uses </w:t>
      </w:r>
      <w:r w:rsidR="007E7FE3">
        <w:t xml:space="preserve">Trebuchet </w:t>
      </w:r>
      <w:r>
        <w:t xml:space="preserve">font with point sizes </w:t>
      </w:r>
      <w:r w:rsidR="002A5F8B">
        <w:t>including</w:t>
      </w:r>
      <w:r>
        <w:t xml:space="preserve"> 10 for normal text and </w:t>
      </w:r>
      <w:r w:rsidR="002A5F8B">
        <w:t xml:space="preserve">ranging </w:t>
      </w:r>
      <w:r>
        <w:t>from 12 to 16 for various size headers.  These may be modified at the user’s discretion.</w:t>
      </w:r>
    </w:p>
    <w:p w14:paraId="0E5C5FD7" w14:textId="77777777" w:rsidR="002D31DF" w:rsidRPr="009433D1" w:rsidRDefault="002D31DF" w:rsidP="002D31DF">
      <w:pPr>
        <w:pStyle w:val="ListParagraph"/>
        <w:ind w:left="360"/>
      </w:pPr>
    </w:p>
    <w:p w14:paraId="08D58404" w14:textId="77777777" w:rsidR="002D31DF" w:rsidRPr="000B121E" w:rsidRDefault="002D31DF" w:rsidP="002D31DF">
      <w:pPr>
        <w:pStyle w:val="ListParagraph"/>
        <w:numPr>
          <w:ilvl w:val="0"/>
          <w:numId w:val="42"/>
        </w:numPr>
        <w:spacing w:after="120"/>
        <w:ind w:left="360"/>
        <w:jc w:val="both"/>
        <w:rPr>
          <w:sz w:val="24"/>
        </w:rPr>
      </w:pPr>
      <w:r>
        <w:t>CDOT</w:t>
      </w:r>
      <w:r w:rsidRPr="009433D1">
        <w:t xml:space="preserve"> recommend</w:t>
      </w:r>
      <w:r>
        <w:t>s</w:t>
      </w:r>
      <w:r w:rsidRPr="009433D1">
        <w:t xml:space="preserve"> that appraisers </w:t>
      </w:r>
      <w:r w:rsidRPr="000B121E">
        <w:rPr>
          <w:u w:val="single"/>
        </w:rPr>
        <w:t>save an</w:t>
      </w:r>
      <w:r w:rsidR="00377358">
        <w:rPr>
          <w:u w:val="single"/>
        </w:rPr>
        <w:t>d maintain an</w:t>
      </w:r>
      <w:r w:rsidRPr="000B121E">
        <w:rPr>
          <w:u w:val="single"/>
        </w:rPr>
        <w:t xml:space="preserve"> unaltered original master electronic file</w:t>
      </w:r>
      <w:r w:rsidRPr="009433D1">
        <w:t xml:space="preserve"> </w:t>
      </w:r>
      <w:r>
        <w:t xml:space="preserve">of this </w:t>
      </w:r>
      <w:r w:rsidR="009D345E">
        <w:t>Standard Partial Take</w:t>
      </w:r>
      <w:r>
        <w:t xml:space="preserve"> appraisal format for future</w:t>
      </w:r>
      <w:r w:rsidRPr="009433D1">
        <w:t xml:space="preserve"> reference</w:t>
      </w:r>
      <w:r>
        <w:t>.</w:t>
      </w:r>
      <w:r w:rsidRPr="009433D1">
        <w:t xml:space="preserve"> </w:t>
      </w:r>
      <w:r>
        <w:t xml:space="preserve"> This will be useful</w:t>
      </w:r>
      <w:r w:rsidRPr="009433D1">
        <w:t xml:space="preserve"> for future </w:t>
      </w:r>
      <w:r>
        <w:t>cross-checking against</w:t>
      </w:r>
      <w:r w:rsidRPr="009433D1">
        <w:t xml:space="preserve"> any subsequent cloned </w:t>
      </w:r>
      <w:r>
        <w:t xml:space="preserve">appraisal report </w:t>
      </w:r>
      <w:r w:rsidRPr="009433D1">
        <w:t xml:space="preserve">versions or actual reports </w:t>
      </w:r>
      <w:r>
        <w:t>the appraiser might create as their own modified template</w:t>
      </w:r>
      <w:r w:rsidRPr="009433D1">
        <w:t>.</w:t>
      </w:r>
    </w:p>
    <w:p w14:paraId="023636D1" w14:textId="77777777" w:rsidR="002D31DF" w:rsidRDefault="002D31DF" w:rsidP="002D31DF">
      <w:pPr>
        <w:rPr>
          <w:sz w:val="24"/>
        </w:rPr>
      </w:pPr>
    </w:p>
    <w:p w14:paraId="74E1AD97" w14:textId="77777777" w:rsidR="002D31DF" w:rsidRDefault="002D31DF" w:rsidP="002D31DF">
      <w:pPr>
        <w:rPr>
          <w:sz w:val="24"/>
        </w:rPr>
        <w:sectPr w:rsidR="002D31DF" w:rsidSect="003E5CCF">
          <w:headerReference w:type="default" r:id="rId7"/>
          <w:footerReference w:type="default" r:id="rId8"/>
          <w:pgSz w:w="12240" w:h="15840"/>
          <w:pgMar w:top="1440" w:right="1080" w:bottom="1440" w:left="108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0CD6682" w14:textId="77777777" w:rsidR="00D947DC" w:rsidRDefault="00D947DC" w:rsidP="00EA036A">
      <w:pPr>
        <w:jc w:val="center"/>
        <w:rPr>
          <w:b/>
          <w:bCs/>
        </w:rPr>
      </w:pPr>
    </w:p>
    <w:p w14:paraId="32E23BF4" w14:textId="77777777" w:rsidR="007D3D27" w:rsidRDefault="007D3D27" w:rsidP="00EA036A">
      <w:pPr>
        <w:jc w:val="center"/>
        <w:rPr>
          <w:b/>
          <w:bCs/>
          <w:sz w:val="28"/>
          <w:szCs w:val="28"/>
        </w:rPr>
      </w:pPr>
    </w:p>
    <w:p w14:paraId="2C22D85B" w14:textId="3A6606B1" w:rsidR="00EA036A" w:rsidRPr="00B26713" w:rsidRDefault="00EA036A" w:rsidP="00B26713">
      <w:pPr>
        <w:jc w:val="center"/>
        <w:rPr>
          <w:sz w:val="28"/>
          <w:szCs w:val="28"/>
        </w:rPr>
      </w:pPr>
      <w:r w:rsidRPr="00B26713">
        <w:rPr>
          <w:sz w:val="28"/>
          <w:szCs w:val="28"/>
        </w:rPr>
        <w:t>EMINENT DOMAIN – REAL PROPERTY APPRAISAL</w:t>
      </w:r>
    </w:p>
    <w:p w14:paraId="4FD2F74B" w14:textId="4F66B008" w:rsidR="00EA036A" w:rsidRPr="000D364C" w:rsidRDefault="00EA036A" w:rsidP="00EA036A"/>
    <w:p w14:paraId="6B65E916" w14:textId="77777777" w:rsidR="00EA036A" w:rsidRPr="000D364C" w:rsidRDefault="00EA036A" w:rsidP="00EA036A">
      <w:pPr>
        <w:jc w:val="center"/>
        <w:rPr>
          <w:b/>
          <w:bCs/>
        </w:rPr>
      </w:pPr>
    </w:p>
    <w:p w14:paraId="3FABDFF6" w14:textId="7FF5303A" w:rsidR="00EA036A" w:rsidRPr="00D947DC" w:rsidRDefault="000D364C" w:rsidP="00EA036A">
      <w:pPr>
        <w:jc w:val="center"/>
        <w:rPr>
          <w:b/>
          <w:bCs/>
          <w:sz w:val="24"/>
        </w:rPr>
      </w:pPr>
      <w:r w:rsidRPr="00D947DC">
        <w:rPr>
          <w:b/>
          <w:bCs/>
          <w:sz w:val="24"/>
        </w:rPr>
        <w:t xml:space="preserve">PARTIAL TAKE APPRAISAL </w:t>
      </w:r>
      <w:r w:rsidR="00EA036A" w:rsidRPr="00D947DC">
        <w:rPr>
          <w:b/>
          <w:bCs/>
          <w:sz w:val="24"/>
        </w:rPr>
        <w:t>REPORT</w:t>
      </w:r>
    </w:p>
    <w:p w14:paraId="3FBBBAA8" w14:textId="77777777" w:rsidR="00EA036A" w:rsidRPr="000D364C" w:rsidRDefault="00EA036A" w:rsidP="00EA036A">
      <w:pPr>
        <w:jc w:val="center"/>
        <w:rPr>
          <w:b/>
        </w:rPr>
      </w:pPr>
      <w:r w:rsidRPr="00D947DC">
        <w:rPr>
          <w:b/>
          <w:szCs w:val="20"/>
        </w:rPr>
        <w:t xml:space="preserve">Underlying Land/Site Value and </w:t>
      </w:r>
      <w:r w:rsidR="000D364C" w:rsidRPr="00D947DC">
        <w:rPr>
          <w:b/>
          <w:szCs w:val="20"/>
        </w:rPr>
        <w:t>Affected</w:t>
      </w:r>
      <w:r w:rsidRPr="00D947DC">
        <w:rPr>
          <w:b/>
          <w:szCs w:val="20"/>
        </w:rPr>
        <w:t xml:space="preserve"> Improvements Acquired</w:t>
      </w:r>
    </w:p>
    <w:p w14:paraId="1FF49427" w14:textId="77777777" w:rsidR="00EA036A" w:rsidRPr="000D364C" w:rsidRDefault="00EA036A" w:rsidP="00EA036A"/>
    <w:p w14:paraId="04E45CD6" w14:textId="77777777" w:rsidR="000D364C" w:rsidRPr="000D364C" w:rsidRDefault="007D3D27" w:rsidP="008C4C17">
      <w:pPr>
        <w:rPr>
          <w:rFonts w:cs="Arial"/>
          <w:color w:val="FF0000"/>
        </w:rPr>
      </w:pPr>
      <w:r w:rsidRPr="002A5F8B">
        <w:rPr>
          <w:rFonts w:cs="Arial"/>
          <w:color w:val="FF0000"/>
          <w:highlight w:val="yellow"/>
        </w:rPr>
        <w:t>NOTE:</w:t>
      </w:r>
      <w:r w:rsidRPr="004818DD">
        <w:rPr>
          <w:rFonts w:cs="Arial"/>
          <w:highlight w:val="yellow"/>
        </w:rPr>
        <w:t xml:space="preserve">  </w:t>
      </w:r>
      <w:r>
        <w:rPr>
          <w:rFonts w:cs="Arial"/>
          <w:highlight w:val="yellow"/>
        </w:rPr>
        <w:t xml:space="preserve">This format </w:t>
      </w:r>
      <w:r w:rsidR="002A5F8B">
        <w:rPr>
          <w:rFonts w:cs="Arial"/>
          <w:highlight w:val="yellow"/>
        </w:rPr>
        <w:t>is designed for appraisal assignments involving partial takings of land and minor affected improvements, and which might result in damages to the remainder property that are readily curable at modest cost.  More involved partial taking appraisal assignments</w:t>
      </w:r>
      <w:r w:rsidR="00377358">
        <w:rPr>
          <w:rFonts w:cs="Arial"/>
          <w:highlight w:val="yellow"/>
        </w:rPr>
        <w:t xml:space="preserve"> – including those indicating incurable damages or special benefits that derive from the project or a cost to cure – will require </w:t>
      </w:r>
      <w:r w:rsidR="002A5F8B">
        <w:rPr>
          <w:rFonts w:cs="Arial"/>
          <w:highlight w:val="yellow"/>
        </w:rPr>
        <w:t xml:space="preserve">the appraiser to use CDOT’s Complex Partial Take appraisal format.   </w:t>
      </w:r>
      <w:r w:rsidRPr="004818DD">
        <w:rPr>
          <w:rFonts w:cs="Arial"/>
          <w:highlight w:val="yellow"/>
        </w:rPr>
        <w:t>Delete/Replace this note for white space.</w:t>
      </w:r>
    </w:p>
    <w:p w14:paraId="47CA27DA" w14:textId="77777777" w:rsidR="00EA036A" w:rsidRDefault="00EA036A" w:rsidP="00EA036A"/>
    <w:p w14:paraId="3167B32F" w14:textId="77777777" w:rsidR="00405BE2" w:rsidRDefault="00405BE2" w:rsidP="00EA036A"/>
    <w:p w14:paraId="7251D582" w14:textId="77777777" w:rsidR="00405BE2" w:rsidRDefault="00405BE2" w:rsidP="00EA036A"/>
    <w:p w14:paraId="4878C859" w14:textId="77777777" w:rsidR="00405BE2" w:rsidRDefault="00405BE2" w:rsidP="00EA036A"/>
    <w:p w14:paraId="5CAADC5E" w14:textId="77777777" w:rsidR="00405BE2" w:rsidRPr="000D364C" w:rsidRDefault="00405BE2" w:rsidP="00EA036A"/>
    <w:p w14:paraId="21D4DA6B" w14:textId="77777777" w:rsidR="00EA036A" w:rsidRPr="00D947DC" w:rsidRDefault="00EA036A" w:rsidP="00EA036A">
      <w:pPr>
        <w:jc w:val="center"/>
        <w:rPr>
          <w:rFonts w:cs="Arial"/>
          <w:b/>
          <w:sz w:val="24"/>
        </w:rPr>
      </w:pPr>
      <w:r w:rsidRPr="00D947DC">
        <w:rPr>
          <w:rFonts w:cs="Arial"/>
          <w:b/>
          <w:sz w:val="24"/>
        </w:rPr>
        <w:t>PREPARED FOR:</w:t>
      </w:r>
    </w:p>
    <w:p w14:paraId="7DCBED4B" w14:textId="77777777" w:rsidR="00EA036A" w:rsidRPr="000D364C" w:rsidRDefault="00EA036A" w:rsidP="00EA036A"/>
    <w:p w14:paraId="33779B49" w14:textId="77777777" w:rsidR="00FE4F04" w:rsidRPr="005F6CA7" w:rsidRDefault="00FE4F04" w:rsidP="00FE4F04">
      <w:pPr>
        <w:tabs>
          <w:tab w:val="center" w:pos="4680"/>
        </w:tabs>
        <w:suppressAutoHyphens/>
        <w:jc w:val="center"/>
      </w:pPr>
      <w:r w:rsidRPr="005F6CA7">
        <w:t>Colorado Department of Transportation (CDOT)</w:t>
      </w:r>
    </w:p>
    <w:p w14:paraId="0E8D0881" w14:textId="4239BCA3" w:rsidR="00FE4F04" w:rsidRPr="005F6CA7" w:rsidRDefault="00FE4F04" w:rsidP="00FE4F04">
      <w:pPr>
        <w:tabs>
          <w:tab w:val="center" w:pos="4680"/>
        </w:tabs>
        <w:jc w:val="center"/>
      </w:pPr>
      <w:r w:rsidRPr="005F6CA7">
        <w:t>Project Development – R</w:t>
      </w:r>
      <w:r w:rsidR="0085140F">
        <w:t>ight of Way</w:t>
      </w:r>
      <w:r w:rsidRPr="005F6CA7">
        <w:t xml:space="preserve"> </w:t>
      </w:r>
      <w:r w:rsidR="0085140F">
        <w:t>Program</w:t>
      </w:r>
      <w:r w:rsidRPr="005F6CA7">
        <w:t xml:space="preserve"> – </w:t>
      </w:r>
      <w:r w:rsidR="0085140F">
        <w:t>3</w:t>
      </w:r>
      <w:r w:rsidR="0085140F" w:rsidRPr="00D234D3">
        <w:rPr>
          <w:vertAlign w:val="superscript"/>
        </w:rPr>
        <w:t>rd</w:t>
      </w:r>
      <w:r w:rsidR="0085140F">
        <w:t xml:space="preserve"> </w:t>
      </w:r>
      <w:r w:rsidRPr="005F6CA7">
        <w:t>Floor</w:t>
      </w:r>
    </w:p>
    <w:p w14:paraId="538BED31" w14:textId="24556D22" w:rsidR="00FE4F04" w:rsidRPr="005F6CA7" w:rsidRDefault="0085140F" w:rsidP="00FE4F04">
      <w:pPr>
        <w:tabs>
          <w:tab w:val="center" w:pos="4680"/>
        </w:tabs>
        <w:jc w:val="center"/>
      </w:pPr>
      <w:r>
        <w:t>2829 W. Howard Place</w:t>
      </w:r>
      <w:r w:rsidR="00FE4F04" w:rsidRPr="005F6CA7">
        <w:t xml:space="preserve">  </w:t>
      </w:r>
    </w:p>
    <w:p w14:paraId="3A1750B6" w14:textId="394107EF" w:rsidR="00FE4F04" w:rsidRPr="005F6CA7" w:rsidRDefault="00FE4F04" w:rsidP="00FE4F04">
      <w:pPr>
        <w:tabs>
          <w:tab w:val="center" w:pos="4680"/>
        </w:tabs>
        <w:jc w:val="center"/>
      </w:pPr>
      <w:r w:rsidRPr="005F6CA7">
        <w:t>Denver</w:t>
      </w:r>
      <w:r w:rsidR="0085140F">
        <w:t xml:space="preserve"> CO</w:t>
      </w:r>
      <w:r w:rsidRPr="005F6CA7">
        <w:t xml:space="preserve">  802</w:t>
      </w:r>
      <w:r w:rsidR="0085140F">
        <w:t>04</w:t>
      </w:r>
    </w:p>
    <w:p w14:paraId="2B801CC7" w14:textId="77777777" w:rsidR="00FE4F04" w:rsidRPr="008B007F" w:rsidRDefault="00FE4F04" w:rsidP="00FE4F04">
      <w:pPr>
        <w:tabs>
          <w:tab w:val="center" w:pos="4680"/>
        </w:tabs>
        <w:suppressAutoHyphens/>
        <w:jc w:val="center"/>
      </w:pPr>
      <w:r w:rsidRPr="008B007F">
        <w:rPr>
          <w:b/>
          <w:highlight w:val="yellow"/>
          <w:u w:val="single"/>
        </w:rPr>
        <w:t>Note:</w:t>
      </w:r>
      <w:r w:rsidRPr="008B007F">
        <w:rPr>
          <w:highlight w:val="yellow"/>
        </w:rPr>
        <w:t xml:space="preserve"> </w:t>
      </w:r>
      <w:r>
        <w:rPr>
          <w:highlight w:val="yellow"/>
        </w:rPr>
        <w:t>or i</w:t>
      </w:r>
      <w:r w:rsidRPr="008B007F">
        <w:rPr>
          <w:highlight w:val="yellow"/>
        </w:rPr>
        <w:t xml:space="preserve">nsert Region </w:t>
      </w:r>
      <w:r>
        <w:rPr>
          <w:highlight w:val="yellow"/>
        </w:rPr>
        <w:t>or other office address above</w:t>
      </w:r>
    </w:p>
    <w:p w14:paraId="6CDCBCC8" w14:textId="77777777" w:rsidR="00EA036A" w:rsidRPr="000D364C" w:rsidRDefault="00EA036A" w:rsidP="00EA036A"/>
    <w:p w14:paraId="6B43313A" w14:textId="77777777" w:rsidR="00EA036A" w:rsidRPr="000D364C" w:rsidRDefault="00EA036A" w:rsidP="00EA036A"/>
    <w:p w14:paraId="0BC45F8E" w14:textId="77777777" w:rsidR="00EA036A" w:rsidRPr="00D947DC" w:rsidRDefault="00EA036A" w:rsidP="00EA036A">
      <w:pPr>
        <w:jc w:val="center"/>
        <w:rPr>
          <w:rFonts w:cs="Arial"/>
          <w:b/>
          <w:sz w:val="24"/>
        </w:rPr>
      </w:pPr>
      <w:r w:rsidRPr="00D947DC">
        <w:rPr>
          <w:rFonts w:cs="Arial"/>
          <w:b/>
          <w:sz w:val="24"/>
        </w:rPr>
        <w:t>PREPARED BY:</w:t>
      </w:r>
    </w:p>
    <w:p w14:paraId="07928A34" w14:textId="77777777" w:rsidR="00EA036A" w:rsidRPr="000D364C" w:rsidRDefault="00EA036A" w:rsidP="00EA036A"/>
    <w:p w14:paraId="1BCCA889" w14:textId="77777777" w:rsidR="00FE4F04" w:rsidRDefault="00FE4F04" w:rsidP="00FE4F04">
      <w:pPr>
        <w:tabs>
          <w:tab w:val="center" w:pos="4680"/>
        </w:tabs>
        <w:suppressAutoHyphens/>
        <w:jc w:val="center"/>
        <w:rPr>
          <w:highlight w:val="yellow"/>
        </w:rPr>
      </w:pPr>
      <w:r>
        <w:rPr>
          <w:b/>
          <w:highlight w:val="yellow"/>
          <w:u w:val="single"/>
        </w:rPr>
        <w:t>EXAMPLE</w:t>
      </w:r>
    </w:p>
    <w:p w14:paraId="156A59BA" w14:textId="77777777" w:rsidR="00FE4F04" w:rsidRPr="000E0A9C" w:rsidRDefault="00FE4F04" w:rsidP="00FE4F04">
      <w:pPr>
        <w:tabs>
          <w:tab w:val="center" w:pos="4680"/>
        </w:tabs>
        <w:suppressAutoHyphens/>
        <w:jc w:val="center"/>
      </w:pPr>
      <w:r w:rsidRPr="000E0A9C">
        <w:t>John Smith, MAI, SRA, SR/WA (or other/none)</w:t>
      </w:r>
    </w:p>
    <w:p w14:paraId="2C00F2C3" w14:textId="77777777" w:rsidR="00FE4F04" w:rsidRPr="000E0A9C" w:rsidRDefault="00FE4F04" w:rsidP="00FE4F04">
      <w:pPr>
        <w:tabs>
          <w:tab w:val="center" w:pos="4680"/>
        </w:tabs>
        <w:suppressAutoHyphens/>
        <w:jc w:val="center"/>
      </w:pPr>
      <w:r w:rsidRPr="000E0A9C">
        <w:t>Smith &amp; Associates Appraisal Co.</w:t>
      </w:r>
    </w:p>
    <w:p w14:paraId="3B6DF38A" w14:textId="77777777" w:rsidR="00FE4F04" w:rsidRPr="000E0A9C" w:rsidRDefault="00FE4F04" w:rsidP="00FE4F04">
      <w:pPr>
        <w:tabs>
          <w:tab w:val="center" w:pos="4680"/>
        </w:tabs>
        <w:suppressAutoHyphens/>
        <w:jc w:val="center"/>
      </w:pPr>
      <w:smartTag w:uri="urn:schemas-microsoft-com:office:smarttags" w:element="Street">
        <w:smartTag w:uri="urn:schemas-microsoft-com:office:smarttags" w:element="address">
          <w:r w:rsidRPr="000E0A9C">
            <w:t>1444 Hatfield Blvd.</w:t>
          </w:r>
        </w:smartTag>
      </w:smartTag>
    </w:p>
    <w:p w14:paraId="0424C0AA" w14:textId="77777777" w:rsidR="00FE4F04" w:rsidRDefault="00FE4F04" w:rsidP="00FE4F04">
      <w:pPr>
        <w:tabs>
          <w:tab w:val="center" w:pos="4680"/>
        </w:tabs>
        <w:suppressAutoHyphens/>
        <w:jc w:val="center"/>
      </w:pPr>
      <w:smartTag w:uri="urn:schemas-microsoft-com:office:smarttags" w:element="place">
        <w:smartTag w:uri="urn:schemas-microsoft-com:office:smarttags" w:element="City">
          <w:r w:rsidRPr="000E0A9C">
            <w:t>Denver</w:t>
          </w:r>
        </w:smartTag>
        <w:r w:rsidRPr="000E0A9C">
          <w:t xml:space="preserve"> </w:t>
        </w:r>
        <w:smartTag w:uri="urn:schemas-microsoft-com:office:smarttags" w:element="State">
          <w:r w:rsidRPr="000E0A9C">
            <w:t>CO</w:t>
          </w:r>
        </w:smartTag>
      </w:smartTag>
      <w:r w:rsidRPr="000E0A9C">
        <w:t xml:space="preserve"> </w:t>
      </w:r>
      <w:r>
        <w:t>xxx</w:t>
      </w:r>
      <w:r w:rsidRPr="000E0A9C">
        <w:t>xx</w:t>
      </w:r>
    </w:p>
    <w:p w14:paraId="10FFF0D5" w14:textId="77777777" w:rsidR="00D947DC" w:rsidRDefault="00D947DC" w:rsidP="00FE4F04">
      <w:pPr>
        <w:tabs>
          <w:tab w:val="center" w:pos="4680"/>
        </w:tabs>
        <w:suppressAutoHyphens/>
        <w:jc w:val="center"/>
        <w:rPr>
          <w:highlight w:val="yellow"/>
        </w:rPr>
      </w:pPr>
    </w:p>
    <w:p w14:paraId="45C6E243" w14:textId="77777777" w:rsidR="00EA036A" w:rsidRPr="000D364C" w:rsidRDefault="00EA036A" w:rsidP="00EA036A"/>
    <w:p w14:paraId="79E2F7BB" w14:textId="77777777" w:rsidR="00D947DC" w:rsidRPr="008B007F" w:rsidRDefault="00D947DC" w:rsidP="00D947DC">
      <w:pPr>
        <w:tabs>
          <w:tab w:val="left" w:pos="5040"/>
        </w:tabs>
        <w:suppressAutoHyphens/>
        <w:ind w:left="2160"/>
        <w:rPr>
          <w:szCs w:val="20"/>
        </w:rPr>
      </w:pPr>
      <w:r w:rsidRPr="008B007F">
        <w:rPr>
          <w:b/>
          <w:szCs w:val="20"/>
        </w:rPr>
        <w:t>PROJECT CODE:</w:t>
      </w:r>
      <w:r>
        <w:rPr>
          <w:b/>
          <w:szCs w:val="20"/>
        </w:rPr>
        <w:tab/>
      </w:r>
      <w:r w:rsidRPr="005F03F9">
        <w:rPr>
          <w:szCs w:val="20"/>
        </w:rPr>
        <w:t>XXXXX</w:t>
      </w:r>
    </w:p>
    <w:p w14:paraId="1346C782" w14:textId="77777777" w:rsidR="00D947DC" w:rsidRPr="008B007F" w:rsidRDefault="00D947DC" w:rsidP="00D947DC">
      <w:pPr>
        <w:tabs>
          <w:tab w:val="left" w:pos="5040"/>
        </w:tabs>
        <w:suppressAutoHyphens/>
        <w:ind w:left="2160"/>
        <w:rPr>
          <w:szCs w:val="20"/>
        </w:rPr>
      </w:pPr>
      <w:r w:rsidRPr="008B007F">
        <w:rPr>
          <w:b/>
          <w:szCs w:val="20"/>
        </w:rPr>
        <w:t>PROJECT NO.:</w:t>
      </w:r>
      <w:r w:rsidRPr="008B007F">
        <w:rPr>
          <w:szCs w:val="20"/>
        </w:rPr>
        <w:tab/>
      </w:r>
      <w:r>
        <w:t>Typically Alpha/Numeric for CDOT projects</w:t>
      </w:r>
    </w:p>
    <w:p w14:paraId="1D608265" w14:textId="5C11C461" w:rsidR="00D947DC" w:rsidRDefault="007E7FE3" w:rsidP="00D234D3">
      <w:pPr>
        <w:tabs>
          <w:tab w:val="left" w:pos="5040"/>
        </w:tabs>
        <w:suppressAutoHyphens/>
        <w:ind w:left="5040" w:hanging="2880"/>
        <w:rPr>
          <w:szCs w:val="20"/>
        </w:rPr>
      </w:pPr>
      <w:r>
        <w:rPr>
          <w:b/>
          <w:szCs w:val="20"/>
        </w:rPr>
        <w:t xml:space="preserve">PROJECT </w:t>
      </w:r>
      <w:r w:rsidR="00D947DC" w:rsidRPr="008B007F">
        <w:rPr>
          <w:b/>
          <w:szCs w:val="20"/>
        </w:rPr>
        <w:t>LOCATION:</w:t>
      </w:r>
      <w:r w:rsidR="00D947DC" w:rsidRPr="008B007F">
        <w:rPr>
          <w:szCs w:val="20"/>
        </w:rPr>
        <w:tab/>
      </w:r>
      <w:r>
        <w:rPr>
          <w:szCs w:val="20"/>
        </w:rPr>
        <w:t>General highway/other</w:t>
      </w:r>
      <w:r w:rsidR="00D947DC">
        <w:rPr>
          <w:szCs w:val="20"/>
        </w:rPr>
        <w:t xml:space="preserve"> location</w:t>
      </w:r>
      <w:r w:rsidR="00BF723F">
        <w:rPr>
          <w:szCs w:val="20"/>
        </w:rPr>
        <w:t xml:space="preserve"> e.g. I-25/Colorado Boulevard</w:t>
      </w:r>
    </w:p>
    <w:p w14:paraId="1A773110" w14:textId="77777777" w:rsidR="00D947DC" w:rsidRPr="005F03F9" w:rsidRDefault="00D947DC" w:rsidP="00D947DC">
      <w:pPr>
        <w:tabs>
          <w:tab w:val="left" w:pos="5040"/>
        </w:tabs>
        <w:suppressAutoHyphens/>
        <w:ind w:left="2160"/>
        <w:rPr>
          <w:szCs w:val="20"/>
        </w:rPr>
      </w:pPr>
      <w:r>
        <w:rPr>
          <w:b/>
          <w:szCs w:val="20"/>
        </w:rPr>
        <w:tab/>
      </w:r>
      <w:r>
        <w:rPr>
          <w:szCs w:val="20"/>
        </w:rPr>
        <w:t>City and/or County</w:t>
      </w:r>
    </w:p>
    <w:p w14:paraId="69A1FA84" w14:textId="77777777" w:rsidR="00D947DC" w:rsidRPr="008B007F" w:rsidRDefault="00D947DC" w:rsidP="00D947DC">
      <w:pPr>
        <w:rPr>
          <w:szCs w:val="20"/>
        </w:rPr>
      </w:pPr>
    </w:p>
    <w:p w14:paraId="061493A4" w14:textId="77777777" w:rsidR="00D947DC" w:rsidRPr="008B007F" w:rsidRDefault="00D947DC" w:rsidP="00D947DC">
      <w:pPr>
        <w:tabs>
          <w:tab w:val="left" w:pos="5040"/>
        </w:tabs>
        <w:suppressAutoHyphens/>
        <w:ind w:left="2160"/>
        <w:rPr>
          <w:szCs w:val="20"/>
        </w:rPr>
      </w:pPr>
      <w:r w:rsidRPr="008B007F">
        <w:rPr>
          <w:b/>
          <w:szCs w:val="20"/>
        </w:rPr>
        <w:t>PARCEL NO.:</w:t>
      </w:r>
      <w:r w:rsidRPr="008B007F">
        <w:rPr>
          <w:szCs w:val="20"/>
        </w:rPr>
        <w:tab/>
      </w:r>
      <w:r>
        <w:rPr>
          <w:szCs w:val="20"/>
        </w:rPr>
        <w:t>List All Parcels/Easements/Access…ALL</w:t>
      </w:r>
    </w:p>
    <w:p w14:paraId="5E70AD74" w14:textId="77777777" w:rsidR="00BF723F" w:rsidRDefault="00BF723F" w:rsidP="00D947DC">
      <w:pPr>
        <w:tabs>
          <w:tab w:val="left" w:pos="5040"/>
        </w:tabs>
        <w:suppressAutoHyphens/>
        <w:ind w:left="2160"/>
        <w:rPr>
          <w:b/>
          <w:szCs w:val="20"/>
        </w:rPr>
      </w:pPr>
      <w:r>
        <w:rPr>
          <w:b/>
          <w:szCs w:val="20"/>
        </w:rPr>
        <w:t>PARCEL LOCATION:</w:t>
      </w:r>
      <w:r>
        <w:rPr>
          <w:b/>
          <w:szCs w:val="20"/>
        </w:rPr>
        <w:tab/>
      </w:r>
      <w:r w:rsidRPr="00D234D3">
        <w:rPr>
          <w:szCs w:val="20"/>
        </w:rPr>
        <w:t>Street address or other reasonably specific location</w:t>
      </w:r>
    </w:p>
    <w:p w14:paraId="23BB21CB" w14:textId="77777777" w:rsidR="00D947DC" w:rsidRPr="004077B8" w:rsidRDefault="00C765F6" w:rsidP="00D947DC">
      <w:pPr>
        <w:tabs>
          <w:tab w:val="left" w:pos="5040"/>
        </w:tabs>
        <w:suppressAutoHyphens/>
        <w:ind w:left="2160"/>
        <w:rPr>
          <w:szCs w:val="20"/>
        </w:rPr>
      </w:pPr>
      <w:r>
        <w:rPr>
          <w:b/>
          <w:szCs w:val="20"/>
        </w:rPr>
        <w:t xml:space="preserve">PROPERTY </w:t>
      </w:r>
      <w:r w:rsidR="00D947DC" w:rsidRPr="008B007F">
        <w:rPr>
          <w:b/>
          <w:szCs w:val="20"/>
        </w:rPr>
        <w:t>OWNER:</w:t>
      </w:r>
      <w:r w:rsidR="00D947DC">
        <w:rPr>
          <w:b/>
          <w:szCs w:val="20"/>
        </w:rPr>
        <w:tab/>
      </w:r>
      <w:r w:rsidR="00D947DC">
        <w:rPr>
          <w:szCs w:val="20"/>
        </w:rPr>
        <w:t>Property owners of record</w:t>
      </w:r>
    </w:p>
    <w:p w14:paraId="5D0C3CBD" w14:textId="77777777" w:rsidR="00D947DC" w:rsidRPr="008B007F" w:rsidRDefault="00D947DC" w:rsidP="00D947DC">
      <w:pPr>
        <w:rPr>
          <w:szCs w:val="20"/>
        </w:rPr>
      </w:pPr>
    </w:p>
    <w:p w14:paraId="39831041" w14:textId="77777777" w:rsidR="00D947DC" w:rsidRPr="004077B8" w:rsidRDefault="00D947DC" w:rsidP="00D947DC">
      <w:pPr>
        <w:tabs>
          <w:tab w:val="left" w:pos="5040"/>
        </w:tabs>
        <w:suppressAutoHyphens/>
        <w:ind w:left="2160"/>
        <w:rPr>
          <w:szCs w:val="20"/>
        </w:rPr>
      </w:pPr>
      <w:r w:rsidRPr="008B007F">
        <w:rPr>
          <w:b/>
          <w:szCs w:val="20"/>
        </w:rPr>
        <w:t>APPRAISER</w:t>
      </w:r>
      <w:r>
        <w:rPr>
          <w:b/>
          <w:szCs w:val="20"/>
        </w:rPr>
        <w:t>:</w:t>
      </w:r>
      <w:r>
        <w:rPr>
          <w:b/>
          <w:szCs w:val="20"/>
        </w:rPr>
        <w:tab/>
      </w:r>
      <w:r>
        <w:rPr>
          <w:szCs w:val="20"/>
        </w:rPr>
        <w:t>List all appraisers who signed report</w:t>
      </w:r>
    </w:p>
    <w:p w14:paraId="74134F2C" w14:textId="1304F790" w:rsidR="00D947DC" w:rsidRPr="008B007F" w:rsidRDefault="00D947DC" w:rsidP="00D947DC">
      <w:pPr>
        <w:tabs>
          <w:tab w:val="left" w:pos="5040"/>
        </w:tabs>
        <w:suppressAutoHyphens/>
        <w:ind w:left="2160"/>
        <w:rPr>
          <w:szCs w:val="20"/>
        </w:rPr>
      </w:pPr>
      <w:r w:rsidRPr="008B007F">
        <w:rPr>
          <w:b/>
          <w:szCs w:val="20"/>
        </w:rPr>
        <w:t>DATE OF VALU</w:t>
      </w:r>
      <w:r w:rsidR="00936356">
        <w:rPr>
          <w:b/>
          <w:szCs w:val="20"/>
        </w:rPr>
        <w:t>E</w:t>
      </w:r>
      <w:r w:rsidRPr="008B007F">
        <w:rPr>
          <w:b/>
          <w:szCs w:val="20"/>
        </w:rPr>
        <w:t>:</w:t>
      </w:r>
      <w:r w:rsidRPr="008B007F">
        <w:rPr>
          <w:szCs w:val="20"/>
        </w:rPr>
        <w:tab/>
      </w:r>
      <w:r>
        <w:rPr>
          <w:szCs w:val="20"/>
        </w:rPr>
        <w:t>State Effective Date of Value</w:t>
      </w:r>
    </w:p>
    <w:p w14:paraId="23D148B7" w14:textId="77777777" w:rsidR="00D947DC" w:rsidRPr="004077B8" w:rsidRDefault="00D947DC" w:rsidP="00D947DC">
      <w:pPr>
        <w:tabs>
          <w:tab w:val="left" w:pos="5040"/>
        </w:tabs>
        <w:suppressAutoHyphens/>
        <w:ind w:left="2160"/>
        <w:rPr>
          <w:szCs w:val="20"/>
        </w:rPr>
      </w:pPr>
      <w:r w:rsidRPr="008B007F">
        <w:rPr>
          <w:b/>
          <w:szCs w:val="20"/>
        </w:rPr>
        <w:t>DATE OF REPORT:</w:t>
      </w:r>
      <w:r w:rsidRPr="008B007F">
        <w:rPr>
          <w:b/>
        </w:rPr>
        <w:tab/>
      </w:r>
      <w:r>
        <w:rPr>
          <w:szCs w:val="20"/>
        </w:rPr>
        <w:t>For Example, Date Report is Published/Printed</w:t>
      </w:r>
    </w:p>
    <w:p w14:paraId="2EDF6687" w14:textId="77777777" w:rsidR="00D947DC" w:rsidRPr="001C3DCF" w:rsidRDefault="00D947DC" w:rsidP="00D947DC">
      <w:pPr>
        <w:tabs>
          <w:tab w:val="left" w:pos="5040"/>
        </w:tabs>
        <w:suppressAutoHyphens/>
        <w:ind w:left="2160"/>
      </w:pPr>
    </w:p>
    <w:p w14:paraId="4B6D1EE9" w14:textId="77777777" w:rsidR="00D947DC" w:rsidRDefault="00D947DC" w:rsidP="00D947DC">
      <w:pPr>
        <w:rPr>
          <w:sz w:val="16"/>
          <w:szCs w:val="16"/>
        </w:rPr>
      </w:pPr>
    </w:p>
    <w:p w14:paraId="3447B0A1" w14:textId="18DFE705" w:rsidR="00212895" w:rsidRPr="00960E1C" w:rsidRDefault="00D947DC" w:rsidP="00EA036A">
      <w:pPr>
        <w:rPr>
          <w:sz w:val="16"/>
          <w:szCs w:val="16"/>
        </w:rPr>
      </w:pPr>
      <w:r w:rsidRPr="00960E1C">
        <w:rPr>
          <w:sz w:val="16"/>
          <w:szCs w:val="16"/>
        </w:rPr>
        <w:t xml:space="preserve">Report Format Version </w:t>
      </w:r>
      <w:r w:rsidR="000D364C" w:rsidRPr="00960E1C">
        <w:rPr>
          <w:sz w:val="16"/>
          <w:szCs w:val="16"/>
        </w:rPr>
        <w:t>20</w:t>
      </w:r>
      <w:r w:rsidR="00BF723F">
        <w:rPr>
          <w:sz w:val="16"/>
          <w:szCs w:val="16"/>
        </w:rPr>
        <w:t>2</w:t>
      </w:r>
      <w:r w:rsidR="00960E1C" w:rsidRPr="00960E1C">
        <w:rPr>
          <w:sz w:val="16"/>
          <w:szCs w:val="16"/>
        </w:rPr>
        <w:t>1</w:t>
      </w:r>
      <w:r w:rsidR="00F01865" w:rsidRPr="00960E1C">
        <w:rPr>
          <w:sz w:val="16"/>
          <w:szCs w:val="16"/>
        </w:rPr>
        <w:t xml:space="preserve"> – </w:t>
      </w:r>
      <w:r w:rsidR="009D345E" w:rsidRPr="00960E1C">
        <w:rPr>
          <w:sz w:val="16"/>
          <w:szCs w:val="16"/>
        </w:rPr>
        <w:t>Standard Partial Take</w:t>
      </w:r>
    </w:p>
    <w:p w14:paraId="3D4FDE1D" w14:textId="77777777" w:rsidR="00212895" w:rsidRDefault="00212895" w:rsidP="00EA036A">
      <w:pPr>
        <w:sectPr w:rsidR="00212895" w:rsidSect="00D947DC">
          <w:headerReference w:type="first" r:id="rId9"/>
          <w:pgSz w:w="12240" w:h="15840" w:code="1"/>
          <w:pgMar w:top="1440" w:right="1080" w:bottom="1440" w:left="1080" w:header="720" w:footer="720" w:gutter="0"/>
          <w:cols w:space="720"/>
          <w:titlePg/>
          <w:docGrid w:linePitch="272"/>
        </w:sectPr>
      </w:pPr>
    </w:p>
    <w:p w14:paraId="3C08DF45" w14:textId="77777777" w:rsidR="00BF723F" w:rsidRDefault="00BF723F" w:rsidP="00567C3B"/>
    <w:p w14:paraId="3B6A20A6" w14:textId="611E6545" w:rsidR="00567C3B" w:rsidRPr="00104BD1" w:rsidRDefault="00567C3B" w:rsidP="00567C3B">
      <w:r w:rsidRPr="00104BD1">
        <w:t xml:space="preserve">XXXXX xx, </w:t>
      </w:r>
      <w:r w:rsidR="0085140F">
        <w:t>202x</w:t>
      </w:r>
    </w:p>
    <w:p w14:paraId="5068FB05" w14:textId="77777777" w:rsidR="00567C3B" w:rsidRPr="005F6CA7" w:rsidRDefault="00567C3B" w:rsidP="00567C3B">
      <w:pPr>
        <w:tabs>
          <w:tab w:val="center" w:pos="4680"/>
        </w:tabs>
        <w:suppressAutoHyphens/>
      </w:pPr>
      <w:r w:rsidRPr="005F6CA7">
        <w:t>Colorado Department of Transportation (CDOT)</w:t>
      </w:r>
    </w:p>
    <w:p w14:paraId="6672D158" w14:textId="7D2025F2" w:rsidR="00567C3B" w:rsidRPr="005F6CA7" w:rsidRDefault="00567C3B" w:rsidP="00567C3B">
      <w:pPr>
        <w:tabs>
          <w:tab w:val="center" w:pos="4680"/>
        </w:tabs>
      </w:pPr>
      <w:r w:rsidRPr="005F6CA7">
        <w:t>Project Development – R</w:t>
      </w:r>
      <w:r w:rsidR="00BF723F">
        <w:t>ight of Way Program</w:t>
      </w:r>
      <w:r w:rsidRPr="005F6CA7">
        <w:t xml:space="preserve"> – </w:t>
      </w:r>
      <w:r w:rsidR="00BF723F">
        <w:t>3</w:t>
      </w:r>
      <w:r w:rsidR="00BF723F" w:rsidRPr="006F175A">
        <w:rPr>
          <w:vertAlign w:val="superscript"/>
        </w:rPr>
        <w:t>rd</w:t>
      </w:r>
      <w:r w:rsidR="00BF723F">
        <w:t xml:space="preserve"> </w:t>
      </w:r>
      <w:r w:rsidRPr="005F6CA7">
        <w:t>Floor</w:t>
      </w:r>
    </w:p>
    <w:p w14:paraId="5DD617B3" w14:textId="24FDDF17" w:rsidR="00567C3B" w:rsidRPr="005F6CA7" w:rsidRDefault="00BF723F" w:rsidP="00567C3B">
      <w:pPr>
        <w:tabs>
          <w:tab w:val="center" w:pos="4680"/>
        </w:tabs>
      </w:pPr>
      <w:r>
        <w:t>2829 W. Howard Place</w:t>
      </w:r>
      <w:r w:rsidR="00567C3B" w:rsidRPr="005F6CA7">
        <w:t xml:space="preserve"> </w:t>
      </w:r>
    </w:p>
    <w:p w14:paraId="79581C18" w14:textId="300277E8" w:rsidR="00567C3B" w:rsidRPr="005F6CA7" w:rsidRDefault="00567C3B" w:rsidP="00567C3B">
      <w:pPr>
        <w:tabs>
          <w:tab w:val="center" w:pos="4680"/>
        </w:tabs>
      </w:pPr>
      <w:r w:rsidRPr="005F6CA7">
        <w:t>Denver</w:t>
      </w:r>
      <w:r w:rsidR="00BF723F">
        <w:t xml:space="preserve"> CO 80204</w:t>
      </w:r>
    </w:p>
    <w:p w14:paraId="443ABE67" w14:textId="77777777" w:rsidR="00567C3B" w:rsidRPr="008B007F" w:rsidRDefault="00567C3B" w:rsidP="00567C3B">
      <w:pPr>
        <w:tabs>
          <w:tab w:val="center" w:pos="4680"/>
        </w:tabs>
        <w:suppressAutoHyphens/>
      </w:pPr>
      <w:r w:rsidRPr="008B007F">
        <w:rPr>
          <w:b/>
          <w:highlight w:val="yellow"/>
          <w:u w:val="single"/>
        </w:rPr>
        <w:t>Note:</w:t>
      </w:r>
      <w:r w:rsidR="00FE7F97">
        <w:rPr>
          <w:b/>
          <w:highlight w:val="yellow"/>
          <w:u w:val="single"/>
        </w:rPr>
        <w:t xml:space="preserve"> </w:t>
      </w:r>
      <w:r w:rsidRPr="008B007F">
        <w:rPr>
          <w:highlight w:val="yellow"/>
        </w:rPr>
        <w:t xml:space="preserve"> </w:t>
      </w:r>
      <w:r>
        <w:rPr>
          <w:highlight w:val="yellow"/>
        </w:rPr>
        <w:t>or i</w:t>
      </w:r>
      <w:r w:rsidRPr="008B007F">
        <w:rPr>
          <w:highlight w:val="yellow"/>
        </w:rPr>
        <w:t xml:space="preserve">nsert Region </w:t>
      </w:r>
      <w:r>
        <w:rPr>
          <w:highlight w:val="yellow"/>
        </w:rPr>
        <w:t>or other client office address above</w:t>
      </w:r>
    </w:p>
    <w:p w14:paraId="1CA74EA9" w14:textId="77777777" w:rsidR="00567C3B" w:rsidRPr="00104BD1" w:rsidRDefault="00567C3B" w:rsidP="00567C3B"/>
    <w:p w14:paraId="598169AF" w14:textId="77777777" w:rsidR="00567C3B" w:rsidRPr="00104BD1" w:rsidRDefault="00567C3B" w:rsidP="00567C3B"/>
    <w:p w14:paraId="54C03291" w14:textId="107ED192" w:rsidR="00567C3B" w:rsidRPr="00104BD1" w:rsidRDefault="00567C3B" w:rsidP="00567C3B">
      <w:r w:rsidRPr="00567C3B">
        <w:rPr>
          <w:b/>
        </w:rPr>
        <w:t>PROJECT CODE:</w:t>
      </w:r>
      <w:r>
        <w:tab/>
      </w:r>
      <w:r w:rsidR="006F175A">
        <w:t xml:space="preserve"> </w:t>
      </w:r>
      <w:r w:rsidRPr="00104BD1">
        <w:t>XXXX</w:t>
      </w:r>
      <w:r w:rsidR="009B19DC">
        <w:t>X</w:t>
      </w:r>
    </w:p>
    <w:p w14:paraId="6C60D644" w14:textId="232E2065" w:rsidR="00567C3B" w:rsidRPr="00104BD1" w:rsidRDefault="00567C3B" w:rsidP="00567C3B">
      <w:r w:rsidRPr="00567C3B">
        <w:rPr>
          <w:b/>
        </w:rPr>
        <w:t>PROJECT NO.:</w:t>
      </w:r>
      <w:r w:rsidRPr="00104BD1">
        <w:tab/>
      </w:r>
      <w:r w:rsidR="00BF723F">
        <w:tab/>
      </w:r>
      <w:r w:rsidR="006F175A">
        <w:t xml:space="preserve"> </w:t>
      </w:r>
      <w:r>
        <w:t>Typically Alpha/Numeric for CDOT projects</w:t>
      </w:r>
    </w:p>
    <w:p w14:paraId="5A08D6A1" w14:textId="617622AE" w:rsidR="00567C3B" w:rsidRPr="00104BD1" w:rsidRDefault="00567C3B" w:rsidP="00567C3B">
      <w:r w:rsidRPr="00567C3B">
        <w:rPr>
          <w:b/>
        </w:rPr>
        <w:t>PARCEL NO.:</w:t>
      </w:r>
      <w:r w:rsidRPr="00104BD1">
        <w:tab/>
      </w:r>
      <w:r>
        <w:tab/>
      </w:r>
      <w:r w:rsidR="006F175A">
        <w:t xml:space="preserve">  </w:t>
      </w:r>
      <w:r>
        <w:rPr>
          <w:szCs w:val="20"/>
        </w:rPr>
        <w:t>List All Parcels/Easements/Access…ALL</w:t>
      </w:r>
    </w:p>
    <w:p w14:paraId="201EB5EF" w14:textId="5D38BED4" w:rsidR="00567C3B" w:rsidRDefault="00BF723F" w:rsidP="00567C3B">
      <w:r>
        <w:rPr>
          <w:b/>
        </w:rPr>
        <w:t xml:space="preserve">PARCEL </w:t>
      </w:r>
      <w:r w:rsidR="00567C3B" w:rsidRPr="00567C3B">
        <w:rPr>
          <w:b/>
        </w:rPr>
        <w:t>LOCATION:</w:t>
      </w:r>
      <w:r w:rsidR="006F175A">
        <w:rPr>
          <w:b/>
        </w:rPr>
        <w:t xml:space="preserve"> </w:t>
      </w:r>
      <w:r w:rsidR="00BF6033">
        <w:rPr>
          <w:b/>
        </w:rPr>
        <w:t xml:space="preserve">       </w:t>
      </w:r>
      <w:r w:rsidR="00567C3B">
        <w:t>Street address or location</w:t>
      </w:r>
    </w:p>
    <w:p w14:paraId="55364453" w14:textId="375F95B4" w:rsidR="00567C3B" w:rsidRPr="00104BD1" w:rsidRDefault="00567C3B" w:rsidP="00567C3B">
      <w:r>
        <w:tab/>
      </w:r>
      <w:r>
        <w:tab/>
      </w:r>
      <w:r>
        <w:tab/>
      </w:r>
      <w:r w:rsidR="006F175A">
        <w:t xml:space="preserve"> </w:t>
      </w:r>
      <w:r>
        <w:t xml:space="preserve"> and/or County</w:t>
      </w:r>
    </w:p>
    <w:p w14:paraId="1DE80E54" w14:textId="69DC4B35" w:rsidR="00567C3B" w:rsidRPr="00104BD1" w:rsidRDefault="00C765F6" w:rsidP="00567C3B">
      <w:r>
        <w:rPr>
          <w:b/>
        </w:rPr>
        <w:t xml:space="preserve">PROPERTY </w:t>
      </w:r>
      <w:r w:rsidR="00567C3B" w:rsidRPr="00567C3B">
        <w:rPr>
          <w:b/>
        </w:rPr>
        <w:t>OWNER:</w:t>
      </w:r>
      <w:r w:rsidR="00567C3B" w:rsidRPr="00104BD1">
        <w:tab/>
      </w:r>
      <w:r w:rsidR="006F175A">
        <w:t xml:space="preserve">  </w:t>
      </w:r>
      <w:r w:rsidR="00567C3B">
        <w:rPr>
          <w:szCs w:val="20"/>
        </w:rPr>
        <w:t>Property owner</w:t>
      </w:r>
      <w:r w:rsidR="00FE7F97">
        <w:rPr>
          <w:szCs w:val="20"/>
        </w:rPr>
        <w:t xml:space="preserve">s of </w:t>
      </w:r>
      <w:r w:rsidR="00567C3B">
        <w:rPr>
          <w:szCs w:val="20"/>
        </w:rPr>
        <w:t>record</w:t>
      </w:r>
    </w:p>
    <w:p w14:paraId="6A7A6EC0" w14:textId="77777777" w:rsidR="00567C3B" w:rsidRDefault="00567C3B" w:rsidP="00567C3B">
      <w:pPr>
        <w:tabs>
          <w:tab w:val="center" w:pos="4680"/>
        </w:tabs>
        <w:suppressAutoHyphens/>
      </w:pPr>
    </w:p>
    <w:p w14:paraId="75F7AB77" w14:textId="5E18F584" w:rsidR="00EA036A" w:rsidRDefault="00567C3B" w:rsidP="00567C3B">
      <w:r w:rsidRPr="00104BD1">
        <w:t xml:space="preserve">Region Appraisal </w:t>
      </w:r>
      <w:r w:rsidR="00BF723F">
        <w:t>Project Manager:</w:t>
      </w:r>
      <w:r w:rsidRPr="00FE7F97">
        <w:t xml:space="preserve"> </w:t>
      </w:r>
      <w:r>
        <w:rPr>
          <w:highlight w:val="yellow"/>
        </w:rPr>
        <w:t xml:space="preserve">or </w:t>
      </w:r>
      <w:r w:rsidR="00BF723F">
        <w:rPr>
          <w:highlight w:val="yellow"/>
        </w:rPr>
        <w:t xml:space="preserve">Review Appraiser or </w:t>
      </w:r>
      <w:r>
        <w:rPr>
          <w:highlight w:val="yellow"/>
        </w:rPr>
        <w:t>revise addressee as needed</w:t>
      </w:r>
    </w:p>
    <w:p w14:paraId="3979EDC4" w14:textId="77777777" w:rsidR="00567C3B" w:rsidRPr="00104BD1" w:rsidRDefault="00567C3B" w:rsidP="00567C3B"/>
    <w:p w14:paraId="15A343A9" w14:textId="2D9AE0FB" w:rsidR="00EA036A" w:rsidRPr="00104BD1" w:rsidRDefault="00EA036A" w:rsidP="00EA036A">
      <w:r w:rsidRPr="00104BD1">
        <w:t xml:space="preserve">This is my </w:t>
      </w:r>
      <w:r>
        <w:t xml:space="preserve">eminent domain </w:t>
      </w:r>
      <w:r w:rsidRPr="00104BD1">
        <w:t xml:space="preserve">appraisal report for the referenced property with an effective date of appraisal and valuation as of XXXXX xx, </w:t>
      </w:r>
      <w:r w:rsidR="00BF723F" w:rsidRPr="00104BD1">
        <w:t>20</w:t>
      </w:r>
      <w:r w:rsidR="00BF723F">
        <w:t>2</w:t>
      </w:r>
      <w:r w:rsidR="00BF723F" w:rsidRPr="00104BD1">
        <w:t>x</w:t>
      </w:r>
      <w:r w:rsidRPr="00104BD1">
        <w:t xml:space="preserve">.  The purpose of this appraisal is to provide a compensation </w:t>
      </w:r>
      <w:r>
        <w:t xml:space="preserve">estimate </w:t>
      </w:r>
      <w:r w:rsidRPr="00104BD1">
        <w:t xml:space="preserve">for the reasonable market value of the property actually taken; compensable damages, if any, to the residue; and </w:t>
      </w:r>
      <w:r w:rsidR="00A41329">
        <w:t>special</w:t>
      </w:r>
      <w:r w:rsidRPr="00104BD1">
        <w:t xml:space="preserve"> benefits, if any, to the residue.  </w:t>
      </w:r>
      <w:r w:rsidR="00377358">
        <w:rPr>
          <w:color w:val="FF0000"/>
        </w:rPr>
        <w:t xml:space="preserve">Insert if applicable: </w:t>
      </w:r>
      <w:r w:rsidR="00377358" w:rsidRPr="00BE3F18">
        <w:rPr>
          <w:b/>
          <w:color w:val="FF0000"/>
        </w:rPr>
        <w:t>[</w:t>
      </w:r>
      <w:r w:rsidRPr="002A5F8B">
        <w:t xml:space="preserve">Only the underlying land/site value and </w:t>
      </w:r>
      <w:r w:rsidR="000D364C" w:rsidRPr="002A5F8B">
        <w:t>affected</w:t>
      </w:r>
      <w:r w:rsidRPr="002A5F8B">
        <w:t xml:space="preserve"> improvements acquired in the taking area have been valued in this appraisal</w:t>
      </w:r>
      <w:r w:rsidR="0013464D">
        <w:t xml:space="preserve"> per CDOT </w:t>
      </w:r>
      <w:r w:rsidR="0013464D" w:rsidRPr="0013464D">
        <w:rPr>
          <w:highlight w:val="yellow"/>
        </w:rPr>
        <w:t>or list other client</w:t>
      </w:r>
      <w:r w:rsidR="0013464D">
        <w:rPr>
          <w:color w:val="FF0000"/>
        </w:rPr>
        <w:t xml:space="preserve"> </w:t>
      </w:r>
      <w:r w:rsidR="0013464D">
        <w:t xml:space="preserve">assignment </w:t>
      </w:r>
      <w:r w:rsidR="0013464D" w:rsidRPr="0013464D">
        <w:t>condition</w:t>
      </w:r>
      <w:r w:rsidRPr="002A5F8B">
        <w:t>.</w:t>
      </w:r>
      <w:r w:rsidR="00377358" w:rsidRPr="00BE3F18">
        <w:rPr>
          <w:b/>
          <w:color w:val="FF0000"/>
        </w:rPr>
        <w:t>]</w:t>
      </w:r>
      <w:r w:rsidRPr="002D31DF">
        <w:t xml:space="preserve">  </w:t>
      </w:r>
      <w:r w:rsidRPr="00104BD1">
        <w:t xml:space="preserve">The </w:t>
      </w:r>
      <w:r>
        <w:t xml:space="preserve">development of my appraisal is contained in the attached </w:t>
      </w:r>
      <w:r w:rsidRPr="00104BD1">
        <w:t xml:space="preserve">appraisal report </w:t>
      </w:r>
      <w:r>
        <w:t xml:space="preserve">which </w:t>
      </w:r>
      <w:r w:rsidRPr="00104BD1">
        <w:t xml:space="preserve">sets forth my </w:t>
      </w:r>
      <w:r>
        <w:t xml:space="preserve">conclusions, </w:t>
      </w:r>
      <w:r w:rsidRPr="00104BD1">
        <w:t>supporting data</w:t>
      </w:r>
      <w:r>
        <w:t>,</w:t>
      </w:r>
      <w:r w:rsidRPr="00104BD1">
        <w:t xml:space="preserve"> and reasoning</w:t>
      </w:r>
      <w:r>
        <w:t>.</w:t>
      </w:r>
    </w:p>
    <w:p w14:paraId="33675A80" w14:textId="77777777" w:rsidR="00EA036A" w:rsidRPr="00104BD1" w:rsidRDefault="00EA036A" w:rsidP="00EA036A"/>
    <w:p w14:paraId="1F07AB81" w14:textId="4B3DFB1C" w:rsidR="00EA036A" w:rsidRPr="00104BD1" w:rsidRDefault="00EA036A" w:rsidP="00EA036A">
      <w:r w:rsidRPr="00104BD1">
        <w:t xml:space="preserve">I understand that this appraisal </w:t>
      </w:r>
      <w:r w:rsidR="00556EB9">
        <w:t xml:space="preserve">report </w:t>
      </w:r>
      <w:r w:rsidRPr="00104BD1">
        <w:t xml:space="preserve">may be used in connection with the acquisition of right-of-way for the referenced project to be constructed by </w:t>
      </w:r>
      <w:r>
        <w:t xml:space="preserve">CDOT </w:t>
      </w:r>
      <w:r w:rsidR="009B19DC" w:rsidRPr="00D4638E">
        <w:rPr>
          <w:highlight w:val="yellow"/>
        </w:rPr>
        <w:t>or other city/county etc</w:t>
      </w:r>
      <w:r w:rsidR="009B19DC">
        <w:rPr>
          <w:highlight w:val="yellow"/>
        </w:rPr>
        <w:t>.</w:t>
      </w:r>
      <w:r w:rsidR="009B19DC">
        <w:t xml:space="preserve"> </w:t>
      </w:r>
      <w:r w:rsidR="00D53C11">
        <w:t xml:space="preserve">and which might include Federal-aid </w:t>
      </w:r>
      <w:r w:rsidR="00BF723F">
        <w:t xml:space="preserve">transportation </w:t>
      </w:r>
      <w:r w:rsidR="00D53C11">
        <w:t>funding</w:t>
      </w:r>
      <w:r w:rsidRPr="00104BD1">
        <w:t xml:space="preserve">.  If necessary, this report with supporting data, analyses, conclusions, and opinions is to serve as a basis for court testimony </w:t>
      </w:r>
      <w:r>
        <w:t>for condemnation trial</w:t>
      </w:r>
      <w:r w:rsidRPr="00104BD1">
        <w:t xml:space="preserve"> </w:t>
      </w:r>
      <w:r>
        <w:t>purposes</w:t>
      </w:r>
      <w:r w:rsidRPr="00104BD1">
        <w:t>.</w:t>
      </w:r>
      <w:r w:rsidRPr="00633E9B">
        <w:t xml:space="preserve">  Th</w:t>
      </w:r>
      <w:r>
        <w:t>is</w:t>
      </w:r>
      <w:r w:rsidRPr="00633E9B">
        <w:t xml:space="preserve"> </w:t>
      </w:r>
      <w:r>
        <w:t xml:space="preserve">appraisal </w:t>
      </w:r>
      <w:r w:rsidRPr="00633E9B">
        <w:t xml:space="preserve">report will become a public record after </w:t>
      </w:r>
      <w:r>
        <w:t xml:space="preserve">final </w:t>
      </w:r>
      <w:r w:rsidRPr="00633E9B">
        <w:t xml:space="preserve">settlement with the </w:t>
      </w:r>
      <w:r w:rsidR="00BF723F">
        <w:t xml:space="preserve">property </w:t>
      </w:r>
      <w:r w:rsidRPr="00633E9B">
        <w:t xml:space="preserve">owner or </w:t>
      </w:r>
      <w:r>
        <w:t xml:space="preserve">after </w:t>
      </w:r>
      <w:r w:rsidRPr="00633E9B">
        <w:t>the conclusion of legal proceedings.</w:t>
      </w:r>
    </w:p>
    <w:p w14:paraId="044B46E3" w14:textId="77777777" w:rsidR="00EA036A" w:rsidRPr="00104BD1" w:rsidRDefault="00EA036A" w:rsidP="00EA036A"/>
    <w:p w14:paraId="56EB2FD4" w14:textId="1F0CCFAE" w:rsidR="00EA036A" w:rsidRPr="00297E71" w:rsidRDefault="00EA036A" w:rsidP="00EA036A">
      <w:r w:rsidRPr="00104BD1">
        <w:t xml:space="preserve">The reasonable market value and compensation </w:t>
      </w:r>
      <w:r>
        <w:t xml:space="preserve">estimate </w:t>
      </w:r>
      <w:r w:rsidRPr="00104BD1">
        <w:t>are subject to certain definitions, assumptions and limiting conditions, and certification of appraiser set forth in the attached appraisal report.</w:t>
      </w:r>
      <w:r>
        <w:t xml:space="preserve">  </w:t>
      </w:r>
      <w:r w:rsidRPr="00104BD1">
        <w:t xml:space="preserve">Based upon my independent appraisal and exercise of my professional judgment, my compensation </w:t>
      </w:r>
      <w:r>
        <w:t xml:space="preserve">estimate </w:t>
      </w:r>
      <w:r w:rsidRPr="00104BD1">
        <w:t>for the</w:t>
      </w:r>
      <w:r w:rsidR="00AB770B">
        <w:t xml:space="preserve"> acquisition as of XXXXX xx, </w:t>
      </w:r>
      <w:r w:rsidR="00317817">
        <w:t>202</w:t>
      </w:r>
      <w:r w:rsidR="00317817" w:rsidRPr="00104BD1">
        <w:t>x</w:t>
      </w:r>
      <w:r w:rsidRPr="00104BD1">
        <w:t xml:space="preserve">, is </w:t>
      </w:r>
      <w:r w:rsidRPr="00104BD1">
        <w:rPr>
          <w:b/>
        </w:rPr>
        <w:t>$XXX, XXX</w:t>
      </w:r>
      <w:r>
        <w:rPr>
          <w:b/>
        </w:rPr>
        <w:t>.</w:t>
      </w:r>
      <w:r>
        <w:t xml:space="preserve"> </w:t>
      </w:r>
      <w:r w:rsidR="00FE7F97">
        <w:t xml:space="preserve"> </w:t>
      </w:r>
      <w:r w:rsidRPr="00B86C8A">
        <w:t xml:space="preserve"> </w:t>
      </w:r>
      <w:r w:rsidRPr="00AB770B">
        <w:rPr>
          <w:b/>
          <w:highlight w:val="yellow"/>
          <w:u w:val="single"/>
        </w:rPr>
        <w:t>Note:</w:t>
      </w:r>
      <w:r w:rsidRPr="00AB770B">
        <w:rPr>
          <w:highlight w:val="yellow"/>
        </w:rPr>
        <w:t xml:space="preserve"> </w:t>
      </w:r>
      <w:r w:rsidR="00A86CE7">
        <w:rPr>
          <w:highlight w:val="yellow"/>
        </w:rPr>
        <w:t xml:space="preserve"> </w:t>
      </w:r>
      <w:r w:rsidRPr="00AB770B">
        <w:rPr>
          <w:highlight w:val="yellow"/>
        </w:rPr>
        <w:t>Hypothetical condition or extraordinary assumption must be disclosed.  This requires clear and conspicuous disclosure of the hypothetical condition or extraordinary assumption.</w:t>
      </w:r>
    </w:p>
    <w:p w14:paraId="1796CF28" w14:textId="77777777" w:rsidR="00EA036A" w:rsidRPr="00104BD1" w:rsidRDefault="00EA036A" w:rsidP="00EA036A"/>
    <w:p w14:paraId="0F95DDAB" w14:textId="77777777" w:rsidR="00EA036A" w:rsidRPr="00104BD1" w:rsidRDefault="00EA036A" w:rsidP="00EA036A">
      <w:r w:rsidRPr="00104BD1">
        <w:t>Sincerely,</w:t>
      </w:r>
    </w:p>
    <w:p w14:paraId="03659C14" w14:textId="77777777" w:rsidR="00EA036A" w:rsidRPr="00104BD1" w:rsidRDefault="00EA036A" w:rsidP="00EA036A"/>
    <w:p w14:paraId="6C214C28" w14:textId="77777777" w:rsidR="00EA036A" w:rsidRPr="00104BD1" w:rsidRDefault="00EA036A" w:rsidP="00EA036A"/>
    <w:p w14:paraId="547390C4" w14:textId="77777777" w:rsidR="00EA036A" w:rsidRPr="00104BD1" w:rsidRDefault="00EA036A" w:rsidP="00EA036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85A151" w14:textId="1FB698DE" w:rsidR="00EA036A" w:rsidRPr="00104BD1" w:rsidRDefault="00EA036A" w:rsidP="00EA036A">
      <w:r w:rsidRPr="00104BD1">
        <w:t>Appraiser’s Name</w:t>
      </w:r>
      <w:r w:rsidR="00D76895">
        <w:t xml:space="preserve">, MAI, SRA, SR/WA </w:t>
      </w:r>
      <w:r w:rsidR="00D76895" w:rsidRPr="001E60D0">
        <w:rPr>
          <w:highlight w:val="yellow"/>
        </w:rPr>
        <w:t>(or other/none etc.)</w:t>
      </w:r>
    </w:p>
    <w:p w14:paraId="518A92C4" w14:textId="77777777" w:rsidR="00EA036A" w:rsidRDefault="00EA036A" w:rsidP="00EA036A">
      <w:smartTag w:uri="urn:schemas-microsoft-com:office:smarttags" w:element="State">
        <w:smartTag w:uri="urn:schemas-microsoft-com:office:smarttags" w:element="place">
          <w:r w:rsidRPr="00104BD1">
            <w:t>Colorado</w:t>
          </w:r>
        </w:smartTag>
      </w:smartTag>
      <w:r w:rsidRPr="00104BD1">
        <w:t xml:space="preserve"> Certified General Appraiser #CG</w:t>
      </w:r>
      <w:r w:rsidR="00AB770B">
        <w:t xml:space="preserve"> XXXXXXXX</w:t>
      </w:r>
    </w:p>
    <w:p w14:paraId="4C2D4A3C" w14:textId="77777777" w:rsidR="00EA036A" w:rsidRPr="00104BD1" w:rsidRDefault="00EA036A" w:rsidP="00EA036A"/>
    <w:p w14:paraId="0085C242" w14:textId="77777777" w:rsidR="00EA036A" w:rsidRPr="00F8111F" w:rsidRDefault="00EA036A" w:rsidP="005D3B40">
      <w:pPr>
        <w:jc w:val="center"/>
        <w:rPr>
          <w:b/>
          <w:sz w:val="28"/>
          <w:szCs w:val="28"/>
        </w:rPr>
      </w:pPr>
      <w:bookmarkStart w:id="1" w:name="_Toc490442452"/>
      <w:bookmarkStart w:id="2" w:name="_Toc490446662"/>
      <w:bookmarkStart w:id="3" w:name="_Toc490447581"/>
      <w:bookmarkStart w:id="4" w:name="_Toc110140151"/>
      <w:r>
        <w:br w:type="page"/>
      </w:r>
      <w:r w:rsidRPr="00F8111F">
        <w:rPr>
          <w:b/>
          <w:sz w:val="28"/>
          <w:szCs w:val="28"/>
        </w:rPr>
        <w:lastRenderedPageBreak/>
        <w:t>Table of Contents</w:t>
      </w:r>
      <w:bookmarkEnd w:id="1"/>
      <w:bookmarkEnd w:id="2"/>
      <w:bookmarkEnd w:id="3"/>
      <w:bookmarkEnd w:id="4"/>
    </w:p>
    <w:p w14:paraId="267A0504" w14:textId="77777777" w:rsidR="00EA036A" w:rsidRDefault="00EA036A" w:rsidP="00EA036A">
      <w:pPr>
        <w:keepNext/>
      </w:pPr>
    </w:p>
    <w:p w14:paraId="321F3648" w14:textId="0F2A4741" w:rsidR="00EA036A" w:rsidRPr="00D94472" w:rsidRDefault="00D76895" w:rsidP="00EA036A">
      <w:pPr>
        <w:keepNext/>
      </w:pPr>
      <w:r w:rsidRPr="00A325B6">
        <w:rPr>
          <w:highlight w:val="yellow"/>
        </w:rPr>
        <w:t xml:space="preserve">Update the TOC </w:t>
      </w:r>
      <w:r>
        <w:rPr>
          <w:highlight w:val="yellow"/>
        </w:rPr>
        <w:t>right</w:t>
      </w:r>
      <w:r w:rsidRPr="00A325B6">
        <w:rPr>
          <w:highlight w:val="yellow"/>
        </w:rPr>
        <w:t xml:space="preserve"> before printing.  </w:t>
      </w:r>
      <w:r>
        <w:rPr>
          <w:highlight w:val="yellow"/>
        </w:rPr>
        <w:t>Place cursor in</w:t>
      </w:r>
      <w:r w:rsidRPr="00AB770B">
        <w:rPr>
          <w:highlight w:val="yellow"/>
        </w:rPr>
        <w:t xml:space="preserve"> table</w:t>
      </w:r>
      <w:r>
        <w:rPr>
          <w:highlight w:val="yellow"/>
        </w:rPr>
        <w:t xml:space="preserve"> and right click.  It</w:t>
      </w:r>
      <w:r w:rsidRPr="00AB770B">
        <w:rPr>
          <w:highlight w:val="yellow"/>
        </w:rPr>
        <w:t xml:space="preserve"> will highlight</w:t>
      </w:r>
      <w:r>
        <w:rPr>
          <w:highlight w:val="yellow"/>
        </w:rPr>
        <w:t xml:space="preserve"> in </w:t>
      </w:r>
      <w:r w:rsidRPr="00AB770B">
        <w:rPr>
          <w:highlight w:val="yellow"/>
        </w:rPr>
        <w:t>gray</w:t>
      </w:r>
      <w:r>
        <w:rPr>
          <w:highlight w:val="yellow"/>
        </w:rPr>
        <w:t xml:space="preserve"> and bring up a small menu box</w:t>
      </w:r>
      <w:r w:rsidRPr="00AB770B">
        <w:rPr>
          <w:highlight w:val="yellow"/>
        </w:rPr>
        <w:t>.  Select “</w:t>
      </w:r>
      <w:r>
        <w:rPr>
          <w:highlight w:val="yellow"/>
        </w:rPr>
        <w:t>U</w:t>
      </w:r>
      <w:r w:rsidRPr="00AB770B">
        <w:rPr>
          <w:highlight w:val="yellow"/>
        </w:rPr>
        <w:t xml:space="preserve">pdate </w:t>
      </w:r>
      <w:r>
        <w:rPr>
          <w:highlight w:val="yellow"/>
        </w:rPr>
        <w:t>Field.”  U</w:t>
      </w:r>
      <w:r w:rsidRPr="00AB770B">
        <w:rPr>
          <w:highlight w:val="yellow"/>
        </w:rPr>
        <w:t xml:space="preserve">pdate </w:t>
      </w:r>
      <w:r>
        <w:rPr>
          <w:highlight w:val="yellow"/>
        </w:rPr>
        <w:t xml:space="preserve">either the </w:t>
      </w:r>
      <w:r w:rsidRPr="00AB770B">
        <w:rPr>
          <w:highlight w:val="yellow"/>
        </w:rPr>
        <w:t>page numbers</w:t>
      </w:r>
      <w:r>
        <w:rPr>
          <w:highlight w:val="yellow"/>
        </w:rPr>
        <w:t xml:space="preserve"> only or the entire table as appropriate.  Delete this instruction.</w:t>
      </w:r>
    </w:p>
    <w:p w14:paraId="7272469A" w14:textId="77777777" w:rsidR="00EA036A" w:rsidRDefault="00EA036A" w:rsidP="00EA036A">
      <w:pPr>
        <w:keepNext/>
        <w:rPr>
          <w:b/>
        </w:rPr>
      </w:pPr>
      <w:r>
        <w:rPr>
          <w:b/>
        </w:rPr>
        <w:t>INTRODUCTION</w:t>
      </w:r>
    </w:p>
    <w:p w14:paraId="250B6D5B" w14:textId="77777777" w:rsidR="00EA036A" w:rsidRDefault="00EA036A" w:rsidP="00EA036A">
      <w:pPr>
        <w:keepNext/>
        <w:ind w:firstLine="374"/>
      </w:pPr>
      <w:r>
        <w:t>Title Page</w:t>
      </w:r>
    </w:p>
    <w:p w14:paraId="426F1167" w14:textId="77777777" w:rsidR="00EA036A" w:rsidRPr="00E87642" w:rsidRDefault="00EA036A" w:rsidP="00EA036A">
      <w:pPr>
        <w:keepNext/>
        <w:ind w:firstLine="374"/>
      </w:pPr>
      <w:r>
        <w:t>Letter of Transmittal</w:t>
      </w:r>
    </w:p>
    <w:p w14:paraId="624DE906" w14:textId="62263A74" w:rsidR="002C70AC" w:rsidRDefault="00907B46">
      <w:pPr>
        <w:pStyle w:val="TOC2"/>
        <w:rPr>
          <w:rFonts w:asciiTheme="minorHAnsi" w:eastAsiaTheme="minorEastAsia" w:hAnsiTheme="minorHAnsi" w:cstheme="minorBidi"/>
          <w:noProof/>
          <w:sz w:val="22"/>
          <w:szCs w:val="22"/>
        </w:rPr>
      </w:pPr>
      <w:r>
        <w:fldChar w:fldCharType="begin"/>
      </w:r>
      <w:r w:rsidR="00EA036A">
        <w:instrText xml:space="preserve"> TOC \o "1-3" \h \z \u </w:instrText>
      </w:r>
      <w:r>
        <w:fldChar w:fldCharType="separate"/>
      </w:r>
      <w:hyperlink w:anchor="_Toc68699088" w:history="1">
        <w:r w:rsidR="002C70AC" w:rsidRPr="001C40E9">
          <w:rPr>
            <w:rStyle w:val="Hyperlink"/>
            <w:noProof/>
          </w:rPr>
          <w:t>Executive Summary</w:t>
        </w:r>
        <w:r w:rsidR="002C70AC">
          <w:rPr>
            <w:noProof/>
            <w:webHidden/>
          </w:rPr>
          <w:tab/>
        </w:r>
        <w:r w:rsidR="002C70AC">
          <w:rPr>
            <w:noProof/>
            <w:webHidden/>
          </w:rPr>
          <w:fldChar w:fldCharType="begin"/>
        </w:r>
        <w:r w:rsidR="002C70AC">
          <w:rPr>
            <w:noProof/>
            <w:webHidden/>
          </w:rPr>
          <w:instrText xml:space="preserve"> PAGEREF _Toc68699088 \h </w:instrText>
        </w:r>
        <w:r w:rsidR="002C70AC">
          <w:rPr>
            <w:noProof/>
            <w:webHidden/>
          </w:rPr>
        </w:r>
        <w:r w:rsidR="002C70AC">
          <w:rPr>
            <w:noProof/>
            <w:webHidden/>
          </w:rPr>
          <w:fldChar w:fldCharType="separate"/>
        </w:r>
        <w:r w:rsidR="002C70AC">
          <w:rPr>
            <w:noProof/>
            <w:webHidden/>
          </w:rPr>
          <w:t>1</w:t>
        </w:r>
        <w:r w:rsidR="002C70AC">
          <w:rPr>
            <w:noProof/>
            <w:webHidden/>
          </w:rPr>
          <w:fldChar w:fldCharType="end"/>
        </w:r>
      </w:hyperlink>
    </w:p>
    <w:p w14:paraId="61F16DDC" w14:textId="01272376" w:rsidR="002C70AC" w:rsidRDefault="002C70AC">
      <w:pPr>
        <w:pStyle w:val="TOC2"/>
        <w:rPr>
          <w:rFonts w:asciiTheme="minorHAnsi" w:eastAsiaTheme="minorEastAsia" w:hAnsiTheme="minorHAnsi" w:cstheme="minorBidi"/>
          <w:noProof/>
          <w:sz w:val="22"/>
          <w:szCs w:val="22"/>
        </w:rPr>
      </w:pPr>
      <w:hyperlink w:anchor="_Toc68699089" w:history="1">
        <w:r w:rsidRPr="001C40E9">
          <w:rPr>
            <w:rStyle w:val="Hyperlink"/>
            <w:noProof/>
          </w:rPr>
          <w:t>Compensation Estimate Summary</w:t>
        </w:r>
        <w:r>
          <w:rPr>
            <w:noProof/>
            <w:webHidden/>
          </w:rPr>
          <w:tab/>
        </w:r>
        <w:r>
          <w:rPr>
            <w:noProof/>
            <w:webHidden/>
          </w:rPr>
          <w:fldChar w:fldCharType="begin"/>
        </w:r>
        <w:r>
          <w:rPr>
            <w:noProof/>
            <w:webHidden/>
          </w:rPr>
          <w:instrText xml:space="preserve"> PAGEREF _Toc68699089 \h </w:instrText>
        </w:r>
        <w:r>
          <w:rPr>
            <w:noProof/>
            <w:webHidden/>
          </w:rPr>
        </w:r>
        <w:r>
          <w:rPr>
            <w:noProof/>
            <w:webHidden/>
          </w:rPr>
          <w:fldChar w:fldCharType="separate"/>
        </w:r>
        <w:r>
          <w:rPr>
            <w:noProof/>
            <w:webHidden/>
          </w:rPr>
          <w:t>4</w:t>
        </w:r>
        <w:r>
          <w:rPr>
            <w:noProof/>
            <w:webHidden/>
          </w:rPr>
          <w:fldChar w:fldCharType="end"/>
        </w:r>
      </w:hyperlink>
    </w:p>
    <w:p w14:paraId="0610733B" w14:textId="632F8065" w:rsidR="002C70AC" w:rsidRDefault="002C70AC">
      <w:pPr>
        <w:pStyle w:val="TOC2"/>
        <w:rPr>
          <w:rFonts w:asciiTheme="minorHAnsi" w:eastAsiaTheme="minorEastAsia" w:hAnsiTheme="minorHAnsi" w:cstheme="minorBidi"/>
          <w:noProof/>
          <w:sz w:val="22"/>
          <w:szCs w:val="22"/>
        </w:rPr>
      </w:pPr>
      <w:hyperlink w:anchor="_Toc68699090" w:history="1">
        <w:r w:rsidRPr="001C40E9">
          <w:rPr>
            <w:rStyle w:val="Hyperlink"/>
            <w:noProof/>
          </w:rPr>
          <w:t>Subject Property</w:t>
        </w:r>
        <w:r>
          <w:rPr>
            <w:noProof/>
            <w:webHidden/>
          </w:rPr>
          <w:tab/>
        </w:r>
        <w:r>
          <w:rPr>
            <w:noProof/>
            <w:webHidden/>
          </w:rPr>
          <w:fldChar w:fldCharType="begin"/>
        </w:r>
        <w:r>
          <w:rPr>
            <w:noProof/>
            <w:webHidden/>
          </w:rPr>
          <w:instrText xml:space="preserve"> PAGEREF _Toc68699090 \h </w:instrText>
        </w:r>
        <w:r>
          <w:rPr>
            <w:noProof/>
            <w:webHidden/>
          </w:rPr>
        </w:r>
        <w:r>
          <w:rPr>
            <w:noProof/>
            <w:webHidden/>
          </w:rPr>
          <w:fldChar w:fldCharType="separate"/>
        </w:r>
        <w:r>
          <w:rPr>
            <w:noProof/>
            <w:webHidden/>
          </w:rPr>
          <w:t>5</w:t>
        </w:r>
        <w:r>
          <w:rPr>
            <w:noProof/>
            <w:webHidden/>
          </w:rPr>
          <w:fldChar w:fldCharType="end"/>
        </w:r>
      </w:hyperlink>
    </w:p>
    <w:p w14:paraId="40215DE6" w14:textId="12282969" w:rsidR="002C70AC" w:rsidRDefault="002C70AC">
      <w:pPr>
        <w:pStyle w:val="TOC1"/>
        <w:rPr>
          <w:rFonts w:asciiTheme="minorHAnsi" w:eastAsiaTheme="minorEastAsia" w:hAnsiTheme="minorHAnsi" w:cstheme="minorBidi"/>
          <w:b w:val="0"/>
          <w:noProof/>
          <w:sz w:val="22"/>
          <w:szCs w:val="22"/>
        </w:rPr>
      </w:pPr>
      <w:hyperlink w:anchor="_Toc68699091" w:history="1">
        <w:r w:rsidRPr="001C40E9">
          <w:rPr>
            <w:rStyle w:val="Hyperlink"/>
            <w:noProof/>
          </w:rPr>
          <w:t>PART 1 – SCOPE OF WORK</w:t>
        </w:r>
        <w:r>
          <w:rPr>
            <w:noProof/>
            <w:webHidden/>
          </w:rPr>
          <w:tab/>
        </w:r>
        <w:r>
          <w:rPr>
            <w:noProof/>
            <w:webHidden/>
          </w:rPr>
          <w:fldChar w:fldCharType="begin"/>
        </w:r>
        <w:r>
          <w:rPr>
            <w:noProof/>
            <w:webHidden/>
          </w:rPr>
          <w:instrText xml:space="preserve"> PAGEREF _Toc68699091 \h </w:instrText>
        </w:r>
        <w:r>
          <w:rPr>
            <w:noProof/>
            <w:webHidden/>
          </w:rPr>
        </w:r>
        <w:r>
          <w:rPr>
            <w:noProof/>
            <w:webHidden/>
          </w:rPr>
          <w:fldChar w:fldCharType="separate"/>
        </w:r>
        <w:r>
          <w:rPr>
            <w:noProof/>
            <w:webHidden/>
          </w:rPr>
          <w:t>7</w:t>
        </w:r>
        <w:r>
          <w:rPr>
            <w:noProof/>
            <w:webHidden/>
          </w:rPr>
          <w:fldChar w:fldCharType="end"/>
        </w:r>
      </w:hyperlink>
    </w:p>
    <w:p w14:paraId="5B1C149F" w14:textId="2E18EE68" w:rsidR="002C70AC" w:rsidRDefault="002C70AC">
      <w:pPr>
        <w:pStyle w:val="TOC2"/>
        <w:rPr>
          <w:rFonts w:asciiTheme="minorHAnsi" w:eastAsiaTheme="minorEastAsia" w:hAnsiTheme="minorHAnsi" w:cstheme="minorBidi"/>
          <w:noProof/>
          <w:sz w:val="22"/>
          <w:szCs w:val="22"/>
        </w:rPr>
      </w:pPr>
      <w:hyperlink w:anchor="_Toc68699092" w:history="1">
        <w:r w:rsidRPr="001C40E9">
          <w:rPr>
            <w:rStyle w:val="Hyperlink"/>
            <w:noProof/>
          </w:rPr>
          <w:t>Assumptions and Limiting Conditions</w:t>
        </w:r>
        <w:r>
          <w:rPr>
            <w:noProof/>
            <w:webHidden/>
          </w:rPr>
          <w:tab/>
        </w:r>
        <w:r>
          <w:rPr>
            <w:noProof/>
            <w:webHidden/>
          </w:rPr>
          <w:fldChar w:fldCharType="begin"/>
        </w:r>
        <w:r>
          <w:rPr>
            <w:noProof/>
            <w:webHidden/>
          </w:rPr>
          <w:instrText xml:space="preserve"> PAGEREF _Toc68699092 \h </w:instrText>
        </w:r>
        <w:r>
          <w:rPr>
            <w:noProof/>
            <w:webHidden/>
          </w:rPr>
        </w:r>
        <w:r>
          <w:rPr>
            <w:noProof/>
            <w:webHidden/>
          </w:rPr>
          <w:fldChar w:fldCharType="separate"/>
        </w:r>
        <w:r>
          <w:rPr>
            <w:noProof/>
            <w:webHidden/>
          </w:rPr>
          <w:t>7</w:t>
        </w:r>
        <w:r>
          <w:rPr>
            <w:noProof/>
            <w:webHidden/>
          </w:rPr>
          <w:fldChar w:fldCharType="end"/>
        </w:r>
      </w:hyperlink>
    </w:p>
    <w:p w14:paraId="5F501052" w14:textId="55929515" w:rsidR="002C70AC" w:rsidRDefault="002C70AC">
      <w:pPr>
        <w:pStyle w:val="TOC3"/>
        <w:rPr>
          <w:rFonts w:asciiTheme="minorHAnsi" w:eastAsiaTheme="minorEastAsia" w:hAnsiTheme="minorHAnsi" w:cstheme="minorBidi"/>
          <w:noProof/>
          <w:sz w:val="22"/>
          <w:szCs w:val="22"/>
        </w:rPr>
      </w:pPr>
      <w:hyperlink w:anchor="_Toc68699093" w:history="1">
        <w:r w:rsidRPr="001C40E9">
          <w:rPr>
            <w:rStyle w:val="Hyperlink"/>
            <w:noProof/>
          </w:rPr>
          <w:t>Extraordinary Assumptions</w:t>
        </w:r>
        <w:r>
          <w:rPr>
            <w:noProof/>
            <w:webHidden/>
          </w:rPr>
          <w:tab/>
        </w:r>
        <w:r>
          <w:rPr>
            <w:noProof/>
            <w:webHidden/>
          </w:rPr>
          <w:fldChar w:fldCharType="begin"/>
        </w:r>
        <w:r>
          <w:rPr>
            <w:noProof/>
            <w:webHidden/>
          </w:rPr>
          <w:instrText xml:space="preserve"> PAGEREF _Toc68699093 \h </w:instrText>
        </w:r>
        <w:r>
          <w:rPr>
            <w:noProof/>
            <w:webHidden/>
          </w:rPr>
        </w:r>
        <w:r>
          <w:rPr>
            <w:noProof/>
            <w:webHidden/>
          </w:rPr>
          <w:fldChar w:fldCharType="separate"/>
        </w:r>
        <w:r>
          <w:rPr>
            <w:noProof/>
            <w:webHidden/>
          </w:rPr>
          <w:t>7</w:t>
        </w:r>
        <w:r>
          <w:rPr>
            <w:noProof/>
            <w:webHidden/>
          </w:rPr>
          <w:fldChar w:fldCharType="end"/>
        </w:r>
      </w:hyperlink>
    </w:p>
    <w:p w14:paraId="1D8EFD99" w14:textId="6572AFA6" w:rsidR="002C70AC" w:rsidRDefault="002C70AC">
      <w:pPr>
        <w:pStyle w:val="TOC3"/>
        <w:rPr>
          <w:rFonts w:asciiTheme="minorHAnsi" w:eastAsiaTheme="minorEastAsia" w:hAnsiTheme="minorHAnsi" w:cstheme="minorBidi"/>
          <w:noProof/>
          <w:sz w:val="22"/>
          <w:szCs w:val="22"/>
        </w:rPr>
      </w:pPr>
      <w:hyperlink w:anchor="_Toc68699094" w:history="1">
        <w:r w:rsidRPr="001C40E9">
          <w:rPr>
            <w:rStyle w:val="Hyperlink"/>
            <w:noProof/>
          </w:rPr>
          <w:t>Hypothetical Conditions</w:t>
        </w:r>
        <w:r>
          <w:rPr>
            <w:noProof/>
            <w:webHidden/>
          </w:rPr>
          <w:tab/>
        </w:r>
        <w:r>
          <w:rPr>
            <w:noProof/>
            <w:webHidden/>
          </w:rPr>
          <w:fldChar w:fldCharType="begin"/>
        </w:r>
        <w:r>
          <w:rPr>
            <w:noProof/>
            <w:webHidden/>
          </w:rPr>
          <w:instrText xml:space="preserve"> PAGEREF _Toc68699094 \h </w:instrText>
        </w:r>
        <w:r>
          <w:rPr>
            <w:noProof/>
            <w:webHidden/>
          </w:rPr>
        </w:r>
        <w:r>
          <w:rPr>
            <w:noProof/>
            <w:webHidden/>
          </w:rPr>
          <w:fldChar w:fldCharType="separate"/>
        </w:r>
        <w:r>
          <w:rPr>
            <w:noProof/>
            <w:webHidden/>
          </w:rPr>
          <w:t>7</w:t>
        </w:r>
        <w:r>
          <w:rPr>
            <w:noProof/>
            <w:webHidden/>
          </w:rPr>
          <w:fldChar w:fldCharType="end"/>
        </w:r>
      </w:hyperlink>
    </w:p>
    <w:p w14:paraId="11A387F7" w14:textId="76E03C3F" w:rsidR="002C70AC" w:rsidRDefault="002C70AC">
      <w:pPr>
        <w:pStyle w:val="TOC3"/>
        <w:rPr>
          <w:rFonts w:asciiTheme="minorHAnsi" w:eastAsiaTheme="minorEastAsia" w:hAnsiTheme="minorHAnsi" w:cstheme="minorBidi"/>
          <w:noProof/>
          <w:sz w:val="22"/>
          <w:szCs w:val="22"/>
        </w:rPr>
      </w:pPr>
      <w:hyperlink w:anchor="_Toc68699095" w:history="1">
        <w:r w:rsidRPr="001C40E9">
          <w:rPr>
            <w:rStyle w:val="Hyperlink"/>
            <w:noProof/>
          </w:rPr>
          <w:t>General Assumptions and Limiting Conditions</w:t>
        </w:r>
        <w:r>
          <w:rPr>
            <w:noProof/>
            <w:webHidden/>
          </w:rPr>
          <w:tab/>
        </w:r>
        <w:r>
          <w:rPr>
            <w:noProof/>
            <w:webHidden/>
          </w:rPr>
          <w:fldChar w:fldCharType="begin"/>
        </w:r>
        <w:r>
          <w:rPr>
            <w:noProof/>
            <w:webHidden/>
          </w:rPr>
          <w:instrText xml:space="preserve"> PAGEREF _Toc68699095 \h </w:instrText>
        </w:r>
        <w:r>
          <w:rPr>
            <w:noProof/>
            <w:webHidden/>
          </w:rPr>
        </w:r>
        <w:r>
          <w:rPr>
            <w:noProof/>
            <w:webHidden/>
          </w:rPr>
          <w:fldChar w:fldCharType="separate"/>
        </w:r>
        <w:r>
          <w:rPr>
            <w:noProof/>
            <w:webHidden/>
          </w:rPr>
          <w:t>7</w:t>
        </w:r>
        <w:r>
          <w:rPr>
            <w:noProof/>
            <w:webHidden/>
          </w:rPr>
          <w:fldChar w:fldCharType="end"/>
        </w:r>
      </w:hyperlink>
    </w:p>
    <w:p w14:paraId="49A3B6BE" w14:textId="6A840DB1" w:rsidR="002C70AC" w:rsidRDefault="002C70AC">
      <w:pPr>
        <w:pStyle w:val="TOC2"/>
        <w:rPr>
          <w:rFonts w:asciiTheme="minorHAnsi" w:eastAsiaTheme="minorEastAsia" w:hAnsiTheme="minorHAnsi" w:cstheme="minorBidi"/>
          <w:noProof/>
          <w:sz w:val="22"/>
          <w:szCs w:val="22"/>
        </w:rPr>
      </w:pPr>
      <w:hyperlink w:anchor="_Toc68699096" w:history="1">
        <w:r w:rsidRPr="001C40E9">
          <w:rPr>
            <w:rStyle w:val="Hyperlink"/>
            <w:noProof/>
          </w:rPr>
          <w:t>Purpose of the Appraisal</w:t>
        </w:r>
        <w:r>
          <w:rPr>
            <w:noProof/>
            <w:webHidden/>
          </w:rPr>
          <w:tab/>
        </w:r>
        <w:r>
          <w:rPr>
            <w:noProof/>
            <w:webHidden/>
          </w:rPr>
          <w:fldChar w:fldCharType="begin"/>
        </w:r>
        <w:r>
          <w:rPr>
            <w:noProof/>
            <w:webHidden/>
          </w:rPr>
          <w:instrText xml:space="preserve"> PAGEREF _Toc68699096 \h </w:instrText>
        </w:r>
        <w:r>
          <w:rPr>
            <w:noProof/>
            <w:webHidden/>
          </w:rPr>
        </w:r>
        <w:r>
          <w:rPr>
            <w:noProof/>
            <w:webHidden/>
          </w:rPr>
          <w:fldChar w:fldCharType="separate"/>
        </w:r>
        <w:r>
          <w:rPr>
            <w:noProof/>
            <w:webHidden/>
          </w:rPr>
          <w:t>10</w:t>
        </w:r>
        <w:r>
          <w:rPr>
            <w:noProof/>
            <w:webHidden/>
          </w:rPr>
          <w:fldChar w:fldCharType="end"/>
        </w:r>
      </w:hyperlink>
    </w:p>
    <w:p w14:paraId="28A670B7" w14:textId="2448DBD8" w:rsidR="002C70AC" w:rsidRDefault="002C70AC">
      <w:pPr>
        <w:pStyle w:val="TOC2"/>
        <w:rPr>
          <w:rFonts w:asciiTheme="minorHAnsi" w:eastAsiaTheme="minorEastAsia" w:hAnsiTheme="minorHAnsi" w:cstheme="minorBidi"/>
          <w:noProof/>
          <w:sz w:val="22"/>
          <w:szCs w:val="22"/>
        </w:rPr>
      </w:pPr>
      <w:hyperlink w:anchor="_Toc68699097" w:history="1">
        <w:r w:rsidRPr="001C40E9">
          <w:rPr>
            <w:rStyle w:val="Hyperlink"/>
            <w:noProof/>
          </w:rPr>
          <w:t>Identity of the Client and Intended Users</w:t>
        </w:r>
        <w:r>
          <w:rPr>
            <w:noProof/>
            <w:webHidden/>
          </w:rPr>
          <w:tab/>
        </w:r>
        <w:r>
          <w:rPr>
            <w:noProof/>
            <w:webHidden/>
          </w:rPr>
          <w:fldChar w:fldCharType="begin"/>
        </w:r>
        <w:r>
          <w:rPr>
            <w:noProof/>
            <w:webHidden/>
          </w:rPr>
          <w:instrText xml:space="preserve"> PAGEREF _Toc68699097 \h </w:instrText>
        </w:r>
        <w:r>
          <w:rPr>
            <w:noProof/>
            <w:webHidden/>
          </w:rPr>
        </w:r>
        <w:r>
          <w:rPr>
            <w:noProof/>
            <w:webHidden/>
          </w:rPr>
          <w:fldChar w:fldCharType="separate"/>
        </w:r>
        <w:r>
          <w:rPr>
            <w:noProof/>
            <w:webHidden/>
          </w:rPr>
          <w:t>10</w:t>
        </w:r>
        <w:r>
          <w:rPr>
            <w:noProof/>
            <w:webHidden/>
          </w:rPr>
          <w:fldChar w:fldCharType="end"/>
        </w:r>
      </w:hyperlink>
    </w:p>
    <w:p w14:paraId="143EE038" w14:textId="5B6E623E" w:rsidR="002C70AC" w:rsidRDefault="002C70AC">
      <w:pPr>
        <w:pStyle w:val="TOC2"/>
        <w:rPr>
          <w:rFonts w:asciiTheme="minorHAnsi" w:eastAsiaTheme="minorEastAsia" w:hAnsiTheme="minorHAnsi" w:cstheme="minorBidi"/>
          <w:noProof/>
          <w:sz w:val="22"/>
          <w:szCs w:val="22"/>
        </w:rPr>
      </w:pPr>
      <w:hyperlink w:anchor="_Toc68699098" w:history="1">
        <w:r w:rsidRPr="001C40E9">
          <w:rPr>
            <w:rStyle w:val="Hyperlink"/>
            <w:noProof/>
          </w:rPr>
          <w:t>Intended Use of the Appraisal</w:t>
        </w:r>
        <w:r>
          <w:rPr>
            <w:noProof/>
            <w:webHidden/>
          </w:rPr>
          <w:tab/>
        </w:r>
        <w:r>
          <w:rPr>
            <w:noProof/>
            <w:webHidden/>
          </w:rPr>
          <w:fldChar w:fldCharType="begin"/>
        </w:r>
        <w:r>
          <w:rPr>
            <w:noProof/>
            <w:webHidden/>
          </w:rPr>
          <w:instrText xml:space="preserve"> PAGEREF _Toc68699098 \h </w:instrText>
        </w:r>
        <w:r>
          <w:rPr>
            <w:noProof/>
            <w:webHidden/>
          </w:rPr>
        </w:r>
        <w:r>
          <w:rPr>
            <w:noProof/>
            <w:webHidden/>
          </w:rPr>
          <w:fldChar w:fldCharType="separate"/>
        </w:r>
        <w:r>
          <w:rPr>
            <w:noProof/>
            <w:webHidden/>
          </w:rPr>
          <w:t>10</w:t>
        </w:r>
        <w:r>
          <w:rPr>
            <w:noProof/>
            <w:webHidden/>
          </w:rPr>
          <w:fldChar w:fldCharType="end"/>
        </w:r>
      </w:hyperlink>
    </w:p>
    <w:p w14:paraId="4B2C7F9D" w14:textId="2379D0D4" w:rsidR="002C70AC" w:rsidRDefault="002C70AC">
      <w:pPr>
        <w:pStyle w:val="TOC2"/>
        <w:rPr>
          <w:rFonts w:asciiTheme="minorHAnsi" w:eastAsiaTheme="minorEastAsia" w:hAnsiTheme="minorHAnsi" w:cstheme="minorBidi"/>
          <w:noProof/>
          <w:sz w:val="22"/>
          <w:szCs w:val="22"/>
        </w:rPr>
      </w:pPr>
      <w:hyperlink w:anchor="_Toc68699099" w:history="1">
        <w:r w:rsidRPr="001C40E9">
          <w:rPr>
            <w:rStyle w:val="Hyperlink"/>
            <w:noProof/>
          </w:rPr>
          <w:t>Real Property Interest Appraised</w:t>
        </w:r>
        <w:r>
          <w:rPr>
            <w:noProof/>
            <w:webHidden/>
          </w:rPr>
          <w:tab/>
        </w:r>
        <w:r>
          <w:rPr>
            <w:noProof/>
            <w:webHidden/>
          </w:rPr>
          <w:fldChar w:fldCharType="begin"/>
        </w:r>
        <w:r>
          <w:rPr>
            <w:noProof/>
            <w:webHidden/>
          </w:rPr>
          <w:instrText xml:space="preserve"> PAGEREF _Toc68699099 \h </w:instrText>
        </w:r>
        <w:r>
          <w:rPr>
            <w:noProof/>
            <w:webHidden/>
          </w:rPr>
        </w:r>
        <w:r>
          <w:rPr>
            <w:noProof/>
            <w:webHidden/>
          </w:rPr>
          <w:fldChar w:fldCharType="separate"/>
        </w:r>
        <w:r>
          <w:rPr>
            <w:noProof/>
            <w:webHidden/>
          </w:rPr>
          <w:t>10</w:t>
        </w:r>
        <w:r>
          <w:rPr>
            <w:noProof/>
            <w:webHidden/>
          </w:rPr>
          <w:fldChar w:fldCharType="end"/>
        </w:r>
      </w:hyperlink>
    </w:p>
    <w:p w14:paraId="05287784" w14:textId="0E626EE7" w:rsidR="002C70AC" w:rsidRDefault="002C70AC">
      <w:pPr>
        <w:pStyle w:val="TOC2"/>
        <w:rPr>
          <w:rFonts w:asciiTheme="minorHAnsi" w:eastAsiaTheme="minorEastAsia" w:hAnsiTheme="minorHAnsi" w:cstheme="minorBidi"/>
          <w:noProof/>
          <w:sz w:val="22"/>
          <w:szCs w:val="22"/>
        </w:rPr>
      </w:pPr>
      <w:hyperlink w:anchor="_Toc68699100" w:history="1">
        <w:r w:rsidRPr="001C40E9">
          <w:rPr>
            <w:rStyle w:val="Hyperlink"/>
            <w:noProof/>
          </w:rPr>
          <w:t>Definition of Reasonable Market Value</w:t>
        </w:r>
        <w:r>
          <w:rPr>
            <w:noProof/>
            <w:webHidden/>
          </w:rPr>
          <w:tab/>
        </w:r>
        <w:r>
          <w:rPr>
            <w:noProof/>
            <w:webHidden/>
          </w:rPr>
          <w:fldChar w:fldCharType="begin"/>
        </w:r>
        <w:r>
          <w:rPr>
            <w:noProof/>
            <w:webHidden/>
          </w:rPr>
          <w:instrText xml:space="preserve"> PAGEREF _Toc68699100 \h </w:instrText>
        </w:r>
        <w:r>
          <w:rPr>
            <w:noProof/>
            <w:webHidden/>
          </w:rPr>
        </w:r>
        <w:r>
          <w:rPr>
            <w:noProof/>
            <w:webHidden/>
          </w:rPr>
          <w:fldChar w:fldCharType="separate"/>
        </w:r>
        <w:r>
          <w:rPr>
            <w:noProof/>
            <w:webHidden/>
          </w:rPr>
          <w:t>11</w:t>
        </w:r>
        <w:r>
          <w:rPr>
            <w:noProof/>
            <w:webHidden/>
          </w:rPr>
          <w:fldChar w:fldCharType="end"/>
        </w:r>
      </w:hyperlink>
    </w:p>
    <w:p w14:paraId="7C7DAF62" w14:textId="0D1539BC" w:rsidR="002C70AC" w:rsidRDefault="002C70AC">
      <w:pPr>
        <w:pStyle w:val="TOC2"/>
        <w:rPr>
          <w:rFonts w:asciiTheme="minorHAnsi" w:eastAsiaTheme="minorEastAsia" w:hAnsiTheme="minorHAnsi" w:cstheme="minorBidi"/>
          <w:noProof/>
          <w:sz w:val="22"/>
          <w:szCs w:val="22"/>
        </w:rPr>
      </w:pPr>
      <w:hyperlink w:anchor="_Toc68699101" w:history="1">
        <w:r w:rsidRPr="001C40E9">
          <w:rPr>
            <w:rStyle w:val="Hyperlink"/>
            <w:noProof/>
          </w:rPr>
          <w:t>Effective Date of Appraisal</w:t>
        </w:r>
        <w:r>
          <w:rPr>
            <w:noProof/>
            <w:webHidden/>
          </w:rPr>
          <w:tab/>
        </w:r>
        <w:r>
          <w:rPr>
            <w:noProof/>
            <w:webHidden/>
          </w:rPr>
          <w:fldChar w:fldCharType="begin"/>
        </w:r>
        <w:r>
          <w:rPr>
            <w:noProof/>
            <w:webHidden/>
          </w:rPr>
          <w:instrText xml:space="preserve"> PAGEREF _Toc68699101 \h </w:instrText>
        </w:r>
        <w:r>
          <w:rPr>
            <w:noProof/>
            <w:webHidden/>
          </w:rPr>
        </w:r>
        <w:r>
          <w:rPr>
            <w:noProof/>
            <w:webHidden/>
          </w:rPr>
          <w:fldChar w:fldCharType="separate"/>
        </w:r>
        <w:r>
          <w:rPr>
            <w:noProof/>
            <w:webHidden/>
          </w:rPr>
          <w:t>11</w:t>
        </w:r>
        <w:r>
          <w:rPr>
            <w:noProof/>
            <w:webHidden/>
          </w:rPr>
          <w:fldChar w:fldCharType="end"/>
        </w:r>
      </w:hyperlink>
    </w:p>
    <w:p w14:paraId="7CBE37C9" w14:textId="004F9374" w:rsidR="002C70AC" w:rsidRDefault="002C70AC">
      <w:pPr>
        <w:pStyle w:val="TOC2"/>
        <w:rPr>
          <w:rFonts w:asciiTheme="minorHAnsi" w:eastAsiaTheme="minorEastAsia" w:hAnsiTheme="minorHAnsi" w:cstheme="minorBidi"/>
          <w:noProof/>
          <w:sz w:val="22"/>
          <w:szCs w:val="22"/>
        </w:rPr>
      </w:pPr>
      <w:hyperlink w:anchor="_Toc68699102" w:history="1">
        <w:r w:rsidRPr="001C40E9">
          <w:rPr>
            <w:rStyle w:val="Hyperlink"/>
            <w:noProof/>
          </w:rPr>
          <w:t>Date of Appraisal Report</w:t>
        </w:r>
        <w:r>
          <w:rPr>
            <w:noProof/>
            <w:webHidden/>
          </w:rPr>
          <w:tab/>
        </w:r>
        <w:r>
          <w:rPr>
            <w:noProof/>
            <w:webHidden/>
          </w:rPr>
          <w:fldChar w:fldCharType="begin"/>
        </w:r>
        <w:r>
          <w:rPr>
            <w:noProof/>
            <w:webHidden/>
          </w:rPr>
          <w:instrText xml:space="preserve"> PAGEREF _Toc68699102 \h </w:instrText>
        </w:r>
        <w:r>
          <w:rPr>
            <w:noProof/>
            <w:webHidden/>
          </w:rPr>
        </w:r>
        <w:r>
          <w:rPr>
            <w:noProof/>
            <w:webHidden/>
          </w:rPr>
          <w:fldChar w:fldCharType="separate"/>
        </w:r>
        <w:r>
          <w:rPr>
            <w:noProof/>
            <w:webHidden/>
          </w:rPr>
          <w:t>11</w:t>
        </w:r>
        <w:r>
          <w:rPr>
            <w:noProof/>
            <w:webHidden/>
          </w:rPr>
          <w:fldChar w:fldCharType="end"/>
        </w:r>
      </w:hyperlink>
    </w:p>
    <w:p w14:paraId="286F1D85" w14:textId="161DAE7C" w:rsidR="002C70AC" w:rsidRDefault="002C70AC">
      <w:pPr>
        <w:pStyle w:val="TOC2"/>
        <w:rPr>
          <w:rFonts w:asciiTheme="minorHAnsi" w:eastAsiaTheme="minorEastAsia" w:hAnsiTheme="minorHAnsi" w:cstheme="minorBidi"/>
          <w:noProof/>
          <w:sz w:val="22"/>
          <w:szCs w:val="22"/>
        </w:rPr>
      </w:pPr>
      <w:hyperlink w:anchor="_Toc68699103" w:history="1">
        <w:r w:rsidRPr="001C40E9">
          <w:rPr>
            <w:rStyle w:val="Hyperlink"/>
            <w:noProof/>
          </w:rPr>
          <w:t>Date of Property Inspection and Owner Accompaniment</w:t>
        </w:r>
        <w:r>
          <w:rPr>
            <w:noProof/>
            <w:webHidden/>
          </w:rPr>
          <w:tab/>
        </w:r>
        <w:r>
          <w:rPr>
            <w:noProof/>
            <w:webHidden/>
          </w:rPr>
          <w:fldChar w:fldCharType="begin"/>
        </w:r>
        <w:r>
          <w:rPr>
            <w:noProof/>
            <w:webHidden/>
          </w:rPr>
          <w:instrText xml:space="preserve"> PAGEREF _Toc68699103 \h </w:instrText>
        </w:r>
        <w:r>
          <w:rPr>
            <w:noProof/>
            <w:webHidden/>
          </w:rPr>
        </w:r>
        <w:r>
          <w:rPr>
            <w:noProof/>
            <w:webHidden/>
          </w:rPr>
          <w:fldChar w:fldCharType="separate"/>
        </w:r>
        <w:r>
          <w:rPr>
            <w:noProof/>
            <w:webHidden/>
          </w:rPr>
          <w:t>11</w:t>
        </w:r>
        <w:r>
          <w:rPr>
            <w:noProof/>
            <w:webHidden/>
          </w:rPr>
          <w:fldChar w:fldCharType="end"/>
        </w:r>
      </w:hyperlink>
    </w:p>
    <w:p w14:paraId="49CC48C3" w14:textId="36A0DDE8" w:rsidR="002C70AC" w:rsidRDefault="002C70AC">
      <w:pPr>
        <w:pStyle w:val="TOC2"/>
        <w:rPr>
          <w:rFonts w:asciiTheme="minorHAnsi" w:eastAsiaTheme="minorEastAsia" w:hAnsiTheme="minorHAnsi" w:cstheme="minorBidi"/>
          <w:noProof/>
          <w:sz w:val="22"/>
          <w:szCs w:val="22"/>
        </w:rPr>
      </w:pPr>
      <w:hyperlink w:anchor="_Toc68699104" w:history="1">
        <w:r w:rsidRPr="001C40E9">
          <w:rPr>
            <w:rStyle w:val="Hyperlink"/>
            <w:noProof/>
          </w:rPr>
          <w:t>Project Identification and Description</w:t>
        </w:r>
        <w:r>
          <w:rPr>
            <w:noProof/>
            <w:webHidden/>
          </w:rPr>
          <w:tab/>
        </w:r>
        <w:r>
          <w:rPr>
            <w:noProof/>
            <w:webHidden/>
          </w:rPr>
          <w:fldChar w:fldCharType="begin"/>
        </w:r>
        <w:r>
          <w:rPr>
            <w:noProof/>
            <w:webHidden/>
          </w:rPr>
          <w:instrText xml:space="preserve"> PAGEREF _Toc68699104 \h </w:instrText>
        </w:r>
        <w:r>
          <w:rPr>
            <w:noProof/>
            <w:webHidden/>
          </w:rPr>
        </w:r>
        <w:r>
          <w:rPr>
            <w:noProof/>
            <w:webHidden/>
          </w:rPr>
          <w:fldChar w:fldCharType="separate"/>
        </w:r>
        <w:r>
          <w:rPr>
            <w:noProof/>
            <w:webHidden/>
          </w:rPr>
          <w:t>12</w:t>
        </w:r>
        <w:r>
          <w:rPr>
            <w:noProof/>
            <w:webHidden/>
          </w:rPr>
          <w:fldChar w:fldCharType="end"/>
        </w:r>
      </w:hyperlink>
    </w:p>
    <w:p w14:paraId="3D104BB0" w14:textId="1888E38E" w:rsidR="002C70AC" w:rsidRDefault="002C70AC">
      <w:pPr>
        <w:pStyle w:val="TOC2"/>
        <w:rPr>
          <w:rFonts w:asciiTheme="minorHAnsi" w:eastAsiaTheme="minorEastAsia" w:hAnsiTheme="minorHAnsi" w:cstheme="minorBidi"/>
          <w:noProof/>
          <w:sz w:val="22"/>
          <w:szCs w:val="22"/>
        </w:rPr>
      </w:pPr>
      <w:hyperlink w:anchor="_Toc68699105" w:history="1">
        <w:r w:rsidRPr="001C40E9">
          <w:rPr>
            <w:rStyle w:val="Hyperlink"/>
            <w:noProof/>
          </w:rPr>
          <w:t>Right-of-Way (ROW) Plans Relied on for Valuation Purposes</w:t>
        </w:r>
        <w:r>
          <w:rPr>
            <w:noProof/>
            <w:webHidden/>
          </w:rPr>
          <w:tab/>
        </w:r>
        <w:r>
          <w:rPr>
            <w:noProof/>
            <w:webHidden/>
          </w:rPr>
          <w:fldChar w:fldCharType="begin"/>
        </w:r>
        <w:r>
          <w:rPr>
            <w:noProof/>
            <w:webHidden/>
          </w:rPr>
          <w:instrText xml:space="preserve"> PAGEREF _Toc68699105 \h </w:instrText>
        </w:r>
        <w:r>
          <w:rPr>
            <w:noProof/>
            <w:webHidden/>
          </w:rPr>
        </w:r>
        <w:r>
          <w:rPr>
            <w:noProof/>
            <w:webHidden/>
          </w:rPr>
          <w:fldChar w:fldCharType="separate"/>
        </w:r>
        <w:r>
          <w:rPr>
            <w:noProof/>
            <w:webHidden/>
          </w:rPr>
          <w:t>12</w:t>
        </w:r>
        <w:r>
          <w:rPr>
            <w:noProof/>
            <w:webHidden/>
          </w:rPr>
          <w:fldChar w:fldCharType="end"/>
        </w:r>
      </w:hyperlink>
    </w:p>
    <w:p w14:paraId="35347987" w14:textId="32501AC3" w:rsidR="002C70AC" w:rsidRDefault="002C70AC">
      <w:pPr>
        <w:pStyle w:val="TOC2"/>
        <w:rPr>
          <w:rFonts w:asciiTheme="minorHAnsi" w:eastAsiaTheme="minorEastAsia" w:hAnsiTheme="minorHAnsi" w:cstheme="minorBidi"/>
          <w:noProof/>
          <w:sz w:val="22"/>
          <w:szCs w:val="22"/>
        </w:rPr>
      </w:pPr>
      <w:hyperlink w:anchor="_Toc68699106" w:history="1">
        <w:r w:rsidRPr="001C40E9">
          <w:rPr>
            <w:rStyle w:val="Hyperlink"/>
            <w:noProof/>
          </w:rPr>
          <w:t>Scope of Research and Analyses</w:t>
        </w:r>
        <w:r>
          <w:rPr>
            <w:noProof/>
            <w:webHidden/>
          </w:rPr>
          <w:tab/>
        </w:r>
        <w:r>
          <w:rPr>
            <w:noProof/>
            <w:webHidden/>
          </w:rPr>
          <w:fldChar w:fldCharType="begin"/>
        </w:r>
        <w:r>
          <w:rPr>
            <w:noProof/>
            <w:webHidden/>
          </w:rPr>
          <w:instrText xml:space="preserve"> PAGEREF _Toc68699106 \h </w:instrText>
        </w:r>
        <w:r>
          <w:rPr>
            <w:noProof/>
            <w:webHidden/>
          </w:rPr>
        </w:r>
        <w:r>
          <w:rPr>
            <w:noProof/>
            <w:webHidden/>
          </w:rPr>
          <w:fldChar w:fldCharType="separate"/>
        </w:r>
        <w:r>
          <w:rPr>
            <w:noProof/>
            <w:webHidden/>
          </w:rPr>
          <w:t>12</w:t>
        </w:r>
        <w:r>
          <w:rPr>
            <w:noProof/>
            <w:webHidden/>
          </w:rPr>
          <w:fldChar w:fldCharType="end"/>
        </w:r>
      </w:hyperlink>
    </w:p>
    <w:p w14:paraId="3926FAAC" w14:textId="3EC24075" w:rsidR="002C70AC" w:rsidRDefault="002C70AC">
      <w:pPr>
        <w:pStyle w:val="TOC2"/>
        <w:rPr>
          <w:rFonts w:asciiTheme="minorHAnsi" w:eastAsiaTheme="minorEastAsia" w:hAnsiTheme="minorHAnsi" w:cstheme="minorBidi"/>
          <w:noProof/>
          <w:sz w:val="22"/>
          <w:szCs w:val="22"/>
        </w:rPr>
      </w:pPr>
      <w:hyperlink w:anchor="_Toc68699107" w:history="1">
        <w:r w:rsidRPr="001C40E9">
          <w:rPr>
            <w:rStyle w:val="Hyperlink"/>
            <w:noProof/>
          </w:rPr>
          <w:t>Summary of Appraisal Problems</w:t>
        </w:r>
        <w:r>
          <w:rPr>
            <w:noProof/>
            <w:webHidden/>
          </w:rPr>
          <w:tab/>
        </w:r>
        <w:r>
          <w:rPr>
            <w:noProof/>
            <w:webHidden/>
          </w:rPr>
          <w:fldChar w:fldCharType="begin"/>
        </w:r>
        <w:r>
          <w:rPr>
            <w:noProof/>
            <w:webHidden/>
          </w:rPr>
          <w:instrText xml:space="preserve"> PAGEREF _Toc68699107 \h </w:instrText>
        </w:r>
        <w:r>
          <w:rPr>
            <w:noProof/>
            <w:webHidden/>
          </w:rPr>
        </w:r>
        <w:r>
          <w:rPr>
            <w:noProof/>
            <w:webHidden/>
          </w:rPr>
          <w:fldChar w:fldCharType="separate"/>
        </w:r>
        <w:r>
          <w:rPr>
            <w:noProof/>
            <w:webHidden/>
          </w:rPr>
          <w:t>12</w:t>
        </w:r>
        <w:r>
          <w:rPr>
            <w:noProof/>
            <w:webHidden/>
          </w:rPr>
          <w:fldChar w:fldCharType="end"/>
        </w:r>
      </w:hyperlink>
    </w:p>
    <w:p w14:paraId="276B6F07" w14:textId="66A4E4F3" w:rsidR="002C70AC" w:rsidRDefault="002C70AC">
      <w:pPr>
        <w:pStyle w:val="TOC1"/>
        <w:rPr>
          <w:rFonts w:asciiTheme="minorHAnsi" w:eastAsiaTheme="minorEastAsia" w:hAnsiTheme="minorHAnsi" w:cstheme="minorBidi"/>
          <w:b w:val="0"/>
          <w:noProof/>
          <w:sz w:val="22"/>
          <w:szCs w:val="22"/>
        </w:rPr>
      </w:pPr>
      <w:hyperlink w:anchor="_Toc68699108" w:history="1">
        <w:r w:rsidRPr="001C40E9">
          <w:rPr>
            <w:rStyle w:val="Hyperlink"/>
            <w:noProof/>
          </w:rPr>
          <w:t>PART 2 – FACTUAL DATA – LARGER PARCEL BEFORE TAKE</w:t>
        </w:r>
        <w:r>
          <w:rPr>
            <w:noProof/>
            <w:webHidden/>
          </w:rPr>
          <w:tab/>
        </w:r>
        <w:r>
          <w:rPr>
            <w:noProof/>
            <w:webHidden/>
          </w:rPr>
          <w:fldChar w:fldCharType="begin"/>
        </w:r>
        <w:r>
          <w:rPr>
            <w:noProof/>
            <w:webHidden/>
          </w:rPr>
          <w:instrText xml:space="preserve"> PAGEREF _Toc68699108 \h </w:instrText>
        </w:r>
        <w:r>
          <w:rPr>
            <w:noProof/>
            <w:webHidden/>
          </w:rPr>
        </w:r>
        <w:r>
          <w:rPr>
            <w:noProof/>
            <w:webHidden/>
          </w:rPr>
          <w:fldChar w:fldCharType="separate"/>
        </w:r>
        <w:r>
          <w:rPr>
            <w:noProof/>
            <w:webHidden/>
          </w:rPr>
          <w:t>13</w:t>
        </w:r>
        <w:r>
          <w:rPr>
            <w:noProof/>
            <w:webHidden/>
          </w:rPr>
          <w:fldChar w:fldCharType="end"/>
        </w:r>
      </w:hyperlink>
    </w:p>
    <w:p w14:paraId="5F8F3183" w14:textId="400198B8" w:rsidR="002C70AC" w:rsidRDefault="002C70AC">
      <w:pPr>
        <w:pStyle w:val="TOC2"/>
        <w:rPr>
          <w:rFonts w:asciiTheme="minorHAnsi" w:eastAsiaTheme="minorEastAsia" w:hAnsiTheme="minorHAnsi" w:cstheme="minorBidi"/>
          <w:noProof/>
          <w:sz w:val="22"/>
          <w:szCs w:val="22"/>
        </w:rPr>
      </w:pPr>
      <w:hyperlink w:anchor="_Toc68699109" w:history="1">
        <w:r w:rsidRPr="001C40E9">
          <w:rPr>
            <w:rStyle w:val="Hyperlink"/>
            <w:noProof/>
          </w:rPr>
          <w:t>Identification of Larger Parcel Before Take</w:t>
        </w:r>
        <w:r>
          <w:rPr>
            <w:noProof/>
            <w:webHidden/>
          </w:rPr>
          <w:tab/>
        </w:r>
        <w:r>
          <w:rPr>
            <w:noProof/>
            <w:webHidden/>
          </w:rPr>
          <w:fldChar w:fldCharType="begin"/>
        </w:r>
        <w:r>
          <w:rPr>
            <w:noProof/>
            <w:webHidden/>
          </w:rPr>
          <w:instrText xml:space="preserve"> PAGEREF _Toc68699109 \h </w:instrText>
        </w:r>
        <w:r>
          <w:rPr>
            <w:noProof/>
            <w:webHidden/>
          </w:rPr>
        </w:r>
        <w:r>
          <w:rPr>
            <w:noProof/>
            <w:webHidden/>
          </w:rPr>
          <w:fldChar w:fldCharType="separate"/>
        </w:r>
        <w:r>
          <w:rPr>
            <w:noProof/>
            <w:webHidden/>
          </w:rPr>
          <w:t>13</w:t>
        </w:r>
        <w:r>
          <w:rPr>
            <w:noProof/>
            <w:webHidden/>
          </w:rPr>
          <w:fldChar w:fldCharType="end"/>
        </w:r>
      </w:hyperlink>
    </w:p>
    <w:p w14:paraId="136B63DB" w14:textId="50BB0F35" w:rsidR="002C70AC" w:rsidRDefault="002C70AC">
      <w:pPr>
        <w:pStyle w:val="TOC2"/>
        <w:rPr>
          <w:rFonts w:asciiTheme="minorHAnsi" w:eastAsiaTheme="minorEastAsia" w:hAnsiTheme="minorHAnsi" w:cstheme="minorBidi"/>
          <w:noProof/>
          <w:sz w:val="22"/>
          <w:szCs w:val="22"/>
        </w:rPr>
      </w:pPr>
      <w:hyperlink w:anchor="_Toc68699110" w:history="1">
        <w:r w:rsidRPr="001C40E9">
          <w:rPr>
            <w:rStyle w:val="Hyperlink"/>
            <w:noProof/>
          </w:rPr>
          <w:t>External Market and Location Influences</w:t>
        </w:r>
        <w:r>
          <w:rPr>
            <w:noProof/>
            <w:webHidden/>
          </w:rPr>
          <w:tab/>
        </w:r>
        <w:r>
          <w:rPr>
            <w:noProof/>
            <w:webHidden/>
          </w:rPr>
          <w:fldChar w:fldCharType="begin"/>
        </w:r>
        <w:r>
          <w:rPr>
            <w:noProof/>
            <w:webHidden/>
          </w:rPr>
          <w:instrText xml:space="preserve"> PAGEREF _Toc68699110 \h </w:instrText>
        </w:r>
        <w:r>
          <w:rPr>
            <w:noProof/>
            <w:webHidden/>
          </w:rPr>
        </w:r>
        <w:r>
          <w:rPr>
            <w:noProof/>
            <w:webHidden/>
          </w:rPr>
          <w:fldChar w:fldCharType="separate"/>
        </w:r>
        <w:r>
          <w:rPr>
            <w:noProof/>
            <w:webHidden/>
          </w:rPr>
          <w:t>13</w:t>
        </w:r>
        <w:r>
          <w:rPr>
            <w:noProof/>
            <w:webHidden/>
          </w:rPr>
          <w:fldChar w:fldCharType="end"/>
        </w:r>
      </w:hyperlink>
    </w:p>
    <w:p w14:paraId="19E2864D" w14:textId="39890429" w:rsidR="002C70AC" w:rsidRDefault="002C70AC">
      <w:pPr>
        <w:pStyle w:val="TOC3"/>
        <w:rPr>
          <w:rFonts w:asciiTheme="minorHAnsi" w:eastAsiaTheme="minorEastAsia" w:hAnsiTheme="minorHAnsi" w:cstheme="minorBidi"/>
          <w:noProof/>
          <w:sz w:val="22"/>
          <w:szCs w:val="22"/>
        </w:rPr>
      </w:pPr>
      <w:hyperlink w:anchor="_Toc68699111" w:history="1">
        <w:r w:rsidRPr="001C40E9">
          <w:rPr>
            <w:rStyle w:val="Hyperlink"/>
            <w:noProof/>
          </w:rPr>
          <w:t>U.S. and Colorado Economy and Market Conditions</w:t>
        </w:r>
        <w:r>
          <w:rPr>
            <w:noProof/>
            <w:webHidden/>
          </w:rPr>
          <w:tab/>
        </w:r>
        <w:r>
          <w:rPr>
            <w:noProof/>
            <w:webHidden/>
          </w:rPr>
          <w:fldChar w:fldCharType="begin"/>
        </w:r>
        <w:r>
          <w:rPr>
            <w:noProof/>
            <w:webHidden/>
          </w:rPr>
          <w:instrText xml:space="preserve"> PAGEREF _Toc68699111 \h </w:instrText>
        </w:r>
        <w:r>
          <w:rPr>
            <w:noProof/>
            <w:webHidden/>
          </w:rPr>
        </w:r>
        <w:r>
          <w:rPr>
            <w:noProof/>
            <w:webHidden/>
          </w:rPr>
          <w:fldChar w:fldCharType="separate"/>
        </w:r>
        <w:r>
          <w:rPr>
            <w:noProof/>
            <w:webHidden/>
          </w:rPr>
          <w:t>13</w:t>
        </w:r>
        <w:r>
          <w:rPr>
            <w:noProof/>
            <w:webHidden/>
          </w:rPr>
          <w:fldChar w:fldCharType="end"/>
        </w:r>
      </w:hyperlink>
    </w:p>
    <w:p w14:paraId="2247053A" w14:textId="14BB576B" w:rsidR="002C70AC" w:rsidRDefault="002C70AC">
      <w:pPr>
        <w:pStyle w:val="TOC3"/>
        <w:rPr>
          <w:rFonts w:asciiTheme="minorHAnsi" w:eastAsiaTheme="minorEastAsia" w:hAnsiTheme="minorHAnsi" w:cstheme="minorBidi"/>
          <w:noProof/>
          <w:sz w:val="22"/>
          <w:szCs w:val="22"/>
        </w:rPr>
      </w:pPr>
      <w:hyperlink w:anchor="_Toc68699112" w:history="1">
        <w:r w:rsidRPr="001C40E9">
          <w:rPr>
            <w:rStyle w:val="Hyperlink"/>
            <w:noProof/>
          </w:rPr>
          <w:t>Regional/City Economy and Market Conditions</w:t>
        </w:r>
        <w:r>
          <w:rPr>
            <w:noProof/>
            <w:webHidden/>
          </w:rPr>
          <w:tab/>
        </w:r>
        <w:r>
          <w:rPr>
            <w:noProof/>
            <w:webHidden/>
          </w:rPr>
          <w:fldChar w:fldCharType="begin"/>
        </w:r>
        <w:r>
          <w:rPr>
            <w:noProof/>
            <w:webHidden/>
          </w:rPr>
          <w:instrText xml:space="preserve"> PAGEREF _Toc68699112 \h </w:instrText>
        </w:r>
        <w:r>
          <w:rPr>
            <w:noProof/>
            <w:webHidden/>
          </w:rPr>
        </w:r>
        <w:r>
          <w:rPr>
            <w:noProof/>
            <w:webHidden/>
          </w:rPr>
          <w:fldChar w:fldCharType="separate"/>
        </w:r>
        <w:r>
          <w:rPr>
            <w:noProof/>
            <w:webHidden/>
          </w:rPr>
          <w:t>13</w:t>
        </w:r>
        <w:r>
          <w:rPr>
            <w:noProof/>
            <w:webHidden/>
          </w:rPr>
          <w:fldChar w:fldCharType="end"/>
        </w:r>
      </w:hyperlink>
    </w:p>
    <w:p w14:paraId="19A03FF7" w14:textId="3923733A" w:rsidR="002C70AC" w:rsidRDefault="002C70AC">
      <w:pPr>
        <w:pStyle w:val="TOC3"/>
        <w:rPr>
          <w:rFonts w:asciiTheme="minorHAnsi" w:eastAsiaTheme="minorEastAsia" w:hAnsiTheme="minorHAnsi" w:cstheme="minorBidi"/>
          <w:noProof/>
          <w:sz w:val="22"/>
          <w:szCs w:val="22"/>
        </w:rPr>
      </w:pPr>
      <w:hyperlink w:anchor="_Toc68699113" w:history="1">
        <w:r w:rsidRPr="001C40E9">
          <w:rPr>
            <w:rStyle w:val="Hyperlink"/>
            <w:noProof/>
          </w:rPr>
          <w:t>Neighborhood Description - Local Market Influences</w:t>
        </w:r>
        <w:r>
          <w:rPr>
            <w:noProof/>
            <w:webHidden/>
          </w:rPr>
          <w:tab/>
        </w:r>
        <w:r>
          <w:rPr>
            <w:noProof/>
            <w:webHidden/>
          </w:rPr>
          <w:fldChar w:fldCharType="begin"/>
        </w:r>
        <w:r>
          <w:rPr>
            <w:noProof/>
            <w:webHidden/>
          </w:rPr>
          <w:instrText xml:space="preserve"> PAGEREF _Toc68699113 \h </w:instrText>
        </w:r>
        <w:r>
          <w:rPr>
            <w:noProof/>
            <w:webHidden/>
          </w:rPr>
        </w:r>
        <w:r>
          <w:rPr>
            <w:noProof/>
            <w:webHidden/>
          </w:rPr>
          <w:fldChar w:fldCharType="separate"/>
        </w:r>
        <w:r>
          <w:rPr>
            <w:noProof/>
            <w:webHidden/>
          </w:rPr>
          <w:t>13</w:t>
        </w:r>
        <w:r>
          <w:rPr>
            <w:noProof/>
            <w:webHidden/>
          </w:rPr>
          <w:fldChar w:fldCharType="end"/>
        </w:r>
      </w:hyperlink>
    </w:p>
    <w:p w14:paraId="33C29B8E" w14:textId="798EB113" w:rsidR="002C70AC" w:rsidRDefault="002C70AC">
      <w:pPr>
        <w:pStyle w:val="TOC3"/>
        <w:rPr>
          <w:rFonts w:asciiTheme="minorHAnsi" w:eastAsiaTheme="minorEastAsia" w:hAnsiTheme="minorHAnsi" w:cstheme="minorBidi"/>
          <w:noProof/>
          <w:sz w:val="22"/>
          <w:szCs w:val="22"/>
        </w:rPr>
      </w:pPr>
      <w:hyperlink w:anchor="_Toc68699114" w:history="1">
        <w:r w:rsidRPr="001C40E9">
          <w:rPr>
            <w:rStyle w:val="Hyperlink"/>
            <w:noProof/>
          </w:rPr>
          <w:t>Conclusions – External Market and Location Influences</w:t>
        </w:r>
        <w:r>
          <w:rPr>
            <w:noProof/>
            <w:webHidden/>
          </w:rPr>
          <w:tab/>
        </w:r>
        <w:r>
          <w:rPr>
            <w:noProof/>
            <w:webHidden/>
          </w:rPr>
          <w:fldChar w:fldCharType="begin"/>
        </w:r>
        <w:r>
          <w:rPr>
            <w:noProof/>
            <w:webHidden/>
          </w:rPr>
          <w:instrText xml:space="preserve"> PAGEREF _Toc68699114 \h </w:instrText>
        </w:r>
        <w:r>
          <w:rPr>
            <w:noProof/>
            <w:webHidden/>
          </w:rPr>
        </w:r>
        <w:r>
          <w:rPr>
            <w:noProof/>
            <w:webHidden/>
          </w:rPr>
          <w:fldChar w:fldCharType="separate"/>
        </w:r>
        <w:r>
          <w:rPr>
            <w:noProof/>
            <w:webHidden/>
          </w:rPr>
          <w:t>14</w:t>
        </w:r>
        <w:r>
          <w:rPr>
            <w:noProof/>
            <w:webHidden/>
          </w:rPr>
          <w:fldChar w:fldCharType="end"/>
        </w:r>
      </w:hyperlink>
    </w:p>
    <w:p w14:paraId="4BD67299" w14:textId="1F7D1110" w:rsidR="002C70AC" w:rsidRDefault="002C70AC">
      <w:pPr>
        <w:pStyle w:val="TOC2"/>
        <w:rPr>
          <w:rFonts w:asciiTheme="minorHAnsi" w:eastAsiaTheme="minorEastAsia" w:hAnsiTheme="minorHAnsi" w:cstheme="minorBidi"/>
          <w:noProof/>
          <w:sz w:val="22"/>
          <w:szCs w:val="22"/>
        </w:rPr>
      </w:pPr>
      <w:hyperlink w:anchor="_Toc68699115" w:history="1">
        <w:r w:rsidRPr="001C40E9">
          <w:rPr>
            <w:rStyle w:val="Hyperlink"/>
            <w:noProof/>
          </w:rPr>
          <w:t>Property Description – Larger Parcel Before Take</w:t>
        </w:r>
        <w:r>
          <w:rPr>
            <w:noProof/>
            <w:webHidden/>
          </w:rPr>
          <w:tab/>
        </w:r>
        <w:r>
          <w:rPr>
            <w:noProof/>
            <w:webHidden/>
          </w:rPr>
          <w:fldChar w:fldCharType="begin"/>
        </w:r>
        <w:r>
          <w:rPr>
            <w:noProof/>
            <w:webHidden/>
          </w:rPr>
          <w:instrText xml:space="preserve"> PAGEREF _Toc68699115 \h </w:instrText>
        </w:r>
        <w:r>
          <w:rPr>
            <w:noProof/>
            <w:webHidden/>
          </w:rPr>
        </w:r>
        <w:r>
          <w:rPr>
            <w:noProof/>
            <w:webHidden/>
          </w:rPr>
          <w:fldChar w:fldCharType="separate"/>
        </w:r>
        <w:r>
          <w:rPr>
            <w:noProof/>
            <w:webHidden/>
          </w:rPr>
          <w:t>15</w:t>
        </w:r>
        <w:r>
          <w:rPr>
            <w:noProof/>
            <w:webHidden/>
          </w:rPr>
          <w:fldChar w:fldCharType="end"/>
        </w:r>
      </w:hyperlink>
    </w:p>
    <w:p w14:paraId="7CF73384" w14:textId="6CE68116" w:rsidR="002C70AC" w:rsidRDefault="002C70AC">
      <w:pPr>
        <w:pStyle w:val="TOC3"/>
        <w:rPr>
          <w:rFonts w:asciiTheme="minorHAnsi" w:eastAsiaTheme="minorEastAsia" w:hAnsiTheme="minorHAnsi" w:cstheme="minorBidi"/>
          <w:noProof/>
          <w:sz w:val="22"/>
          <w:szCs w:val="22"/>
        </w:rPr>
      </w:pPr>
      <w:hyperlink w:anchor="_Toc68699116" w:history="1">
        <w:r w:rsidRPr="001C40E9">
          <w:rPr>
            <w:rStyle w:val="Hyperlink"/>
            <w:noProof/>
          </w:rPr>
          <w:t>Land/Site Data</w:t>
        </w:r>
        <w:r>
          <w:rPr>
            <w:noProof/>
            <w:webHidden/>
          </w:rPr>
          <w:tab/>
        </w:r>
        <w:r>
          <w:rPr>
            <w:noProof/>
            <w:webHidden/>
          </w:rPr>
          <w:fldChar w:fldCharType="begin"/>
        </w:r>
        <w:r>
          <w:rPr>
            <w:noProof/>
            <w:webHidden/>
          </w:rPr>
          <w:instrText xml:space="preserve"> PAGEREF _Toc68699116 \h </w:instrText>
        </w:r>
        <w:r>
          <w:rPr>
            <w:noProof/>
            <w:webHidden/>
          </w:rPr>
        </w:r>
        <w:r>
          <w:rPr>
            <w:noProof/>
            <w:webHidden/>
          </w:rPr>
          <w:fldChar w:fldCharType="separate"/>
        </w:r>
        <w:r>
          <w:rPr>
            <w:noProof/>
            <w:webHidden/>
          </w:rPr>
          <w:t>15</w:t>
        </w:r>
        <w:r>
          <w:rPr>
            <w:noProof/>
            <w:webHidden/>
          </w:rPr>
          <w:fldChar w:fldCharType="end"/>
        </w:r>
      </w:hyperlink>
    </w:p>
    <w:p w14:paraId="32804A49" w14:textId="43A66CC8" w:rsidR="002C70AC" w:rsidRDefault="002C70AC">
      <w:pPr>
        <w:pStyle w:val="TOC3"/>
        <w:rPr>
          <w:rFonts w:asciiTheme="minorHAnsi" w:eastAsiaTheme="minorEastAsia" w:hAnsiTheme="minorHAnsi" w:cstheme="minorBidi"/>
          <w:noProof/>
          <w:sz w:val="22"/>
          <w:szCs w:val="22"/>
        </w:rPr>
      </w:pPr>
      <w:hyperlink w:anchor="_Toc68699117" w:history="1">
        <w:r w:rsidRPr="001C40E9">
          <w:rPr>
            <w:rStyle w:val="Hyperlink"/>
            <w:noProof/>
          </w:rPr>
          <w:t>Owner Improvements Data</w:t>
        </w:r>
        <w:r>
          <w:rPr>
            <w:noProof/>
            <w:webHidden/>
          </w:rPr>
          <w:tab/>
        </w:r>
        <w:r>
          <w:rPr>
            <w:noProof/>
            <w:webHidden/>
          </w:rPr>
          <w:fldChar w:fldCharType="begin"/>
        </w:r>
        <w:r>
          <w:rPr>
            <w:noProof/>
            <w:webHidden/>
          </w:rPr>
          <w:instrText xml:space="preserve"> PAGEREF _Toc68699117 \h </w:instrText>
        </w:r>
        <w:r>
          <w:rPr>
            <w:noProof/>
            <w:webHidden/>
          </w:rPr>
        </w:r>
        <w:r>
          <w:rPr>
            <w:noProof/>
            <w:webHidden/>
          </w:rPr>
          <w:fldChar w:fldCharType="separate"/>
        </w:r>
        <w:r>
          <w:rPr>
            <w:noProof/>
            <w:webHidden/>
          </w:rPr>
          <w:t>17</w:t>
        </w:r>
        <w:r>
          <w:rPr>
            <w:noProof/>
            <w:webHidden/>
          </w:rPr>
          <w:fldChar w:fldCharType="end"/>
        </w:r>
      </w:hyperlink>
    </w:p>
    <w:p w14:paraId="7EAEABC1" w14:textId="61D12BDF" w:rsidR="002C70AC" w:rsidRDefault="002C70AC">
      <w:pPr>
        <w:pStyle w:val="TOC3"/>
        <w:rPr>
          <w:rFonts w:asciiTheme="minorHAnsi" w:eastAsiaTheme="minorEastAsia" w:hAnsiTheme="minorHAnsi" w:cstheme="minorBidi"/>
          <w:noProof/>
          <w:sz w:val="22"/>
          <w:szCs w:val="22"/>
        </w:rPr>
      </w:pPr>
      <w:hyperlink w:anchor="_Toc68699118" w:history="1">
        <w:r w:rsidRPr="001C40E9">
          <w:rPr>
            <w:rStyle w:val="Hyperlink"/>
            <w:noProof/>
          </w:rPr>
          <w:t>Tenant Improvements</w:t>
        </w:r>
        <w:r>
          <w:rPr>
            <w:noProof/>
            <w:webHidden/>
          </w:rPr>
          <w:tab/>
        </w:r>
        <w:r>
          <w:rPr>
            <w:noProof/>
            <w:webHidden/>
          </w:rPr>
          <w:fldChar w:fldCharType="begin"/>
        </w:r>
        <w:r>
          <w:rPr>
            <w:noProof/>
            <w:webHidden/>
          </w:rPr>
          <w:instrText xml:space="preserve"> PAGEREF _Toc68699118 \h </w:instrText>
        </w:r>
        <w:r>
          <w:rPr>
            <w:noProof/>
            <w:webHidden/>
          </w:rPr>
        </w:r>
        <w:r>
          <w:rPr>
            <w:noProof/>
            <w:webHidden/>
          </w:rPr>
          <w:fldChar w:fldCharType="separate"/>
        </w:r>
        <w:r>
          <w:rPr>
            <w:noProof/>
            <w:webHidden/>
          </w:rPr>
          <w:t>18</w:t>
        </w:r>
        <w:r>
          <w:rPr>
            <w:noProof/>
            <w:webHidden/>
          </w:rPr>
          <w:fldChar w:fldCharType="end"/>
        </w:r>
      </w:hyperlink>
    </w:p>
    <w:p w14:paraId="0E001822" w14:textId="29C5C015" w:rsidR="002C70AC" w:rsidRDefault="002C70AC">
      <w:pPr>
        <w:pStyle w:val="TOC3"/>
        <w:rPr>
          <w:rFonts w:asciiTheme="minorHAnsi" w:eastAsiaTheme="minorEastAsia" w:hAnsiTheme="minorHAnsi" w:cstheme="minorBidi"/>
          <w:noProof/>
          <w:sz w:val="22"/>
          <w:szCs w:val="22"/>
        </w:rPr>
      </w:pPr>
      <w:hyperlink w:anchor="_Toc68699119" w:history="1">
        <w:r w:rsidRPr="001C40E9">
          <w:rPr>
            <w:rStyle w:val="Hyperlink"/>
            <w:noProof/>
          </w:rPr>
          <w:t>Zoning and Other Land Use Regulations</w:t>
        </w:r>
        <w:r>
          <w:rPr>
            <w:noProof/>
            <w:webHidden/>
          </w:rPr>
          <w:tab/>
        </w:r>
        <w:r>
          <w:rPr>
            <w:noProof/>
            <w:webHidden/>
          </w:rPr>
          <w:fldChar w:fldCharType="begin"/>
        </w:r>
        <w:r>
          <w:rPr>
            <w:noProof/>
            <w:webHidden/>
          </w:rPr>
          <w:instrText xml:space="preserve"> PAGEREF _Toc68699119 \h </w:instrText>
        </w:r>
        <w:r>
          <w:rPr>
            <w:noProof/>
            <w:webHidden/>
          </w:rPr>
        </w:r>
        <w:r>
          <w:rPr>
            <w:noProof/>
            <w:webHidden/>
          </w:rPr>
          <w:fldChar w:fldCharType="separate"/>
        </w:r>
        <w:r>
          <w:rPr>
            <w:noProof/>
            <w:webHidden/>
          </w:rPr>
          <w:t>18</w:t>
        </w:r>
        <w:r>
          <w:rPr>
            <w:noProof/>
            <w:webHidden/>
          </w:rPr>
          <w:fldChar w:fldCharType="end"/>
        </w:r>
      </w:hyperlink>
    </w:p>
    <w:p w14:paraId="34AA7E22" w14:textId="5839EDE1" w:rsidR="002C70AC" w:rsidRDefault="002C70AC">
      <w:pPr>
        <w:pStyle w:val="TOC3"/>
        <w:rPr>
          <w:rFonts w:asciiTheme="minorHAnsi" w:eastAsiaTheme="minorEastAsia" w:hAnsiTheme="minorHAnsi" w:cstheme="minorBidi"/>
          <w:noProof/>
          <w:sz w:val="22"/>
          <w:szCs w:val="22"/>
        </w:rPr>
      </w:pPr>
      <w:hyperlink w:anchor="_Toc68699120" w:history="1">
        <w:r w:rsidRPr="001C40E9">
          <w:rPr>
            <w:rStyle w:val="Hyperlink"/>
            <w:noProof/>
          </w:rPr>
          <w:t>Use History</w:t>
        </w:r>
        <w:r>
          <w:rPr>
            <w:noProof/>
            <w:webHidden/>
          </w:rPr>
          <w:tab/>
        </w:r>
        <w:r>
          <w:rPr>
            <w:noProof/>
            <w:webHidden/>
          </w:rPr>
          <w:fldChar w:fldCharType="begin"/>
        </w:r>
        <w:r>
          <w:rPr>
            <w:noProof/>
            <w:webHidden/>
          </w:rPr>
          <w:instrText xml:space="preserve"> PAGEREF _Toc68699120 \h </w:instrText>
        </w:r>
        <w:r>
          <w:rPr>
            <w:noProof/>
            <w:webHidden/>
          </w:rPr>
        </w:r>
        <w:r>
          <w:rPr>
            <w:noProof/>
            <w:webHidden/>
          </w:rPr>
          <w:fldChar w:fldCharType="separate"/>
        </w:r>
        <w:r>
          <w:rPr>
            <w:noProof/>
            <w:webHidden/>
          </w:rPr>
          <w:t>19</w:t>
        </w:r>
        <w:r>
          <w:rPr>
            <w:noProof/>
            <w:webHidden/>
          </w:rPr>
          <w:fldChar w:fldCharType="end"/>
        </w:r>
      </w:hyperlink>
    </w:p>
    <w:p w14:paraId="0BB5B785" w14:textId="4468FA83" w:rsidR="002C70AC" w:rsidRDefault="002C70AC">
      <w:pPr>
        <w:pStyle w:val="TOC3"/>
        <w:rPr>
          <w:rFonts w:asciiTheme="minorHAnsi" w:eastAsiaTheme="minorEastAsia" w:hAnsiTheme="minorHAnsi" w:cstheme="minorBidi"/>
          <w:noProof/>
          <w:sz w:val="22"/>
          <w:szCs w:val="22"/>
        </w:rPr>
      </w:pPr>
      <w:hyperlink w:anchor="_Toc68699121" w:history="1">
        <w:r w:rsidRPr="001C40E9">
          <w:rPr>
            <w:rStyle w:val="Hyperlink"/>
            <w:noProof/>
          </w:rPr>
          <w:t>Sales History</w:t>
        </w:r>
        <w:r>
          <w:rPr>
            <w:noProof/>
            <w:webHidden/>
          </w:rPr>
          <w:tab/>
        </w:r>
        <w:r>
          <w:rPr>
            <w:noProof/>
            <w:webHidden/>
          </w:rPr>
          <w:fldChar w:fldCharType="begin"/>
        </w:r>
        <w:r>
          <w:rPr>
            <w:noProof/>
            <w:webHidden/>
          </w:rPr>
          <w:instrText xml:space="preserve"> PAGEREF _Toc68699121 \h </w:instrText>
        </w:r>
        <w:r>
          <w:rPr>
            <w:noProof/>
            <w:webHidden/>
          </w:rPr>
        </w:r>
        <w:r>
          <w:rPr>
            <w:noProof/>
            <w:webHidden/>
          </w:rPr>
          <w:fldChar w:fldCharType="separate"/>
        </w:r>
        <w:r>
          <w:rPr>
            <w:noProof/>
            <w:webHidden/>
          </w:rPr>
          <w:t>19</w:t>
        </w:r>
        <w:r>
          <w:rPr>
            <w:noProof/>
            <w:webHidden/>
          </w:rPr>
          <w:fldChar w:fldCharType="end"/>
        </w:r>
      </w:hyperlink>
    </w:p>
    <w:p w14:paraId="554E22A3" w14:textId="032D7D87" w:rsidR="002C70AC" w:rsidRDefault="002C70AC">
      <w:pPr>
        <w:pStyle w:val="TOC3"/>
        <w:rPr>
          <w:rFonts w:asciiTheme="minorHAnsi" w:eastAsiaTheme="minorEastAsia" w:hAnsiTheme="minorHAnsi" w:cstheme="minorBidi"/>
          <w:noProof/>
          <w:sz w:val="22"/>
          <w:szCs w:val="22"/>
        </w:rPr>
      </w:pPr>
      <w:hyperlink w:anchor="_Toc68699122" w:history="1">
        <w:r w:rsidRPr="001C40E9">
          <w:rPr>
            <w:rStyle w:val="Hyperlink"/>
            <w:noProof/>
          </w:rPr>
          <w:t>Listing/Contract History</w:t>
        </w:r>
        <w:r>
          <w:rPr>
            <w:noProof/>
            <w:webHidden/>
          </w:rPr>
          <w:tab/>
        </w:r>
        <w:r>
          <w:rPr>
            <w:noProof/>
            <w:webHidden/>
          </w:rPr>
          <w:fldChar w:fldCharType="begin"/>
        </w:r>
        <w:r>
          <w:rPr>
            <w:noProof/>
            <w:webHidden/>
          </w:rPr>
          <w:instrText xml:space="preserve"> PAGEREF _Toc68699122 \h </w:instrText>
        </w:r>
        <w:r>
          <w:rPr>
            <w:noProof/>
            <w:webHidden/>
          </w:rPr>
        </w:r>
        <w:r>
          <w:rPr>
            <w:noProof/>
            <w:webHidden/>
          </w:rPr>
          <w:fldChar w:fldCharType="separate"/>
        </w:r>
        <w:r>
          <w:rPr>
            <w:noProof/>
            <w:webHidden/>
          </w:rPr>
          <w:t>19</w:t>
        </w:r>
        <w:r>
          <w:rPr>
            <w:noProof/>
            <w:webHidden/>
          </w:rPr>
          <w:fldChar w:fldCharType="end"/>
        </w:r>
      </w:hyperlink>
    </w:p>
    <w:p w14:paraId="31939F55" w14:textId="306E3ADD" w:rsidR="002C70AC" w:rsidRDefault="002C70AC">
      <w:pPr>
        <w:pStyle w:val="TOC3"/>
        <w:rPr>
          <w:rFonts w:asciiTheme="minorHAnsi" w:eastAsiaTheme="minorEastAsia" w:hAnsiTheme="minorHAnsi" w:cstheme="minorBidi"/>
          <w:noProof/>
          <w:sz w:val="22"/>
          <w:szCs w:val="22"/>
        </w:rPr>
      </w:pPr>
      <w:hyperlink w:anchor="_Toc68699123" w:history="1">
        <w:r w:rsidRPr="001C40E9">
          <w:rPr>
            <w:rStyle w:val="Hyperlink"/>
            <w:noProof/>
          </w:rPr>
          <w:t>Rental History</w:t>
        </w:r>
        <w:r>
          <w:rPr>
            <w:noProof/>
            <w:webHidden/>
          </w:rPr>
          <w:tab/>
        </w:r>
        <w:r>
          <w:rPr>
            <w:noProof/>
            <w:webHidden/>
          </w:rPr>
          <w:fldChar w:fldCharType="begin"/>
        </w:r>
        <w:r>
          <w:rPr>
            <w:noProof/>
            <w:webHidden/>
          </w:rPr>
          <w:instrText xml:space="preserve"> PAGEREF _Toc68699123 \h </w:instrText>
        </w:r>
        <w:r>
          <w:rPr>
            <w:noProof/>
            <w:webHidden/>
          </w:rPr>
        </w:r>
        <w:r>
          <w:rPr>
            <w:noProof/>
            <w:webHidden/>
          </w:rPr>
          <w:fldChar w:fldCharType="separate"/>
        </w:r>
        <w:r>
          <w:rPr>
            <w:noProof/>
            <w:webHidden/>
          </w:rPr>
          <w:t>19</w:t>
        </w:r>
        <w:r>
          <w:rPr>
            <w:noProof/>
            <w:webHidden/>
          </w:rPr>
          <w:fldChar w:fldCharType="end"/>
        </w:r>
      </w:hyperlink>
    </w:p>
    <w:p w14:paraId="07544ABC" w14:textId="77F573B0" w:rsidR="002C70AC" w:rsidRDefault="002C70AC">
      <w:pPr>
        <w:pStyle w:val="TOC3"/>
        <w:rPr>
          <w:rFonts w:asciiTheme="minorHAnsi" w:eastAsiaTheme="minorEastAsia" w:hAnsiTheme="minorHAnsi" w:cstheme="minorBidi"/>
          <w:noProof/>
          <w:sz w:val="22"/>
          <w:szCs w:val="22"/>
        </w:rPr>
      </w:pPr>
      <w:hyperlink w:anchor="_Toc68699124" w:history="1">
        <w:r w:rsidRPr="001C40E9">
          <w:rPr>
            <w:rStyle w:val="Hyperlink"/>
            <w:noProof/>
          </w:rPr>
          <w:t>Assessed Value – Real Estate Taxes – Special Taxing Districts</w:t>
        </w:r>
        <w:r>
          <w:rPr>
            <w:noProof/>
            <w:webHidden/>
          </w:rPr>
          <w:tab/>
        </w:r>
        <w:r>
          <w:rPr>
            <w:noProof/>
            <w:webHidden/>
          </w:rPr>
          <w:fldChar w:fldCharType="begin"/>
        </w:r>
        <w:r>
          <w:rPr>
            <w:noProof/>
            <w:webHidden/>
          </w:rPr>
          <w:instrText xml:space="preserve"> PAGEREF _Toc68699124 \h </w:instrText>
        </w:r>
        <w:r>
          <w:rPr>
            <w:noProof/>
            <w:webHidden/>
          </w:rPr>
        </w:r>
        <w:r>
          <w:rPr>
            <w:noProof/>
            <w:webHidden/>
          </w:rPr>
          <w:fldChar w:fldCharType="separate"/>
        </w:r>
        <w:r>
          <w:rPr>
            <w:noProof/>
            <w:webHidden/>
          </w:rPr>
          <w:t>19</w:t>
        </w:r>
        <w:r>
          <w:rPr>
            <w:noProof/>
            <w:webHidden/>
          </w:rPr>
          <w:fldChar w:fldCharType="end"/>
        </w:r>
      </w:hyperlink>
    </w:p>
    <w:p w14:paraId="47C3D361" w14:textId="03721F80" w:rsidR="002C70AC" w:rsidRDefault="002C70AC">
      <w:pPr>
        <w:pStyle w:val="TOC3"/>
        <w:rPr>
          <w:rFonts w:asciiTheme="minorHAnsi" w:eastAsiaTheme="minorEastAsia" w:hAnsiTheme="minorHAnsi" w:cstheme="minorBidi"/>
          <w:noProof/>
          <w:sz w:val="22"/>
          <w:szCs w:val="22"/>
        </w:rPr>
      </w:pPr>
      <w:hyperlink w:anchor="_Toc68699125" w:history="1">
        <w:r w:rsidRPr="001C40E9">
          <w:rPr>
            <w:rStyle w:val="Hyperlink"/>
            <w:noProof/>
          </w:rPr>
          <w:t>Legal Entitlements and Stage of Development</w:t>
        </w:r>
        <w:r>
          <w:rPr>
            <w:noProof/>
            <w:webHidden/>
          </w:rPr>
          <w:tab/>
        </w:r>
        <w:r>
          <w:rPr>
            <w:noProof/>
            <w:webHidden/>
          </w:rPr>
          <w:fldChar w:fldCharType="begin"/>
        </w:r>
        <w:r>
          <w:rPr>
            <w:noProof/>
            <w:webHidden/>
          </w:rPr>
          <w:instrText xml:space="preserve"> PAGEREF _Toc68699125 \h </w:instrText>
        </w:r>
        <w:r>
          <w:rPr>
            <w:noProof/>
            <w:webHidden/>
          </w:rPr>
        </w:r>
        <w:r>
          <w:rPr>
            <w:noProof/>
            <w:webHidden/>
          </w:rPr>
          <w:fldChar w:fldCharType="separate"/>
        </w:r>
        <w:r>
          <w:rPr>
            <w:noProof/>
            <w:webHidden/>
          </w:rPr>
          <w:t>19</w:t>
        </w:r>
        <w:r>
          <w:rPr>
            <w:noProof/>
            <w:webHidden/>
          </w:rPr>
          <w:fldChar w:fldCharType="end"/>
        </w:r>
      </w:hyperlink>
    </w:p>
    <w:p w14:paraId="3E911C36" w14:textId="49062CD8" w:rsidR="002C70AC" w:rsidRDefault="002C70AC">
      <w:pPr>
        <w:pStyle w:val="TOC3"/>
        <w:rPr>
          <w:rFonts w:asciiTheme="minorHAnsi" w:eastAsiaTheme="minorEastAsia" w:hAnsiTheme="minorHAnsi" w:cstheme="minorBidi"/>
          <w:noProof/>
          <w:sz w:val="22"/>
          <w:szCs w:val="22"/>
        </w:rPr>
      </w:pPr>
      <w:hyperlink w:anchor="_Toc68699126" w:history="1">
        <w:r w:rsidRPr="001C40E9">
          <w:rPr>
            <w:rStyle w:val="Hyperlink"/>
            <w:noProof/>
          </w:rPr>
          <w:t>Subject Property Photographs (Larger Parcel)</w:t>
        </w:r>
        <w:r>
          <w:rPr>
            <w:noProof/>
            <w:webHidden/>
          </w:rPr>
          <w:tab/>
        </w:r>
        <w:r>
          <w:rPr>
            <w:noProof/>
            <w:webHidden/>
          </w:rPr>
          <w:fldChar w:fldCharType="begin"/>
        </w:r>
        <w:r>
          <w:rPr>
            <w:noProof/>
            <w:webHidden/>
          </w:rPr>
          <w:instrText xml:space="preserve"> PAGEREF _Toc68699126 \h </w:instrText>
        </w:r>
        <w:r>
          <w:rPr>
            <w:noProof/>
            <w:webHidden/>
          </w:rPr>
        </w:r>
        <w:r>
          <w:rPr>
            <w:noProof/>
            <w:webHidden/>
          </w:rPr>
          <w:fldChar w:fldCharType="separate"/>
        </w:r>
        <w:r>
          <w:rPr>
            <w:noProof/>
            <w:webHidden/>
          </w:rPr>
          <w:t>21</w:t>
        </w:r>
        <w:r>
          <w:rPr>
            <w:noProof/>
            <w:webHidden/>
          </w:rPr>
          <w:fldChar w:fldCharType="end"/>
        </w:r>
      </w:hyperlink>
    </w:p>
    <w:p w14:paraId="5FF413A4" w14:textId="691C2D04" w:rsidR="002C70AC" w:rsidRDefault="002C70AC">
      <w:pPr>
        <w:pStyle w:val="TOC1"/>
        <w:rPr>
          <w:rFonts w:asciiTheme="minorHAnsi" w:eastAsiaTheme="minorEastAsia" w:hAnsiTheme="minorHAnsi" w:cstheme="minorBidi"/>
          <w:b w:val="0"/>
          <w:noProof/>
          <w:sz w:val="22"/>
          <w:szCs w:val="22"/>
        </w:rPr>
      </w:pPr>
      <w:hyperlink w:anchor="_Toc68699127" w:history="1">
        <w:r w:rsidRPr="001C40E9">
          <w:rPr>
            <w:rStyle w:val="Hyperlink"/>
            <w:noProof/>
          </w:rPr>
          <w:t>PART 3 – ANALYSIS and VALUATION – LARGER PARCEL BEFORE TAKE</w:t>
        </w:r>
        <w:r>
          <w:rPr>
            <w:noProof/>
            <w:webHidden/>
          </w:rPr>
          <w:tab/>
        </w:r>
        <w:r>
          <w:rPr>
            <w:noProof/>
            <w:webHidden/>
          </w:rPr>
          <w:fldChar w:fldCharType="begin"/>
        </w:r>
        <w:r>
          <w:rPr>
            <w:noProof/>
            <w:webHidden/>
          </w:rPr>
          <w:instrText xml:space="preserve"> PAGEREF _Toc68699127 \h </w:instrText>
        </w:r>
        <w:r>
          <w:rPr>
            <w:noProof/>
            <w:webHidden/>
          </w:rPr>
        </w:r>
        <w:r>
          <w:rPr>
            <w:noProof/>
            <w:webHidden/>
          </w:rPr>
          <w:fldChar w:fldCharType="separate"/>
        </w:r>
        <w:r>
          <w:rPr>
            <w:noProof/>
            <w:webHidden/>
          </w:rPr>
          <w:t>22</w:t>
        </w:r>
        <w:r>
          <w:rPr>
            <w:noProof/>
            <w:webHidden/>
          </w:rPr>
          <w:fldChar w:fldCharType="end"/>
        </w:r>
      </w:hyperlink>
    </w:p>
    <w:p w14:paraId="31A2541E" w14:textId="586A6821" w:rsidR="002C70AC" w:rsidRDefault="002C70AC">
      <w:pPr>
        <w:pStyle w:val="TOC2"/>
        <w:rPr>
          <w:rFonts w:asciiTheme="minorHAnsi" w:eastAsiaTheme="minorEastAsia" w:hAnsiTheme="minorHAnsi" w:cstheme="minorBidi"/>
          <w:noProof/>
          <w:sz w:val="22"/>
          <w:szCs w:val="22"/>
        </w:rPr>
      </w:pPr>
      <w:hyperlink w:anchor="_Toc68699128" w:history="1">
        <w:r w:rsidRPr="001C40E9">
          <w:rPr>
            <w:rStyle w:val="Hyperlink"/>
            <w:noProof/>
          </w:rPr>
          <w:t>Highest and Best Use – Larger Parcel Before Take</w:t>
        </w:r>
        <w:r>
          <w:rPr>
            <w:noProof/>
            <w:webHidden/>
          </w:rPr>
          <w:tab/>
        </w:r>
        <w:r>
          <w:rPr>
            <w:noProof/>
            <w:webHidden/>
          </w:rPr>
          <w:fldChar w:fldCharType="begin"/>
        </w:r>
        <w:r>
          <w:rPr>
            <w:noProof/>
            <w:webHidden/>
          </w:rPr>
          <w:instrText xml:space="preserve"> PAGEREF _Toc68699128 \h </w:instrText>
        </w:r>
        <w:r>
          <w:rPr>
            <w:noProof/>
            <w:webHidden/>
          </w:rPr>
        </w:r>
        <w:r>
          <w:rPr>
            <w:noProof/>
            <w:webHidden/>
          </w:rPr>
          <w:fldChar w:fldCharType="separate"/>
        </w:r>
        <w:r>
          <w:rPr>
            <w:noProof/>
            <w:webHidden/>
          </w:rPr>
          <w:t>22</w:t>
        </w:r>
        <w:r>
          <w:rPr>
            <w:noProof/>
            <w:webHidden/>
          </w:rPr>
          <w:fldChar w:fldCharType="end"/>
        </w:r>
      </w:hyperlink>
    </w:p>
    <w:p w14:paraId="3B81DF10" w14:textId="27A2F77B" w:rsidR="002C70AC" w:rsidRDefault="002C70AC">
      <w:pPr>
        <w:pStyle w:val="TOC3"/>
        <w:rPr>
          <w:rFonts w:asciiTheme="minorHAnsi" w:eastAsiaTheme="minorEastAsia" w:hAnsiTheme="minorHAnsi" w:cstheme="minorBidi"/>
          <w:noProof/>
          <w:sz w:val="22"/>
          <w:szCs w:val="22"/>
        </w:rPr>
      </w:pPr>
      <w:hyperlink w:anchor="_Toc68699129" w:history="1">
        <w:r w:rsidRPr="001C40E9">
          <w:rPr>
            <w:rStyle w:val="Hyperlink"/>
            <w:noProof/>
          </w:rPr>
          <w:t>Highest and Best Use as Though Vacant</w:t>
        </w:r>
        <w:r>
          <w:rPr>
            <w:noProof/>
            <w:webHidden/>
          </w:rPr>
          <w:tab/>
        </w:r>
        <w:r>
          <w:rPr>
            <w:noProof/>
            <w:webHidden/>
          </w:rPr>
          <w:fldChar w:fldCharType="begin"/>
        </w:r>
        <w:r>
          <w:rPr>
            <w:noProof/>
            <w:webHidden/>
          </w:rPr>
          <w:instrText xml:space="preserve"> PAGEREF _Toc68699129 \h </w:instrText>
        </w:r>
        <w:r>
          <w:rPr>
            <w:noProof/>
            <w:webHidden/>
          </w:rPr>
        </w:r>
        <w:r>
          <w:rPr>
            <w:noProof/>
            <w:webHidden/>
          </w:rPr>
          <w:fldChar w:fldCharType="separate"/>
        </w:r>
        <w:r>
          <w:rPr>
            <w:noProof/>
            <w:webHidden/>
          </w:rPr>
          <w:t>22</w:t>
        </w:r>
        <w:r>
          <w:rPr>
            <w:noProof/>
            <w:webHidden/>
          </w:rPr>
          <w:fldChar w:fldCharType="end"/>
        </w:r>
      </w:hyperlink>
    </w:p>
    <w:p w14:paraId="00572C54" w14:textId="5185C879" w:rsidR="002C70AC" w:rsidRDefault="002C70AC">
      <w:pPr>
        <w:pStyle w:val="TOC3"/>
        <w:rPr>
          <w:rFonts w:asciiTheme="minorHAnsi" w:eastAsiaTheme="minorEastAsia" w:hAnsiTheme="minorHAnsi" w:cstheme="minorBidi"/>
          <w:noProof/>
          <w:sz w:val="22"/>
          <w:szCs w:val="22"/>
        </w:rPr>
      </w:pPr>
      <w:hyperlink w:anchor="_Toc68699130" w:history="1">
        <w:r w:rsidRPr="001C40E9">
          <w:rPr>
            <w:rStyle w:val="Hyperlink"/>
            <w:noProof/>
          </w:rPr>
          <w:t>Highest and Best Use as Improved</w:t>
        </w:r>
        <w:r>
          <w:rPr>
            <w:noProof/>
            <w:webHidden/>
          </w:rPr>
          <w:tab/>
        </w:r>
        <w:r>
          <w:rPr>
            <w:noProof/>
            <w:webHidden/>
          </w:rPr>
          <w:fldChar w:fldCharType="begin"/>
        </w:r>
        <w:r>
          <w:rPr>
            <w:noProof/>
            <w:webHidden/>
          </w:rPr>
          <w:instrText xml:space="preserve"> PAGEREF _Toc68699130 \h </w:instrText>
        </w:r>
        <w:r>
          <w:rPr>
            <w:noProof/>
            <w:webHidden/>
          </w:rPr>
        </w:r>
        <w:r>
          <w:rPr>
            <w:noProof/>
            <w:webHidden/>
          </w:rPr>
          <w:fldChar w:fldCharType="separate"/>
        </w:r>
        <w:r>
          <w:rPr>
            <w:noProof/>
            <w:webHidden/>
          </w:rPr>
          <w:t>23</w:t>
        </w:r>
        <w:r>
          <w:rPr>
            <w:noProof/>
            <w:webHidden/>
          </w:rPr>
          <w:fldChar w:fldCharType="end"/>
        </w:r>
      </w:hyperlink>
    </w:p>
    <w:p w14:paraId="2B4C38E1" w14:textId="0EAE0BC8" w:rsidR="002C70AC" w:rsidRDefault="002C70AC">
      <w:pPr>
        <w:pStyle w:val="TOC3"/>
        <w:rPr>
          <w:rFonts w:asciiTheme="minorHAnsi" w:eastAsiaTheme="minorEastAsia" w:hAnsiTheme="minorHAnsi" w:cstheme="minorBidi"/>
          <w:noProof/>
          <w:sz w:val="22"/>
          <w:szCs w:val="22"/>
        </w:rPr>
      </w:pPr>
      <w:hyperlink w:anchor="_Toc68699131" w:history="1">
        <w:r w:rsidRPr="001C40E9">
          <w:rPr>
            <w:rStyle w:val="Hyperlink"/>
            <w:noProof/>
          </w:rPr>
          <w:t>Conclusion of Highest and Best Use</w:t>
        </w:r>
        <w:r>
          <w:rPr>
            <w:noProof/>
            <w:webHidden/>
          </w:rPr>
          <w:tab/>
        </w:r>
        <w:r>
          <w:rPr>
            <w:noProof/>
            <w:webHidden/>
          </w:rPr>
          <w:fldChar w:fldCharType="begin"/>
        </w:r>
        <w:r>
          <w:rPr>
            <w:noProof/>
            <w:webHidden/>
          </w:rPr>
          <w:instrText xml:space="preserve"> PAGEREF _Toc68699131 \h </w:instrText>
        </w:r>
        <w:r>
          <w:rPr>
            <w:noProof/>
            <w:webHidden/>
          </w:rPr>
        </w:r>
        <w:r>
          <w:rPr>
            <w:noProof/>
            <w:webHidden/>
          </w:rPr>
          <w:fldChar w:fldCharType="separate"/>
        </w:r>
        <w:r>
          <w:rPr>
            <w:noProof/>
            <w:webHidden/>
          </w:rPr>
          <w:t>23</w:t>
        </w:r>
        <w:r>
          <w:rPr>
            <w:noProof/>
            <w:webHidden/>
          </w:rPr>
          <w:fldChar w:fldCharType="end"/>
        </w:r>
      </w:hyperlink>
    </w:p>
    <w:p w14:paraId="262EE995" w14:textId="0BE8261C" w:rsidR="002C70AC" w:rsidRDefault="002C70AC">
      <w:pPr>
        <w:pStyle w:val="TOC2"/>
        <w:rPr>
          <w:rFonts w:asciiTheme="minorHAnsi" w:eastAsiaTheme="minorEastAsia" w:hAnsiTheme="minorHAnsi" w:cstheme="minorBidi"/>
          <w:noProof/>
          <w:sz w:val="22"/>
          <w:szCs w:val="22"/>
        </w:rPr>
      </w:pPr>
      <w:hyperlink w:anchor="_Toc68699132" w:history="1">
        <w:r w:rsidRPr="001C40E9">
          <w:rPr>
            <w:rStyle w:val="Hyperlink"/>
            <w:noProof/>
          </w:rPr>
          <w:t>Appraisal Valuation Methodology</w:t>
        </w:r>
        <w:r>
          <w:rPr>
            <w:noProof/>
            <w:webHidden/>
          </w:rPr>
          <w:tab/>
        </w:r>
        <w:r>
          <w:rPr>
            <w:noProof/>
            <w:webHidden/>
          </w:rPr>
          <w:fldChar w:fldCharType="begin"/>
        </w:r>
        <w:r>
          <w:rPr>
            <w:noProof/>
            <w:webHidden/>
          </w:rPr>
          <w:instrText xml:space="preserve"> PAGEREF _Toc68699132 \h </w:instrText>
        </w:r>
        <w:r>
          <w:rPr>
            <w:noProof/>
            <w:webHidden/>
          </w:rPr>
        </w:r>
        <w:r>
          <w:rPr>
            <w:noProof/>
            <w:webHidden/>
          </w:rPr>
          <w:fldChar w:fldCharType="separate"/>
        </w:r>
        <w:r>
          <w:rPr>
            <w:noProof/>
            <w:webHidden/>
          </w:rPr>
          <w:t>24</w:t>
        </w:r>
        <w:r>
          <w:rPr>
            <w:noProof/>
            <w:webHidden/>
          </w:rPr>
          <w:fldChar w:fldCharType="end"/>
        </w:r>
      </w:hyperlink>
    </w:p>
    <w:p w14:paraId="70C3B2D2" w14:textId="0983BA04" w:rsidR="002C70AC" w:rsidRDefault="002C70AC">
      <w:pPr>
        <w:pStyle w:val="TOC2"/>
        <w:rPr>
          <w:rFonts w:asciiTheme="minorHAnsi" w:eastAsiaTheme="minorEastAsia" w:hAnsiTheme="minorHAnsi" w:cstheme="minorBidi"/>
          <w:noProof/>
          <w:sz w:val="22"/>
          <w:szCs w:val="22"/>
        </w:rPr>
      </w:pPr>
      <w:hyperlink w:anchor="_Toc68699133" w:history="1">
        <w:r w:rsidRPr="001C40E9">
          <w:rPr>
            <w:rStyle w:val="Hyperlink"/>
            <w:noProof/>
          </w:rPr>
          <w:t>Land/Site Valuation – Larger Parcel Before Take</w:t>
        </w:r>
        <w:r>
          <w:rPr>
            <w:noProof/>
            <w:webHidden/>
          </w:rPr>
          <w:tab/>
        </w:r>
        <w:r>
          <w:rPr>
            <w:noProof/>
            <w:webHidden/>
          </w:rPr>
          <w:fldChar w:fldCharType="begin"/>
        </w:r>
        <w:r>
          <w:rPr>
            <w:noProof/>
            <w:webHidden/>
          </w:rPr>
          <w:instrText xml:space="preserve"> PAGEREF _Toc68699133 \h </w:instrText>
        </w:r>
        <w:r>
          <w:rPr>
            <w:noProof/>
            <w:webHidden/>
          </w:rPr>
        </w:r>
        <w:r>
          <w:rPr>
            <w:noProof/>
            <w:webHidden/>
          </w:rPr>
          <w:fldChar w:fldCharType="separate"/>
        </w:r>
        <w:r>
          <w:rPr>
            <w:noProof/>
            <w:webHidden/>
          </w:rPr>
          <w:t>25</w:t>
        </w:r>
        <w:r>
          <w:rPr>
            <w:noProof/>
            <w:webHidden/>
          </w:rPr>
          <w:fldChar w:fldCharType="end"/>
        </w:r>
      </w:hyperlink>
    </w:p>
    <w:p w14:paraId="1EB01D40" w14:textId="662BEC38" w:rsidR="002C70AC" w:rsidRDefault="002C70AC">
      <w:pPr>
        <w:pStyle w:val="TOC3"/>
        <w:rPr>
          <w:rFonts w:asciiTheme="minorHAnsi" w:eastAsiaTheme="minorEastAsia" w:hAnsiTheme="minorHAnsi" w:cstheme="minorBidi"/>
          <w:noProof/>
          <w:sz w:val="22"/>
          <w:szCs w:val="22"/>
        </w:rPr>
      </w:pPr>
      <w:hyperlink w:anchor="_Toc68699134" w:history="1">
        <w:r w:rsidRPr="001C40E9">
          <w:rPr>
            <w:rStyle w:val="Hyperlink"/>
            <w:noProof/>
          </w:rPr>
          <w:t>Land Sale Summary Table</w:t>
        </w:r>
        <w:r>
          <w:rPr>
            <w:noProof/>
            <w:webHidden/>
          </w:rPr>
          <w:tab/>
        </w:r>
        <w:r>
          <w:rPr>
            <w:noProof/>
            <w:webHidden/>
          </w:rPr>
          <w:fldChar w:fldCharType="begin"/>
        </w:r>
        <w:r>
          <w:rPr>
            <w:noProof/>
            <w:webHidden/>
          </w:rPr>
          <w:instrText xml:space="preserve"> PAGEREF _Toc68699134 \h </w:instrText>
        </w:r>
        <w:r>
          <w:rPr>
            <w:noProof/>
            <w:webHidden/>
          </w:rPr>
        </w:r>
        <w:r>
          <w:rPr>
            <w:noProof/>
            <w:webHidden/>
          </w:rPr>
          <w:fldChar w:fldCharType="separate"/>
        </w:r>
        <w:r>
          <w:rPr>
            <w:noProof/>
            <w:webHidden/>
          </w:rPr>
          <w:t>25</w:t>
        </w:r>
        <w:r>
          <w:rPr>
            <w:noProof/>
            <w:webHidden/>
          </w:rPr>
          <w:fldChar w:fldCharType="end"/>
        </w:r>
      </w:hyperlink>
    </w:p>
    <w:p w14:paraId="655ED692" w14:textId="54D4166F" w:rsidR="002C70AC" w:rsidRDefault="002C70AC">
      <w:pPr>
        <w:pStyle w:val="TOC3"/>
        <w:rPr>
          <w:rFonts w:asciiTheme="minorHAnsi" w:eastAsiaTheme="minorEastAsia" w:hAnsiTheme="minorHAnsi" w:cstheme="minorBidi"/>
          <w:noProof/>
          <w:sz w:val="22"/>
          <w:szCs w:val="22"/>
        </w:rPr>
      </w:pPr>
      <w:hyperlink w:anchor="_Toc68699135" w:history="1">
        <w:r w:rsidRPr="001C40E9">
          <w:rPr>
            <w:rStyle w:val="Hyperlink"/>
            <w:noProof/>
          </w:rPr>
          <w:t>Land Sales Location Map</w:t>
        </w:r>
        <w:r>
          <w:rPr>
            <w:noProof/>
            <w:webHidden/>
          </w:rPr>
          <w:tab/>
        </w:r>
        <w:r>
          <w:rPr>
            <w:noProof/>
            <w:webHidden/>
          </w:rPr>
          <w:fldChar w:fldCharType="begin"/>
        </w:r>
        <w:r>
          <w:rPr>
            <w:noProof/>
            <w:webHidden/>
          </w:rPr>
          <w:instrText xml:space="preserve"> PAGEREF _Toc68699135 \h </w:instrText>
        </w:r>
        <w:r>
          <w:rPr>
            <w:noProof/>
            <w:webHidden/>
          </w:rPr>
        </w:r>
        <w:r>
          <w:rPr>
            <w:noProof/>
            <w:webHidden/>
          </w:rPr>
          <w:fldChar w:fldCharType="separate"/>
        </w:r>
        <w:r>
          <w:rPr>
            <w:noProof/>
            <w:webHidden/>
          </w:rPr>
          <w:t>25</w:t>
        </w:r>
        <w:r>
          <w:rPr>
            <w:noProof/>
            <w:webHidden/>
          </w:rPr>
          <w:fldChar w:fldCharType="end"/>
        </w:r>
      </w:hyperlink>
    </w:p>
    <w:p w14:paraId="025A9355" w14:textId="6CC3BCA3" w:rsidR="002C70AC" w:rsidRDefault="002C70AC">
      <w:pPr>
        <w:pStyle w:val="TOC3"/>
        <w:rPr>
          <w:rFonts w:asciiTheme="minorHAnsi" w:eastAsiaTheme="minorEastAsia" w:hAnsiTheme="minorHAnsi" w:cstheme="minorBidi"/>
          <w:noProof/>
          <w:sz w:val="22"/>
          <w:szCs w:val="22"/>
        </w:rPr>
      </w:pPr>
      <w:hyperlink w:anchor="_Toc68699136" w:history="1">
        <w:r w:rsidRPr="001C40E9">
          <w:rPr>
            <w:rStyle w:val="Hyperlink"/>
            <w:noProof/>
          </w:rPr>
          <w:t>Land Sale Detail Sheets</w:t>
        </w:r>
        <w:r>
          <w:rPr>
            <w:noProof/>
            <w:webHidden/>
          </w:rPr>
          <w:tab/>
        </w:r>
        <w:r>
          <w:rPr>
            <w:noProof/>
            <w:webHidden/>
          </w:rPr>
          <w:fldChar w:fldCharType="begin"/>
        </w:r>
        <w:r>
          <w:rPr>
            <w:noProof/>
            <w:webHidden/>
          </w:rPr>
          <w:instrText xml:space="preserve"> PAGEREF _Toc68699136 \h </w:instrText>
        </w:r>
        <w:r>
          <w:rPr>
            <w:noProof/>
            <w:webHidden/>
          </w:rPr>
        </w:r>
        <w:r>
          <w:rPr>
            <w:noProof/>
            <w:webHidden/>
          </w:rPr>
          <w:fldChar w:fldCharType="separate"/>
        </w:r>
        <w:r>
          <w:rPr>
            <w:noProof/>
            <w:webHidden/>
          </w:rPr>
          <w:t>25</w:t>
        </w:r>
        <w:r>
          <w:rPr>
            <w:noProof/>
            <w:webHidden/>
          </w:rPr>
          <w:fldChar w:fldCharType="end"/>
        </w:r>
      </w:hyperlink>
    </w:p>
    <w:p w14:paraId="67D2D3C2" w14:textId="2DC63901" w:rsidR="002C70AC" w:rsidRDefault="002C70AC">
      <w:pPr>
        <w:pStyle w:val="TOC3"/>
        <w:rPr>
          <w:rFonts w:asciiTheme="minorHAnsi" w:eastAsiaTheme="minorEastAsia" w:hAnsiTheme="minorHAnsi" w:cstheme="minorBidi"/>
          <w:noProof/>
          <w:sz w:val="22"/>
          <w:szCs w:val="22"/>
        </w:rPr>
      </w:pPr>
      <w:hyperlink w:anchor="_Toc68699137" w:history="1">
        <w:r w:rsidRPr="001C40E9">
          <w:rPr>
            <w:rStyle w:val="Hyperlink"/>
            <w:noProof/>
          </w:rPr>
          <w:t>Land Sale No. 1</w:t>
        </w:r>
        <w:r>
          <w:rPr>
            <w:noProof/>
            <w:webHidden/>
          </w:rPr>
          <w:tab/>
        </w:r>
        <w:r>
          <w:rPr>
            <w:noProof/>
            <w:webHidden/>
          </w:rPr>
          <w:fldChar w:fldCharType="begin"/>
        </w:r>
        <w:r>
          <w:rPr>
            <w:noProof/>
            <w:webHidden/>
          </w:rPr>
          <w:instrText xml:space="preserve"> PAGEREF _Toc68699137 \h </w:instrText>
        </w:r>
        <w:r>
          <w:rPr>
            <w:noProof/>
            <w:webHidden/>
          </w:rPr>
        </w:r>
        <w:r>
          <w:rPr>
            <w:noProof/>
            <w:webHidden/>
          </w:rPr>
          <w:fldChar w:fldCharType="separate"/>
        </w:r>
        <w:r>
          <w:rPr>
            <w:noProof/>
            <w:webHidden/>
          </w:rPr>
          <w:t>26</w:t>
        </w:r>
        <w:r>
          <w:rPr>
            <w:noProof/>
            <w:webHidden/>
          </w:rPr>
          <w:fldChar w:fldCharType="end"/>
        </w:r>
      </w:hyperlink>
    </w:p>
    <w:p w14:paraId="1E1295F1" w14:textId="29E79BB2" w:rsidR="002C70AC" w:rsidRDefault="002C70AC">
      <w:pPr>
        <w:pStyle w:val="TOC3"/>
        <w:rPr>
          <w:rFonts w:asciiTheme="minorHAnsi" w:eastAsiaTheme="minorEastAsia" w:hAnsiTheme="minorHAnsi" w:cstheme="minorBidi"/>
          <w:noProof/>
          <w:sz w:val="22"/>
          <w:szCs w:val="22"/>
        </w:rPr>
      </w:pPr>
      <w:hyperlink w:anchor="_Toc68699138" w:history="1">
        <w:r w:rsidRPr="001C40E9">
          <w:rPr>
            <w:rStyle w:val="Hyperlink"/>
            <w:noProof/>
          </w:rPr>
          <w:t>Land Sale No. 2</w:t>
        </w:r>
        <w:r>
          <w:rPr>
            <w:noProof/>
            <w:webHidden/>
          </w:rPr>
          <w:tab/>
        </w:r>
        <w:r>
          <w:rPr>
            <w:noProof/>
            <w:webHidden/>
          </w:rPr>
          <w:fldChar w:fldCharType="begin"/>
        </w:r>
        <w:r>
          <w:rPr>
            <w:noProof/>
            <w:webHidden/>
          </w:rPr>
          <w:instrText xml:space="preserve"> PAGEREF _Toc68699138 \h </w:instrText>
        </w:r>
        <w:r>
          <w:rPr>
            <w:noProof/>
            <w:webHidden/>
          </w:rPr>
        </w:r>
        <w:r>
          <w:rPr>
            <w:noProof/>
            <w:webHidden/>
          </w:rPr>
          <w:fldChar w:fldCharType="separate"/>
        </w:r>
        <w:r>
          <w:rPr>
            <w:noProof/>
            <w:webHidden/>
          </w:rPr>
          <w:t>27</w:t>
        </w:r>
        <w:r>
          <w:rPr>
            <w:noProof/>
            <w:webHidden/>
          </w:rPr>
          <w:fldChar w:fldCharType="end"/>
        </w:r>
      </w:hyperlink>
    </w:p>
    <w:p w14:paraId="4A0F0E93" w14:textId="5FC1665F" w:rsidR="002C70AC" w:rsidRDefault="002C70AC">
      <w:pPr>
        <w:pStyle w:val="TOC3"/>
        <w:rPr>
          <w:rFonts w:asciiTheme="minorHAnsi" w:eastAsiaTheme="minorEastAsia" w:hAnsiTheme="minorHAnsi" w:cstheme="minorBidi"/>
          <w:noProof/>
          <w:sz w:val="22"/>
          <w:szCs w:val="22"/>
        </w:rPr>
      </w:pPr>
      <w:hyperlink w:anchor="_Toc68699139" w:history="1">
        <w:r w:rsidRPr="001C40E9">
          <w:rPr>
            <w:rStyle w:val="Hyperlink"/>
            <w:noProof/>
          </w:rPr>
          <w:t>Land Sale Adjustment Table</w:t>
        </w:r>
        <w:r>
          <w:rPr>
            <w:noProof/>
            <w:webHidden/>
          </w:rPr>
          <w:tab/>
        </w:r>
        <w:r>
          <w:rPr>
            <w:noProof/>
            <w:webHidden/>
          </w:rPr>
          <w:fldChar w:fldCharType="begin"/>
        </w:r>
        <w:r>
          <w:rPr>
            <w:noProof/>
            <w:webHidden/>
          </w:rPr>
          <w:instrText xml:space="preserve"> PAGEREF _Toc68699139 \h </w:instrText>
        </w:r>
        <w:r>
          <w:rPr>
            <w:noProof/>
            <w:webHidden/>
          </w:rPr>
        </w:r>
        <w:r>
          <w:rPr>
            <w:noProof/>
            <w:webHidden/>
          </w:rPr>
          <w:fldChar w:fldCharType="separate"/>
        </w:r>
        <w:r>
          <w:rPr>
            <w:noProof/>
            <w:webHidden/>
          </w:rPr>
          <w:t>28</w:t>
        </w:r>
        <w:r>
          <w:rPr>
            <w:noProof/>
            <w:webHidden/>
          </w:rPr>
          <w:fldChar w:fldCharType="end"/>
        </w:r>
      </w:hyperlink>
    </w:p>
    <w:p w14:paraId="3EAEF6F1" w14:textId="0A7C00F3" w:rsidR="002C70AC" w:rsidRDefault="002C70AC">
      <w:pPr>
        <w:pStyle w:val="TOC3"/>
        <w:rPr>
          <w:rFonts w:asciiTheme="minorHAnsi" w:eastAsiaTheme="minorEastAsia" w:hAnsiTheme="minorHAnsi" w:cstheme="minorBidi"/>
          <w:noProof/>
          <w:sz w:val="22"/>
          <w:szCs w:val="22"/>
        </w:rPr>
      </w:pPr>
      <w:hyperlink w:anchor="_Toc68699140" w:history="1">
        <w:r w:rsidRPr="001C40E9">
          <w:rPr>
            <w:rStyle w:val="Hyperlink"/>
            <w:noProof/>
          </w:rPr>
          <w:t>Land Sales Discussion and Value Conclusion</w:t>
        </w:r>
        <w:r>
          <w:rPr>
            <w:noProof/>
            <w:webHidden/>
          </w:rPr>
          <w:tab/>
        </w:r>
        <w:r>
          <w:rPr>
            <w:noProof/>
            <w:webHidden/>
          </w:rPr>
          <w:fldChar w:fldCharType="begin"/>
        </w:r>
        <w:r>
          <w:rPr>
            <w:noProof/>
            <w:webHidden/>
          </w:rPr>
          <w:instrText xml:space="preserve"> PAGEREF _Toc68699140 \h </w:instrText>
        </w:r>
        <w:r>
          <w:rPr>
            <w:noProof/>
            <w:webHidden/>
          </w:rPr>
        </w:r>
        <w:r>
          <w:rPr>
            <w:noProof/>
            <w:webHidden/>
          </w:rPr>
          <w:fldChar w:fldCharType="separate"/>
        </w:r>
        <w:r>
          <w:rPr>
            <w:noProof/>
            <w:webHidden/>
          </w:rPr>
          <w:t>28</w:t>
        </w:r>
        <w:r>
          <w:rPr>
            <w:noProof/>
            <w:webHidden/>
          </w:rPr>
          <w:fldChar w:fldCharType="end"/>
        </w:r>
      </w:hyperlink>
    </w:p>
    <w:p w14:paraId="594457B6" w14:textId="0C8EB398" w:rsidR="002C70AC" w:rsidRDefault="002C70AC">
      <w:pPr>
        <w:pStyle w:val="TOC3"/>
        <w:rPr>
          <w:rFonts w:asciiTheme="minorHAnsi" w:eastAsiaTheme="minorEastAsia" w:hAnsiTheme="minorHAnsi" w:cstheme="minorBidi"/>
          <w:noProof/>
          <w:sz w:val="22"/>
          <w:szCs w:val="22"/>
        </w:rPr>
      </w:pPr>
      <w:hyperlink w:anchor="_Toc68699141" w:history="1">
        <w:r w:rsidRPr="001C40E9">
          <w:rPr>
            <w:rStyle w:val="Hyperlink"/>
            <w:noProof/>
          </w:rPr>
          <w:t>Off-Premise (billboard) Sign Site Value</w:t>
        </w:r>
        <w:r>
          <w:rPr>
            <w:noProof/>
            <w:webHidden/>
          </w:rPr>
          <w:tab/>
        </w:r>
        <w:r>
          <w:rPr>
            <w:noProof/>
            <w:webHidden/>
          </w:rPr>
          <w:fldChar w:fldCharType="begin"/>
        </w:r>
        <w:r>
          <w:rPr>
            <w:noProof/>
            <w:webHidden/>
          </w:rPr>
          <w:instrText xml:space="preserve"> PAGEREF _Toc68699141 \h </w:instrText>
        </w:r>
        <w:r>
          <w:rPr>
            <w:noProof/>
            <w:webHidden/>
          </w:rPr>
        </w:r>
        <w:r>
          <w:rPr>
            <w:noProof/>
            <w:webHidden/>
          </w:rPr>
          <w:fldChar w:fldCharType="separate"/>
        </w:r>
        <w:r>
          <w:rPr>
            <w:noProof/>
            <w:webHidden/>
          </w:rPr>
          <w:t>28</w:t>
        </w:r>
        <w:r>
          <w:rPr>
            <w:noProof/>
            <w:webHidden/>
          </w:rPr>
          <w:fldChar w:fldCharType="end"/>
        </w:r>
      </w:hyperlink>
    </w:p>
    <w:p w14:paraId="2DE5CAFE" w14:textId="7C2D944B" w:rsidR="002C70AC" w:rsidRDefault="002C70AC">
      <w:pPr>
        <w:pStyle w:val="TOC2"/>
        <w:rPr>
          <w:rFonts w:asciiTheme="minorHAnsi" w:eastAsiaTheme="minorEastAsia" w:hAnsiTheme="minorHAnsi" w:cstheme="minorBidi"/>
          <w:noProof/>
          <w:sz w:val="22"/>
          <w:szCs w:val="22"/>
        </w:rPr>
      </w:pPr>
      <w:hyperlink w:anchor="_Toc68699142" w:history="1">
        <w:r w:rsidRPr="001C40E9">
          <w:rPr>
            <w:rStyle w:val="Hyperlink"/>
            <w:noProof/>
          </w:rPr>
          <w:t>Cost Approach – Larger Parcel Before Take</w:t>
        </w:r>
        <w:r>
          <w:rPr>
            <w:noProof/>
            <w:webHidden/>
          </w:rPr>
          <w:tab/>
        </w:r>
        <w:r>
          <w:rPr>
            <w:noProof/>
            <w:webHidden/>
          </w:rPr>
          <w:fldChar w:fldCharType="begin"/>
        </w:r>
        <w:r>
          <w:rPr>
            <w:noProof/>
            <w:webHidden/>
          </w:rPr>
          <w:instrText xml:space="preserve"> PAGEREF _Toc68699142 \h </w:instrText>
        </w:r>
        <w:r>
          <w:rPr>
            <w:noProof/>
            <w:webHidden/>
          </w:rPr>
        </w:r>
        <w:r>
          <w:rPr>
            <w:noProof/>
            <w:webHidden/>
          </w:rPr>
          <w:fldChar w:fldCharType="separate"/>
        </w:r>
        <w:r>
          <w:rPr>
            <w:noProof/>
            <w:webHidden/>
          </w:rPr>
          <w:t>29</w:t>
        </w:r>
        <w:r>
          <w:rPr>
            <w:noProof/>
            <w:webHidden/>
          </w:rPr>
          <w:fldChar w:fldCharType="end"/>
        </w:r>
      </w:hyperlink>
    </w:p>
    <w:p w14:paraId="63A93F00" w14:textId="1C6C5CF2" w:rsidR="002C70AC" w:rsidRDefault="002C70AC">
      <w:pPr>
        <w:pStyle w:val="TOC3"/>
        <w:rPr>
          <w:rFonts w:asciiTheme="minorHAnsi" w:eastAsiaTheme="minorEastAsia" w:hAnsiTheme="minorHAnsi" w:cstheme="minorBidi"/>
          <w:noProof/>
          <w:sz w:val="22"/>
          <w:szCs w:val="22"/>
        </w:rPr>
      </w:pPr>
      <w:hyperlink w:anchor="_Toc68699143" w:history="1">
        <w:r w:rsidRPr="001C40E9">
          <w:rPr>
            <w:rStyle w:val="Hyperlink"/>
            <w:noProof/>
          </w:rPr>
          <w:t>Cost New of Improvements</w:t>
        </w:r>
        <w:r>
          <w:rPr>
            <w:noProof/>
            <w:webHidden/>
          </w:rPr>
          <w:tab/>
        </w:r>
        <w:r>
          <w:rPr>
            <w:noProof/>
            <w:webHidden/>
          </w:rPr>
          <w:fldChar w:fldCharType="begin"/>
        </w:r>
        <w:r>
          <w:rPr>
            <w:noProof/>
            <w:webHidden/>
          </w:rPr>
          <w:instrText xml:space="preserve"> PAGEREF _Toc68699143 \h </w:instrText>
        </w:r>
        <w:r>
          <w:rPr>
            <w:noProof/>
            <w:webHidden/>
          </w:rPr>
        </w:r>
        <w:r>
          <w:rPr>
            <w:noProof/>
            <w:webHidden/>
          </w:rPr>
          <w:fldChar w:fldCharType="separate"/>
        </w:r>
        <w:r>
          <w:rPr>
            <w:noProof/>
            <w:webHidden/>
          </w:rPr>
          <w:t>29</w:t>
        </w:r>
        <w:r>
          <w:rPr>
            <w:noProof/>
            <w:webHidden/>
          </w:rPr>
          <w:fldChar w:fldCharType="end"/>
        </w:r>
      </w:hyperlink>
    </w:p>
    <w:p w14:paraId="6EE2BCD6" w14:textId="37952DB9" w:rsidR="002C70AC" w:rsidRDefault="002C70AC">
      <w:pPr>
        <w:pStyle w:val="TOC3"/>
        <w:rPr>
          <w:rFonts w:asciiTheme="minorHAnsi" w:eastAsiaTheme="minorEastAsia" w:hAnsiTheme="minorHAnsi" w:cstheme="minorBidi"/>
          <w:noProof/>
          <w:sz w:val="22"/>
          <w:szCs w:val="22"/>
        </w:rPr>
      </w:pPr>
      <w:hyperlink w:anchor="_Toc68699144" w:history="1">
        <w:r w:rsidRPr="001C40E9">
          <w:rPr>
            <w:rStyle w:val="Hyperlink"/>
            <w:noProof/>
          </w:rPr>
          <w:t>Depreciation</w:t>
        </w:r>
        <w:r>
          <w:rPr>
            <w:noProof/>
            <w:webHidden/>
          </w:rPr>
          <w:tab/>
        </w:r>
        <w:r>
          <w:rPr>
            <w:noProof/>
            <w:webHidden/>
          </w:rPr>
          <w:fldChar w:fldCharType="begin"/>
        </w:r>
        <w:r>
          <w:rPr>
            <w:noProof/>
            <w:webHidden/>
          </w:rPr>
          <w:instrText xml:space="preserve"> PAGEREF _Toc68699144 \h </w:instrText>
        </w:r>
        <w:r>
          <w:rPr>
            <w:noProof/>
            <w:webHidden/>
          </w:rPr>
        </w:r>
        <w:r>
          <w:rPr>
            <w:noProof/>
            <w:webHidden/>
          </w:rPr>
          <w:fldChar w:fldCharType="separate"/>
        </w:r>
        <w:r>
          <w:rPr>
            <w:noProof/>
            <w:webHidden/>
          </w:rPr>
          <w:t>29</w:t>
        </w:r>
        <w:r>
          <w:rPr>
            <w:noProof/>
            <w:webHidden/>
          </w:rPr>
          <w:fldChar w:fldCharType="end"/>
        </w:r>
      </w:hyperlink>
    </w:p>
    <w:p w14:paraId="0B7355C8" w14:textId="55F7B10D" w:rsidR="002C70AC" w:rsidRDefault="002C70AC">
      <w:pPr>
        <w:pStyle w:val="TOC3"/>
        <w:rPr>
          <w:rFonts w:asciiTheme="minorHAnsi" w:eastAsiaTheme="minorEastAsia" w:hAnsiTheme="minorHAnsi" w:cstheme="minorBidi"/>
          <w:noProof/>
          <w:sz w:val="22"/>
          <w:szCs w:val="22"/>
        </w:rPr>
      </w:pPr>
      <w:hyperlink w:anchor="_Toc68699145" w:history="1">
        <w:r w:rsidRPr="001C40E9">
          <w:rPr>
            <w:rStyle w:val="Hyperlink"/>
            <w:noProof/>
          </w:rPr>
          <w:t>Cost Approach Summary and Value Conclusion</w:t>
        </w:r>
        <w:r>
          <w:rPr>
            <w:noProof/>
            <w:webHidden/>
          </w:rPr>
          <w:tab/>
        </w:r>
        <w:r>
          <w:rPr>
            <w:noProof/>
            <w:webHidden/>
          </w:rPr>
          <w:fldChar w:fldCharType="begin"/>
        </w:r>
        <w:r>
          <w:rPr>
            <w:noProof/>
            <w:webHidden/>
          </w:rPr>
          <w:instrText xml:space="preserve"> PAGEREF _Toc68699145 \h </w:instrText>
        </w:r>
        <w:r>
          <w:rPr>
            <w:noProof/>
            <w:webHidden/>
          </w:rPr>
        </w:r>
        <w:r>
          <w:rPr>
            <w:noProof/>
            <w:webHidden/>
          </w:rPr>
          <w:fldChar w:fldCharType="separate"/>
        </w:r>
        <w:r>
          <w:rPr>
            <w:noProof/>
            <w:webHidden/>
          </w:rPr>
          <w:t>29</w:t>
        </w:r>
        <w:r>
          <w:rPr>
            <w:noProof/>
            <w:webHidden/>
          </w:rPr>
          <w:fldChar w:fldCharType="end"/>
        </w:r>
      </w:hyperlink>
    </w:p>
    <w:p w14:paraId="62AE8CD5" w14:textId="0E9273BF" w:rsidR="002C70AC" w:rsidRDefault="002C70AC">
      <w:pPr>
        <w:pStyle w:val="TOC2"/>
        <w:rPr>
          <w:rFonts w:asciiTheme="minorHAnsi" w:eastAsiaTheme="minorEastAsia" w:hAnsiTheme="minorHAnsi" w:cstheme="minorBidi"/>
          <w:noProof/>
          <w:sz w:val="22"/>
          <w:szCs w:val="22"/>
        </w:rPr>
      </w:pPr>
      <w:hyperlink w:anchor="_Toc68699146" w:history="1">
        <w:r w:rsidRPr="001C40E9">
          <w:rPr>
            <w:rStyle w:val="Hyperlink"/>
            <w:noProof/>
          </w:rPr>
          <w:t>Reconciliation – Larger Parcel Value Before Take</w:t>
        </w:r>
        <w:r>
          <w:rPr>
            <w:noProof/>
            <w:webHidden/>
          </w:rPr>
          <w:tab/>
        </w:r>
        <w:r>
          <w:rPr>
            <w:noProof/>
            <w:webHidden/>
          </w:rPr>
          <w:fldChar w:fldCharType="begin"/>
        </w:r>
        <w:r>
          <w:rPr>
            <w:noProof/>
            <w:webHidden/>
          </w:rPr>
          <w:instrText xml:space="preserve"> PAGEREF _Toc68699146 \h </w:instrText>
        </w:r>
        <w:r>
          <w:rPr>
            <w:noProof/>
            <w:webHidden/>
          </w:rPr>
        </w:r>
        <w:r>
          <w:rPr>
            <w:noProof/>
            <w:webHidden/>
          </w:rPr>
          <w:fldChar w:fldCharType="separate"/>
        </w:r>
        <w:r>
          <w:rPr>
            <w:noProof/>
            <w:webHidden/>
          </w:rPr>
          <w:t>30</w:t>
        </w:r>
        <w:r>
          <w:rPr>
            <w:noProof/>
            <w:webHidden/>
          </w:rPr>
          <w:fldChar w:fldCharType="end"/>
        </w:r>
      </w:hyperlink>
    </w:p>
    <w:p w14:paraId="5D5DA38A" w14:textId="7817C6C4" w:rsidR="002C70AC" w:rsidRDefault="002C70AC">
      <w:pPr>
        <w:pStyle w:val="TOC3"/>
        <w:rPr>
          <w:rFonts w:asciiTheme="minorHAnsi" w:eastAsiaTheme="minorEastAsia" w:hAnsiTheme="minorHAnsi" w:cstheme="minorBidi"/>
          <w:noProof/>
          <w:sz w:val="22"/>
          <w:szCs w:val="22"/>
        </w:rPr>
      </w:pPr>
      <w:hyperlink w:anchor="_Toc68699147" w:history="1">
        <w:r w:rsidRPr="001C40E9">
          <w:rPr>
            <w:rStyle w:val="Hyperlink"/>
            <w:noProof/>
          </w:rPr>
          <w:t>Value Indications</w:t>
        </w:r>
        <w:r>
          <w:rPr>
            <w:noProof/>
            <w:webHidden/>
          </w:rPr>
          <w:tab/>
        </w:r>
        <w:r>
          <w:rPr>
            <w:noProof/>
            <w:webHidden/>
          </w:rPr>
          <w:fldChar w:fldCharType="begin"/>
        </w:r>
        <w:r>
          <w:rPr>
            <w:noProof/>
            <w:webHidden/>
          </w:rPr>
          <w:instrText xml:space="preserve"> PAGEREF _Toc68699147 \h </w:instrText>
        </w:r>
        <w:r>
          <w:rPr>
            <w:noProof/>
            <w:webHidden/>
          </w:rPr>
        </w:r>
        <w:r>
          <w:rPr>
            <w:noProof/>
            <w:webHidden/>
          </w:rPr>
          <w:fldChar w:fldCharType="separate"/>
        </w:r>
        <w:r>
          <w:rPr>
            <w:noProof/>
            <w:webHidden/>
          </w:rPr>
          <w:t>30</w:t>
        </w:r>
        <w:r>
          <w:rPr>
            <w:noProof/>
            <w:webHidden/>
          </w:rPr>
          <w:fldChar w:fldCharType="end"/>
        </w:r>
      </w:hyperlink>
    </w:p>
    <w:p w14:paraId="6C57CF01" w14:textId="52880227" w:rsidR="002C70AC" w:rsidRDefault="002C70AC">
      <w:pPr>
        <w:pStyle w:val="TOC3"/>
        <w:rPr>
          <w:rFonts w:asciiTheme="minorHAnsi" w:eastAsiaTheme="minorEastAsia" w:hAnsiTheme="minorHAnsi" w:cstheme="minorBidi"/>
          <w:noProof/>
          <w:sz w:val="22"/>
          <w:szCs w:val="22"/>
        </w:rPr>
      </w:pPr>
      <w:hyperlink w:anchor="_Toc68699148" w:history="1">
        <w:r w:rsidRPr="001C40E9">
          <w:rPr>
            <w:rStyle w:val="Hyperlink"/>
            <w:noProof/>
          </w:rPr>
          <w:t>Reconciliation</w:t>
        </w:r>
        <w:r>
          <w:rPr>
            <w:noProof/>
            <w:webHidden/>
          </w:rPr>
          <w:tab/>
        </w:r>
        <w:r>
          <w:rPr>
            <w:noProof/>
            <w:webHidden/>
          </w:rPr>
          <w:fldChar w:fldCharType="begin"/>
        </w:r>
        <w:r>
          <w:rPr>
            <w:noProof/>
            <w:webHidden/>
          </w:rPr>
          <w:instrText xml:space="preserve"> PAGEREF _Toc68699148 \h </w:instrText>
        </w:r>
        <w:r>
          <w:rPr>
            <w:noProof/>
            <w:webHidden/>
          </w:rPr>
        </w:r>
        <w:r>
          <w:rPr>
            <w:noProof/>
            <w:webHidden/>
          </w:rPr>
          <w:fldChar w:fldCharType="separate"/>
        </w:r>
        <w:r>
          <w:rPr>
            <w:noProof/>
            <w:webHidden/>
          </w:rPr>
          <w:t>30</w:t>
        </w:r>
        <w:r>
          <w:rPr>
            <w:noProof/>
            <w:webHidden/>
          </w:rPr>
          <w:fldChar w:fldCharType="end"/>
        </w:r>
      </w:hyperlink>
    </w:p>
    <w:p w14:paraId="7FAD4C73" w14:textId="6C19F3CD" w:rsidR="002C70AC" w:rsidRDefault="002C70AC">
      <w:pPr>
        <w:pStyle w:val="TOC3"/>
        <w:rPr>
          <w:rFonts w:asciiTheme="minorHAnsi" w:eastAsiaTheme="minorEastAsia" w:hAnsiTheme="minorHAnsi" w:cstheme="minorBidi"/>
          <w:noProof/>
          <w:sz w:val="22"/>
          <w:szCs w:val="22"/>
        </w:rPr>
      </w:pPr>
      <w:hyperlink w:anchor="_Toc68699149" w:history="1">
        <w:r w:rsidRPr="001C40E9">
          <w:rPr>
            <w:rStyle w:val="Hyperlink"/>
            <w:noProof/>
          </w:rPr>
          <w:t>Larger Parcel Value Before Take (Land + Affected Improvements)</w:t>
        </w:r>
        <w:r>
          <w:rPr>
            <w:noProof/>
            <w:webHidden/>
          </w:rPr>
          <w:tab/>
        </w:r>
        <w:r>
          <w:rPr>
            <w:noProof/>
            <w:webHidden/>
          </w:rPr>
          <w:fldChar w:fldCharType="begin"/>
        </w:r>
        <w:r>
          <w:rPr>
            <w:noProof/>
            <w:webHidden/>
          </w:rPr>
          <w:instrText xml:space="preserve"> PAGEREF _Toc68699149 \h </w:instrText>
        </w:r>
        <w:r>
          <w:rPr>
            <w:noProof/>
            <w:webHidden/>
          </w:rPr>
        </w:r>
        <w:r>
          <w:rPr>
            <w:noProof/>
            <w:webHidden/>
          </w:rPr>
          <w:fldChar w:fldCharType="separate"/>
        </w:r>
        <w:r>
          <w:rPr>
            <w:noProof/>
            <w:webHidden/>
          </w:rPr>
          <w:t>30</w:t>
        </w:r>
        <w:r>
          <w:rPr>
            <w:noProof/>
            <w:webHidden/>
          </w:rPr>
          <w:fldChar w:fldCharType="end"/>
        </w:r>
      </w:hyperlink>
    </w:p>
    <w:p w14:paraId="365AD7FB" w14:textId="4A4DE1FB" w:rsidR="002C70AC" w:rsidRDefault="002C70AC">
      <w:pPr>
        <w:pStyle w:val="TOC1"/>
        <w:rPr>
          <w:rFonts w:asciiTheme="minorHAnsi" w:eastAsiaTheme="minorEastAsia" w:hAnsiTheme="minorHAnsi" w:cstheme="minorBidi"/>
          <w:b w:val="0"/>
          <w:noProof/>
          <w:sz w:val="22"/>
          <w:szCs w:val="22"/>
        </w:rPr>
      </w:pPr>
      <w:hyperlink w:anchor="_Toc68699150" w:history="1">
        <w:r w:rsidRPr="001C40E9">
          <w:rPr>
            <w:rStyle w:val="Hyperlink"/>
            <w:noProof/>
          </w:rPr>
          <w:t>PART 4 – FACTUAL DATA – PART TAKEN</w:t>
        </w:r>
        <w:r>
          <w:rPr>
            <w:noProof/>
            <w:webHidden/>
          </w:rPr>
          <w:tab/>
        </w:r>
        <w:r>
          <w:rPr>
            <w:noProof/>
            <w:webHidden/>
          </w:rPr>
          <w:fldChar w:fldCharType="begin"/>
        </w:r>
        <w:r>
          <w:rPr>
            <w:noProof/>
            <w:webHidden/>
          </w:rPr>
          <w:instrText xml:space="preserve"> PAGEREF _Toc68699150 \h </w:instrText>
        </w:r>
        <w:r>
          <w:rPr>
            <w:noProof/>
            <w:webHidden/>
          </w:rPr>
        </w:r>
        <w:r>
          <w:rPr>
            <w:noProof/>
            <w:webHidden/>
          </w:rPr>
          <w:fldChar w:fldCharType="separate"/>
        </w:r>
        <w:r>
          <w:rPr>
            <w:noProof/>
            <w:webHidden/>
          </w:rPr>
          <w:t>31</w:t>
        </w:r>
        <w:r>
          <w:rPr>
            <w:noProof/>
            <w:webHidden/>
          </w:rPr>
          <w:fldChar w:fldCharType="end"/>
        </w:r>
      </w:hyperlink>
    </w:p>
    <w:p w14:paraId="561C89EE" w14:textId="2F07BF16" w:rsidR="002C70AC" w:rsidRDefault="002C70AC">
      <w:pPr>
        <w:pStyle w:val="TOC2"/>
        <w:rPr>
          <w:rFonts w:asciiTheme="minorHAnsi" w:eastAsiaTheme="minorEastAsia" w:hAnsiTheme="minorHAnsi" w:cstheme="minorBidi"/>
          <w:noProof/>
          <w:sz w:val="22"/>
          <w:szCs w:val="22"/>
        </w:rPr>
      </w:pPr>
      <w:hyperlink w:anchor="_Toc68699151" w:history="1">
        <w:r w:rsidRPr="001C40E9">
          <w:rPr>
            <w:rStyle w:val="Hyperlink"/>
            <w:noProof/>
          </w:rPr>
          <w:t>Identification of the Part Taken</w:t>
        </w:r>
        <w:r>
          <w:rPr>
            <w:noProof/>
            <w:webHidden/>
          </w:rPr>
          <w:tab/>
        </w:r>
        <w:r>
          <w:rPr>
            <w:noProof/>
            <w:webHidden/>
          </w:rPr>
          <w:fldChar w:fldCharType="begin"/>
        </w:r>
        <w:r>
          <w:rPr>
            <w:noProof/>
            <w:webHidden/>
          </w:rPr>
          <w:instrText xml:space="preserve"> PAGEREF _Toc68699151 \h </w:instrText>
        </w:r>
        <w:r>
          <w:rPr>
            <w:noProof/>
            <w:webHidden/>
          </w:rPr>
        </w:r>
        <w:r>
          <w:rPr>
            <w:noProof/>
            <w:webHidden/>
          </w:rPr>
          <w:fldChar w:fldCharType="separate"/>
        </w:r>
        <w:r>
          <w:rPr>
            <w:noProof/>
            <w:webHidden/>
          </w:rPr>
          <w:t>31</w:t>
        </w:r>
        <w:r>
          <w:rPr>
            <w:noProof/>
            <w:webHidden/>
          </w:rPr>
          <w:fldChar w:fldCharType="end"/>
        </w:r>
      </w:hyperlink>
    </w:p>
    <w:p w14:paraId="1FE44FD2" w14:textId="79C01AA5" w:rsidR="002C70AC" w:rsidRDefault="002C70AC">
      <w:pPr>
        <w:pStyle w:val="TOC3"/>
        <w:rPr>
          <w:rFonts w:asciiTheme="minorHAnsi" w:eastAsiaTheme="minorEastAsia" w:hAnsiTheme="minorHAnsi" w:cstheme="minorBidi"/>
          <w:noProof/>
          <w:sz w:val="22"/>
          <w:szCs w:val="22"/>
        </w:rPr>
      </w:pPr>
      <w:hyperlink w:anchor="_Toc68699152" w:history="1">
        <w:r w:rsidRPr="001C40E9">
          <w:rPr>
            <w:rStyle w:val="Hyperlink"/>
            <w:noProof/>
          </w:rPr>
          <w:t>CDOT ROW Plan Sheet</w:t>
        </w:r>
        <w:r>
          <w:rPr>
            <w:noProof/>
            <w:webHidden/>
          </w:rPr>
          <w:tab/>
        </w:r>
        <w:r>
          <w:rPr>
            <w:noProof/>
            <w:webHidden/>
          </w:rPr>
          <w:fldChar w:fldCharType="begin"/>
        </w:r>
        <w:r>
          <w:rPr>
            <w:noProof/>
            <w:webHidden/>
          </w:rPr>
          <w:instrText xml:space="preserve"> PAGEREF _Toc68699152 \h </w:instrText>
        </w:r>
        <w:r>
          <w:rPr>
            <w:noProof/>
            <w:webHidden/>
          </w:rPr>
        </w:r>
        <w:r>
          <w:rPr>
            <w:noProof/>
            <w:webHidden/>
          </w:rPr>
          <w:fldChar w:fldCharType="separate"/>
        </w:r>
        <w:r>
          <w:rPr>
            <w:noProof/>
            <w:webHidden/>
          </w:rPr>
          <w:t>31</w:t>
        </w:r>
        <w:r>
          <w:rPr>
            <w:noProof/>
            <w:webHidden/>
          </w:rPr>
          <w:fldChar w:fldCharType="end"/>
        </w:r>
      </w:hyperlink>
    </w:p>
    <w:p w14:paraId="14D6F565" w14:textId="61FEFE0C" w:rsidR="002C70AC" w:rsidRDefault="002C70AC">
      <w:pPr>
        <w:pStyle w:val="TOC2"/>
        <w:rPr>
          <w:rFonts w:asciiTheme="minorHAnsi" w:eastAsiaTheme="minorEastAsia" w:hAnsiTheme="minorHAnsi" w:cstheme="minorBidi"/>
          <w:noProof/>
          <w:sz w:val="22"/>
          <w:szCs w:val="22"/>
        </w:rPr>
      </w:pPr>
      <w:hyperlink w:anchor="_Toc68699153" w:history="1">
        <w:r w:rsidRPr="001C40E9">
          <w:rPr>
            <w:rStyle w:val="Hyperlink"/>
            <w:noProof/>
          </w:rPr>
          <w:t>Property Data – Part Taken</w:t>
        </w:r>
        <w:r>
          <w:rPr>
            <w:noProof/>
            <w:webHidden/>
          </w:rPr>
          <w:tab/>
        </w:r>
        <w:r>
          <w:rPr>
            <w:noProof/>
            <w:webHidden/>
          </w:rPr>
          <w:fldChar w:fldCharType="begin"/>
        </w:r>
        <w:r>
          <w:rPr>
            <w:noProof/>
            <w:webHidden/>
          </w:rPr>
          <w:instrText xml:space="preserve"> PAGEREF _Toc68699153 \h </w:instrText>
        </w:r>
        <w:r>
          <w:rPr>
            <w:noProof/>
            <w:webHidden/>
          </w:rPr>
        </w:r>
        <w:r>
          <w:rPr>
            <w:noProof/>
            <w:webHidden/>
          </w:rPr>
          <w:fldChar w:fldCharType="separate"/>
        </w:r>
        <w:r>
          <w:rPr>
            <w:noProof/>
            <w:webHidden/>
          </w:rPr>
          <w:t>32</w:t>
        </w:r>
        <w:r>
          <w:rPr>
            <w:noProof/>
            <w:webHidden/>
          </w:rPr>
          <w:fldChar w:fldCharType="end"/>
        </w:r>
      </w:hyperlink>
    </w:p>
    <w:p w14:paraId="1590EFD2" w14:textId="52A63C9A" w:rsidR="002C70AC" w:rsidRDefault="002C70AC">
      <w:pPr>
        <w:pStyle w:val="TOC3"/>
        <w:rPr>
          <w:rFonts w:asciiTheme="minorHAnsi" w:eastAsiaTheme="minorEastAsia" w:hAnsiTheme="minorHAnsi" w:cstheme="minorBidi"/>
          <w:noProof/>
          <w:sz w:val="22"/>
          <w:szCs w:val="22"/>
        </w:rPr>
      </w:pPr>
      <w:hyperlink w:anchor="_Toc68699154" w:history="1">
        <w:r w:rsidRPr="001C40E9">
          <w:rPr>
            <w:rStyle w:val="Hyperlink"/>
            <w:noProof/>
          </w:rPr>
          <w:t>Land/Site Data</w:t>
        </w:r>
        <w:r>
          <w:rPr>
            <w:noProof/>
            <w:webHidden/>
          </w:rPr>
          <w:tab/>
        </w:r>
        <w:r>
          <w:rPr>
            <w:noProof/>
            <w:webHidden/>
          </w:rPr>
          <w:fldChar w:fldCharType="begin"/>
        </w:r>
        <w:r>
          <w:rPr>
            <w:noProof/>
            <w:webHidden/>
          </w:rPr>
          <w:instrText xml:space="preserve"> PAGEREF _Toc68699154 \h </w:instrText>
        </w:r>
        <w:r>
          <w:rPr>
            <w:noProof/>
            <w:webHidden/>
          </w:rPr>
        </w:r>
        <w:r>
          <w:rPr>
            <w:noProof/>
            <w:webHidden/>
          </w:rPr>
          <w:fldChar w:fldCharType="separate"/>
        </w:r>
        <w:r>
          <w:rPr>
            <w:noProof/>
            <w:webHidden/>
          </w:rPr>
          <w:t>32</w:t>
        </w:r>
        <w:r>
          <w:rPr>
            <w:noProof/>
            <w:webHidden/>
          </w:rPr>
          <w:fldChar w:fldCharType="end"/>
        </w:r>
      </w:hyperlink>
    </w:p>
    <w:p w14:paraId="744D13BE" w14:textId="2F7F0276" w:rsidR="002C70AC" w:rsidRDefault="002C70AC">
      <w:pPr>
        <w:pStyle w:val="TOC3"/>
        <w:rPr>
          <w:rFonts w:asciiTheme="minorHAnsi" w:eastAsiaTheme="minorEastAsia" w:hAnsiTheme="minorHAnsi" w:cstheme="minorBidi"/>
          <w:noProof/>
          <w:sz w:val="22"/>
          <w:szCs w:val="22"/>
        </w:rPr>
      </w:pPr>
      <w:hyperlink w:anchor="_Toc68699155" w:history="1">
        <w:r w:rsidRPr="001C40E9">
          <w:rPr>
            <w:rStyle w:val="Hyperlink"/>
            <w:noProof/>
          </w:rPr>
          <w:t>Easement Data</w:t>
        </w:r>
        <w:r>
          <w:rPr>
            <w:noProof/>
            <w:webHidden/>
          </w:rPr>
          <w:tab/>
        </w:r>
        <w:r>
          <w:rPr>
            <w:noProof/>
            <w:webHidden/>
          </w:rPr>
          <w:fldChar w:fldCharType="begin"/>
        </w:r>
        <w:r>
          <w:rPr>
            <w:noProof/>
            <w:webHidden/>
          </w:rPr>
          <w:instrText xml:space="preserve"> PAGEREF _Toc68699155 \h </w:instrText>
        </w:r>
        <w:r>
          <w:rPr>
            <w:noProof/>
            <w:webHidden/>
          </w:rPr>
        </w:r>
        <w:r>
          <w:rPr>
            <w:noProof/>
            <w:webHidden/>
          </w:rPr>
          <w:fldChar w:fldCharType="separate"/>
        </w:r>
        <w:r>
          <w:rPr>
            <w:noProof/>
            <w:webHidden/>
          </w:rPr>
          <w:t>32</w:t>
        </w:r>
        <w:r>
          <w:rPr>
            <w:noProof/>
            <w:webHidden/>
          </w:rPr>
          <w:fldChar w:fldCharType="end"/>
        </w:r>
      </w:hyperlink>
    </w:p>
    <w:p w14:paraId="4BFB52AA" w14:textId="069FB999" w:rsidR="002C70AC" w:rsidRDefault="002C70AC">
      <w:pPr>
        <w:pStyle w:val="TOC3"/>
        <w:rPr>
          <w:rFonts w:asciiTheme="minorHAnsi" w:eastAsiaTheme="minorEastAsia" w:hAnsiTheme="minorHAnsi" w:cstheme="minorBidi"/>
          <w:noProof/>
          <w:sz w:val="22"/>
          <w:szCs w:val="22"/>
        </w:rPr>
      </w:pPr>
      <w:hyperlink w:anchor="_Toc68699156" w:history="1">
        <w:r w:rsidRPr="001C40E9">
          <w:rPr>
            <w:rStyle w:val="Hyperlink"/>
            <w:noProof/>
          </w:rPr>
          <w:t>Owner Improvements Data</w:t>
        </w:r>
        <w:r>
          <w:rPr>
            <w:noProof/>
            <w:webHidden/>
          </w:rPr>
          <w:tab/>
        </w:r>
        <w:r>
          <w:rPr>
            <w:noProof/>
            <w:webHidden/>
          </w:rPr>
          <w:fldChar w:fldCharType="begin"/>
        </w:r>
        <w:r>
          <w:rPr>
            <w:noProof/>
            <w:webHidden/>
          </w:rPr>
          <w:instrText xml:space="preserve"> PAGEREF _Toc68699156 \h </w:instrText>
        </w:r>
        <w:r>
          <w:rPr>
            <w:noProof/>
            <w:webHidden/>
          </w:rPr>
        </w:r>
        <w:r>
          <w:rPr>
            <w:noProof/>
            <w:webHidden/>
          </w:rPr>
          <w:fldChar w:fldCharType="separate"/>
        </w:r>
        <w:r>
          <w:rPr>
            <w:noProof/>
            <w:webHidden/>
          </w:rPr>
          <w:t>32</w:t>
        </w:r>
        <w:r>
          <w:rPr>
            <w:noProof/>
            <w:webHidden/>
          </w:rPr>
          <w:fldChar w:fldCharType="end"/>
        </w:r>
      </w:hyperlink>
    </w:p>
    <w:p w14:paraId="039F1A4E" w14:textId="68D518BF" w:rsidR="002C70AC" w:rsidRDefault="002C70AC">
      <w:pPr>
        <w:pStyle w:val="TOC3"/>
        <w:rPr>
          <w:rFonts w:asciiTheme="minorHAnsi" w:eastAsiaTheme="minorEastAsia" w:hAnsiTheme="minorHAnsi" w:cstheme="minorBidi"/>
          <w:noProof/>
          <w:sz w:val="22"/>
          <w:szCs w:val="22"/>
        </w:rPr>
      </w:pPr>
      <w:hyperlink w:anchor="_Toc68699157" w:history="1">
        <w:r w:rsidRPr="001C40E9">
          <w:rPr>
            <w:rStyle w:val="Hyperlink"/>
            <w:noProof/>
          </w:rPr>
          <w:t>Tenant Improvements Data</w:t>
        </w:r>
        <w:r>
          <w:rPr>
            <w:noProof/>
            <w:webHidden/>
          </w:rPr>
          <w:tab/>
        </w:r>
        <w:r>
          <w:rPr>
            <w:noProof/>
            <w:webHidden/>
          </w:rPr>
          <w:fldChar w:fldCharType="begin"/>
        </w:r>
        <w:r>
          <w:rPr>
            <w:noProof/>
            <w:webHidden/>
          </w:rPr>
          <w:instrText xml:space="preserve"> PAGEREF _Toc68699157 \h </w:instrText>
        </w:r>
        <w:r>
          <w:rPr>
            <w:noProof/>
            <w:webHidden/>
          </w:rPr>
        </w:r>
        <w:r>
          <w:rPr>
            <w:noProof/>
            <w:webHidden/>
          </w:rPr>
          <w:fldChar w:fldCharType="separate"/>
        </w:r>
        <w:r>
          <w:rPr>
            <w:noProof/>
            <w:webHidden/>
          </w:rPr>
          <w:t>33</w:t>
        </w:r>
        <w:r>
          <w:rPr>
            <w:noProof/>
            <w:webHidden/>
          </w:rPr>
          <w:fldChar w:fldCharType="end"/>
        </w:r>
      </w:hyperlink>
    </w:p>
    <w:p w14:paraId="09C0CDF3" w14:textId="2D7754F9" w:rsidR="002C70AC" w:rsidRDefault="002C70AC">
      <w:pPr>
        <w:pStyle w:val="TOC3"/>
        <w:rPr>
          <w:rFonts w:asciiTheme="minorHAnsi" w:eastAsiaTheme="minorEastAsia" w:hAnsiTheme="minorHAnsi" w:cstheme="minorBidi"/>
          <w:noProof/>
          <w:sz w:val="22"/>
          <w:szCs w:val="22"/>
        </w:rPr>
      </w:pPr>
      <w:hyperlink w:anchor="_Toc68699158" w:history="1">
        <w:r w:rsidRPr="001C40E9">
          <w:rPr>
            <w:rStyle w:val="Hyperlink"/>
            <w:noProof/>
          </w:rPr>
          <w:t>Partial Takings Photographs</w:t>
        </w:r>
        <w:r>
          <w:rPr>
            <w:noProof/>
            <w:webHidden/>
          </w:rPr>
          <w:tab/>
        </w:r>
        <w:r>
          <w:rPr>
            <w:noProof/>
            <w:webHidden/>
          </w:rPr>
          <w:fldChar w:fldCharType="begin"/>
        </w:r>
        <w:r>
          <w:rPr>
            <w:noProof/>
            <w:webHidden/>
          </w:rPr>
          <w:instrText xml:space="preserve"> PAGEREF _Toc68699158 \h </w:instrText>
        </w:r>
        <w:r>
          <w:rPr>
            <w:noProof/>
            <w:webHidden/>
          </w:rPr>
        </w:r>
        <w:r>
          <w:rPr>
            <w:noProof/>
            <w:webHidden/>
          </w:rPr>
          <w:fldChar w:fldCharType="separate"/>
        </w:r>
        <w:r>
          <w:rPr>
            <w:noProof/>
            <w:webHidden/>
          </w:rPr>
          <w:t>34</w:t>
        </w:r>
        <w:r>
          <w:rPr>
            <w:noProof/>
            <w:webHidden/>
          </w:rPr>
          <w:fldChar w:fldCharType="end"/>
        </w:r>
      </w:hyperlink>
    </w:p>
    <w:p w14:paraId="44A98BD0" w14:textId="64D55BB4" w:rsidR="002C70AC" w:rsidRDefault="002C70AC">
      <w:pPr>
        <w:pStyle w:val="TOC1"/>
        <w:rPr>
          <w:rFonts w:asciiTheme="minorHAnsi" w:eastAsiaTheme="minorEastAsia" w:hAnsiTheme="minorHAnsi" w:cstheme="minorBidi"/>
          <w:b w:val="0"/>
          <w:noProof/>
          <w:sz w:val="22"/>
          <w:szCs w:val="22"/>
        </w:rPr>
      </w:pPr>
      <w:hyperlink w:anchor="_Toc68699159" w:history="1">
        <w:r w:rsidRPr="001C40E9">
          <w:rPr>
            <w:rStyle w:val="Hyperlink"/>
            <w:noProof/>
          </w:rPr>
          <w:t>PART 5 – ANALYSIS and VALUATION – PART TAKEN</w:t>
        </w:r>
        <w:r>
          <w:rPr>
            <w:noProof/>
            <w:webHidden/>
          </w:rPr>
          <w:tab/>
        </w:r>
        <w:r>
          <w:rPr>
            <w:noProof/>
            <w:webHidden/>
          </w:rPr>
          <w:fldChar w:fldCharType="begin"/>
        </w:r>
        <w:r>
          <w:rPr>
            <w:noProof/>
            <w:webHidden/>
          </w:rPr>
          <w:instrText xml:space="preserve"> PAGEREF _Toc68699159 \h </w:instrText>
        </w:r>
        <w:r>
          <w:rPr>
            <w:noProof/>
            <w:webHidden/>
          </w:rPr>
        </w:r>
        <w:r>
          <w:rPr>
            <w:noProof/>
            <w:webHidden/>
          </w:rPr>
          <w:fldChar w:fldCharType="separate"/>
        </w:r>
        <w:r>
          <w:rPr>
            <w:noProof/>
            <w:webHidden/>
          </w:rPr>
          <w:t>35</w:t>
        </w:r>
        <w:r>
          <w:rPr>
            <w:noProof/>
            <w:webHidden/>
          </w:rPr>
          <w:fldChar w:fldCharType="end"/>
        </w:r>
      </w:hyperlink>
    </w:p>
    <w:p w14:paraId="37658EAB" w14:textId="7A333954" w:rsidR="002C70AC" w:rsidRDefault="002C70AC">
      <w:pPr>
        <w:pStyle w:val="TOC2"/>
        <w:rPr>
          <w:rFonts w:asciiTheme="minorHAnsi" w:eastAsiaTheme="minorEastAsia" w:hAnsiTheme="minorHAnsi" w:cstheme="minorBidi"/>
          <w:noProof/>
          <w:sz w:val="22"/>
          <w:szCs w:val="22"/>
        </w:rPr>
      </w:pPr>
      <w:hyperlink w:anchor="_Toc68699160" w:history="1">
        <w:r w:rsidRPr="001C40E9">
          <w:rPr>
            <w:rStyle w:val="Hyperlink"/>
            <w:noProof/>
          </w:rPr>
          <w:t>Value of Part Taken as Part of Larger Parcel</w:t>
        </w:r>
        <w:r>
          <w:rPr>
            <w:noProof/>
            <w:webHidden/>
          </w:rPr>
          <w:tab/>
        </w:r>
        <w:r>
          <w:rPr>
            <w:noProof/>
            <w:webHidden/>
          </w:rPr>
          <w:fldChar w:fldCharType="begin"/>
        </w:r>
        <w:r>
          <w:rPr>
            <w:noProof/>
            <w:webHidden/>
          </w:rPr>
          <w:instrText xml:space="preserve"> PAGEREF _Toc68699160 \h </w:instrText>
        </w:r>
        <w:r>
          <w:rPr>
            <w:noProof/>
            <w:webHidden/>
          </w:rPr>
        </w:r>
        <w:r>
          <w:rPr>
            <w:noProof/>
            <w:webHidden/>
          </w:rPr>
          <w:fldChar w:fldCharType="separate"/>
        </w:r>
        <w:r>
          <w:rPr>
            <w:noProof/>
            <w:webHidden/>
          </w:rPr>
          <w:t>35</w:t>
        </w:r>
        <w:r>
          <w:rPr>
            <w:noProof/>
            <w:webHidden/>
          </w:rPr>
          <w:fldChar w:fldCharType="end"/>
        </w:r>
      </w:hyperlink>
    </w:p>
    <w:p w14:paraId="4E1F035F" w14:textId="0BB0F040" w:rsidR="002C70AC" w:rsidRDefault="002C70AC">
      <w:pPr>
        <w:pStyle w:val="TOC3"/>
        <w:rPr>
          <w:rFonts w:asciiTheme="minorHAnsi" w:eastAsiaTheme="minorEastAsia" w:hAnsiTheme="minorHAnsi" w:cstheme="minorBidi"/>
          <w:noProof/>
          <w:sz w:val="22"/>
          <w:szCs w:val="22"/>
        </w:rPr>
      </w:pPr>
      <w:hyperlink w:anchor="_Toc68699161" w:history="1">
        <w:r w:rsidRPr="001C40E9">
          <w:rPr>
            <w:rStyle w:val="Hyperlink"/>
            <w:noProof/>
          </w:rPr>
          <w:t>Land/Site Value of Part Taken</w:t>
        </w:r>
        <w:r>
          <w:rPr>
            <w:noProof/>
            <w:webHidden/>
          </w:rPr>
          <w:tab/>
        </w:r>
        <w:r>
          <w:rPr>
            <w:noProof/>
            <w:webHidden/>
          </w:rPr>
          <w:fldChar w:fldCharType="begin"/>
        </w:r>
        <w:r>
          <w:rPr>
            <w:noProof/>
            <w:webHidden/>
          </w:rPr>
          <w:instrText xml:space="preserve"> PAGEREF _Toc68699161 \h </w:instrText>
        </w:r>
        <w:r>
          <w:rPr>
            <w:noProof/>
            <w:webHidden/>
          </w:rPr>
        </w:r>
        <w:r>
          <w:rPr>
            <w:noProof/>
            <w:webHidden/>
          </w:rPr>
          <w:fldChar w:fldCharType="separate"/>
        </w:r>
        <w:r>
          <w:rPr>
            <w:noProof/>
            <w:webHidden/>
          </w:rPr>
          <w:t>35</w:t>
        </w:r>
        <w:r>
          <w:rPr>
            <w:noProof/>
            <w:webHidden/>
          </w:rPr>
          <w:fldChar w:fldCharType="end"/>
        </w:r>
      </w:hyperlink>
    </w:p>
    <w:p w14:paraId="16D137C5" w14:textId="20402469" w:rsidR="002C70AC" w:rsidRDefault="002C70AC">
      <w:pPr>
        <w:pStyle w:val="TOC3"/>
        <w:rPr>
          <w:rFonts w:asciiTheme="minorHAnsi" w:eastAsiaTheme="minorEastAsia" w:hAnsiTheme="minorHAnsi" w:cstheme="minorBidi"/>
          <w:noProof/>
          <w:sz w:val="22"/>
          <w:szCs w:val="22"/>
        </w:rPr>
      </w:pPr>
      <w:hyperlink w:anchor="_Toc68699162" w:history="1">
        <w:r w:rsidRPr="001C40E9">
          <w:rPr>
            <w:rStyle w:val="Hyperlink"/>
            <w:noProof/>
          </w:rPr>
          <w:t>Easement Value of Part Taken</w:t>
        </w:r>
        <w:r>
          <w:rPr>
            <w:noProof/>
            <w:webHidden/>
          </w:rPr>
          <w:tab/>
        </w:r>
        <w:r>
          <w:rPr>
            <w:noProof/>
            <w:webHidden/>
          </w:rPr>
          <w:fldChar w:fldCharType="begin"/>
        </w:r>
        <w:r>
          <w:rPr>
            <w:noProof/>
            <w:webHidden/>
          </w:rPr>
          <w:instrText xml:space="preserve"> PAGEREF _Toc68699162 \h </w:instrText>
        </w:r>
        <w:r>
          <w:rPr>
            <w:noProof/>
            <w:webHidden/>
          </w:rPr>
        </w:r>
        <w:r>
          <w:rPr>
            <w:noProof/>
            <w:webHidden/>
          </w:rPr>
          <w:fldChar w:fldCharType="separate"/>
        </w:r>
        <w:r>
          <w:rPr>
            <w:noProof/>
            <w:webHidden/>
          </w:rPr>
          <w:t>35</w:t>
        </w:r>
        <w:r>
          <w:rPr>
            <w:noProof/>
            <w:webHidden/>
          </w:rPr>
          <w:fldChar w:fldCharType="end"/>
        </w:r>
      </w:hyperlink>
    </w:p>
    <w:p w14:paraId="73553563" w14:textId="35A11F69" w:rsidR="002C70AC" w:rsidRDefault="002C70AC">
      <w:pPr>
        <w:pStyle w:val="TOC3"/>
        <w:rPr>
          <w:rFonts w:asciiTheme="minorHAnsi" w:eastAsiaTheme="minorEastAsia" w:hAnsiTheme="minorHAnsi" w:cstheme="minorBidi"/>
          <w:noProof/>
          <w:sz w:val="22"/>
          <w:szCs w:val="22"/>
        </w:rPr>
      </w:pPr>
      <w:hyperlink w:anchor="_Toc68699163" w:history="1">
        <w:r w:rsidRPr="001C40E9">
          <w:rPr>
            <w:rStyle w:val="Hyperlink"/>
            <w:noProof/>
          </w:rPr>
          <w:t>Owner Improvements Contributory Value of Part Taken</w:t>
        </w:r>
        <w:r>
          <w:rPr>
            <w:noProof/>
            <w:webHidden/>
          </w:rPr>
          <w:tab/>
        </w:r>
        <w:r>
          <w:rPr>
            <w:noProof/>
            <w:webHidden/>
          </w:rPr>
          <w:fldChar w:fldCharType="begin"/>
        </w:r>
        <w:r>
          <w:rPr>
            <w:noProof/>
            <w:webHidden/>
          </w:rPr>
          <w:instrText xml:space="preserve"> PAGEREF _Toc68699163 \h </w:instrText>
        </w:r>
        <w:r>
          <w:rPr>
            <w:noProof/>
            <w:webHidden/>
          </w:rPr>
        </w:r>
        <w:r>
          <w:rPr>
            <w:noProof/>
            <w:webHidden/>
          </w:rPr>
          <w:fldChar w:fldCharType="separate"/>
        </w:r>
        <w:r>
          <w:rPr>
            <w:noProof/>
            <w:webHidden/>
          </w:rPr>
          <w:t>36</w:t>
        </w:r>
        <w:r>
          <w:rPr>
            <w:noProof/>
            <w:webHidden/>
          </w:rPr>
          <w:fldChar w:fldCharType="end"/>
        </w:r>
      </w:hyperlink>
    </w:p>
    <w:p w14:paraId="26EE1958" w14:textId="5FFAD10A" w:rsidR="002C70AC" w:rsidRDefault="002C70AC">
      <w:pPr>
        <w:pStyle w:val="TOC3"/>
        <w:rPr>
          <w:rFonts w:asciiTheme="minorHAnsi" w:eastAsiaTheme="minorEastAsia" w:hAnsiTheme="minorHAnsi" w:cstheme="minorBidi"/>
          <w:noProof/>
          <w:sz w:val="22"/>
          <w:szCs w:val="22"/>
        </w:rPr>
      </w:pPr>
      <w:hyperlink w:anchor="_Toc68699164" w:history="1">
        <w:r w:rsidRPr="001C40E9">
          <w:rPr>
            <w:rStyle w:val="Hyperlink"/>
            <w:noProof/>
          </w:rPr>
          <w:t>Tenant Improvements Contributory Value of Part Taken</w:t>
        </w:r>
        <w:r>
          <w:rPr>
            <w:noProof/>
            <w:webHidden/>
          </w:rPr>
          <w:tab/>
        </w:r>
        <w:r>
          <w:rPr>
            <w:noProof/>
            <w:webHidden/>
          </w:rPr>
          <w:fldChar w:fldCharType="begin"/>
        </w:r>
        <w:r>
          <w:rPr>
            <w:noProof/>
            <w:webHidden/>
          </w:rPr>
          <w:instrText xml:space="preserve"> PAGEREF _Toc68699164 \h </w:instrText>
        </w:r>
        <w:r>
          <w:rPr>
            <w:noProof/>
            <w:webHidden/>
          </w:rPr>
        </w:r>
        <w:r>
          <w:rPr>
            <w:noProof/>
            <w:webHidden/>
          </w:rPr>
          <w:fldChar w:fldCharType="separate"/>
        </w:r>
        <w:r>
          <w:rPr>
            <w:noProof/>
            <w:webHidden/>
          </w:rPr>
          <w:t>36</w:t>
        </w:r>
        <w:r>
          <w:rPr>
            <w:noProof/>
            <w:webHidden/>
          </w:rPr>
          <w:fldChar w:fldCharType="end"/>
        </w:r>
      </w:hyperlink>
    </w:p>
    <w:p w14:paraId="174EFA8C" w14:textId="0C0D9BD3" w:rsidR="002C70AC" w:rsidRDefault="002C70AC">
      <w:pPr>
        <w:pStyle w:val="TOC2"/>
        <w:rPr>
          <w:rFonts w:asciiTheme="minorHAnsi" w:eastAsiaTheme="minorEastAsia" w:hAnsiTheme="minorHAnsi" w:cstheme="minorBidi"/>
          <w:noProof/>
          <w:sz w:val="22"/>
          <w:szCs w:val="22"/>
        </w:rPr>
      </w:pPr>
      <w:hyperlink w:anchor="_Toc68699165" w:history="1">
        <w:r w:rsidRPr="001C40E9">
          <w:rPr>
            <w:rStyle w:val="Hyperlink"/>
            <w:noProof/>
          </w:rPr>
          <w:t>Summary of Value of Part Taken</w:t>
        </w:r>
        <w:r>
          <w:rPr>
            <w:noProof/>
            <w:webHidden/>
          </w:rPr>
          <w:tab/>
        </w:r>
        <w:r>
          <w:rPr>
            <w:noProof/>
            <w:webHidden/>
          </w:rPr>
          <w:fldChar w:fldCharType="begin"/>
        </w:r>
        <w:r>
          <w:rPr>
            <w:noProof/>
            <w:webHidden/>
          </w:rPr>
          <w:instrText xml:space="preserve"> PAGEREF _Toc68699165 \h </w:instrText>
        </w:r>
        <w:r>
          <w:rPr>
            <w:noProof/>
            <w:webHidden/>
          </w:rPr>
        </w:r>
        <w:r>
          <w:rPr>
            <w:noProof/>
            <w:webHidden/>
          </w:rPr>
          <w:fldChar w:fldCharType="separate"/>
        </w:r>
        <w:r>
          <w:rPr>
            <w:noProof/>
            <w:webHidden/>
          </w:rPr>
          <w:t>38</w:t>
        </w:r>
        <w:r>
          <w:rPr>
            <w:noProof/>
            <w:webHidden/>
          </w:rPr>
          <w:fldChar w:fldCharType="end"/>
        </w:r>
      </w:hyperlink>
    </w:p>
    <w:p w14:paraId="4BEE7B77" w14:textId="349ACA7D" w:rsidR="002C70AC" w:rsidRDefault="002C70AC">
      <w:pPr>
        <w:pStyle w:val="TOC1"/>
        <w:rPr>
          <w:rFonts w:asciiTheme="minorHAnsi" w:eastAsiaTheme="minorEastAsia" w:hAnsiTheme="minorHAnsi" w:cstheme="minorBidi"/>
          <w:b w:val="0"/>
          <w:noProof/>
          <w:sz w:val="22"/>
          <w:szCs w:val="22"/>
        </w:rPr>
      </w:pPr>
      <w:hyperlink w:anchor="_Toc68699166" w:history="1">
        <w:r w:rsidRPr="001C40E9">
          <w:rPr>
            <w:rStyle w:val="Hyperlink"/>
            <w:noProof/>
          </w:rPr>
          <w:t>PART 6 – RESIDUE VALUE BEFORE TAKE</w:t>
        </w:r>
        <w:r>
          <w:rPr>
            <w:noProof/>
            <w:webHidden/>
          </w:rPr>
          <w:tab/>
        </w:r>
        <w:r>
          <w:rPr>
            <w:noProof/>
            <w:webHidden/>
          </w:rPr>
          <w:fldChar w:fldCharType="begin"/>
        </w:r>
        <w:r>
          <w:rPr>
            <w:noProof/>
            <w:webHidden/>
          </w:rPr>
          <w:instrText xml:space="preserve"> PAGEREF _Toc68699166 \h </w:instrText>
        </w:r>
        <w:r>
          <w:rPr>
            <w:noProof/>
            <w:webHidden/>
          </w:rPr>
        </w:r>
        <w:r>
          <w:rPr>
            <w:noProof/>
            <w:webHidden/>
          </w:rPr>
          <w:fldChar w:fldCharType="separate"/>
        </w:r>
        <w:r>
          <w:rPr>
            <w:noProof/>
            <w:webHidden/>
          </w:rPr>
          <w:t>39</w:t>
        </w:r>
        <w:r>
          <w:rPr>
            <w:noProof/>
            <w:webHidden/>
          </w:rPr>
          <w:fldChar w:fldCharType="end"/>
        </w:r>
      </w:hyperlink>
    </w:p>
    <w:p w14:paraId="17035D53" w14:textId="71386555" w:rsidR="002C70AC" w:rsidRDefault="002C70AC">
      <w:pPr>
        <w:pStyle w:val="TOC1"/>
        <w:rPr>
          <w:rFonts w:asciiTheme="minorHAnsi" w:eastAsiaTheme="minorEastAsia" w:hAnsiTheme="minorHAnsi" w:cstheme="minorBidi"/>
          <w:b w:val="0"/>
          <w:noProof/>
          <w:sz w:val="22"/>
          <w:szCs w:val="22"/>
        </w:rPr>
      </w:pPr>
      <w:hyperlink w:anchor="_Toc68699167" w:history="1">
        <w:r w:rsidRPr="001C40E9">
          <w:rPr>
            <w:rStyle w:val="Hyperlink"/>
            <w:noProof/>
          </w:rPr>
          <w:t>PART 7 – FACTUAL DATA – RESIDUE AFTER TAKE</w:t>
        </w:r>
        <w:r>
          <w:rPr>
            <w:noProof/>
            <w:webHidden/>
          </w:rPr>
          <w:tab/>
        </w:r>
        <w:r>
          <w:rPr>
            <w:noProof/>
            <w:webHidden/>
          </w:rPr>
          <w:fldChar w:fldCharType="begin"/>
        </w:r>
        <w:r>
          <w:rPr>
            <w:noProof/>
            <w:webHidden/>
          </w:rPr>
          <w:instrText xml:space="preserve"> PAGEREF _Toc68699167 \h </w:instrText>
        </w:r>
        <w:r>
          <w:rPr>
            <w:noProof/>
            <w:webHidden/>
          </w:rPr>
        </w:r>
        <w:r>
          <w:rPr>
            <w:noProof/>
            <w:webHidden/>
          </w:rPr>
          <w:fldChar w:fldCharType="separate"/>
        </w:r>
        <w:r>
          <w:rPr>
            <w:noProof/>
            <w:webHidden/>
          </w:rPr>
          <w:t>40</w:t>
        </w:r>
        <w:r>
          <w:rPr>
            <w:noProof/>
            <w:webHidden/>
          </w:rPr>
          <w:fldChar w:fldCharType="end"/>
        </w:r>
      </w:hyperlink>
    </w:p>
    <w:p w14:paraId="771FEB80" w14:textId="2842FDFF" w:rsidR="002C70AC" w:rsidRDefault="002C70AC">
      <w:pPr>
        <w:pStyle w:val="TOC2"/>
        <w:rPr>
          <w:rFonts w:asciiTheme="minorHAnsi" w:eastAsiaTheme="minorEastAsia" w:hAnsiTheme="minorHAnsi" w:cstheme="minorBidi"/>
          <w:noProof/>
          <w:sz w:val="22"/>
          <w:szCs w:val="22"/>
        </w:rPr>
      </w:pPr>
      <w:hyperlink w:anchor="_Toc68699168" w:history="1">
        <w:r w:rsidRPr="001C40E9">
          <w:rPr>
            <w:rStyle w:val="Hyperlink"/>
            <w:noProof/>
          </w:rPr>
          <w:t>Neighborhood Description – Project Influences</w:t>
        </w:r>
        <w:r>
          <w:rPr>
            <w:noProof/>
            <w:webHidden/>
          </w:rPr>
          <w:tab/>
        </w:r>
        <w:r>
          <w:rPr>
            <w:noProof/>
            <w:webHidden/>
          </w:rPr>
          <w:fldChar w:fldCharType="begin"/>
        </w:r>
        <w:r>
          <w:rPr>
            <w:noProof/>
            <w:webHidden/>
          </w:rPr>
          <w:instrText xml:space="preserve"> PAGEREF _Toc68699168 \h </w:instrText>
        </w:r>
        <w:r>
          <w:rPr>
            <w:noProof/>
            <w:webHidden/>
          </w:rPr>
        </w:r>
        <w:r>
          <w:rPr>
            <w:noProof/>
            <w:webHidden/>
          </w:rPr>
          <w:fldChar w:fldCharType="separate"/>
        </w:r>
        <w:r>
          <w:rPr>
            <w:noProof/>
            <w:webHidden/>
          </w:rPr>
          <w:t>40</w:t>
        </w:r>
        <w:r>
          <w:rPr>
            <w:noProof/>
            <w:webHidden/>
          </w:rPr>
          <w:fldChar w:fldCharType="end"/>
        </w:r>
      </w:hyperlink>
    </w:p>
    <w:p w14:paraId="1E9A901A" w14:textId="63F4FFEF" w:rsidR="002C70AC" w:rsidRDefault="002C70AC">
      <w:pPr>
        <w:pStyle w:val="TOC2"/>
        <w:rPr>
          <w:rFonts w:asciiTheme="minorHAnsi" w:eastAsiaTheme="minorEastAsia" w:hAnsiTheme="minorHAnsi" w:cstheme="minorBidi"/>
          <w:noProof/>
          <w:sz w:val="22"/>
          <w:szCs w:val="22"/>
        </w:rPr>
      </w:pPr>
      <w:hyperlink w:anchor="_Toc68699169" w:history="1">
        <w:r w:rsidRPr="001C40E9">
          <w:rPr>
            <w:rStyle w:val="Hyperlink"/>
            <w:noProof/>
          </w:rPr>
          <w:t>Property Description – Residue After Take</w:t>
        </w:r>
        <w:r>
          <w:rPr>
            <w:noProof/>
            <w:webHidden/>
          </w:rPr>
          <w:tab/>
        </w:r>
        <w:r>
          <w:rPr>
            <w:noProof/>
            <w:webHidden/>
          </w:rPr>
          <w:fldChar w:fldCharType="begin"/>
        </w:r>
        <w:r>
          <w:rPr>
            <w:noProof/>
            <w:webHidden/>
          </w:rPr>
          <w:instrText xml:space="preserve"> PAGEREF _Toc68699169 \h </w:instrText>
        </w:r>
        <w:r>
          <w:rPr>
            <w:noProof/>
            <w:webHidden/>
          </w:rPr>
        </w:r>
        <w:r>
          <w:rPr>
            <w:noProof/>
            <w:webHidden/>
          </w:rPr>
          <w:fldChar w:fldCharType="separate"/>
        </w:r>
        <w:r>
          <w:rPr>
            <w:noProof/>
            <w:webHidden/>
          </w:rPr>
          <w:t>40</w:t>
        </w:r>
        <w:r>
          <w:rPr>
            <w:noProof/>
            <w:webHidden/>
          </w:rPr>
          <w:fldChar w:fldCharType="end"/>
        </w:r>
      </w:hyperlink>
    </w:p>
    <w:p w14:paraId="2A970000" w14:textId="5208606B" w:rsidR="002C70AC" w:rsidRDefault="002C70AC">
      <w:pPr>
        <w:pStyle w:val="TOC3"/>
        <w:rPr>
          <w:rFonts w:asciiTheme="minorHAnsi" w:eastAsiaTheme="minorEastAsia" w:hAnsiTheme="minorHAnsi" w:cstheme="minorBidi"/>
          <w:noProof/>
          <w:sz w:val="22"/>
          <w:szCs w:val="22"/>
        </w:rPr>
      </w:pPr>
      <w:hyperlink w:anchor="_Toc68699170" w:history="1">
        <w:r w:rsidRPr="001C40E9">
          <w:rPr>
            <w:rStyle w:val="Hyperlink"/>
            <w:noProof/>
          </w:rPr>
          <w:t>Land/Site Data</w:t>
        </w:r>
        <w:r>
          <w:rPr>
            <w:noProof/>
            <w:webHidden/>
          </w:rPr>
          <w:tab/>
        </w:r>
        <w:r>
          <w:rPr>
            <w:noProof/>
            <w:webHidden/>
          </w:rPr>
          <w:fldChar w:fldCharType="begin"/>
        </w:r>
        <w:r>
          <w:rPr>
            <w:noProof/>
            <w:webHidden/>
          </w:rPr>
          <w:instrText xml:space="preserve"> PAGEREF _Toc68699170 \h </w:instrText>
        </w:r>
        <w:r>
          <w:rPr>
            <w:noProof/>
            <w:webHidden/>
          </w:rPr>
        </w:r>
        <w:r>
          <w:rPr>
            <w:noProof/>
            <w:webHidden/>
          </w:rPr>
          <w:fldChar w:fldCharType="separate"/>
        </w:r>
        <w:r>
          <w:rPr>
            <w:noProof/>
            <w:webHidden/>
          </w:rPr>
          <w:t>41</w:t>
        </w:r>
        <w:r>
          <w:rPr>
            <w:noProof/>
            <w:webHidden/>
          </w:rPr>
          <w:fldChar w:fldCharType="end"/>
        </w:r>
      </w:hyperlink>
    </w:p>
    <w:p w14:paraId="7DE7CF92" w14:textId="796E4634" w:rsidR="002C70AC" w:rsidRDefault="002C70AC">
      <w:pPr>
        <w:pStyle w:val="TOC3"/>
        <w:rPr>
          <w:rFonts w:asciiTheme="minorHAnsi" w:eastAsiaTheme="minorEastAsia" w:hAnsiTheme="minorHAnsi" w:cstheme="minorBidi"/>
          <w:noProof/>
          <w:sz w:val="22"/>
          <w:szCs w:val="22"/>
        </w:rPr>
      </w:pPr>
      <w:hyperlink w:anchor="_Toc68699171" w:history="1">
        <w:r w:rsidRPr="001C40E9">
          <w:rPr>
            <w:rStyle w:val="Hyperlink"/>
            <w:noProof/>
          </w:rPr>
          <w:t>Owner Improvements Data</w:t>
        </w:r>
        <w:r>
          <w:rPr>
            <w:noProof/>
            <w:webHidden/>
          </w:rPr>
          <w:tab/>
        </w:r>
        <w:r>
          <w:rPr>
            <w:noProof/>
            <w:webHidden/>
          </w:rPr>
          <w:fldChar w:fldCharType="begin"/>
        </w:r>
        <w:r>
          <w:rPr>
            <w:noProof/>
            <w:webHidden/>
          </w:rPr>
          <w:instrText xml:space="preserve"> PAGEREF _Toc68699171 \h </w:instrText>
        </w:r>
        <w:r>
          <w:rPr>
            <w:noProof/>
            <w:webHidden/>
          </w:rPr>
        </w:r>
        <w:r>
          <w:rPr>
            <w:noProof/>
            <w:webHidden/>
          </w:rPr>
          <w:fldChar w:fldCharType="separate"/>
        </w:r>
        <w:r>
          <w:rPr>
            <w:noProof/>
            <w:webHidden/>
          </w:rPr>
          <w:t>41</w:t>
        </w:r>
        <w:r>
          <w:rPr>
            <w:noProof/>
            <w:webHidden/>
          </w:rPr>
          <w:fldChar w:fldCharType="end"/>
        </w:r>
      </w:hyperlink>
    </w:p>
    <w:p w14:paraId="4113107F" w14:textId="01C9CDA4" w:rsidR="002C70AC" w:rsidRDefault="002C70AC">
      <w:pPr>
        <w:pStyle w:val="TOC3"/>
        <w:rPr>
          <w:rFonts w:asciiTheme="minorHAnsi" w:eastAsiaTheme="minorEastAsia" w:hAnsiTheme="minorHAnsi" w:cstheme="minorBidi"/>
          <w:noProof/>
          <w:sz w:val="22"/>
          <w:szCs w:val="22"/>
        </w:rPr>
      </w:pPr>
      <w:hyperlink w:anchor="_Toc68699172" w:history="1">
        <w:r w:rsidRPr="001C40E9">
          <w:rPr>
            <w:rStyle w:val="Hyperlink"/>
            <w:noProof/>
          </w:rPr>
          <w:t>Tenant Improvements Data</w:t>
        </w:r>
        <w:r>
          <w:rPr>
            <w:noProof/>
            <w:webHidden/>
          </w:rPr>
          <w:tab/>
        </w:r>
        <w:r>
          <w:rPr>
            <w:noProof/>
            <w:webHidden/>
          </w:rPr>
          <w:fldChar w:fldCharType="begin"/>
        </w:r>
        <w:r>
          <w:rPr>
            <w:noProof/>
            <w:webHidden/>
          </w:rPr>
          <w:instrText xml:space="preserve"> PAGEREF _Toc68699172 \h </w:instrText>
        </w:r>
        <w:r>
          <w:rPr>
            <w:noProof/>
            <w:webHidden/>
          </w:rPr>
        </w:r>
        <w:r>
          <w:rPr>
            <w:noProof/>
            <w:webHidden/>
          </w:rPr>
          <w:fldChar w:fldCharType="separate"/>
        </w:r>
        <w:r>
          <w:rPr>
            <w:noProof/>
            <w:webHidden/>
          </w:rPr>
          <w:t>41</w:t>
        </w:r>
        <w:r>
          <w:rPr>
            <w:noProof/>
            <w:webHidden/>
          </w:rPr>
          <w:fldChar w:fldCharType="end"/>
        </w:r>
      </w:hyperlink>
    </w:p>
    <w:p w14:paraId="136CA6BD" w14:textId="5747C6C0" w:rsidR="002C70AC" w:rsidRDefault="002C70AC">
      <w:pPr>
        <w:pStyle w:val="TOC3"/>
        <w:rPr>
          <w:rFonts w:asciiTheme="minorHAnsi" w:eastAsiaTheme="minorEastAsia" w:hAnsiTheme="minorHAnsi" w:cstheme="minorBidi"/>
          <w:noProof/>
          <w:sz w:val="22"/>
          <w:szCs w:val="22"/>
        </w:rPr>
      </w:pPr>
      <w:hyperlink w:anchor="_Toc68699173" w:history="1">
        <w:r w:rsidRPr="001C40E9">
          <w:rPr>
            <w:rStyle w:val="Hyperlink"/>
            <w:noProof/>
          </w:rPr>
          <w:t>Rental Analysis</w:t>
        </w:r>
        <w:r>
          <w:rPr>
            <w:noProof/>
            <w:webHidden/>
          </w:rPr>
          <w:tab/>
        </w:r>
        <w:r>
          <w:rPr>
            <w:noProof/>
            <w:webHidden/>
          </w:rPr>
          <w:fldChar w:fldCharType="begin"/>
        </w:r>
        <w:r>
          <w:rPr>
            <w:noProof/>
            <w:webHidden/>
          </w:rPr>
          <w:instrText xml:space="preserve"> PAGEREF _Toc68699173 \h </w:instrText>
        </w:r>
        <w:r>
          <w:rPr>
            <w:noProof/>
            <w:webHidden/>
          </w:rPr>
        </w:r>
        <w:r>
          <w:rPr>
            <w:noProof/>
            <w:webHidden/>
          </w:rPr>
          <w:fldChar w:fldCharType="separate"/>
        </w:r>
        <w:r>
          <w:rPr>
            <w:noProof/>
            <w:webHidden/>
          </w:rPr>
          <w:t>41</w:t>
        </w:r>
        <w:r>
          <w:rPr>
            <w:noProof/>
            <w:webHidden/>
          </w:rPr>
          <w:fldChar w:fldCharType="end"/>
        </w:r>
      </w:hyperlink>
    </w:p>
    <w:p w14:paraId="4A4568E4" w14:textId="66E01A74" w:rsidR="002C70AC" w:rsidRDefault="002C70AC">
      <w:pPr>
        <w:pStyle w:val="TOC3"/>
        <w:rPr>
          <w:rFonts w:asciiTheme="minorHAnsi" w:eastAsiaTheme="minorEastAsia" w:hAnsiTheme="minorHAnsi" w:cstheme="minorBidi"/>
          <w:noProof/>
          <w:sz w:val="22"/>
          <w:szCs w:val="22"/>
        </w:rPr>
      </w:pPr>
      <w:hyperlink w:anchor="_Toc68699174" w:history="1">
        <w:r w:rsidRPr="001C40E9">
          <w:rPr>
            <w:rStyle w:val="Hyperlink"/>
            <w:noProof/>
          </w:rPr>
          <w:t>Assessed Value – Real Estate Taxes – Special Taxing Districts</w:t>
        </w:r>
        <w:r>
          <w:rPr>
            <w:noProof/>
            <w:webHidden/>
          </w:rPr>
          <w:tab/>
        </w:r>
        <w:r>
          <w:rPr>
            <w:noProof/>
            <w:webHidden/>
          </w:rPr>
          <w:fldChar w:fldCharType="begin"/>
        </w:r>
        <w:r>
          <w:rPr>
            <w:noProof/>
            <w:webHidden/>
          </w:rPr>
          <w:instrText xml:space="preserve"> PAGEREF _Toc68699174 \h </w:instrText>
        </w:r>
        <w:r>
          <w:rPr>
            <w:noProof/>
            <w:webHidden/>
          </w:rPr>
        </w:r>
        <w:r>
          <w:rPr>
            <w:noProof/>
            <w:webHidden/>
          </w:rPr>
          <w:fldChar w:fldCharType="separate"/>
        </w:r>
        <w:r>
          <w:rPr>
            <w:noProof/>
            <w:webHidden/>
          </w:rPr>
          <w:t>41</w:t>
        </w:r>
        <w:r>
          <w:rPr>
            <w:noProof/>
            <w:webHidden/>
          </w:rPr>
          <w:fldChar w:fldCharType="end"/>
        </w:r>
      </w:hyperlink>
    </w:p>
    <w:p w14:paraId="63D5D090" w14:textId="15C2120F" w:rsidR="002C70AC" w:rsidRDefault="002C70AC">
      <w:pPr>
        <w:pStyle w:val="TOC3"/>
        <w:rPr>
          <w:rFonts w:asciiTheme="minorHAnsi" w:eastAsiaTheme="minorEastAsia" w:hAnsiTheme="minorHAnsi" w:cstheme="minorBidi"/>
          <w:noProof/>
          <w:sz w:val="22"/>
          <w:szCs w:val="22"/>
        </w:rPr>
      </w:pPr>
      <w:hyperlink w:anchor="_Toc68699175" w:history="1">
        <w:r w:rsidRPr="001C40E9">
          <w:rPr>
            <w:rStyle w:val="Hyperlink"/>
            <w:noProof/>
          </w:rPr>
          <w:t>Zoning and Other Land Use Regulations</w:t>
        </w:r>
        <w:r>
          <w:rPr>
            <w:noProof/>
            <w:webHidden/>
          </w:rPr>
          <w:tab/>
        </w:r>
        <w:r>
          <w:rPr>
            <w:noProof/>
            <w:webHidden/>
          </w:rPr>
          <w:fldChar w:fldCharType="begin"/>
        </w:r>
        <w:r>
          <w:rPr>
            <w:noProof/>
            <w:webHidden/>
          </w:rPr>
          <w:instrText xml:space="preserve"> PAGEREF _Toc68699175 \h </w:instrText>
        </w:r>
        <w:r>
          <w:rPr>
            <w:noProof/>
            <w:webHidden/>
          </w:rPr>
        </w:r>
        <w:r>
          <w:rPr>
            <w:noProof/>
            <w:webHidden/>
          </w:rPr>
          <w:fldChar w:fldCharType="separate"/>
        </w:r>
        <w:r>
          <w:rPr>
            <w:noProof/>
            <w:webHidden/>
          </w:rPr>
          <w:t>41</w:t>
        </w:r>
        <w:r>
          <w:rPr>
            <w:noProof/>
            <w:webHidden/>
          </w:rPr>
          <w:fldChar w:fldCharType="end"/>
        </w:r>
      </w:hyperlink>
    </w:p>
    <w:p w14:paraId="1CAF0712" w14:textId="73EF0DDA" w:rsidR="002C70AC" w:rsidRDefault="002C70AC">
      <w:pPr>
        <w:pStyle w:val="TOC1"/>
        <w:rPr>
          <w:rFonts w:asciiTheme="minorHAnsi" w:eastAsiaTheme="minorEastAsia" w:hAnsiTheme="minorHAnsi" w:cstheme="minorBidi"/>
          <w:b w:val="0"/>
          <w:noProof/>
          <w:sz w:val="22"/>
          <w:szCs w:val="22"/>
        </w:rPr>
      </w:pPr>
      <w:hyperlink w:anchor="_Toc68699176" w:history="1">
        <w:r w:rsidRPr="001C40E9">
          <w:rPr>
            <w:rStyle w:val="Hyperlink"/>
            <w:noProof/>
          </w:rPr>
          <w:t>PART 8 – ANALYSIS and VALUATION – RESIDUE AFTER TAKE</w:t>
        </w:r>
        <w:r>
          <w:rPr>
            <w:noProof/>
            <w:webHidden/>
          </w:rPr>
          <w:tab/>
        </w:r>
        <w:r>
          <w:rPr>
            <w:noProof/>
            <w:webHidden/>
          </w:rPr>
          <w:fldChar w:fldCharType="begin"/>
        </w:r>
        <w:r>
          <w:rPr>
            <w:noProof/>
            <w:webHidden/>
          </w:rPr>
          <w:instrText xml:space="preserve"> PAGEREF _Toc68699176 \h </w:instrText>
        </w:r>
        <w:r>
          <w:rPr>
            <w:noProof/>
            <w:webHidden/>
          </w:rPr>
        </w:r>
        <w:r>
          <w:rPr>
            <w:noProof/>
            <w:webHidden/>
          </w:rPr>
          <w:fldChar w:fldCharType="separate"/>
        </w:r>
        <w:r>
          <w:rPr>
            <w:noProof/>
            <w:webHidden/>
          </w:rPr>
          <w:t>42</w:t>
        </w:r>
        <w:r>
          <w:rPr>
            <w:noProof/>
            <w:webHidden/>
          </w:rPr>
          <w:fldChar w:fldCharType="end"/>
        </w:r>
      </w:hyperlink>
    </w:p>
    <w:p w14:paraId="01AF0074" w14:textId="752F1387" w:rsidR="002C70AC" w:rsidRDefault="002C70AC">
      <w:pPr>
        <w:pStyle w:val="TOC2"/>
        <w:rPr>
          <w:rFonts w:asciiTheme="minorHAnsi" w:eastAsiaTheme="minorEastAsia" w:hAnsiTheme="minorHAnsi" w:cstheme="minorBidi"/>
          <w:noProof/>
          <w:sz w:val="22"/>
          <w:szCs w:val="22"/>
        </w:rPr>
      </w:pPr>
      <w:hyperlink w:anchor="_Toc68699177" w:history="1">
        <w:r w:rsidRPr="001C40E9">
          <w:rPr>
            <w:rStyle w:val="Hyperlink"/>
            <w:noProof/>
          </w:rPr>
          <w:t>Highest and Best Use – Residue After Take</w:t>
        </w:r>
        <w:r>
          <w:rPr>
            <w:noProof/>
            <w:webHidden/>
          </w:rPr>
          <w:tab/>
        </w:r>
        <w:r>
          <w:rPr>
            <w:noProof/>
            <w:webHidden/>
          </w:rPr>
          <w:fldChar w:fldCharType="begin"/>
        </w:r>
        <w:r>
          <w:rPr>
            <w:noProof/>
            <w:webHidden/>
          </w:rPr>
          <w:instrText xml:space="preserve"> PAGEREF _Toc68699177 \h </w:instrText>
        </w:r>
        <w:r>
          <w:rPr>
            <w:noProof/>
            <w:webHidden/>
          </w:rPr>
        </w:r>
        <w:r>
          <w:rPr>
            <w:noProof/>
            <w:webHidden/>
          </w:rPr>
          <w:fldChar w:fldCharType="separate"/>
        </w:r>
        <w:r>
          <w:rPr>
            <w:noProof/>
            <w:webHidden/>
          </w:rPr>
          <w:t>42</w:t>
        </w:r>
        <w:r>
          <w:rPr>
            <w:noProof/>
            <w:webHidden/>
          </w:rPr>
          <w:fldChar w:fldCharType="end"/>
        </w:r>
      </w:hyperlink>
    </w:p>
    <w:p w14:paraId="31B11D7C" w14:textId="530D520C" w:rsidR="002C70AC" w:rsidRDefault="002C70AC">
      <w:pPr>
        <w:pStyle w:val="TOC3"/>
        <w:rPr>
          <w:rFonts w:asciiTheme="minorHAnsi" w:eastAsiaTheme="minorEastAsia" w:hAnsiTheme="minorHAnsi" w:cstheme="minorBidi"/>
          <w:noProof/>
          <w:sz w:val="22"/>
          <w:szCs w:val="22"/>
        </w:rPr>
      </w:pPr>
      <w:hyperlink w:anchor="_Toc68699178" w:history="1">
        <w:r w:rsidRPr="001C40E9">
          <w:rPr>
            <w:rStyle w:val="Hyperlink"/>
            <w:noProof/>
          </w:rPr>
          <w:t>Highest and Best Use as Though Vacant</w:t>
        </w:r>
        <w:r>
          <w:rPr>
            <w:noProof/>
            <w:webHidden/>
          </w:rPr>
          <w:tab/>
        </w:r>
        <w:r>
          <w:rPr>
            <w:noProof/>
            <w:webHidden/>
          </w:rPr>
          <w:fldChar w:fldCharType="begin"/>
        </w:r>
        <w:r>
          <w:rPr>
            <w:noProof/>
            <w:webHidden/>
          </w:rPr>
          <w:instrText xml:space="preserve"> PAGEREF _Toc68699178 \h </w:instrText>
        </w:r>
        <w:r>
          <w:rPr>
            <w:noProof/>
            <w:webHidden/>
          </w:rPr>
        </w:r>
        <w:r>
          <w:rPr>
            <w:noProof/>
            <w:webHidden/>
          </w:rPr>
          <w:fldChar w:fldCharType="separate"/>
        </w:r>
        <w:r>
          <w:rPr>
            <w:noProof/>
            <w:webHidden/>
          </w:rPr>
          <w:t>42</w:t>
        </w:r>
        <w:r>
          <w:rPr>
            <w:noProof/>
            <w:webHidden/>
          </w:rPr>
          <w:fldChar w:fldCharType="end"/>
        </w:r>
      </w:hyperlink>
    </w:p>
    <w:p w14:paraId="72C4F27E" w14:textId="557A4128" w:rsidR="002C70AC" w:rsidRDefault="002C70AC">
      <w:pPr>
        <w:pStyle w:val="TOC3"/>
        <w:rPr>
          <w:rFonts w:asciiTheme="minorHAnsi" w:eastAsiaTheme="minorEastAsia" w:hAnsiTheme="minorHAnsi" w:cstheme="minorBidi"/>
          <w:noProof/>
          <w:sz w:val="22"/>
          <w:szCs w:val="22"/>
        </w:rPr>
      </w:pPr>
      <w:hyperlink w:anchor="_Toc68699179" w:history="1">
        <w:r w:rsidRPr="001C40E9">
          <w:rPr>
            <w:rStyle w:val="Hyperlink"/>
            <w:noProof/>
          </w:rPr>
          <w:t>Highest and Best Use as Improved</w:t>
        </w:r>
        <w:r>
          <w:rPr>
            <w:noProof/>
            <w:webHidden/>
          </w:rPr>
          <w:tab/>
        </w:r>
        <w:r>
          <w:rPr>
            <w:noProof/>
            <w:webHidden/>
          </w:rPr>
          <w:fldChar w:fldCharType="begin"/>
        </w:r>
        <w:r>
          <w:rPr>
            <w:noProof/>
            <w:webHidden/>
          </w:rPr>
          <w:instrText xml:space="preserve"> PAGEREF _Toc68699179 \h </w:instrText>
        </w:r>
        <w:r>
          <w:rPr>
            <w:noProof/>
            <w:webHidden/>
          </w:rPr>
        </w:r>
        <w:r>
          <w:rPr>
            <w:noProof/>
            <w:webHidden/>
          </w:rPr>
          <w:fldChar w:fldCharType="separate"/>
        </w:r>
        <w:r>
          <w:rPr>
            <w:noProof/>
            <w:webHidden/>
          </w:rPr>
          <w:t>42</w:t>
        </w:r>
        <w:r>
          <w:rPr>
            <w:noProof/>
            <w:webHidden/>
          </w:rPr>
          <w:fldChar w:fldCharType="end"/>
        </w:r>
      </w:hyperlink>
    </w:p>
    <w:p w14:paraId="0897B174" w14:textId="19D57C82" w:rsidR="002C70AC" w:rsidRDefault="002C70AC">
      <w:pPr>
        <w:pStyle w:val="TOC3"/>
        <w:rPr>
          <w:rFonts w:asciiTheme="minorHAnsi" w:eastAsiaTheme="minorEastAsia" w:hAnsiTheme="minorHAnsi" w:cstheme="minorBidi"/>
          <w:noProof/>
          <w:sz w:val="22"/>
          <w:szCs w:val="22"/>
        </w:rPr>
      </w:pPr>
      <w:hyperlink w:anchor="_Toc68699180" w:history="1">
        <w:r w:rsidRPr="001C40E9">
          <w:rPr>
            <w:rStyle w:val="Hyperlink"/>
            <w:noProof/>
          </w:rPr>
          <w:t>Conclusion of Highest and Best Use – Residue After Take</w:t>
        </w:r>
        <w:r>
          <w:rPr>
            <w:noProof/>
            <w:webHidden/>
          </w:rPr>
          <w:tab/>
        </w:r>
        <w:r>
          <w:rPr>
            <w:noProof/>
            <w:webHidden/>
          </w:rPr>
          <w:fldChar w:fldCharType="begin"/>
        </w:r>
        <w:r>
          <w:rPr>
            <w:noProof/>
            <w:webHidden/>
          </w:rPr>
          <w:instrText xml:space="preserve"> PAGEREF _Toc68699180 \h </w:instrText>
        </w:r>
        <w:r>
          <w:rPr>
            <w:noProof/>
            <w:webHidden/>
          </w:rPr>
        </w:r>
        <w:r>
          <w:rPr>
            <w:noProof/>
            <w:webHidden/>
          </w:rPr>
          <w:fldChar w:fldCharType="separate"/>
        </w:r>
        <w:r>
          <w:rPr>
            <w:noProof/>
            <w:webHidden/>
          </w:rPr>
          <w:t>43</w:t>
        </w:r>
        <w:r>
          <w:rPr>
            <w:noProof/>
            <w:webHidden/>
          </w:rPr>
          <w:fldChar w:fldCharType="end"/>
        </w:r>
      </w:hyperlink>
    </w:p>
    <w:p w14:paraId="3E7F7559" w14:textId="26247993" w:rsidR="002C70AC" w:rsidRDefault="002C70AC">
      <w:pPr>
        <w:pStyle w:val="TOC2"/>
        <w:rPr>
          <w:rFonts w:asciiTheme="minorHAnsi" w:eastAsiaTheme="minorEastAsia" w:hAnsiTheme="minorHAnsi" w:cstheme="minorBidi"/>
          <w:noProof/>
          <w:sz w:val="22"/>
          <w:szCs w:val="22"/>
        </w:rPr>
      </w:pPr>
      <w:hyperlink w:anchor="_Toc68699181" w:history="1">
        <w:r w:rsidRPr="001C40E9">
          <w:rPr>
            <w:rStyle w:val="Hyperlink"/>
            <w:noProof/>
          </w:rPr>
          <w:t>Land/Site Valuation – Residue After Take</w:t>
        </w:r>
        <w:r>
          <w:rPr>
            <w:noProof/>
            <w:webHidden/>
          </w:rPr>
          <w:tab/>
        </w:r>
        <w:r>
          <w:rPr>
            <w:noProof/>
            <w:webHidden/>
          </w:rPr>
          <w:fldChar w:fldCharType="begin"/>
        </w:r>
        <w:r>
          <w:rPr>
            <w:noProof/>
            <w:webHidden/>
          </w:rPr>
          <w:instrText xml:space="preserve"> PAGEREF _Toc68699181 \h </w:instrText>
        </w:r>
        <w:r>
          <w:rPr>
            <w:noProof/>
            <w:webHidden/>
          </w:rPr>
        </w:r>
        <w:r>
          <w:rPr>
            <w:noProof/>
            <w:webHidden/>
          </w:rPr>
          <w:fldChar w:fldCharType="separate"/>
        </w:r>
        <w:r>
          <w:rPr>
            <w:noProof/>
            <w:webHidden/>
          </w:rPr>
          <w:t>44</w:t>
        </w:r>
        <w:r>
          <w:rPr>
            <w:noProof/>
            <w:webHidden/>
          </w:rPr>
          <w:fldChar w:fldCharType="end"/>
        </w:r>
      </w:hyperlink>
    </w:p>
    <w:p w14:paraId="3AC5B8BD" w14:textId="45E17697" w:rsidR="002C70AC" w:rsidRDefault="002C70AC">
      <w:pPr>
        <w:pStyle w:val="TOC3"/>
        <w:rPr>
          <w:rFonts w:asciiTheme="minorHAnsi" w:eastAsiaTheme="minorEastAsia" w:hAnsiTheme="minorHAnsi" w:cstheme="minorBidi"/>
          <w:noProof/>
          <w:sz w:val="22"/>
          <w:szCs w:val="22"/>
        </w:rPr>
      </w:pPr>
      <w:hyperlink w:anchor="_Toc68699182" w:history="1">
        <w:r w:rsidRPr="001C40E9">
          <w:rPr>
            <w:rStyle w:val="Hyperlink"/>
            <w:noProof/>
          </w:rPr>
          <w:t>Land/Site Value</w:t>
        </w:r>
        <w:r>
          <w:rPr>
            <w:noProof/>
            <w:webHidden/>
          </w:rPr>
          <w:tab/>
        </w:r>
        <w:r>
          <w:rPr>
            <w:noProof/>
            <w:webHidden/>
          </w:rPr>
          <w:fldChar w:fldCharType="begin"/>
        </w:r>
        <w:r>
          <w:rPr>
            <w:noProof/>
            <w:webHidden/>
          </w:rPr>
          <w:instrText xml:space="preserve"> PAGEREF _Toc68699182 \h </w:instrText>
        </w:r>
        <w:r>
          <w:rPr>
            <w:noProof/>
            <w:webHidden/>
          </w:rPr>
        </w:r>
        <w:r>
          <w:rPr>
            <w:noProof/>
            <w:webHidden/>
          </w:rPr>
          <w:fldChar w:fldCharType="separate"/>
        </w:r>
        <w:r>
          <w:rPr>
            <w:noProof/>
            <w:webHidden/>
          </w:rPr>
          <w:t>44</w:t>
        </w:r>
        <w:r>
          <w:rPr>
            <w:noProof/>
            <w:webHidden/>
          </w:rPr>
          <w:fldChar w:fldCharType="end"/>
        </w:r>
      </w:hyperlink>
    </w:p>
    <w:p w14:paraId="4E4D0998" w14:textId="182D8C1F" w:rsidR="002C70AC" w:rsidRDefault="002C70AC">
      <w:pPr>
        <w:pStyle w:val="TOC2"/>
        <w:rPr>
          <w:rFonts w:asciiTheme="minorHAnsi" w:eastAsiaTheme="minorEastAsia" w:hAnsiTheme="minorHAnsi" w:cstheme="minorBidi"/>
          <w:noProof/>
          <w:sz w:val="22"/>
          <w:szCs w:val="22"/>
        </w:rPr>
      </w:pPr>
      <w:hyperlink w:anchor="_Toc68699183" w:history="1">
        <w:r w:rsidRPr="001C40E9">
          <w:rPr>
            <w:rStyle w:val="Hyperlink"/>
            <w:noProof/>
          </w:rPr>
          <w:t>Cost Approach – Residue After Take</w:t>
        </w:r>
        <w:r>
          <w:rPr>
            <w:noProof/>
            <w:webHidden/>
          </w:rPr>
          <w:tab/>
        </w:r>
        <w:r>
          <w:rPr>
            <w:noProof/>
            <w:webHidden/>
          </w:rPr>
          <w:fldChar w:fldCharType="begin"/>
        </w:r>
        <w:r>
          <w:rPr>
            <w:noProof/>
            <w:webHidden/>
          </w:rPr>
          <w:instrText xml:space="preserve"> PAGEREF _Toc68699183 \h </w:instrText>
        </w:r>
        <w:r>
          <w:rPr>
            <w:noProof/>
            <w:webHidden/>
          </w:rPr>
        </w:r>
        <w:r>
          <w:rPr>
            <w:noProof/>
            <w:webHidden/>
          </w:rPr>
          <w:fldChar w:fldCharType="separate"/>
        </w:r>
        <w:r>
          <w:rPr>
            <w:noProof/>
            <w:webHidden/>
          </w:rPr>
          <w:t>45</w:t>
        </w:r>
        <w:r>
          <w:rPr>
            <w:noProof/>
            <w:webHidden/>
          </w:rPr>
          <w:fldChar w:fldCharType="end"/>
        </w:r>
      </w:hyperlink>
    </w:p>
    <w:p w14:paraId="7C75EB60" w14:textId="168AA6F8" w:rsidR="002C70AC" w:rsidRDefault="002C70AC">
      <w:pPr>
        <w:pStyle w:val="TOC3"/>
        <w:rPr>
          <w:rFonts w:asciiTheme="minorHAnsi" w:eastAsiaTheme="minorEastAsia" w:hAnsiTheme="minorHAnsi" w:cstheme="minorBidi"/>
          <w:noProof/>
          <w:sz w:val="22"/>
          <w:szCs w:val="22"/>
        </w:rPr>
      </w:pPr>
      <w:hyperlink w:anchor="_Toc68699184" w:history="1">
        <w:r w:rsidRPr="001C40E9">
          <w:rPr>
            <w:rStyle w:val="Hyperlink"/>
            <w:noProof/>
          </w:rPr>
          <w:t>Cost New of Residue Affected Improvements</w:t>
        </w:r>
        <w:r>
          <w:rPr>
            <w:noProof/>
            <w:webHidden/>
          </w:rPr>
          <w:tab/>
        </w:r>
        <w:r>
          <w:rPr>
            <w:noProof/>
            <w:webHidden/>
          </w:rPr>
          <w:fldChar w:fldCharType="begin"/>
        </w:r>
        <w:r>
          <w:rPr>
            <w:noProof/>
            <w:webHidden/>
          </w:rPr>
          <w:instrText xml:space="preserve"> PAGEREF _Toc68699184 \h </w:instrText>
        </w:r>
        <w:r>
          <w:rPr>
            <w:noProof/>
            <w:webHidden/>
          </w:rPr>
        </w:r>
        <w:r>
          <w:rPr>
            <w:noProof/>
            <w:webHidden/>
          </w:rPr>
          <w:fldChar w:fldCharType="separate"/>
        </w:r>
        <w:r>
          <w:rPr>
            <w:noProof/>
            <w:webHidden/>
          </w:rPr>
          <w:t>45</w:t>
        </w:r>
        <w:r>
          <w:rPr>
            <w:noProof/>
            <w:webHidden/>
          </w:rPr>
          <w:fldChar w:fldCharType="end"/>
        </w:r>
      </w:hyperlink>
    </w:p>
    <w:p w14:paraId="52D3B5F0" w14:textId="4E0ABF9B" w:rsidR="002C70AC" w:rsidRDefault="002C70AC">
      <w:pPr>
        <w:pStyle w:val="TOC3"/>
        <w:rPr>
          <w:rFonts w:asciiTheme="minorHAnsi" w:eastAsiaTheme="minorEastAsia" w:hAnsiTheme="minorHAnsi" w:cstheme="minorBidi"/>
          <w:noProof/>
          <w:sz w:val="22"/>
          <w:szCs w:val="22"/>
        </w:rPr>
      </w:pPr>
      <w:hyperlink w:anchor="_Toc68699185" w:history="1">
        <w:r w:rsidRPr="001C40E9">
          <w:rPr>
            <w:rStyle w:val="Hyperlink"/>
            <w:noProof/>
          </w:rPr>
          <w:t>Depreciation</w:t>
        </w:r>
        <w:r>
          <w:rPr>
            <w:noProof/>
            <w:webHidden/>
          </w:rPr>
          <w:tab/>
        </w:r>
        <w:r>
          <w:rPr>
            <w:noProof/>
            <w:webHidden/>
          </w:rPr>
          <w:fldChar w:fldCharType="begin"/>
        </w:r>
        <w:r>
          <w:rPr>
            <w:noProof/>
            <w:webHidden/>
          </w:rPr>
          <w:instrText xml:space="preserve"> PAGEREF _Toc68699185 \h </w:instrText>
        </w:r>
        <w:r>
          <w:rPr>
            <w:noProof/>
            <w:webHidden/>
          </w:rPr>
        </w:r>
        <w:r>
          <w:rPr>
            <w:noProof/>
            <w:webHidden/>
          </w:rPr>
          <w:fldChar w:fldCharType="separate"/>
        </w:r>
        <w:r>
          <w:rPr>
            <w:noProof/>
            <w:webHidden/>
          </w:rPr>
          <w:t>45</w:t>
        </w:r>
        <w:r>
          <w:rPr>
            <w:noProof/>
            <w:webHidden/>
          </w:rPr>
          <w:fldChar w:fldCharType="end"/>
        </w:r>
      </w:hyperlink>
    </w:p>
    <w:p w14:paraId="1EF79FF7" w14:textId="084E01D8" w:rsidR="002C70AC" w:rsidRDefault="002C70AC">
      <w:pPr>
        <w:pStyle w:val="TOC3"/>
        <w:rPr>
          <w:rFonts w:asciiTheme="minorHAnsi" w:eastAsiaTheme="minorEastAsia" w:hAnsiTheme="minorHAnsi" w:cstheme="minorBidi"/>
          <w:noProof/>
          <w:sz w:val="22"/>
          <w:szCs w:val="22"/>
        </w:rPr>
      </w:pPr>
      <w:hyperlink w:anchor="_Toc68699186" w:history="1">
        <w:r w:rsidRPr="001C40E9">
          <w:rPr>
            <w:rStyle w:val="Hyperlink"/>
            <w:noProof/>
          </w:rPr>
          <w:t>Cost Approach Summary and Value Conclusion – Residue After Take</w:t>
        </w:r>
        <w:r>
          <w:rPr>
            <w:noProof/>
            <w:webHidden/>
          </w:rPr>
          <w:tab/>
        </w:r>
        <w:r>
          <w:rPr>
            <w:noProof/>
            <w:webHidden/>
          </w:rPr>
          <w:fldChar w:fldCharType="begin"/>
        </w:r>
        <w:r>
          <w:rPr>
            <w:noProof/>
            <w:webHidden/>
          </w:rPr>
          <w:instrText xml:space="preserve"> PAGEREF _Toc68699186 \h </w:instrText>
        </w:r>
        <w:r>
          <w:rPr>
            <w:noProof/>
            <w:webHidden/>
          </w:rPr>
        </w:r>
        <w:r>
          <w:rPr>
            <w:noProof/>
            <w:webHidden/>
          </w:rPr>
          <w:fldChar w:fldCharType="separate"/>
        </w:r>
        <w:r>
          <w:rPr>
            <w:noProof/>
            <w:webHidden/>
          </w:rPr>
          <w:t>45</w:t>
        </w:r>
        <w:r>
          <w:rPr>
            <w:noProof/>
            <w:webHidden/>
          </w:rPr>
          <w:fldChar w:fldCharType="end"/>
        </w:r>
      </w:hyperlink>
    </w:p>
    <w:p w14:paraId="1CC0902A" w14:textId="04D01A13" w:rsidR="002C70AC" w:rsidRDefault="002C70AC">
      <w:pPr>
        <w:pStyle w:val="TOC2"/>
        <w:rPr>
          <w:rFonts w:asciiTheme="minorHAnsi" w:eastAsiaTheme="minorEastAsia" w:hAnsiTheme="minorHAnsi" w:cstheme="minorBidi"/>
          <w:noProof/>
          <w:sz w:val="22"/>
          <w:szCs w:val="22"/>
        </w:rPr>
      </w:pPr>
      <w:hyperlink w:anchor="_Toc68699187" w:history="1">
        <w:r w:rsidRPr="001C40E9">
          <w:rPr>
            <w:rStyle w:val="Hyperlink"/>
            <w:noProof/>
          </w:rPr>
          <w:t>Improved Sales Comparison Approach/Income Capitalization Approach – Residue After Take</w:t>
        </w:r>
        <w:r>
          <w:rPr>
            <w:noProof/>
            <w:webHidden/>
          </w:rPr>
          <w:tab/>
        </w:r>
        <w:r>
          <w:rPr>
            <w:noProof/>
            <w:webHidden/>
          </w:rPr>
          <w:fldChar w:fldCharType="begin"/>
        </w:r>
        <w:r>
          <w:rPr>
            <w:noProof/>
            <w:webHidden/>
          </w:rPr>
          <w:instrText xml:space="preserve"> PAGEREF _Toc68699187 \h </w:instrText>
        </w:r>
        <w:r>
          <w:rPr>
            <w:noProof/>
            <w:webHidden/>
          </w:rPr>
        </w:r>
        <w:r>
          <w:rPr>
            <w:noProof/>
            <w:webHidden/>
          </w:rPr>
          <w:fldChar w:fldCharType="separate"/>
        </w:r>
        <w:r>
          <w:rPr>
            <w:noProof/>
            <w:webHidden/>
          </w:rPr>
          <w:t>46</w:t>
        </w:r>
        <w:r>
          <w:rPr>
            <w:noProof/>
            <w:webHidden/>
          </w:rPr>
          <w:fldChar w:fldCharType="end"/>
        </w:r>
      </w:hyperlink>
    </w:p>
    <w:p w14:paraId="22674F09" w14:textId="0F3C5F9F" w:rsidR="002C70AC" w:rsidRDefault="002C70AC">
      <w:pPr>
        <w:pStyle w:val="TOC2"/>
        <w:rPr>
          <w:rFonts w:asciiTheme="minorHAnsi" w:eastAsiaTheme="minorEastAsia" w:hAnsiTheme="minorHAnsi" w:cstheme="minorBidi"/>
          <w:noProof/>
          <w:sz w:val="22"/>
          <w:szCs w:val="22"/>
        </w:rPr>
      </w:pPr>
      <w:hyperlink w:anchor="_Toc68699188" w:history="1">
        <w:r w:rsidRPr="001C40E9">
          <w:rPr>
            <w:rStyle w:val="Hyperlink"/>
            <w:noProof/>
          </w:rPr>
          <w:t>Reconciliation – Residue Value After Take</w:t>
        </w:r>
        <w:r>
          <w:rPr>
            <w:noProof/>
            <w:webHidden/>
          </w:rPr>
          <w:tab/>
        </w:r>
        <w:r>
          <w:rPr>
            <w:noProof/>
            <w:webHidden/>
          </w:rPr>
          <w:fldChar w:fldCharType="begin"/>
        </w:r>
        <w:r>
          <w:rPr>
            <w:noProof/>
            <w:webHidden/>
          </w:rPr>
          <w:instrText xml:space="preserve"> PAGEREF _Toc68699188 \h </w:instrText>
        </w:r>
        <w:r>
          <w:rPr>
            <w:noProof/>
            <w:webHidden/>
          </w:rPr>
        </w:r>
        <w:r>
          <w:rPr>
            <w:noProof/>
            <w:webHidden/>
          </w:rPr>
          <w:fldChar w:fldCharType="separate"/>
        </w:r>
        <w:r>
          <w:rPr>
            <w:noProof/>
            <w:webHidden/>
          </w:rPr>
          <w:t>47</w:t>
        </w:r>
        <w:r>
          <w:rPr>
            <w:noProof/>
            <w:webHidden/>
          </w:rPr>
          <w:fldChar w:fldCharType="end"/>
        </w:r>
      </w:hyperlink>
    </w:p>
    <w:p w14:paraId="704FD373" w14:textId="4C701D86" w:rsidR="002C70AC" w:rsidRDefault="002C70AC">
      <w:pPr>
        <w:pStyle w:val="TOC3"/>
        <w:rPr>
          <w:rFonts w:asciiTheme="minorHAnsi" w:eastAsiaTheme="minorEastAsia" w:hAnsiTheme="minorHAnsi" w:cstheme="minorBidi"/>
          <w:noProof/>
          <w:sz w:val="22"/>
          <w:szCs w:val="22"/>
        </w:rPr>
      </w:pPr>
      <w:hyperlink w:anchor="_Toc68699189" w:history="1">
        <w:r w:rsidRPr="001C40E9">
          <w:rPr>
            <w:rStyle w:val="Hyperlink"/>
            <w:noProof/>
          </w:rPr>
          <w:t>Value Indications</w:t>
        </w:r>
        <w:r>
          <w:rPr>
            <w:noProof/>
            <w:webHidden/>
          </w:rPr>
          <w:tab/>
        </w:r>
        <w:r>
          <w:rPr>
            <w:noProof/>
            <w:webHidden/>
          </w:rPr>
          <w:fldChar w:fldCharType="begin"/>
        </w:r>
        <w:r>
          <w:rPr>
            <w:noProof/>
            <w:webHidden/>
          </w:rPr>
          <w:instrText xml:space="preserve"> PAGEREF _Toc68699189 \h </w:instrText>
        </w:r>
        <w:r>
          <w:rPr>
            <w:noProof/>
            <w:webHidden/>
          </w:rPr>
        </w:r>
        <w:r>
          <w:rPr>
            <w:noProof/>
            <w:webHidden/>
          </w:rPr>
          <w:fldChar w:fldCharType="separate"/>
        </w:r>
        <w:r>
          <w:rPr>
            <w:noProof/>
            <w:webHidden/>
          </w:rPr>
          <w:t>47</w:t>
        </w:r>
        <w:r>
          <w:rPr>
            <w:noProof/>
            <w:webHidden/>
          </w:rPr>
          <w:fldChar w:fldCharType="end"/>
        </w:r>
      </w:hyperlink>
    </w:p>
    <w:p w14:paraId="416FD20C" w14:textId="44374DDF" w:rsidR="002C70AC" w:rsidRDefault="002C70AC">
      <w:pPr>
        <w:pStyle w:val="TOC3"/>
        <w:rPr>
          <w:rFonts w:asciiTheme="minorHAnsi" w:eastAsiaTheme="minorEastAsia" w:hAnsiTheme="minorHAnsi" w:cstheme="minorBidi"/>
          <w:noProof/>
          <w:sz w:val="22"/>
          <w:szCs w:val="22"/>
        </w:rPr>
      </w:pPr>
      <w:hyperlink w:anchor="_Toc68699190" w:history="1">
        <w:r w:rsidRPr="001C40E9">
          <w:rPr>
            <w:rStyle w:val="Hyperlink"/>
            <w:noProof/>
          </w:rPr>
          <w:t>Reconciliation</w:t>
        </w:r>
        <w:r>
          <w:rPr>
            <w:noProof/>
            <w:webHidden/>
          </w:rPr>
          <w:tab/>
        </w:r>
        <w:r>
          <w:rPr>
            <w:noProof/>
            <w:webHidden/>
          </w:rPr>
          <w:fldChar w:fldCharType="begin"/>
        </w:r>
        <w:r>
          <w:rPr>
            <w:noProof/>
            <w:webHidden/>
          </w:rPr>
          <w:instrText xml:space="preserve"> PAGEREF _Toc68699190 \h </w:instrText>
        </w:r>
        <w:r>
          <w:rPr>
            <w:noProof/>
            <w:webHidden/>
          </w:rPr>
        </w:r>
        <w:r>
          <w:rPr>
            <w:noProof/>
            <w:webHidden/>
          </w:rPr>
          <w:fldChar w:fldCharType="separate"/>
        </w:r>
        <w:r>
          <w:rPr>
            <w:noProof/>
            <w:webHidden/>
          </w:rPr>
          <w:t>47</w:t>
        </w:r>
        <w:r>
          <w:rPr>
            <w:noProof/>
            <w:webHidden/>
          </w:rPr>
          <w:fldChar w:fldCharType="end"/>
        </w:r>
      </w:hyperlink>
    </w:p>
    <w:p w14:paraId="79D9E628" w14:textId="2D75BB98" w:rsidR="002C70AC" w:rsidRDefault="002C70AC">
      <w:pPr>
        <w:pStyle w:val="TOC3"/>
        <w:rPr>
          <w:rFonts w:asciiTheme="minorHAnsi" w:eastAsiaTheme="minorEastAsia" w:hAnsiTheme="minorHAnsi" w:cstheme="minorBidi"/>
          <w:noProof/>
          <w:sz w:val="22"/>
          <w:szCs w:val="22"/>
        </w:rPr>
      </w:pPr>
      <w:hyperlink w:anchor="_Toc68699191" w:history="1">
        <w:r w:rsidRPr="001C40E9">
          <w:rPr>
            <w:rStyle w:val="Hyperlink"/>
            <w:noProof/>
          </w:rPr>
          <w:t>Residue Value After Take</w:t>
        </w:r>
        <w:r>
          <w:rPr>
            <w:noProof/>
            <w:webHidden/>
          </w:rPr>
          <w:tab/>
        </w:r>
        <w:r>
          <w:rPr>
            <w:noProof/>
            <w:webHidden/>
          </w:rPr>
          <w:fldChar w:fldCharType="begin"/>
        </w:r>
        <w:r>
          <w:rPr>
            <w:noProof/>
            <w:webHidden/>
          </w:rPr>
          <w:instrText xml:space="preserve"> PAGEREF _Toc68699191 \h </w:instrText>
        </w:r>
        <w:r>
          <w:rPr>
            <w:noProof/>
            <w:webHidden/>
          </w:rPr>
        </w:r>
        <w:r>
          <w:rPr>
            <w:noProof/>
            <w:webHidden/>
          </w:rPr>
          <w:fldChar w:fldCharType="separate"/>
        </w:r>
        <w:r>
          <w:rPr>
            <w:noProof/>
            <w:webHidden/>
          </w:rPr>
          <w:t>47</w:t>
        </w:r>
        <w:r>
          <w:rPr>
            <w:noProof/>
            <w:webHidden/>
          </w:rPr>
          <w:fldChar w:fldCharType="end"/>
        </w:r>
      </w:hyperlink>
    </w:p>
    <w:p w14:paraId="375F7788" w14:textId="62991ECB" w:rsidR="002C70AC" w:rsidRDefault="002C70AC">
      <w:pPr>
        <w:pStyle w:val="TOC1"/>
        <w:rPr>
          <w:rFonts w:asciiTheme="minorHAnsi" w:eastAsiaTheme="minorEastAsia" w:hAnsiTheme="minorHAnsi" w:cstheme="minorBidi"/>
          <w:b w:val="0"/>
          <w:noProof/>
          <w:sz w:val="22"/>
          <w:szCs w:val="22"/>
        </w:rPr>
      </w:pPr>
      <w:hyperlink w:anchor="_Toc68699192" w:history="1">
        <w:r w:rsidRPr="001C40E9">
          <w:rPr>
            <w:rStyle w:val="Hyperlink"/>
            <w:noProof/>
          </w:rPr>
          <w:t>PART 9 – ANALYSIS of DAMAGES or BENEFITS</w:t>
        </w:r>
        <w:r>
          <w:rPr>
            <w:noProof/>
            <w:webHidden/>
          </w:rPr>
          <w:tab/>
        </w:r>
        <w:r>
          <w:rPr>
            <w:noProof/>
            <w:webHidden/>
          </w:rPr>
          <w:fldChar w:fldCharType="begin"/>
        </w:r>
        <w:r>
          <w:rPr>
            <w:noProof/>
            <w:webHidden/>
          </w:rPr>
          <w:instrText xml:space="preserve"> PAGEREF _Toc68699192 \h </w:instrText>
        </w:r>
        <w:r>
          <w:rPr>
            <w:noProof/>
            <w:webHidden/>
          </w:rPr>
        </w:r>
        <w:r>
          <w:rPr>
            <w:noProof/>
            <w:webHidden/>
          </w:rPr>
          <w:fldChar w:fldCharType="separate"/>
        </w:r>
        <w:r>
          <w:rPr>
            <w:noProof/>
            <w:webHidden/>
          </w:rPr>
          <w:t>48</w:t>
        </w:r>
        <w:r>
          <w:rPr>
            <w:noProof/>
            <w:webHidden/>
          </w:rPr>
          <w:fldChar w:fldCharType="end"/>
        </w:r>
      </w:hyperlink>
    </w:p>
    <w:p w14:paraId="64795E91" w14:textId="3DC8678B" w:rsidR="002C70AC" w:rsidRDefault="002C70AC">
      <w:pPr>
        <w:pStyle w:val="TOC3"/>
        <w:rPr>
          <w:rFonts w:asciiTheme="minorHAnsi" w:eastAsiaTheme="minorEastAsia" w:hAnsiTheme="minorHAnsi" w:cstheme="minorBidi"/>
          <w:noProof/>
          <w:sz w:val="22"/>
          <w:szCs w:val="22"/>
        </w:rPr>
      </w:pPr>
      <w:hyperlink w:anchor="_Toc68699193" w:history="1">
        <w:r w:rsidRPr="001C40E9">
          <w:rPr>
            <w:rStyle w:val="Hyperlink"/>
            <w:noProof/>
          </w:rPr>
          <w:t>Residue Land Value Before vs. After</w:t>
        </w:r>
        <w:r>
          <w:rPr>
            <w:noProof/>
            <w:webHidden/>
          </w:rPr>
          <w:tab/>
        </w:r>
        <w:r>
          <w:rPr>
            <w:noProof/>
            <w:webHidden/>
          </w:rPr>
          <w:fldChar w:fldCharType="begin"/>
        </w:r>
        <w:r>
          <w:rPr>
            <w:noProof/>
            <w:webHidden/>
          </w:rPr>
          <w:instrText xml:space="preserve"> PAGEREF _Toc68699193 \h </w:instrText>
        </w:r>
        <w:r>
          <w:rPr>
            <w:noProof/>
            <w:webHidden/>
          </w:rPr>
        </w:r>
        <w:r>
          <w:rPr>
            <w:noProof/>
            <w:webHidden/>
          </w:rPr>
          <w:fldChar w:fldCharType="separate"/>
        </w:r>
        <w:r>
          <w:rPr>
            <w:noProof/>
            <w:webHidden/>
          </w:rPr>
          <w:t>48</w:t>
        </w:r>
        <w:r>
          <w:rPr>
            <w:noProof/>
            <w:webHidden/>
          </w:rPr>
          <w:fldChar w:fldCharType="end"/>
        </w:r>
      </w:hyperlink>
    </w:p>
    <w:p w14:paraId="1F2DC96E" w14:textId="45710B35" w:rsidR="002C70AC" w:rsidRDefault="002C70AC">
      <w:pPr>
        <w:pStyle w:val="TOC3"/>
        <w:rPr>
          <w:rFonts w:asciiTheme="minorHAnsi" w:eastAsiaTheme="minorEastAsia" w:hAnsiTheme="minorHAnsi" w:cstheme="minorBidi"/>
          <w:noProof/>
          <w:sz w:val="22"/>
          <w:szCs w:val="22"/>
        </w:rPr>
      </w:pPr>
      <w:hyperlink w:anchor="_Toc68699194" w:history="1">
        <w:r w:rsidRPr="001C40E9">
          <w:rPr>
            <w:rStyle w:val="Hyperlink"/>
            <w:noProof/>
          </w:rPr>
          <w:t>Residue Improved Property Value Before vs. After</w:t>
        </w:r>
        <w:r>
          <w:rPr>
            <w:noProof/>
            <w:webHidden/>
          </w:rPr>
          <w:tab/>
        </w:r>
        <w:r>
          <w:rPr>
            <w:noProof/>
            <w:webHidden/>
          </w:rPr>
          <w:fldChar w:fldCharType="begin"/>
        </w:r>
        <w:r>
          <w:rPr>
            <w:noProof/>
            <w:webHidden/>
          </w:rPr>
          <w:instrText xml:space="preserve"> PAGEREF _Toc68699194 \h </w:instrText>
        </w:r>
        <w:r>
          <w:rPr>
            <w:noProof/>
            <w:webHidden/>
          </w:rPr>
        </w:r>
        <w:r>
          <w:rPr>
            <w:noProof/>
            <w:webHidden/>
          </w:rPr>
          <w:fldChar w:fldCharType="separate"/>
        </w:r>
        <w:r>
          <w:rPr>
            <w:noProof/>
            <w:webHidden/>
          </w:rPr>
          <w:t>48</w:t>
        </w:r>
        <w:r>
          <w:rPr>
            <w:noProof/>
            <w:webHidden/>
          </w:rPr>
          <w:fldChar w:fldCharType="end"/>
        </w:r>
      </w:hyperlink>
    </w:p>
    <w:p w14:paraId="3A9531E4" w14:textId="37FCC841" w:rsidR="002C70AC" w:rsidRDefault="002C70AC">
      <w:pPr>
        <w:pStyle w:val="TOC2"/>
        <w:rPr>
          <w:rFonts w:asciiTheme="minorHAnsi" w:eastAsiaTheme="minorEastAsia" w:hAnsiTheme="minorHAnsi" w:cstheme="minorBidi"/>
          <w:noProof/>
          <w:sz w:val="22"/>
          <w:szCs w:val="22"/>
        </w:rPr>
      </w:pPr>
      <w:hyperlink w:anchor="_Toc68699195" w:history="1">
        <w:r w:rsidRPr="001C40E9">
          <w:rPr>
            <w:rStyle w:val="Hyperlink"/>
            <w:noProof/>
          </w:rPr>
          <w:t>Special Benefits – Residue Value After Take</w:t>
        </w:r>
        <w:r>
          <w:rPr>
            <w:noProof/>
            <w:webHidden/>
          </w:rPr>
          <w:tab/>
        </w:r>
        <w:r>
          <w:rPr>
            <w:noProof/>
            <w:webHidden/>
          </w:rPr>
          <w:fldChar w:fldCharType="begin"/>
        </w:r>
        <w:r>
          <w:rPr>
            <w:noProof/>
            <w:webHidden/>
          </w:rPr>
          <w:instrText xml:space="preserve"> PAGEREF _Toc68699195 \h </w:instrText>
        </w:r>
        <w:r>
          <w:rPr>
            <w:noProof/>
            <w:webHidden/>
          </w:rPr>
        </w:r>
        <w:r>
          <w:rPr>
            <w:noProof/>
            <w:webHidden/>
          </w:rPr>
          <w:fldChar w:fldCharType="separate"/>
        </w:r>
        <w:r>
          <w:rPr>
            <w:noProof/>
            <w:webHidden/>
          </w:rPr>
          <w:t>48</w:t>
        </w:r>
        <w:r>
          <w:rPr>
            <w:noProof/>
            <w:webHidden/>
          </w:rPr>
          <w:fldChar w:fldCharType="end"/>
        </w:r>
      </w:hyperlink>
    </w:p>
    <w:p w14:paraId="08A7C2C3" w14:textId="1748F48F" w:rsidR="002C70AC" w:rsidRDefault="002C70AC">
      <w:pPr>
        <w:pStyle w:val="TOC2"/>
        <w:rPr>
          <w:rFonts w:asciiTheme="minorHAnsi" w:eastAsiaTheme="minorEastAsia" w:hAnsiTheme="minorHAnsi" w:cstheme="minorBidi"/>
          <w:noProof/>
          <w:sz w:val="22"/>
          <w:szCs w:val="22"/>
        </w:rPr>
      </w:pPr>
      <w:hyperlink w:anchor="_Toc68699196" w:history="1">
        <w:r w:rsidRPr="001C40E9">
          <w:rPr>
            <w:rStyle w:val="Hyperlink"/>
            <w:noProof/>
          </w:rPr>
          <w:t>Compensable Damages – Residue Value After Take</w:t>
        </w:r>
        <w:r>
          <w:rPr>
            <w:noProof/>
            <w:webHidden/>
          </w:rPr>
          <w:tab/>
        </w:r>
        <w:r>
          <w:rPr>
            <w:noProof/>
            <w:webHidden/>
          </w:rPr>
          <w:fldChar w:fldCharType="begin"/>
        </w:r>
        <w:r>
          <w:rPr>
            <w:noProof/>
            <w:webHidden/>
          </w:rPr>
          <w:instrText xml:space="preserve"> PAGEREF _Toc68699196 \h </w:instrText>
        </w:r>
        <w:r>
          <w:rPr>
            <w:noProof/>
            <w:webHidden/>
          </w:rPr>
        </w:r>
        <w:r>
          <w:rPr>
            <w:noProof/>
            <w:webHidden/>
          </w:rPr>
          <w:fldChar w:fldCharType="separate"/>
        </w:r>
        <w:r>
          <w:rPr>
            <w:noProof/>
            <w:webHidden/>
          </w:rPr>
          <w:t>48</w:t>
        </w:r>
        <w:r>
          <w:rPr>
            <w:noProof/>
            <w:webHidden/>
          </w:rPr>
          <w:fldChar w:fldCharType="end"/>
        </w:r>
      </w:hyperlink>
    </w:p>
    <w:p w14:paraId="26E75888" w14:textId="3BD40A3B" w:rsidR="002C70AC" w:rsidRDefault="002C70AC">
      <w:pPr>
        <w:pStyle w:val="TOC2"/>
        <w:rPr>
          <w:rFonts w:asciiTheme="minorHAnsi" w:eastAsiaTheme="minorEastAsia" w:hAnsiTheme="minorHAnsi" w:cstheme="minorBidi"/>
          <w:noProof/>
          <w:sz w:val="22"/>
          <w:szCs w:val="22"/>
        </w:rPr>
      </w:pPr>
      <w:hyperlink w:anchor="_Toc68699197" w:history="1">
        <w:r w:rsidRPr="001C40E9">
          <w:rPr>
            <w:rStyle w:val="Hyperlink"/>
            <w:noProof/>
          </w:rPr>
          <w:t>Compensable Damages – Curable (Net Cost to Cure)</w:t>
        </w:r>
        <w:r>
          <w:rPr>
            <w:noProof/>
            <w:webHidden/>
          </w:rPr>
          <w:tab/>
        </w:r>
        <w:r>
          <w:rPr>
            <w:noProof/>
            <w:webHidden/>
          </w:rPr>
          <w:fldChar w:fldCharType="begin"/>
        </w:r>
        <w:r>
          <w:rPr>
            <w:noProof/>
            <w:webHidden/>
          </w:rPr>
          <w:instrText xml:space="preserve"> PAGEREF _Toc68699197 \h </w:instrText>
        </w:r>
        <w:r>
          <w:rPr>
            <w:noProof/>
            <w:webHidden/>
          </w:rPr>
        </w:r>
        <w:r>
          <w:rPr>
            <w:noProof/>
            <w:webHidden/>
          </w:rPr>
          <w:fldChar w:fldCharType="separate"/>
        </w:r>
        <w:r>
          <w:rPr>
            <w:noProof/>
            <w:webHidden/>
          </w:rPr>
          <w:t>48</w:t>
        </w:r>
        <w:r>
          <w:rPr>
            <w:noProof/>
            <w:webHidden/>
          </w:rPr>
          <w:fldChar w:fldCharType="end"/>
        </w:r>
      </w:hyperlink>
    </w:p>
    <w:p w14:paraId="143C1AE6" w14:textId="23A6C6EA" w:rsidR="002C70AC" w:rsidRDefault="002C70AC">
      <w:pPr>
        <w:pStyle w:val="TOC3"/>
        <w:rPr>
          <w:rFonts w:asciiTheme="minorHAnsi" w:eastAsiaTheme="minorEastAsia" w:hAnsiTheme="minorHAnsi" w:cstheme="minorBidi"/>
          <w:noProof/>
          <w:sz w:val="22"/>
          <w:szCs w:val="22"/>
        </w:rPr>
      </w:pPr>
      <w:hyperlink w:anchor="_Toc68699198" w:history="1">
        <w:r w:rsidRPr="001C40E9">
          <w:rPr>
            <w:rStyle w:val="Hyperlink"/>
            <w:noProof/>
          </w:rPr>
          <w:t>Cost to Cure</w:t>
        </w:r>
        <w:r>
          <w:rPr>
            <w:noProof/>
            <w:webHidden/>
          </w:rPr>
          <w:tab/>
        </w:r>
        <w:r>
          <w:rPr>
            <w:noProof/>
            <w:webHidden/>
          </w:rPr>
          <w:fldChar w:fldCharType="begin"/>
        </w:r>
        <w:r>
          <w:rPr>
            <w:noProof/>
            <w:webHidden/>
          </w:rPr>
          <w:instrText xml:space="preserve"> PAGEREF _Toc68699198 \h </w:instrText>
        </w:r>
        <w:r>
          <w:rPr>
            <w:noProof/>
            <w:webHidden/>
          </w:rPr>
        </w:r>
        <w:r>
          <w:rPr>
            <w:noProof/>
            <w:webHidden/>
          </w:rPr>
          <w:fldChar w:fldCharType="separate"/>
        </w:r>
        <w:r>
          <w:rPr>
            <w:noProof/>
            <w:webHidden/>
          </w:rPr>
          <w:t>49</w:t>
        </w:r>
        <w:r>
          <w:rPr>
            <w:noProof/>
            <w:webHidden/>
          </w:rPr>
          <w:fldChar w:fldCharType="end"/>
        </w:r>
      </w:hyperlink>
    </w:p>
    <w:p w14:paraId="60E09396" w14:textId="702BD19B" w:rsidR="002C70AC" w:rsidRDefault="002C70AC">
      <w:pPr>
        <w:pStyle w:val="TOC3"/>
        <w:rPr>
          <w:rFonts w:asciiTheme="minorHAnsi" w:eastAsiaTheme="minorEastAsia" w:hAnsiTheme="minorHAnsi" w:cstheme="minorBidi"/>
          <w:noProof/>
          <w:sz w:val="22"/>
          <w:szCs w:val="22"/>
        </w:rPr>
      </w:pPr>
      <w:hyperlink w:anchor="_Toc68699199" w:history="1">
        <w:r w:rsidRPr="001C40E9">
          <w:rPr>
            <w:rStyle w:val="Hyperlink"/>
            <w:noProof/>
          </w:rPr>
          <w:t>Net Cost to Cure</w:t>
        </w:r>
        <w:r>
          <w:rPr>
            <w:noProof/>
            <w:webHidden/>
          </w:rPr>
          <w:tab/>
        </w:r>
        <w:r>
          <w:rPr>
            <w:noProof/>
            <w:webHidden/>
          </w:rPr>
          <w:fldChar w:fldCharType="begin"/>
        </w:r>
        <w:r>
          <w:rPr>
            <w:noProof/>
            <w:webHidden/>
          </w:rPr>
          <w:instrText xml:space="preserve"> PAGEREF _Toc68699199 \h </w:instrText>
        </w:r>
        <w:r>
          <w:rPr>
            <w:noProof/>
            <w:webHidden/>
          </w:rPr>
        </w:r>
        <w:r>
          <w:rPr>
            <w:noProof/>
            <w:webHidden/>
          </w:rPr>
          <w:fldChar w:fldCharType="separate"/>
        </w:r>
        <w:r>
          <w:rPr>
            <w:noProof/>
            <w:webHidden/>
          </w:rPr>
          <w:t>49</w:t>
        </w:r>
        <w:r>
          <w:rPr>
            <w:noProof/>
            <w:webHidden/>
          </w:rPr>
          <w:fldChar w:fldCharType="end"/>
        </w:r>
      </w:hyperlink>
    </w:p>
    <w:p w14:paraId="228ADDE0" w14:textId="301B7B0C" w:rsidR="002C70AC" w:rsidRDefault="002C70AC">
      <w:pPr>
        <w:pStyle w:val="TOC1"/>
        <w:rPr>
          <w:rFonts w:asciiTheme="minorHAnsi" w:eastAsiaTheme="minorEastAsia" w:hAnsiTheme="minorHAnsi" w:cstheme="minorBidi"/>
          <w:b w:val="0"/>
          <w:noProof/>
          <w:sz w:val="22"/>
          <w:szCs w:val="22"/>
        </w:rPr>
      </w:pPr>
      <w:hyperlink w:anchor="_Toc68699200" w:history="1">
        <w:r w:rsidRPr="001C40E9">
          <w:rPr>
            <w:rStyle w:val="Hyperlink"/>
            <w:noProof/>
          </w:rPr>
          <w:t xml:space="preserve">PART 10 – </w:t>
        </w:r>
        <w:r w:rsidRPr="001C40E9">
          <w:rPr>
            <w:rStyle w:val="Hyperlink"/>
            <w:caps/>
            <w:noProof/>
          </w:rPr>
          <w:t>Temporary Easement Rental Value</w:t>
        </w:r>
        <w:r>
          <w:rPr>
            <w:noProof/>
            <w:webHidden/>
          </w:rPr>
          <w:tab/>
        </w:r>
        <w:r>
          <w:rPr>
            <w:noProof/>
            <w:webHidden/>
          </w:rPr>
          <w:fldChar w:fldCharType="begin"/>
        </w:r>
        <w:r>
          <w:rPr>
            <w:noProof/>
            <w:webHidden/>
          </w:rPr>
          <w:instrText xml:space="preserve"> PAGEREF _Toc68699200 \h </w:instrText>
        </w:r>
        <w:r>
          <w:rPr>
            <w:noProof/>
            <w:webHidden/>
          </w:rPr>
        </w:r>
        <w:r>
          <w:rPr>
            <w:noProof/>
            <w:webHidden/>
          </w:rPr>
          <w:fldChar w:fldCharType="separate"/>
        </w:r>
        <w:r>
          <w:rPr>
            <w:noProof/>
            <w:webHidden/>
          </w:rPr>
          <w:t>50</w:t>
        </w:r>
        <w:r>
          <w:rPr>
            <w:noProof/>
            <w:webHidden/>
          </w:rPr>
          <w:fldChar w:fldCharType="end"/>
        </w:r>
      </w:hyperlink>
    </w:p>
    <w:p w14:paraId="446EA1EE" w14:textId="70873608" w:rsidR="002C70AC" w:rsidRDefault="002C70AC">
      <w:pPr>
        <w:pStyle w:val="TOC2"/>
        <w:rPr>
          <w:rFonts w:asciiTheme="minorHAnsi" w:eastAsiaTheme="minorEastAsia" w:hAnsiTheme="minorHAnsi" w:cstheme="minorBidi"/>
          <w:noProof/>
          <w:sz w:val="22"/>
          <w:szCs w:val="22"/>
        </w:rPr>
      </w:pPr>
      <w:hyperlink w:anchor="_Toc68699201" w:history="1">
        <w:r w:rsidRPr="001C40E9">
          <w:rPr>
            <w:rStyle w:val="Hyperlink"/>
            <w:noProof/>
          </w:rPr>
          <w:t>Temporary Easement Data</w:t>
        </w:r>
        <w:r>
          <w:rPr>
            <w:noProof/>
            <w:webHidden/>
          </w:rPr>
          <w:tab/>
        </w:r>
        <w:r>
          <w:rPr>
            <w:noProof/>
            <w:webHidden/>
          </w:rPr>
          <w:fldChar w:fldCharType="begin"/>
        </w:r>
        <w:r>
          <w:rPr>
            <w:noProof/>
            <w:webHidden/>
          </w:rPr>
          <w:instrText xml:space="preserve"> PAGEREF _Toc68699201 \h </w:instrText>
        </w:r>
        <w:r>
          <w:rPr>
            <w:noProof/>
            <w:webHidden/>
          </w:rPr>
        </w:r>
        <w:r>
          <w:rPr>
            <w:noProof/>
            <w:webHidden/>
          </w:rPr>
          <w:fldChar w:fldCharType="separate"/>
        </w:r>
        <w:r>
          <w:rPr>
            <w:noProof/>
            <w:webHidden/>
          </w:rPr>
          <w:t>50</w:t>
        </w:r>
        <w:r>
          <w:rPr>
            <w:noProof/>
            <w:webHidden/>
          </w:rPr>
          <w:fldChar w:fldCharType="end"/>
        </w:r>
      </w:hyperlink>
    </w:p>
    <w:p w14:paraId="63471335" w14:textId="01F28F93" w:rsidR="002C70AC" w:rsidRDefault="002C70AC">
      <w:pPr>
        <w:pStyle w:val="TOC2"/>
        <w:rPr>
          <w:rFonts w:asciiTheme="minorHAnsi" w:eastAsiaTheme="minorEastAsia" w:hAnsiTheme="minorHAnsi" w:cstheme="minorBidi"/>
          <w:noProof/>
          <w:sz w:val="22"/>
          <w:szCs w:val="22"/>
        </w:rPr>
      </w:pPr>
      <w:hyperlink w:anchor="_Toc68699202" w:history="1">
        <w:r w:rsidRPr="001C40E9">
          <w:rPr>
            <w:rStyle w:val="Hyperlink"/>
            <w:noProof/>
          </w:rPr>
          <w:t>Temporary Easement Rental Value</w:t>
        </w:r>
        <w:r>
          <w:rPr>
            <w:noProof/>
            <w:webHidden/>
          </w:rPr>
          <w:tab/>
        </w:r>
        <w:r>
          <w:rPr>
            <w:noProof/>
            <w:webHidden/>
          </w:rPr>
          <w:fldChar w:fldCharType="begin"/>
        </w:r>
        <w:r>
          <w:rPr>
            <w:noProof/>
            <w:webHidden/>
          </w:rPr>
          <w:instrText xml:space="preserve"> PAGEREF _Toc68699202 \h </w:instrText>
        </w:r>
        <w:r>
          <w:rPr>
            <w:noProof/>
            <w:webHidden/>
          </w:rPr>
        </w:r>
        <w:r>
          <w:rPr>
            <w:noProof/>
            <w:webHidden/>
          </w:rPr>
          <w:fldChar w:fldCharType="separate"/>
        </w:r>
        <w:r>
          <w:rPr>
            <w:noProof/>
            <w:webHidden/>
          </w:rPr>
          <w:t>50</w:t>
        </w:r>
        <w:r>
          <w:rPr>
            <w:noProof/>
            <w:webHidden/>
          </w:rPr>
          <w:fldChar w:fldCharType="end"/>
        </w:r>
      </w:hyperlink>
    </w:p>
    <w:p w14:paraId="38B8B9BD" w14:textId="6B677729" w:rsidR="002C70AC" w:rsidRDefault="002C70AC">
      <w:pPr>
        <w:pStyle w:val="TOC2"/>
        <w:rPr>
          <w:rFonts w:asciiTheme="minorHAnsi" w:eastAsiaTheme="minorEastAsia" w:hAnsiTheme="minorHAnsi" w:cstheme="minorBidi"/>
          <w:noProof/>
          <w:sz w:val="22"/>
          <w:szCs w:val="22"/>
        </w:rPr>
      </w:pPr>
      <w:hyperlink w:anchor="_Toc68699203" w:history="1">
        <w:r w:rsidRPr="001C40E9">
          <w:rPr>
            <w:rStyle w:val="Hyperlink"/>
            <w:noProof/>
          </w:rPr>
          <w:t>Temporary Easement Rental Value Summary</w:t>
        </w:r>
        <w:r>
          <w:rPr>
            <w:noProof/>
            <w:webHidden/>
          </w:rPr>
          <w:tab/>
        </w:r>
        <w:r>
          <w:rPr>
            <w:noProof/>
            <w:webHidden/>
          </w:rPr>
          <w:fldChar w:fldCharType="begin"/>
        </w:r>
        <w:r>
          <w:rPr>
            <w:noProof/>
            <w:webHidden/>
          </w:rPr>
          <w:instrText xml:space="preserve"> PAGEREF _Toc68699203 \h </w:instrText>
        </w:r>
        <w:r>
          <w:rPr>
            <w:noProof/>
            <w:webHidden/>
          </w:rPr>
        </w:r>
        <w:r>
          <w:rPr>
            <w:noProof/>
            <w:webHidden/>
          </w:rPr>
          <w:fldChar w:fldCharType="separate"/>
        </w:r>
        <w:r>
          <w:rPr>
            <w:noProof/>
            <w:webHidden/>
          </w:rPr>
          <w:t>50</w:t>
        </w:r>
        <w:r>
          <w:rPr>
            <w:noProof/>
            <w:webHidden/>
          </w:rPr>
          <w:fldChar w:fldCharType="end"/>
        </w:r>
      </w:hyperlink>
    </w:p>
    <w:p w14:paraId="21BA4734" w14:textId="443F2302" w:rsidR="002C70AC" w:rsidRDefault="002C70AC">
      <w:pPr>
        <w:pStyle w:val="TOC1"/>
        <w:rPr>
          <w:rFonts w:asciiTheme="minorHAnsi" w:eastAsiaTheme="minorEastAsia" w:hAnsiTheme="minorHAnsi" w:cstheme="minorBidi"/>
          <w:b w:val="0"/>
          <w:noProof/>
          <w:sz w:val="22"/>
          <w:szCs w:val="22"/>
        </w:rPr>
      </w:pPr>
      <w:hyperlink w:anchor="_Toc68699204" w:history="1">
        <w:r w:rsidRPr="001C40E9">
          <w:rPr>
            <w:rStyle w:val="Hyperlink"/>
            <w:noProof/>
          </w:rPr>
          <w:t>PART 11 – COMPENSATION SUMMARY</w:t>
        </w:r>
        <w:r>
          <w:rPr>
            <w:noProof/>
            <w:webHidden/>
          </w:rPr>
          <w:tab/>
        </w:r>
        <w:r>
          <w:rPr>
            <w:noProof/>
            <w:webHidden/>
          </w:rPr>
          <w:fldChar w:fldCharType="begin"/>
        </w:r>
        <w:r>
          <w:rPr>
            <w:noProof/>
            <w:webHidden/>
          </w:rPr>
          <w:instrText xml:space="preserve"> PAGEREF _Toc68699204 \h </w:instrText>
        </w:r>
        <w:r>
          <w:rPr>
            <w:noProof/>
            <w:webHidden/>
          </w:rPr>
        </w:r>
        <w:r>
          <w:rPr>
            <w:noProof/>
            <w:webHidden/>
          </w:rPr>
          <w:fldChar w:fldCharType="separate"/>
        </w:r>
        <w:r>
          <w:rPr>
            <w:noProof/>
            <w:webHidden/>
          </w:rPr>
          <w:t>51</w:t>
        </w:r>
        <w:r>
          <w:rPr>
            <w:noProof/>
            <w:webHidden/>
          </w:rPr>
          <w:fldChar w:fldCharType="end"/>
        </w:r>
      </w:hyperlink>
    </w:p>
    <w:p w14:paraId="024A4A92" w14:textId="311C5F2D" w:rsidR="002C70AC" w:rsidRDefault="002C70AC">
      <w:pPr>
        <w:pStyle w:val="TOC2"/>
        <w:rPr>
          <w:rFonts w:asciiTheme="minorHAnsi" w:eastAsiaTheme="minorEastAsia" w:hAnsiTheme="minorHAnsi" w:cstheme="minorBidi"/>
          <w:noProof/>
          <w:sz w:val="22"/>
          <w:szCs w:val="22"/>
        </w:rPr>
      </w:pPr>
      <w:hyperlink w:anchor="_Toc68699205" w:history="1">
        <w:r w:rsidRPr="001C40E9">
          <w:rPr>
            <w:rStyle w:val="Hyperlink"/>
            <w:noProof/>
          </w:rPr>
          <w:t>Explanation of Compensation</w:t>
        </w:r>
        <w:r>
          <w:rPr>
            <w:noProof/>
            <w:webHidden/>
          </w:rPr>
          <w:tab/>
        </w:r>
        <w:r>
          <w:rPr>
            <w:noProof/>
            <w:webHidden/>
          </w:rPr>
          <w:fldChar w:fldCharType="begin"/>
        </w:r>
        <w:r>
          <w:rPr>
            <w:noProof/>
            <w:webHidden/>
          </w:rPr>
          <w:instrText xml:space="preserve"> PAGEREF _Toc68699205 \h </w:instrText>
        </w:r>
        <w:r>
          <w:rPr>
            <w:noProof/>
            <w:webHidden/>
          </w:rPr>
        </w:r>
        <w:r>
          <w:rPr>
            <w:noProof/>
            <w:webHidden/>
          </w:rPr>
          <w:fldChar w:fldCharType="separate"/>
        </w:r>
        <w:r>
          <w:rPr>
            <w:noProof/>
            <w:webHidden/>
          </w:rPr>
          <w:t>51</w:t>
        </w:r>
        <w:r>
          <w:rPr>
            <w:noProof/>
            <w:webHidden/>
          </w:rPr>
          <w:fldChar w:fldCharType="end"/>
        </w:r>
      </w:hyperlink>
    </w:p>
    <w:p w14:paraId="771B6ABF" w14:textId="3D0C0806" w:rsidR="002C70AC" w:rsidRDefault="002C70AC">
      <w:pPr>
        <w:pStyle w:val="TOC2"/>
        <w:rPr>
          <w:rFonts w:asciiTheme="minorHAnsi" w:eastAsiaTheme="minorEastAsia" w:hAnsiTheme="minorHAnsi" w:cstheme="minorBidi"/>
          <w:noProof/>
          <w:sz w:val="22"/>
          <w:szCs w:val="22"/>
        </w:rPr>
      </w:pPr>
      <w:hyperlink w:anchor="_Toc68699206" w:history="1">
        <w:r w:rsidRPr="001C40E9">
          <w:rPr>
            <w:rStyle w:val="Hyperlink"/>
            <w:noProof/>
          </w:rPr>
          <w:t>Compensation Estimate Summary</w:t>
        </w:r>
        <w:r>
          <w:rPr>
            <w:noProof/>
            <w:webHidden/>
          </w:rPr>
          <w:tab/>
        </w:r>
        <w:r>
          <w:rPr>
            <w:noProof/>
            <w:webHidden/>
          </w:rPr>
          <w:fldChar w:fldCharType="begin"/>
        </w:r>
        <w:r>
          <w:rPr>
            <w:noProof/>
            <w:webHidden/>
          </w:rPr>
          <w:instrText xml:space="preserve"> PAGEREF _Toc68699206 \h </w:instrText>
        </w:r>
        <w:r>
          <w:rPr>
            <w:noProof/>
            <w:webHidden/>
          </w:rPr>
        </w:r>
        <w:r>
          <w:rPr>
            <w:noProof/>
            <w:webHidden/>
          </w:rPr>
          <w:fldChar w:fldCharType="separate"/>
        </w:r>
        <w:r>
          <w:rPr>
            <w:noProof/>
            <w:webHidden/>
          </w:rPr>
          <w:t>51</w:t>
        </w:r>
        <w:r>
          <w:rPr>
            <w:noProof/>
            <w:webHidden/>
          </w:rPr>
          <w:fldChar w:fldCharType="end"/>
        </w:r>
      </w:hyperlink>
    </w:p>
    <w:p w14:paraId="71DB2BEE" w14:textId="3FA7B35B" w:rsidR="002C70AC" w:rsidRDefault="002C70AC">
      <w:pPr>
        <w:pStyle w:val="TOC2"/>
        <w:rPr>
          <w:rFonts w:asciiTheme="minorHAnsi" w:eastAsiaTheme="minorEastAsia" w:hAnsiTheme="minorHAnsi" w:cstheme="minorBidi"/>
          <w:noProof/>
          <w:sz w:val="22"/>
          <w:szCs w:val="22"/>
        </w:rPr>
      </w:pPr>
      <w:hyperlink w:anchor="_Toc68699207" w:history="1">
        <w:r w:rsidRPr="001C40E9">
          <w:rPr>
            <w:rStyle w:val="Hyperlink"/>
            <w:noProof/>
          </w:rPr>
          <w:t>Certification of Appraiser</w:t>
        </w:r>
        <w:r>
          <w:rPr>
            <w:noProof/>
            <w:webHidden/>
          </w:rPr>
          <w:tab/>
        </w:r>
        <w:r>
          <w:rPr>
            <w:noProof/>
            <w:webHidden/>
          </w:rPr>
          <w:fldChar w:fldCharType="begin"/>
        </w:r>
        <w:r>
          <w:rPr>
            <w:noProof/>
            <w:webHidden/>
          </w:rPr>
          <w:instrText xml:space="preserve"> PAGEREF _Toc68699207 \h </w:instrText>
        </w:r>
        <w:r>
          <w:rPr>
            <w:noProof/>
            <w:webHidden/>
          </w:rPr>
        </w:r>
        <w:r>
          <w:rPr>
            <w:noProof/>
            <w:webHidden/>
          </w:rPr>
          <w:fldChar w:fldCharType="separate"/>
        </w:r>
        <w:r>
          <w:rPr>
            <w:noProof/>
            <w:webHidden/>
          </w:rPr>
          <w:t>52</w:t>
        </w:r>
        <w:r>
          <w:rPr>
            <w:noProof/>
            <w:webHidden/>
          </w:rPr>
          <w:fldChar w:fldCharType="end"/>
        </w:r>
      </w:hyperlink>
    </w:p>
    <w:p w14:paraId="003134B0" w14:textId="3600C325" w:rsidR="002C70AC" w:rsidRDefault="002C70AC">
      <w:pPr>
        <w:pStyle w:val="TOC1"/>
        <w:rPr>
          <w:rFonts w:asciiTheme="minorHAnsi" w:eastAsiaTheme="minorEastAsia" w:hAnsiTheme="minorHAnsi" w:cstheme="minorBidi"/>
          <w:b w:val="0"/>
          <w:noProof/>
          <w:sz w:val="22"/>
          <w:szCs w:val="22"/>
        </w:rPr>
      </w:pPr>
      <w:hyperlink w:anchor="_Toc68699208" w:history="1">
        <w:r w:rsidRPr="001C40E9">
          <w:rPr>
            <w:rStyle w:val="Hyperlink"/>
            <w:noProof/>
          </w:rPr>
          <w:t>PART 12 – EXHIBITS and ADDENDA</w:t>
        </w:r>
        <w:r>
          <w:rPr>
            <w:noProof/>
            <w:webHidden/>
          </w:rPr>
          <w:tab/>
        </w:r>
        <w:r>
          <w:rPr>
            <w:noProof/>
            <w:webHidden/>
          </w:rPr>
          <w:fldChar w:fldCharType="begin"/>
        </w:r>
        <w:r>
          <w:rPr>
            <w:noProof/>
            <w:webHidden/>
          </w:rPr>
          <w:instrText xml:space="preserve"> PAGEREF _Toc68699208 \h </w:instrText>
        </w:r>
        <w:r>
          <w:rPr>
            <w:noProof/>
            <w:webHidden/>
          </w:rPr>
        </w:r>
        <w:r>
          <w:rPr>
            <w:noProof/>
            <w:webHidden/>
          </w:rPr>
          <w:fldChar w:fldCharType="separate"/>
        </w:r>
        <w:r>
          <w:rPr>
            <w:noProof/>
            <w:webHidden/>
          </w:rPr>
          <w:t>54</w:t>
        </w:r>
        <w:r>
          <w:rPr>
            <w:noProof/>
            <w:webHidden/>
          </w:rPr>
          <w:fldChar w:fldCharType="end"/>
        </w:r>
      </w:hyperlink>
    </w:p>
    <w:p w14:paraId="7ABEF4B6" w14:textId="1F48E859" w:rsidR="002C70AC" w:rsidRDefault="002C70AC">
      <w:pPr>
        <w:pStyle w:val="TOC2"/>
        <w:rPr>
          <w:rFonts w:asciiTheme="minorHAnsi" w:eastAsiaTheme="minorEastAsia" w:hAnsiTheme="minorHAnsi" w:cstheme="minorBidi"/>
          <w:noProof/>
          <w:sz w:val="22"/>
          <w:szCs w:val="22"/>
        </w:rPr>
      </w:pPr>
      <w:hyperlink w:anchor="_Toc68699209" w:history="1">
        <w:r w:rsidRPr="001C40E9">
          <w:rPr>
            <w:rStyle w:val="Hyperlink"/>
            <w:noProof/>
          </w:rPr>
          <w:t>Acronyms and Definitions</w:t>
        </w:r>
        <w:r>
          <w:rPr>
            <w:noProof/>
            <w:webHidden/>
          </w:rPr>
          <w:tab/>
        </w:r>
        <w:r>
          <w:rPr>
            <w:noProof/>
            <w:webHidden/>
          </w:rPr>
          <w:fldChar w:fldCharType="begin"/>
        </w:r>
        <w:r>
          <w:rPr>
            <w:noProof/>
            <w:webHidden/>
          </w:rPr>
          <w:instrText xml:space="preserve"> PAGEREF _Toc68699209 \h </w:instrText>
        </w:r>
        <w:r>
          <w:rPr>
            <w:noProof/>
            <w:webHidden/>
          </w:rPr>
        </w:r>
        <w:r>
          <w:rPr>
            <w:noProof/>
            <w:webHidden/>
          </w:rPr>
          <w:fldChar w:fldCharType="separate"/>
        </w:r>
        <w:r>
          <w:rPr>
            <w:noProof/>
            <w:webHidden/>
          </w:rPr>
          <w:t>56</w:t>
        </w:r>
        <w:r>
          <w:rPr>
            <w:noProof/>
            <w:webHidden/>
          </w:rPr>
          <w:fldChar w:fldCharType="end"/>
        </w:r>
      </w:hyperlink>
    </w:p>
    <w:p w14:paraId="0ABEF3D7" w14:textId="4EE46832" w:rsidR="002C70AC" w:rsidRDefault="002C70AC">
      <w:pPr>
        <w:pStyle w:val="TOC2"/>
        <w:rPr>
          <w:rFonts w:asciiTheme="minorHAnsi" w:eastAsiaTheme="minorEastAsia" w:hAnsiTheme="minorHAnsi" w:cstheme="minorBidi"/>
          <w:noProof/>
          <w:sz w:val="22"/>
          <w:szCs w:val="22"/>
        </w:rPr>
      </w:pPr>
      <w:hyperlink w:anchor="_Toc68699210" w:history="1">
        <w:r w:rsidRPr="001C40E9">
          <w:rPr>
            <w:rStyle w:val="Hyperlink"/>
            <w:noProof/>
          </w:rPr>
          <w:t>Colorado 7-Step Partial Take Appraisal Process – Eminent Domain</w:t>
        </w:r>
        <w:r>
          <w:rPr>
            <w:noProof/>
            <w:webHidden/>
          </w:rPr>
          <w:tab/>
        </w:r>
        <w:r>
          <w:rPr>
            <w:noProof/>
            <w:webHidden/>
          </w:rPr>
          <w:fldChar w:fldCharType="begin"/>
        </w:r>
        <w:r>
          <w:rPr>
            <w:noProof/>
            <w:webHidden/>
          </w:rPr>
          <w:instrText xml:space="preserve"> PAGEREF _Toc68699210 \h </w:instrText>
        </w:r>
        <w:r>
          <w:rPr>
            <w:noProof/>
            <w:webHidden/>
          </w:rPr>
        </w:r>
        <w:r>
          <w:rPr>
            <w:noProof/>
            <w:webHidden/>
          </w:rPr>
          <w:fldChar w:fldCharType="separate"/>
        </w:r>
        <w:r>
          <w:rPr>
            <w:noProof/>
            <w:webHidden/>
          </w:rPr>
          <w:t>58</w:t>
        </w:r>
        <w:r>
          <w:rPr>
            <w:noProof/>
            <w:webHidden/>
          </w:rPr>
          <w:fldChar w:fldCharType="end"/>
        </w:r>
      </w:hyperlink>
    </w:p>
    <w:p w14:paraId="4B5D9E0C" w14:textId="7BB4CDF3" w:rsidR="00EA036A" w:rsidRPr="00104BD1" w:rsidRDefault="00907B46" w:rsidP="00EA036A">
      <w:r>
        <w:fldChar w:fldCharType="end"/>
      </w:r>
    </w:p>
    <w:p w14:paraId="61851D81" w14:textId="77777777" w:rsidR="00EA036A" w:rsidRDefault="00EA036A" w:rsidP="00EA036A"/>
    <w:p w14:paraId="4AC9D453" w14:textId="77777777" w:rsidR="005154A8" w:rsidRDefault="005154A8" w:rsidP="005154A8">
      <w:bookmarkStart w:id="5" w:name="_Toc490442453"/>
      <w:bookmarkStart w:id="6" w:name="_Toc490446663"/>
      <w:bookmarkStart w:id="7" w:name="_Toc490447582"/>
      <w:bookmarkStart w:id="8" w:name="_Toc110140152"/>
    </w:p>
    <w:p w14:paraId="3BE354A9" w14:textId="77777777" w:rsidR="005154A8" w:rsidRDefault="005154A8" w:rsidP="005154A8"/>
    <w:p w14:paraId="1B33AF70" w14:textId="77777777" w:rsidR="005154A8" w:rsidRDefault="005154A8" w:rsidP="005154A8"/>
    <w:p w14:paraId="28DE1F93" w14:textId="77777777" w:rsidR="005154A8" w:rsidRDefault="005154A8" w:rsidP="005154A8">
      <w:pPr>
        <w:sectPr w:rsidR="005154A8" w:rsidSect="00E938F6">
          <w:headerReference w:type="default" r:id="rId10"/>
          <w:footerReference w:type="default" r:id="rId11"/>
          <w:headerReference w:type="first" r:id="rId12"/>
          <w:footerReference w:type="first" r:id="rId13"/>
          <w:pgSz w:w="12240" w:h="15840" w:code="1"/>
          <w:pgMar w:top="1440" w:right="1080" w:bottom="1440" w:left="1080" w:header="720" w:footer="720" w:gutter="0"/>
          <w:pgNumType w:start="8"/>
          <w:cols w:space="720"/>
          <w:titlePg/>
          <w:docGrid w:linePitch="272"/>
        </w:sectPr>
      </w:pPr>
    </w:p>
    <w:p w14:paraId="6C6E139B" w14:textId="2C6AEA02" w:rsidR="00EA036A" w:rsidRDefault="00EA036A" w:rsidP="00EA036A">
      <w:pPr>
        <w:pStyle w:val="Heading2"/>
      </w:pPr>
      <w:bookmarkStart w:id="9" w:name="_Toc68699088"/>
      <w:r>
        <w:lastRenderedPageBreak/>
        <w:t>Executive Summary</w:t>
      </w:r>
      <w:bookmarkEnd w:id="5"/>
      <w:bookmarkEnd w:id="6"/>
      <w:bookmarkEnd w:id="7"/>
      <w:bookmarkEnd w:id="8"/>
      <w:bookmarkEnd w:id="9"/>
    </w:p>
    <w:p w14:paraId="55F30CE8" w14:textId="77777777" w:rsidR="00EA036A" w:rsidRPr="002C4D3B" w:rsidRDefault="002C4D3B" w:rsidP="00EA036A">
      <w:pPr>
        <w:rPr>
          <w:color w:val="FF0000"/>
        </w:rPr>
      </w:pPr>
      <w:r w:rsidRPr="00306917">
        <w:rPr>
          <w:highlight w:val="yellow"/>
        </w:rPr>
        <w:t>Delete/Edit these cells</w:t>
      </w:r>
      <w:r w:rsidR="002C25E2" w:rsidRPr="00306917">
        <w:rPr>
          <w:highlight w:val="yellow"/>
        </w:rPr>
        <w:t>/rows</w:t>
      </w:r>
      <w:r w:rsidRPr="00306917">
        <w:rPr>
          <w:highlight w:val="yellow"/>
        </w:rPr>
        <w:t xml:space="preserve"> as appropriate.</w:t>
      </w:r>
      <w:r w:rsidRPr="00306917">
        <w:rPr>
          <w:color w:val="FF0000"/>
          <w:highlight w:val="yellow"/>
        </w:rPr>
        <w:t xml:space="preserve">  Other cells are required data.  Add cells as needed.</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870"/>
        <w:gridCol w:w="5850"/>
      </w:tblGrid>
      <w:tr w:rsidR="002C4D3B" w:rsidRPr="00CC44A4" w14:paraId="2E1A1366" w14:textId="77777777" w:rsidTr="00B519B9">
        <w:trPr>
          <w:jc w:val="center"/>
        </w:trPr>
        <w:tc>
          <w:tcPr>
            <w:tcW w:w="3870" w:type="dxa"/>
            <w:shd w:val="clear" w:color="auto" w:fill="F2F2F2"/>
          </w:tcPr>
          <w:p w14:paraId="6842F3D3" w14:textId="77777777" w:rsidR="002C4D3B" w:rsidRPr="00CC44A4" w:rsidRDefault="002C4D3B" w:rsidP="000D364C">
            <w:pPr>
              <w:rPr>
                <w:b/>
                <w:caps/>
                <w:szCs w:val="20"/>
              </w:rPr>
            </w:pPr>
            <w:r w:rsidRPr="00CC44A4">
              <w:rPr>
                <w:b/>
                <w:szCs w:val="20"/>
              </w:rPr>
              <w:t>P</w:t>
            </w:r>
            <w:bookmarkStart w:id="10" w:name="Text1"/>
            <w:bookmarkStart w:id="11" w:name="Text2"/>
            <w:r w:rsidRPr="00CC44A4">
              <w:rPr>
                <w:b/>
                <w:szCs w:val="20"/>
              </w:rPr>
              <w:t>roject Code:</w:t>
            </w:r>
          </w:p>
        </w:tc>
        <w:bookmarkEnd w:id="10"/>
        <w:bookmarkEnd w:id="11"/>
        <w:tc>
          <w:tcPr>
            <w:tcW w:w="5850" w:type="dxa"/>
          </w:tcPr>
          <w:p w14:paraId="6B90D3CB" w14:textId="77777777" w:rsidR="002C4D3B" w:rsidRPr="00CC44A4" w:rsidRDefault="002C4D3B" w:rsidP="003E5CCF">
            <w:pPr>
              <w:rPr>
                <w:caps/>
                <w:szCs w:val="20"/>
              </w:rPr>
            </w:pPr>
            <w:r>
              <w:rPr>
                <w:caps/>
                <w:szCs w:val="20"/>
              </w:rPr>
              <w:t>xxxxx</w:t>
            </w:r>
          </w:p>
        </w:tc>
      </w:tr>
      <w:tr w:rsidR="002C4D3B" w:rsidRPr="00CC44A4" w14:paraId="1FD6BD75" w14:textId="77777777" w:rsidTr="00B519B9">
        <w:trPr>
          <w:jc w:val="center"/>
        </w:trPr>
        <w:tc>
          <w:tcPr>
            <w:tcW w:w="3870" w:type="dxa"/>
            <w:shd w:val="clear" w:color="auto" w:fill="F2F2F2"/>
          </w:tcPr>
          <w:p w14:paraId="39670540" w14:textId="77777777" w:rsidR="002C4D3B" w:rsidRPr="00CC44A4" w:rsidRDefault="002C4D3B" w:rsidP="000D364C">
            <w:pPr>
              <w:rPr>
                <w:b/>
                <w:szCs w:val="20"/>
              </w:rPr>
            </w:pPr>
            <w:r w:rsidRPr="00CC44A4">
              <w:rPr>
                <w:b/>
                <w:szCs w:val="20"/>
              </w:rPr>
              <w:t>P</w:t>
            </w:r>
            <w:bookmarkStart w:id="12" w:name="Text3"/>
            <w:r w:rsidRPr="00CC44A4">
              <w:rPr>
                <w:b/>
                <w:szCs w:val="20"/>
              </w:rPr>
              <w:t>roject Number:</w:t>
            </w:r>
          </w:p>
        </w:tc>
        <w:bookmarkEnd w:id="12"/>
        <w:tc>
          <w:tcPr>
            <w:tcW w:w="5850" w:type="dxa"/>
          </w:tcPr>
          <w:p w14:paraId="40412FE2" w14:textId="77777777" w:rsidR="002C4D3B" w:rsidRPr="00CC44A4" w:rsidRDefault="002C4D3B" w:rsidP="003E5CCF">
            <w:pPr>
              <w:rPr>
                <w:szCs w:val="20"/>
              </w:rPr>
            </w:pPr>
            <w:r>
              <w:rPr>
                <w:szCs w:val="20"/>
              </w:rPr>
              <w:t>Typically Alpha-Numeric for CDOT projects</w:t>
            </w:r>
          </w:p>
        </w:tc>
      </w:tr>
      <w:tr w:rsidR="002C4D3B" w:rsidRPr="00CC44A4" w14:paraId="02E615D0" w14:textId="77777777" w:rsidTr="00B519B9">
        <w:trPr>
          <w:jc w:val="center"/>
        </w:trPr>
        <w:tc>
          <w:tcPr>
            <w:tcW w:w="3870" w:type="dxa"/>
            <w:shd w:val="clear" w:color="auto" w:fill="F2F2F2"/>
          </w:tcPr>
          <w:p w14:paraId="0C2EE881" w14:textId="77777777" w:rsidR="002C4D3B" w:rsidRPr="00CC44A4" w:rsidRDefault="002C4D3B" w:rsidP="000D364C">
            <w:pPr>
              <w:rPr>
                <w:b/>
                <w:szCs w:val="20"/>
              </w:rPr>
            </w:pPr>
            <w:r w:rsidRPr="00CC44A4">
              <w:rPr>
                <w:b/>
                <w:szCs w:val="20"/>
              </w:rPr>
              <w:t>P</w:t>
            </w:r>
            <w:bookmarkStart w:id="13" w:name="Text4"/>
            <w:r w:rsidRPr="00CC44A4">
              <w:rPr>
                <w:b/>
                <w:szCs w:val="20"/>
              </w:rPr>
              <w:t>arcel Number:</w:t>
            </w:r>
          </w:p>
        </w:tc>
        <w:bookmarkEnd w:id="13"/>
        <w:tc>
          <w:tcPr>
            <w:tcW w:w="5850" w:type="dxa"/>
          </w:tcPr>
          <w:p w14:paraId="7E9A5CC6" w14:textId="77777777" w:rsidR="002C4D3B" w:rsidRPr="00CC44A4" w:rsidRDefault="002C4D3B" w:rsidP="003E5CCF">
            <w:pPr>
              <w:rPr>
                <w:szCs w:val="20"/>
              </w:rPr>
            </w:pPr>
            <w:r>
              <w:rPr>
                <w:szCs w:val="20"/>
              </w:rPr>
              <w:t>List all, including easements and AC lines</w:t>
            </w:r>
          </w:p>
        </w:tc>
      </w:tr>
      <w:tr w:rsidR="002C4D3B" w:rsidRPr="00CC44A4" w14:paraId="3D4EA4FB" w14:textId="77777777" w:rsidTr="00B519B9">
        <w:trPr>
          <w:jc w:val="center"/>
        </w:trPr>
        <w:tc>
          <w:tcPr>
            <w:tcW w:w="3870" w:type="dxa"/>
            <w:shd w:val="clear" w:color="auto" w:fill="F2F2F2"/>
          </w:tcPr>
          <w:p w14:paraId="4FDF8608" w14:textId="77777777" w:rsidR="002C4D3B" w:rsidRPr="00CC44A4" w:rsidRDefault="002C4D3B" w:rsidP="002C4D3B">
            <w:pPr>
              <w:rPr>
                <w:b/>
                <w:szCs w:val="20"/>
              </w:rPr>
            </w:pPr>
            <w:bookmarkStart w:id="14" w:name="Text5"/>
            <w:r w:rsidRPr="00CC44A4">
              <w:rPr>
                <w:b/>
                <w:szCs w:val="20"/>
              </w:rPr>
              <w:t>Name of Owner:</w:t>
            </w:r>
          </w:p>
        </w:tc>
        <w:bookmarkEnd w:id="14"/>
        <w:tc>
          <w:tcPr>
            <w:tcW w:w="5850" w:type="dxa"/>
          </w:tcPr>
          <w:p w14:paraId="4D25C6F6" w14:textId="77777777" w:rsidR="002C4D3B" w:rsidRPr="00CC44A4" w:rsidRDefault="002C4D3B" w:rsidP="003E5CCF">
            <w:pPr>
              <w:rPr>
                <w:szCs w:val="20"/>
              </w:rPr>
            </w:pPr>
            <w:r>
              <w:rPr>
                <w:szCs w:val="20"/>
              </w:rPr>
              <w:t>List all owners of record</w:t>
            </w:r>
          </w:p>
        </w:tc>
      </w:tr>
      <w:tr w:rsidR="002C4D3B" w:rsidRPr="00CC44A4" w14:paraId="1691ED08" w14:textId="77777777" w:rsidTr="00B519B9">
        <w:trPr>
          <w:jc w:val="center"/>
        </w:trPr>
        <w:tc>
          <w:tcPr>
            <w:tcW w:w="3870" w:type="dxa"/>
            <w:shd w:val="clear" w:color="auto" w:fill="F2F2F2"/>
          </w:tcPr>
          <w:p w14:paraId="0D1C1451" w14:textId="77777777" w:rsidR="002C4D3B" w:rsidRPr="009E2CA9" w:rsidRDefault="002C4D3B" w:rsidP="002C4D3B">
            <w:pPr>
              <w:rPr>
                <w:b/>
                <w:szCs w:val="20"/>
                <w:highlight w:val="yellow"/>
              </w:rPr>
            </w:pPr>
            <w:r w:rsidRPr="009E2CA9">
              <w:rPr>
                <w:b/>
                <w:szCs w:val="20"/>
                <w:highlight w:val="yellow"/>
              </w:rPr>
              <w:t>Name of Tenant:</w:t>
            </w:r>
          </w:p>
        </w:tc>
        <w:tc>
          <w:tcPr>
            <w:tcW w:w="5850" w:type="dxa"/>
          </w:tcPr>
          <w:p w14:paraId="094426D2" w14:textId="77777777" w:rsidR="002C4D3B" w:rsidRPr="00F71CC8" w:rsidRDefault="002C4D3B" w:rsidP="003E5CCF">
            <w:pPr>
              <w:rPr>
                <w:szCs w:val="20"/>
              </w:rPr>
            </w:pPr>
            <w:r w:rsidRPr="00F71CC8">
              <w:rPr>
                <w:szCs w:val="20"/>
              </w:rPr>
              <w:t>List all</w:t>
            </w:r>
          </w:p>
        </w:tc>
      </w:tr>
      <w:tr w:rsidR="002C4D3B" w:rsidRPr="00CC44A4" w14:paraId="5CB2EEDA" w14:textId="77777777" w:rsidTr="00B519B9">
        <w:trPr>
          <w:jc w:val="center"/>
        </w:trPr>
        <w:tc>
          <w:tcPr>
            <w:tcW w:w="3870" w:type="dxa"/>
            <w:shd w:val="clear" w:color="auto" w:fill="F2F2F2"/>
          </w:tcPr>
          <w:p w14:paraId="773EFBDB" w14:textId="77777777" w:rsidR="002C4D3B" w:rsidRPr="00CC44A4" w:rsidRDefault="002C4D3B" w:rsidP="000D364C">
            <w:pPr>
              <w:rPr>
                <w:b/>
                <w:szCs w:val="20"/>
              </w:rPr>
            </w:pPr>
            <w:r w:rsidRPr="00CC44A4">
              <w:rPr>
                <w:b/>
                <w:szCs w:val="20"/>
              </w:rPr>
              <w:t>P</w:t>
            </w:r>
            <w:bookmarkStart w:id="15" w:name="Text6"/>
            <w:r w:rsidRPr="00CC44A4">
              <w:rPr>
                <w:b/>
                <w:szCs w:val="20"/>
              </w:rPr>
              <w:t>roperty Address or Location:</w:t>
            </w:r>
          </w:p>
        </w:tc>
        <w:bookmarkEnd w:id="15"/>
        <w:tc>
          <w:tcPr>
            <w:tcW w:w="5850" w:type="dxa"/>
          </w:tcPr>
          <w:p w14:paraId="46510A5A" w14:textId="77777777" w:rsidR="002C4D3B" w:rsidRDefault="002C4D3B" w:rsidP="003E5CCF">
            <w:pPr>
              <w:rPr>
                <w:szCs w:val="20"/>
              </w:rPr>
            </w:pPr>
            <w:r>
              <w:rPr>
                <w:szCs w:val="20"/>
              </w:rPr>
              <w:t>Street address or general location</w:t>
            </w:r>
          </w:p>
          <w:p w14:paraId="2E06FA09" w14:textId="77777777" w:rsidR="002C4D3B" w:rsidRPr="00CC44A4" w:rsidRDefault="002C4D3B" w:rsidP="003E5CCF">
            <w:pPr>
              <w:rPr>
                <w:szCs w:val="20"/>
              </w:rPr>
            </w:pPr>
            <w:r>
              <w:rPr>
                <w:szCs w:val="20"/>
              </w:rPr>
              <w:t>City and/or county</w:t>
            </w:r>
          </w:p>
        </w:tc>
      </w:tr>
      <w:tr w:rsidR="002C4D3B" w:rsidRPr="00CC44A4" w14:paraId="766FE1F6" w14:textId="77777777" w:rsidTr="00B519B9">
        <w:trPr>
          <w:jc w:val="center"/>
        </w:trPr>
        <w:tc>
          <w:tcPr>
            <w:tcW w:w="3870" w:type="dxa"/>
            <w:shd w:val="clear" w:color="auto" w:fill="F2F2F2"/>
          </w:tcPr>
          <w:p w14:paraId="57821B41" w14:textId="77777777" w:rsidR="002C4D3B" w:rsidRPr="00CC44A4" w:rsidRDefault="002C4D3B" w:rsidP="000D364C">
            <w:pPr>
              <w:rPr>
                <w:b/>
                <w:szCs w:val="20"/>
              </w:rPr>
            </w:pPr>
            <w:r w:rsidRPr="00CC44A4">
              <w:rPr>
                <w:b/>
                <w:szCs w:val="20"/>
              </w:rPr>
              <w:t>Project Location</w:t>
            </w:r>
            <w:bookmarkStart w:id="16" w:name="Text7"/>
            <w:r w:rsidRPr="00CC44A4">
              <w:rPr>
                <w:b/>
                <w:szCs w:val="20"/>
              </w:rPr>
              <w:t>:</w:t>
            </w:r>
          </w:p>
        </w:tc>
        <w:bookmarkEnd w:id="16"/>
        <w:tc>
          <w:tcPr>
            <w:tcW w:w="5850" w:type="dxa"/>
          </w:tcPr>
          <w:p w14:paraId="355C6255" w14:textId="77777777" w:rsidR="002C4D3B" w:rsidRDefault="002C4D3B" w:rsidP="003E5CCF">
            <w:pPr>
              <w:rPr>
                <w:szCs w:val="20"/>
              </w:rPr>
            </w:pPr>
            <w:r>
              <w:rPr>
                <w:szCs w:val="20"/>
              </w:rPr>
              <w:t>Example: Highway or intersection location</w:t>
            </w:r>
          </w:p>
          <w:p w14:paraId="343528ED" w14:textId="77777777" w:rsidR="002C4D3B" w:rsidRPr="00CC44A4" w:rsidRDefault="002C4D3B" w:rsidP="003E5CCF">
            <w:pPr>
              <w:rPr>
                <w:szCs w:val="20"/>
              </w:rPr>
            </w:pPr>
            <w:r>
              <w:rPr>
                <w:szCs w:val="20"/>
              </w:rPr>
              <w:t>City and/or County</w:t>
            </w:r>
          </w:p>
        </w:tc>
      </w:tr>
      <w:tr w:rsidR="006D6EE5" w:rsidRPr="00CC44A4" w14:paraId="28067E6A" w14:textId="77777777" w:rsidTr="00B519B9">
        <w:trPr>
          <w:jc w:val="center"/>
        </w:trPr>
        <w:tc>
          <w:tcPr>
            <w:tcW w:w="3870" w:type="dxa"/>
            <w:shd w:val="clear" w:color="auto" w:fill="F2F2F2"/>
          </w:tcPr>
          <w:p w14:paraId="3D3CA0B7" w14:textId="77777777" w:rsidR="006D6EE5" w:rsidRPr="00CC44A4" w:rsidRDefault="006D6EE5" w:rsidP="003E5CCF">
            <w:pPr>
              <w:rPr>
                <w:szCs w:val="20"/>
              </w:rPr>
            </w:pPr>
            <w:r w:rsidRPr="00CC44A4">
              <w:rPr>
                <w:szCs w:val="20"/>
              </w:rPr>
              <w:t>O</w:t>
            </w:r>
            <w:bookmarkStart w:id="17" w:name="Text8"/>
            <w:r w:rsidRPr="00CC44A4">
              <w:rPr>
                <w:szCs w:val="20"/>
              </w:rPr>
              <w:t>wner Present at Inspection</w:t>
            </w:r>
            <w:r w:rsidR="000674C4">
              <w:rPr>
                <w:szCs w:val="20"/>
              </w:rPr>
              <w:t>:</w:t>
            </w:r>
            <w:r w:rsidRPr="00CC44A4">
              <w:rPr>
                <w:szCs w:val="20"/>
              </w:rPr>
              <w:t xml:space="preserve"> </w:t>
            </w:r>
          </w:p>
        </w:tc>
        <w:bookmarkEnd w:id="17"/>
        <w:tc>
          <w:tcPr>
            <w:tcW w:w="5850" w:type="dxa"/>
          </w:tcPr>
          <w:p w14:paraId="59EE5A2E" w14:textId="77777777" w:rsidR="006D6EE5" w:rsidRPr="00CC44A4" w:rsidRDefault="006D6EE5" w:rsidP="00834CAD">
            <w:pPr>
              <w:rPr>
                <w:szCs w:val="20"/>
              </w:rPr>
            </w:pPr>
            <w:r>
              <w:rPr>
                <w:szCs w:val="20"/>
              </w:rPr>
              <w:t>Note whether owner was present or efforts made to invite owner to inspection.  List all attendees who were present.</w:t>
            </w:r>
          </w:p>
        </w:tc>
      </w:tr>
      <w:tr w:rsidR="006D6EE5" w:rsidRPr="00CC44A4" w14:paraId="68988BDD" w14:textId="77777777" w:rsidTr="00B519B9">
        <w:trPr>
          <w:jc w:val="center"/>
        </w:trPr>
        <w:tc>
          <w:tcPr>
            <w:tcW w:w="3870" w:type="dxa"/>
            <w:shd w:val="clear" w:color="auto" w:fill="F2F2F2"/>
          </w:tcPr>
          <w:p w14:paraId="1C2C6AF9" w14:textId="77777777" w:rsidR="006D6EE5" w:rsidRPr="00CC44A4" w:rsidRDefault="006D6EE5" w:rsidP="003E5CCF">
            <w:pPr>
              <w:rPr>
                <w:szCs w:val="20"/>
              </w:rPr>
            </w:pPr>
            <w:r w:rsidRPr="00CC44A4">
              <w:rPr>
                <w:szCs w:val="20"/>
              </w:rPr>
              <w:t>P</w:t>
            </w:r>
            <w:bookmarkStart w:id="18" w:name="Text12"/>
            <w:r w:rsidRPr="00CC44A4">
              <w:rPr>
                <w:szCs w:val="20"/>
              </w:rPr>
              <w:t>roperty Interest Appraised:</w:t>
            </w:r>
          </w:p>
        </w:tc>
        <w:bookmarkEnd w:id="18"/>
        <w:tc>
          <w:tcPr>
            <w:tcW w:w="5850" w:type="dxa"/>
          </w:tcPr>
          <w:p w14:paraId="6F108A5A" w14:textId="77777777" w:rsidR="006D6EE5" w:rsidRPr="00CC44A4" w:rsidRDefault="006D6EE5" w:rsidP="003E5CCF">
            <w:pPr>
              <w:rPr>
                <w:szCs w:val="20"/>
              </w:rPr>
            </w:pPr>
            <w:r>
              <w:rPr>
                <w:szCs w:val="20"/>
              </w:rPr>
              <w:t>Example: Fee Simple and Easement (and/or other)</w:t>
            </w:r>
          </w:p>
        </w:tc>
      </w:tr>
      <w:tr w:rsidR="006D6EE5" w:rsidRPr="00CC44A4" w14:paraId="056CDC7C" w14:textId="77777777" w:rsidTr="00B519B9">
        <w:trPr>
          <w:jc w:val="center"/>
        </w:trPr>
        <w:tc>
          <w:tcPr>
            <w:tcW w:w="3870" w:type="dxa"/>
            <w:shd w:val="clear" w:color="auto" w:fill="F2F2F2"/>
          </w:tcPr>
          <w:p w14:paraId="3F3A9027" w14:textId="719B1B97" w:rsidR="006D6EE5" w:rsidRPr="00CC44A4" w:rsidRDefault="006D6EE5">
            <w:pPr>
              <w:rPr>
                <w:szCs w:val="20"/>
              </w:rPr>
            </w:pPr>
            <w:bookmarkStart w:id="19" w:name="Text13"/>
            <w:r w:rsidRPr="00CC44A4">
              <w:rPr>
                <w:szCs w:val="20"/>
              </w:rPr>
              <w:t>Appraisal</w:t>
            </w:r>
            <w:r>
              <w:rPr>
                <w:szCs w:val="20"/>
              </w:rPr>
              <w:t xml:space="preserve"> </w:t>
            </w:r>
            <w:r w:rsidR="00317817" w:rsidRPr="00CC44A4">
              <w:rPr>
                <w:szCs w:val="20"/>
              </w:rPr>
              <w:t xml:space="preserve">Effective </w:t>
            </w:r>
            <w:r w:rsidRPr="00CC44A4">
              <w:rPr>
                <w:szCs w:val="20"/>
              </w:rPr>
              <w:t>Date</w:t>
            </w:r>
            <w:r w:rsidR="00317817">
              <w:rPr>
                <w:szCs w:val="20"/>
              </w:rPr>
              <w:t xml:space="preserve"> of Value</w:t>
            </w:r>
            <w:r w:rsidRPr="00CC44A4">
              <w:rPr>
                <w:szCs w:val="20"/>
              </w:rPr>
              <w:t>:</w:t>
            </w:r>
          </w:p>
        </w:tc>
        <w:bookmarkEnd w:id="19"/>
        <w:tc>
          <w:tcPr>
            <w:tcW w:w="5850" w:type="dxa"/>
          </w:tcPr>
          <w:p w14:paraId="44B8ED1A" w14:textId="22BE0C21" w:rsidR="006D6EE5" w:rsidRPr="00CC44A4" w:rsidRDefault="006D6EE5" w:rsidP="00D76895">
            <w:pPr>
              <w:rPr>
                <w:szCs w:val="20"/>
              </w:rPr>
            </w:pPr>
            <w:r>
              <w:rPr>
                <w:szCs w:val="20"/>
              </w:rPr>
              <w:t xml:space="preserve">Example:  Jan. 1, </w:t>
            </w:r>
            <w:r w:rsidR="00D76895">
              <w:rPr>
                <w:szCs w:val="20"/>
              </w:rPr>
              <w:t>2020</w:t>
            </w:r>
          </w:p>
        </w:tc>
      </w:tr>
      <w:tr w:rsidR="006D6EE5" w:rsidRPr="00CC44A4" w14:paraId="63230861" w14:textId="77777777" w:rsidTr="00B519B9">
        <w:trPr>
          <w:jc w:val="center"/>
        </w:trPr>
        <w:tc>
          <w:tcPr>
            <w:tcW w:w="3870" w:type="dxa"/>
            <w:shd w:val="clear" w:color="auto" w:fill="F2F2F2"/>
          </w:tcPr>
          <w:p w14:paraId="3C5332F3" w14:textId="77777777" w:rsidR="006D6EE5" w:rsidRPr="00CC44A4" w:rsidRDefault="006D6EE5" w:rsidP="003E5CCF">
            <w:pPr>
              <w:rPr>
                <w:szCs w:val="20"/>
              </w:rPr>
            </w:pPr>
            <w:r w:rsidRPr="00CC44A4">
              <w:rPr>
                <w:szCs w:val="20"/>
              </w:rPr>
              <w:t>D</w:t>
            </w:r>
            <w:bookmarkStart w:id="20" w:name="Text14"/>
            <w:r w:rsidRPr="00CC44A4">
              <w:rPr>
                <w:szCs w:val="20"/>
              </w:rPr>
              <w:t>ate of Appraisal Report:</w:t>
            </w:r>
          </w:p>
        </w:tc>
        <w:bookmarkEnd w:id="20"/>
        <w:tc>
          <w:tcPr>
            <w:tcW w:w="5850" w:type="dxa"/>
          </w:tcPr>
          <w:p w14:paraId="5ED66D11" w14:textId="77777777" w:rsidR="006D6EE5" w:rsidRPr="004658E9" w:rsidRDefault="006D6EE5" w:rsidP="003E5CCF">
            <w:r w:rsidRPr="004658E9">
              <w:rPr>
                <w:szCs w:val="22"/>
              </w:rPr>
              <w:t xml:space="preserve">Might use date the report is published </w:t>
            </w:r>
          </w:p>
        </w:tc>
      </w:tr>
      <w:tr w:rsidR="006D6EE5" w:rsidRPr="00CC44A4" w14:paraId="238A4617" w14:textId="77777777" w:rsidTr="00B519B9">
        <w:trPr>
          <w:jc w:val="center"/>
        </w:trPr>
        <w:tc>
          <w:tcPr>
            <w:tcW w:w="3870" w:type="dxa"/>
            <w:shd w:val="clear" w:color="auto" w:fill="F2F2F2"/>
          </w:tcPr>
          <w:p w14:paraId="52055DF5" w14:textId="77777777" w:rsidR="006D6EE5" w:rsidRPr="00CC44A4" w:rsidRDefault="006D6EE5" w:rsidP="003E5CCF">
            <w:pPr>
              <w:rPr>
                <w:szCs w:val="20"/>
              </w:rPr>
            </w:pPr>
            <w:r w:rsidRPr="00CC44A4">
              <w:rPr>
                <w:szCs w:val="20"/>
              </w:rPr>
              <w:t>E</w:t>
            </w:r>
            <w:bookmarkStart w:id="21" w:name="Text15"/>
            <w:r w:rsidRPr="00CC44A4">
              <w:rPr>
                <w:szCs w:val="20"/>
              </w:rPr>
              <w:t>nvironmental Concerns:</w:t>
            </w:r>
          </w:p>
        </w:tc>
        <w:bookmarkEnd w:id="21"/>
        <w:tc>
          <w:tcPr>
            <w:tcW w:w="5850" w:type="dxa"/>
          </w:tcPr>
          <w:p w14:paraId="32F26F59" w14:textId="77777777" w:rsidR="006D6EE5" w:rsidRDefault="006D6EE5" w:rsidP="003E5CCF">
            <w:pPr>
              <w:rPr>
                <w:szCs w:val="20"/>
              </w:rPr>
            </w:pPr>
            <w:r>
              <w:rPr>
                <w:szCs w:val="20"/>
              </w:rPr>
              <w:t>Example:  None</w:t>
            </w:r>
          </w:p>
          <w:p w14:paraId="654E9108" w14:textId="77777777" w:rsidR="006D6EE5" w:rsidRDefault="00834CAD" w:rsidP="00834CAD">
            <w:pPr>
              <w:rPr>
                <w:szCs w:val="20"/>
              </w:rPr>
            </w:pPr>
            <w:r>
              <w:rPr>
                <w:szCs w:val="20"/>
              </w:rPr>
              <w:t xml:space="preserve">or: Summarize </w:t>
            </w:r>
            <w:r w:rsidR="006D6EE5">
              <w:rPr>
                <w:szCs w:val="20"/>
              </w:rPr>
              <w:t>any environmental conditions or concerns</w:t>
            </w:r>
          </w:p>
          <w:p w14:paraId="19A68007" w14:textId="6401B333" w:rsidR="00D76895" w:rsidRPr="00CC44A4" w:rsidRDefault="00D76895" w:rsidP="00834CAD">
            <w:pPr>
              <w:rPr>
                <w:szCs w:val="20"/>
              </w:rPr>
            </w:pPr>
            <w:r w:rsidRPr="00B21A00">
              <w:rPr>
                <w:szCs w:val="20"/>
                <w:highlight w:val="yellow"/>
              </w:rPr>
              <w:t xml:space="preserve">ROW takings are appraised </w:t>
            </w:r>
            <w:r>
              <w:rPr>
                <w:szCs w:val="20"/>
                <w:highlight w:val="yellow"/>
              </w:rPr>
              <w:t>subject to environmental conditions unless otherwise instructed by CDOT</w:t>
            </w:r>
            <w:r w:rsidRPr="00B21A00">
              <w:rPr>
                <w:szCs w:val="20"/>
                <w:highlight w:val="yellow"/>
              </w:rPr>
              <w:t>.  Discuss with CDOT appraisal staff.</w:t>
            </w:r>
          </w:p>
        </w:tc>
      </w:tr>
      <w:tr w:rsidR="00EA036A" w:rsidRPr="00CC44A4" w14:paraId="1528C420" w14:textId="77777777" w:rsidTr="00B519B9">
        <w:trPr>
          <w:jc w:val="center"/>
        </w:trPr>
        <w:tc>
          <w:tcPr>
            <w:tcW w:w="3870" w:type="dxa"/>
            <w:shd w:val="clear" w:color="auto" w:fill="F2F2F2"/>
          </w:tcPr>
          <w:p w14:paraId="0AAFA704" w14:textId="77777777" w:rsidR="00EA036A" w:rsidRPr="00CC44A4" w:rsidRDefault="00EA036A" w:rsidP="000D364C">
            <w:pPr>
              <w:rPr>
                <w:szCs w:val="20"/>
              </w:rPr>
            </w:pPr>
            <w:r>
              <w:rPr>
                <w:szCs w:val="20"/>
              </w:rPr>
              <w:t xml:space="preserve">Larger Parcel </w:t>
            </w:r>
            <w:r w:rsidRPr="00CC44A4">
              <w:rPr>
                <w:szCs w:val="20"/>
              </w:rPr>
              <w:t>L</w:t>
            </w:r>
            <w:bookmarkStart w:id="22" w:name="Text16"/>
            <w:r w:rsidRPr="00CC44A4">
              <w:rPr>
                <w:szCs w:val="20"/>
              </w:rPr>
              <w:t>and/Site Area:</w:t>
            </w:r>
          </w:p>
        </w:tc>
        <w:bookmarkEnd w:id="22"/>
        <w:tc>
          <w:tcPr>
            <w:tcW w:w="5850" w:type="dxa"/>
          </w:tcPr>
          <w:p w14:paraId="0FA702F2" w14:textId="77777777" w:rsidR="00EA036A" w:rsidRPr="00CC44A4" w:rsidRDefault="005F0FA3" w:rsidP="005F0FA3">
            <w:pPr>
              <w:rPr>
                <w:szCs w:val="20"/>
              </w:rPr>
            </w:pPr>
            <w:r>
              <w:rPr>
                <w:szCs w:val="20"/>
              </w:rPr>
              <w:t>Describe larger parcel and note its land area (LP might be more than a single land parcel)</w:t>
            </w:r>
            <w:r w:rsidR="006D6EE5">
              <w:rPr>
                <w:szCs w:val="20"/>
              </w:rPr>
              <w:t>.</w:t>
            </w:r>
          </w:p>
        </w:tc>
      </w:tr>
      <w:tr w:rsidR="007C324D" w:rsidRPr="00CC44A4" w14:paraId="2881253F" w14:textId="77777777" w:rsidTr="00B519B9">
        <w:trPr>
          <w:jc w:val="center"/>
        </w:trPr>
        <w:tc>
          <w:tcPr>
            <w:tcW w:w="3870" w:type="dxa"/>
            <w:shd w:val="clear" w:color="auto" w:fill="F2F2F2"/>
          </w:tcPr>
          <w:p w14:paraId="57F8BAAB" w14:textId="77777777" w:rsidR="007C324D" w:rsidRPr="00CC44A4" w:rsidRDefault="007C324D" w:rsidP="00B629E6">
            <w:pPr>
              <w:rPr>
                <w:szCs w:val="20"/>
              </w:rPr>
            </w:pPr>
            <w:r w:rsidRPr="00CC44A4">
              <w:rPr>
                <w:szCs w:val="20"/>
              </w:rPr>
              <w:t xml:space="preserve">Owner </w:t>
            </w:r>
            <w:r w:rsidR="00B629E6">
              <w:rPr>
                <w:szCs w:val="20"/>
              </w:rPr>
              <w:t>and/or Te</w:t>
            </w:r>
            <w:r w:rsidRPr="00CC44A4">
              <w:rPr>
                <w:szCs w:val="20"/>
              </w:rPr>
              <w:t>nant Occupancy:</w:t>
            </w:r>
          </w:p>
        </w:tc>
        <w:tc>
          <w:tcPr>
            <w:tcW w:w="5850" w:type="dxa"/>
          </w:tcPr>
          <w:p w14:paraId="7C1E110D" w14:textId="77777777" w:rsidR="007C324D" w:rsidRPr="00CC44A4" w:rsidRDefault="00B629E6" w:rsidP="003E5CCF">
            <w:pPr>
              <w:rPr>
                <w:szCs w:val="20"/>
              </w:rPr>
            </w:pPr>
            <w:r>
              <w:rPr>
                <w:szCs w:val="20"/>
              </w:rPr>
              <w:t>Example:  Owner; or Tenant; or Owner and Tenant</w:t>
            </w:r>
          </w:p>
        </w:tc>
      </w:tr>
      <w:tr w:rsidR="006D6EE5" w:rsidRPr="00CC44A4" w14:paraId="2EF1D589" w14:textId="77777777" w:rsidTr="00B519B9">
        <w:trPr>
          <w:jc w:val="center"/>
        </w:trPr>
        <w:tc>
          <w:tcPr>
            <w:tcW w:w="3870" w:type="dxa"/>
            <w:shd w:val="clear" w:color="auto" w:fill="F2F2F2"/>
          </w:tcPr>
          <w:p w14:paraId="7D7EAFBC" w14:textId="77777777" w:rsidR="00140DA4" w:rsidRDefault="006D6EE5" w:rsidP="000D364C">
            <w:pPr>
              <w:rPr>
                <w:szCs w:val="20"/>
                <w:highlight w:val="yellow"/>
              </w:rPr>
            </w:pPr>
            <w:r w:rsidRPr="006D6EE5">
              <w:rPr>
                <w:szCs w:val="20"/>
                <w:highlight w:val="yellow"/>
              </w:rPr>
              <w:t>Owner Off-Premise Sign Site</w:t>
            </w:r>
            <w:r w:rsidR="00140DA4">
              <w:rPr>
                <w:szCs w:val="20"/>
                <w:highlight w:val="yellow"/>
              </w:rPr>
              <w:t>:</w:t>
            </w:r>
          </w:p>
          <w:p w14:paraId="0028B4F0" w14:textId="77777777" w:rsidR="006D6EE5" w:rsidRPr="006D6EE5" w:rsidRDefault="00140DA4" w:rsidP="00140DA4">
            <w:pPr>
              <w:rPr>
                <w:szCs w:val="20"/>
                <w:highlight w:val="yellow"/>
              </w:rPr>
            </w:pPr>
            <w:r>
              <w:rPr>
                <w:szCs w:val="20"/>
                <w:highlight w:val="yellow"/>
              </w:rPr>
              <w:t>(billboard site)</w:t>
            </w:r>
          </w:p>
        </w:tc>
        <w:tc>
          <w:tcPr>
            <w:tcW w:w="5850" w:type="dxa"/>
          </w:tcPr>
          <w:p w14:paraId="34B2158F" w14:textId="77777777" w:rsidR="006D6EE5" w:rsidRPr="00CC44A4" w:rsidRDefault="006D6EE5" w:rsidP="003E5CCF">
            <w:pPr>
              <w:rPr>
                <w:szCs w:val="20"/>
              </w:rPr>
            </w:pPr>
            <w:r>
              <w:rPr>
                <w:szCs w:val="20"/>
              </w:rPr>
              <w:t>Note whether there is a billboard site on the subject property that is leased to another user</w:t>
            </w:r>
          </w:p>
        </w:tc>
      </w:tr>
      <w:tr w:rsidR="006D6EE5" w:rsidRPr="00CC44A4" w14:paraId="088092B7" w14:textId="77777777" w:rsidTr="00B519B9">
        <w:trPr>
          <w:jc w:val="center"/>
        </w:trPr>
        <w:tc>
          <w:tcPr>
            <w:tcW w:w="3870" w:type="dxa"/>
            <w:shd w:val="clear" w:color="auto" w:fill="F2F2F2"/>
          </w:tcPr>
          <w:p w14:paraId="0E99AEAE" w14:textId="77777777" w:rsidR="00FE7F97" w:rsidRDefault="006D6EE5" w:rsidP="009E2CA9">
            <w:pPr>
              <w:rPr>
                <w:szCs w:val="20"/>
                <w:highlight w:val="yellow"/>
              </w:rPr>
            </w:pPr>
            <w:r w:rsidRPr="006D6EE5">
              <w:rPr>
                <w:szCs w:val="20"/>
                <w:highlight w:val="yellow"/>
              </w:rPr>
              <w:t>O</w:t>
            </w:r>
            <w:bookmarkStart w:id="23" w:name="Text18"/>
            <w:r w:rsidRPr="006D6EE5">
              <w:rPr>
                <w:szCs w:val="20"/>
                <w:highlight w:val="yellow"/>
              </w:rPr>
              <w:t>wner Improvements</w:t>
            </w:r>
            <w:r w:rsidR="00BE3F18">
              <w:rPr>
                <w:szCs w:val="20"/>
                <w:highlight w:val="yellow"/>
              </w:rPr>
              <w:t>:</w:t>
            </w:r>
            <w:r w:rsidRPr="006D6EE5">
              <w:rPr>
                <w:szCs w:val="20"/>
                <w:highlight w:val="yellow"/>
              </w:rPr>
              <w:t xml:space="preserve"> </w:t>
            </w:r>
          </w:p>
          <w:p w14:paraId="38CF0EBF" w14:textId="77777777" w:rsidR="006D6EE5" w:rsidRPr="006D6EE5" w:rsidRDefault="006D6EE5" w:rsidP="00BE3F18">
            <w:pPr>
              <w:rPr>
                <w:szCs w:val="20"/>
                <w:highlight w:val="yellow"/>
              </w:rPr>
            </w:pPr>
            <w:r w:rsidRPr="006D6EE5">
              <w:rPr>
                <w:szCs w:val="20"/>
                <w:highlight w:val="yellow"/>
              </w:rPr>
              <w:t>(</w:t>
            </w:r>
            <w:r w:rsidR="009E2CA9">
              <w:rPr>
                <w:szCs w:val="20"/>
                <w:highlight w:val="yellow"/>
              </w:rPr>
              <w:t>b</w:t>
            </w:r>
            <w:r w:rsidRPr="006D6EE5">
              <w:rPr>
                <w:szCs w:val="20"/>
                <w:highlight w:val="yellow"/>
              </w:rPr>
              <w:t>uildings, structures, etc.)</w:t>
            </w:r>
          </w:p>
        </w:tc>
        <w:bookmarkEnd w:id="23"/>
        <w:tc>
          <w:tcPr>
            <w:tcW w:w="5850" w:type="dxa"/>
          </w:tcPr>
          <w:p w14:paraId="7A757E70" w14:textId="77777777" w:rsidR="006D6EE5" w:rsidRPr="00CC44A4" w:rsidRDefault="006D6EE5" w:rsidP="003E5CCF">
            <w:pPr>
              <w:rPr>
                <w:szCs w:val="20"/>
              </w:rPr>
            </w:pPr>
            <w:r>
              <w:rPr>
                <w:szCs w:val="20"/>
              </w:rPr>
              <w:t>Summary list</w:t>
            </w:r>
          </w:p>
        </w:tc>
      </w:tr>
      <w:tr w:rsidR="006D6EE5" w:rsidRPr="00CC44A4" w14:paraId="6AFEF42C" w14:textId="77777777" w:rsidTr="00B519B9">
        <w:trPr>
          <w:jc w:val="center"/>
        </w:trPr>
        <w:tc>
          <w:tcPr>
            <w:tcW w:w="3870" w:type="dxa"/>
            <w:shd w:val="clear" w:color="auto" w:fill="F2F2F2"/>
          </w:tcPr>
          <w:p w14:paraId="47892C0E" w14:textId="77777777" w:rsidR="006D6EE5" w:rsidRPr="006D6EE5" w:rsidRDefault="006D6EE5" w:rsidP="000D364C">
            <w:pPr>
              <w:rPr>
                <w:szCs w:val="20"/>
                <w:highlight w:val="yellow"/>
              </w:rPr>
            </w:pPr>
            <w:r w:rsidRPr="006D6EE5">
              <w:rPr>
                <w:szCs w:val="20"/>
                <w:highlight w:val="yellow"/>
              </w:rPr>
              <w:t>Owner Fixtures:</w:t>
            </w:r>
          </w:p>
        </w:tc>
        <w:tc>
          <w:tcPr>
            <w:tcW w:w="5850" w:type="dxa"/>
          </w:tcPr>
          <w:p w14:paraId="746BEA0D" w14:textId="77777777" w:rsidR="006D6EE5" w:rsidRPr="00CC44A4" w:rsidRDefault="006D6EE5" w:rsidP="003E5CCF">
            <w:pPr>
              <w:rPr>
                <w:szCs w:val="20"/>
              </w:rPr>
            </w:pPr>
            <w:r>
              <w:rPr>
                <w:szCs w:val="20"/>
              </w:rPr>
              <w:t>Summary list</w:t>
            </w:r>
          </w:p>
        </w:tc>
      </w:tr>
      <w:tr w:rsidR="006D6EE5" w:rsidRPr="00CC44A4" w14:paraId="652653F6" w14:textId="77777777" w:rsidTr="00B519B9">
        <w:trPr>
          <w:jc w:val="center"/>
        </w:trPr>
        <w:tc>
          <w:tcPr>
            <w:tcW w:w="3870" w:type="dxa"/>
            <w:shd w:val="clear" w:color="auto" w:fill="F2F2F2"/>
          </w:tcPr>
          <w:p w14:paraId="51EA3B23" w14:textId="77777777" w:rsidR="006D6EE5" w:rsidRPr="006D6EE5" w:rsidRDefault="006D6EE5" w:rsidP="009E2CA9">
            <w:pPr>
              <w:rPr>
                <w:szCs w:val="20"/>
                <w:highlight w:val="yellow"/>
              </w:rPr>
            </w:pPr>
            <w:r w:rsidRPr="006D6EE5">
              <w:rPr>
                <w:szCs w:val="20"/>
                <w:highlight w:val="yellow"/>
              </w:rPr>
              <w:t>Owner Trade Fixtures (</w:t>
            </w:r>
            <w:r w:rsidR="009E2CA9">
              <w:rPr>
                <w:szCs w:val="20"/>
                <w:highlight w:val="yellow"/>
              </w:rPr>
              <w:t>r</w:t>
            </w:r>
            <w:r w:rsidRPr="006D6EE5">
              <w:rPr>
                <w:szCs w:val="20"/>
                <w:highlight w:val="yellow"/>
              </w:rPr>
              <w:t>eal property):</w:t>
            </w:r>
          </w:p>
        </w:tc>
        <w:tc>
          <w:tcPr>
            <w:tcW w:w="5850" w:type="dxa"/>
          </w:tcPr>
          <w:p w14:paraId="21EB90FF" w14:textId="77777777" w:rsidR="006D6EE5" w:rsidRPr="00CC44A4" w:rsidRDefault="006D6EE5" w:rsidP="003E5CCF">
            <w:pPr>
              <w:rPr>
                <w:szCs w:val="20"/>
              </w:rPr>
            </w:pPr>
            <w:r>
              <w:rPr>
                <w:szCs w:val="20"/>
              </w:rPr>
              <w:t>Summary list</w:t>
            </w:r>
          </w:p>
        </w:tc>
      </w:tr>
      <w:tr w:rsidR="006D6EE5" w:rsidRPr="00CC44A4" w14:paraId="61121C1F" w14:textId="77777777" w:rsidTr="00B519B9">
        <w:trPr>
          <w:jc w:val="center"/>
        </w:trPr>
        <w:tc>
          <w:tcPr>
            <w:tcW w:w="3870" w:type="dxa"/>
            <w:shd w:val="clear" w:color="auto" w:fill="F2F2F2"/>
          </w:tcPr>
          <w:p w14:paraId="0A6FEF98" w14:textId="77777777" w:rsidR="006D6EE5" w:rsidRPr="006D6EE5" w:rsidRDefault="006D6EE5" w:rsidP="000D364C">
            <w:pPr>
              <w:rPr>
                <w:szCs w:val="20"/>
                <w:highlight w:val="yellow"/>
              </w:rPr>
            </w:pPr>
            <w:r w:rsidRPr="006D6EE5">
              <w:rPr>
                <w:szCs w:val="20"/>
                <w:highlight w:val="yellow"/>
              </w:rPr>
              <w:t>Owner On-Premise Signs:</w:t>
            </w:r>
          </w:p>
        </w:tc>
        <w:tc>
          <w:tcPr>
            <w:tcW w:w="5850" w:type="dxa"/>
          </w:tcPr>
          <w:p w14:paraId="03474AED" w14:textId="77777777" w:rsidR="006D6EE5" w:rsidRPr="00CC44A4" w:rsidRDefault="006D6EE5" w:rsidP="003E5CCF">
            <w:pPr>
              <w:rPr>
                <w:szCs w:val="20"/>
              </w:rPr>
            </w:pPr>
            <w:r>
              <w:rPr>
                <w:szCs w:val="20"/>
              </w:rPr>
              <w:t>List owner’s signs on the premises</w:t>
            </w:r>
          </w:p>
        </w:tc>
      </w:tr>
      <w:tr w:rsidR="006D6EE5" w:rsidRPr="00CC44A4" w14:paraId="0C12EBB2" w14:textId="77777777" w:rsidTr="00B519B9">
        <w:trPr>
          <w:jc w:val="center"/>
        </w:trPr>
        <w:tc>
          <w:tcPr>
            <w:tcW w:w="3870" w:type="dxa"/>
            <w:shd w:val="clear" w:color="auto" w:fill="F2F2F2"/>
          </w:tcPr>
          <w:p w14:paraId="0ECDA9AF" w14:textId="77777777" w:rsidR="00FE7F97" w:rsidRDefault="006D6EE5" w:rsidP="000D364C">
            <w:pPr>
              <w:rPr>
                <w:szCs w:val="20"/>
                <w:highlight w:val="yellow"/>
              </w:rPr>
            </w:pPr>
            <w:r w:rsidRPr="006D6EE5">
              <w:rPr>
                <w:szCs w:val="20"/>
                <w:highlight w:val="yellow"/>
              </w:rPr>
              <w:t>Tenant Improvements</w:t>
            </w:r>
            <w:r w:rsidR="00BE3F18">
              <w:rPr>
                <w:szCs w:val="20"/>
                <w:highlight w:val="yellow"/>
              </w:rPr>
              <w:t>:</w:t>
            </w:r>
            <w:r w:rsidRPr="006D6EE5">
              <w:rPr>
                <w:szCs w:val="20"/>
                <w:highlight w:val="yellow"/>
              </w:rPr>
              <w:t xml:space="preserve"> </w:t>
            </w:r>
          </w:p>
          <w:p w14:paraId="02F34F95" w14:textId="77777777" w:rsidR="006D6EE5" w:rsidRPr="006D6EE5" w:rsidRDefault="006D6EE5" w:rsidP="00BE3F18">
            <w:pPr>
              <w:rPr>
                <w:szCs w:val="20"/>
                <w:highlight w:val="yellow"/>
              </w:rPr>
            </w:pPr>
            <w:r w:rsidRPr="006D6EE5">
              <w:rPr>
                <w:szCs w:val="20"/>
                <w:highlight w:val="yellow"/>
              </w:rPr>
              <w:t>(</w:t>
            </w:r>
            <w:r w:rsidR="009E2CA9">
              <w:rPr>
                <w:szCs w:val="20"/>
                <w:highlight w:val="yellow"/>
              </w:rPr>
              <w:t>b</w:t>
            </w:r>
            <w:r w:rsidRPr="006D6EE5">
              <w:rPr>
                <w:szCs w:val="20"/>
                <w:highlight w:val="yellow"/>
              </w:rPr>
              <w:t>uildings, structures, etc.)</w:t>
            </w:r>
          </w:p>
        </w:tc>
        <w:tc>
          <w:tcPr>
            <w:tcW w:w="5850" w:type="dxa"/>
          </w:tcPr>
          <w:p w14:paraId="4B40B2A9" w14:textId="77777777" w:rsidR="006D6EE5" w:rsidRPr="00CC44A4" w:rsidRDefault="006D6EE5" w:rsidP="003E5CCF">
            <w:pPr>
              <w:rPr>
                <w:szCs w:val="20"/>
              </w:rPr>
            </w:pPr>
            <w:r>
              <w:rPr>
                <w:szCs w:val="20"/>
              </w:rPr>
              <w:t>Summary list</w:t>
            </w:r>
          </w:p>
        </w:tc>
      </w:tr>
      <w:tr w:rsidR="006D6EE5" w:rsidRPr="00CC44A4" w14:paraId="43F8D390" w14:textId="77777777" w:rsidTr="00B519B9">
        <w:trPr>
          <w:jc w:val="center"/>
        </w:trPr>
        <w:tc>
          <w:tcPr>
            <w:tcW w:w="3870" w:type="dxa"/>
            <w:shd w:val="clear" w:color="auto" w:fill="F2F2F2"/>
          </w:tcPr>
          <w:p w14:paraId="4CE8BE2A" w14:textId="77777777" w:rsidR="006D6EE5" w:rsidRPr="006D6EE5" w:rsidRDefault="006D6EE5" w:rsidP="000D364C">
            <w:pPr>
              <w:rPr>
                <w:szCs w:val="20"/>
                <w:highlight w:val="yellow"/>
              </w:rPr>
            </w:pPr>
            <w:r w:rsidRPr="006D6EE5">
              <w:rPr>
                <w:szCs w:val="20"/>
                <w:highlight w:val="yellow"/>
              </w:rPr>
              <w:t>Tenant Fixtures</w:t>
            </w:r>
            <w:r w:rsidR="00BE3F18">
              <w:rPr>
                <w:szCs w:val="20"/>
                <w:highlight w:val="yellow"/>
              </w:rPr>
              <w:t>:</w:t>
            </w:r>
          </w:p>
        </w:tc>
        <w:tc>
          <w:tcPr>
            <w:tcW w:w="5850" w:type="dxa"/>
          </w:tcPr>
          <w:p w14:paraId="17D43B6F" w14:textId="77777777" w:rsidR="006D6EE5" w:rsidRPr="00CC44A4" w:rsidRDefault="00CD6CD1" w:rsidP="003E5CCF">
            <w:pPr>
              <w:rPr>
                <w:szCs w:val="20"/>
              </w:rPr>
            </w:pPr>
            <w:r>
              <w:rPr>
                <w:szCs w:val="20"/>
              </w:rPr>
              <w:t>Summary list</w:t>
            </w:r>
          </w:p>
        </w:tc>
      </w:tr>
      <w:tr w:rsidR="006D6EE5" w:rsidRPr="00CC44A4" w14:paraId="5E79F38C" w14:textId="77777777" w:rsidTr="00B519B9">
        <w:trPr>
          <w:jc w:val="center"/>
        </w:trPr>
        <w:tc>
          <w:tcPr>
            <w:tcW w:w="3870" w:type="dxa"/>
            <w:shd w:val="clear" w:color="auto" w:fill="F2F2F2"/>
          </w:tcPr>
          <w:p w14:paraId="3BD904AB" w14:textId="77777777" w:rsidR="006D6EE5" w:rsidRPr="006D6EE5" w:rsidRDefault="006D6EE5" w:rsidP="000D364C">
            <w:pPr>
              <w:rPr>
                <w:szCs w:val="20"/>
                <w:highlight w:val="yellow"/>
              </w:rPr>
            </w:pPr>
            <w:r w:rsidRPr="006D6EE5">
              <w:rPr>
                <w:szCs w:val="20"/>
                <w:highlight w:val="yellow"/>
              </w:rPr>
              <w:t>Tenant Trade Fixtures (</w:t>
            </w:r>
            <w:r w:rsidR="009E2CA9">
              <w:rPr>
                <w:szCs w:val="20"/>
                <w:highlight w:val="yellow"/>
              </w:rPr>
              <w:t>r</w:t>
            </w:r>
            <w:r w:rsidRPr="006D6EE5">
              <w:rPr>
                <w:szCs w:val="20"/>
                <w:highlight w:val="yellow"/>
              </w:rPr>
              <w:t>eal property):</w:t>
            </w:r>
          </w:p>
        </w:tc>
        <w:tc>
          <w:tcPr>
            <w:tcW w:w="5850" w:type="dxa"/>
          </w:tcPr>
          <w:p w14:paraId="0F94E74B" w14:textId="77777777" w:rsidR="006D6EE5" w:rsidRPr="00CC44A4" w:rsidRDefault="006D6EE5" w:rsidP="003E5CCF">
            <w:pPr>
              <w:rPr>
                <w:szCs w:val="20"/>
              </w:rPr>
            </w:pPr>
            <w:r>
              <w:rPr>
                <w:szCs w:val="20"/>
              </w:rPr>
              <w:t>Summary list</w:t>
            </w:r>
          </w:p>
        </w:tc>
      </w:tr>
      <w:tr w:rsidR="006D6EE5" w:rsidRPr="00CC44A4" w14:paraId="407DAEB2" w14:textId="77777777" w:rsidTr="00B519B9">
        <w:trPr>
          <w:jc w:val="center"/>
        </w:trPr>
        <w:tc>
          <w:tcPr>
            <w:tcW w:w="3870" w:type="dxa"/>
            <w:shd w:val="clear" w:color="auto" w:fill="F2F2F2"/>
          </w:tcPr>
          <w:p w14:paraId="078130C2" w14:textId="77777777" w:rsidR="006D6EE5" w:rsidRPr="006D6EE5" w:rsidRDefault="006D6EE5" w:rsidP="00FE7F97">
            <w:pPr>
              <w:rPr>
                <w:szCs w:val="20"/>
                <w:highlight w:val="yellow"/>
              </w:rPr>
            </w:pPr>
            <w:r w:rsidRPr="006D6EE5">
              <w:rPr>
                <w:szCs w:val="20"/>
                <w:highlight w:val="yellow"/>
              </w:rPr>
              <w:t>Tenant On-Premise Sign:</w:t>
            </w:r>
          </w:p>
        </w:tc>
        <w:tc>
          <w:tcPr>
            <w:tcW w:w="5850" w:type="dxa"/>
          </w:tcPr>
          <w:p w14:paraId="02382F5D" w14:textId="77777777" w:rsidR="006D6EE5" w:rsidRPr="00CC44A4" w:rsidRDefault="006D6EE5" w:rsidP="003E5CCF">
            <w:pPr>
              <w:rPr>
                <w:szCs w:val="20"/>
              </w:rPr>
            </w:pPr>
            <w:r>
              <w:rPr>
                <w:szCs w:val="20"/>
              </w:rPr>
              <w:t>Summary list</w:t>
            </w:r>
          </w:p>
        </w:tc>
      </w:tr>
      <w:tr w:rsidR="006D6EE5" w:rsidRPr="00CC44A4" w14:paraId="6295F6B9" w14:textId="77777777" w:rsidTr="00B519B9">
        <w:trPr>
          <w:jc w:val="center"/>
        </w:trPr>
        <w:tc>
          <w:tcPr>
            <w:tcW w:w="3870" w:type="dxa"/>
            <w:shd w:val="clear" w:color="auto" w:fill="F2F2F2"/>
          </w:tcPr>
          <w:p w14:paraId="30A3A714" w14:textId="77777777" w:rsidR="006D6EE5" w:rsidRPr="006D6EE5" w:rsidRDefault="006D6EE5" w:rsidP="00FE7F97">
            <w:pPr>
              <w:rPr>
                <w:szCs w:val="20"/>
                <w:highlight w:val="yellow"/>
              </w:rPr>
            </w:pPr>
            <w:r w:rsidRPr="006D6EE5">
              <w:rPr>
                <w:szCs w:val="20"/>
                <w:highlight w:val="yellow"/>
              </w:rPr>
              <w:t>Tenant Off-Premise Sign</w:t>
            </w:r>
            <w:r w:rsidR="00C77DF3">
              <w:rPr>
                <w:szCs w:val="20"/>
                <w:highlight w:val="yellow"/>
              </w:rPr>
              <w:t xml:space="preserve"> (billboard)</w:t>
            </w:r>
            <w:r w:rsidRPr="006D6EE5">
              <w:rPr>
                <w:szCs w:val="20"/>
                <w:highlight w:val="yellow"/>
              </w:rPr>
              <w:t>:</w:t>
            </w:r>
          </w:p>
        </w:tc>
        <w:tc>
          <w:tcPr>
            <w:tcW w:w="5850" w:type="dxa"/>
          </w:tcPr>
          <w:p w14:paraId="114D6E87" w14:textId="77777777" w:rsidR="006D6EE5" w:rsidRPr="00CC44A4" w:rsidRDefault="006D6EE5" w:rsidP="003E5CCF">
            <w:pPr>
              <w:rPr>
                <w:szCs w:val="20"/>
              </w:rPr>
            </w:pPr>
            <w:r>
              <w:rPr>
                <w:szCs w:val="20"/>
              </w:rPr>
              <w:t>Summary list</w:t>
            </w:r>
          </w:p>
        </w:tc>
      </w:tr>
      <w:tr w:rsidR="007C324D" w:rsidRPr="00CC44A4" w14:paraId="14B1BB79" w14:textId="77777777" w:rsidTr="00B519B9">
        <w:trPr>
          <w:jc w:val="center"/>
        </w:trPr>
        <w:tc>
          <w:tcPr>
            <w:tcW w:w="3870" w:type="dxa"/>
            <w:shd w:val="clear" w:color="auto" w:fill="F2F2F2"/>
          </w:tcPr>
          <w:p w14:paraId="2E271490" w14:textId="77777777" w:rsidR="007C324D" w:rsidRPr="00CC44A4" w:rsidRDefault="007C324D" w:rsidP="003E5CCF">
            <w:pPr>
              <w:rPr>
                <w:szCs w:val="20"/>
              </w:rPr>
            </w:pPr>
            <w:r w:rsidRPr="00CC44A4">
              <w:rPr>
                <w:szCs w:val="20"/>
              </w:rPr>
              <w:t>Subject 5</w:t>
            </w:r>
            <w:r>
              <w:rPr>
                <w:szCs w:val="20"/>
              </w:rPr>
              <w:t>-</w:t>
            </w:r>
            <w:r w:rsidRPr="00CC44A4">
              <w:rPr>
                <w:szCs w:val="20"/>
              </w:rPr>
              <w:t>Year Sales History:</w:t>
            </w:r>
          </w:p>
        </w:tc>
        <w:tc>
          <w:tcPr>
            <w:tcW w:w="5850" w:type="dxa"/>
          </w:tcPr>
          <w:p w14:paraId="2C4CADBB" w14:textId="77777777" w:rsidR="007C324D" w:rsidRPr="00CC44A4" w:rsidRDefault="007C324D" w:rsidP="003E5CCF">
            <w:pPr>
              <w:rPr>
                <w:szCs w:val="20"/>
              </w:rPr>
            </w:pPr>
            <w:r>
              <w:rPr>
                <w:szCs w:val="20"/>
              </w:rPr>
              <w:t>Min. 5-yr, but even older history might be relevant</w:t>
            </w:r>
          </w:p>
        </w:tc>
      </w:tr>
      <w:tr w:rsidR="00D76895" w:rsidRPr="00CC44A4" w14:paraId="5FA77119" w14:textId="77777777" w:rsidTr="00B519B9">
        <w:trPr>
          <w:jc w:val="center"/>
        </w:trPr>
        <w:tc>
          <w:tcPr>
            <w:tcW w:w="3870" w:type="dxa"/>
            <w:shd w:val="clear" w:color="auto" w:fill="F2F2F2"/>
          </w:tcPr>
          <w:p w14:paraId="3FF79BD9" w14:textId="69CD30B1" w:rsidR="00D76895" w:rsidRPr="00CC44A4" w:rsidRDefault="00D76895" w:rsidP="003E5CCF">
            <w:pPr>
              <w:rPr>
                <w:szCs w:val="20"/>
              </w:rPr>
            </w:pPr>
            <w:r>
              <w:rPr>
                <w:szCs w:val="20"/>
              </w:rPr>
              <w:t>Subject Use History:</w:t>
            </w:r>
          </w:p>
        </w:tc>
        <w:tc>
          <w:tcPr>
            <w:tcW w:w="5850" w:type="dxa"/>
          </w:tcPr>
          <w:p w14:paraId="19229B2B" w14:textId="4FAE11FA" w:rsidR="00D76895" w:rsidRDefault="00D76895" w:rsidP="003E5CCF">
            <w:pPr>
              <w:rPr>
                <w:szCs w:val="20"/>
              </w:rPr>
            </w:pPr>
            <w:r>
              <w:rPr>
                <w:szCs w:val="20"/>
              </w:rPr>
              <w:t>Brief description of current and/or prior use</w:t>
            </w:r>
          </w:p>
        </w:tc>
      </w:tr>
      <w:tr w:rsidR="007C324D" w:rsidRPr="00CC44A4" w14:paraId="1FEDCEC5" w14:textId="77777777" w:rsidTr="00B519B9">
        <w:trPr>
          <w:jc w:val="center"/>
        </w:trPr>
        <w:tc>
          <w:tcPr>
            <w:tcW w:w="3870" w:type="dxa"/>
            <w:shd w:val="clear" w:color="auto" w:fill="F2F2F2"/>
          </w:tcPr>
          <w:p w14:paraId="0171D0F3" w14:textId="77777777" w:rsidR="007C324D" w:rsidRPr="00CC44A4" w:rsidRDefault="007C324D" w:rsidP="003E5CCF">
            <w:pPr>
              <w:rPr>
                <w:szCs w:val="20"/>
              </w:rPr>
            </w:pPr>
            <w:r w:rsidRPr="00CC44A4">
              <w:rPr>
                <w:szCs w:val="20"/>
              </w:rPr>
              <w:t>Zoning:</w:t>
            </w:r>
          </w:p>
        </w:tc>
        <w:tc>
          <w:tcPr>
            <w:tcW w:w="5850" w:type="dxa"/>
          </w:tcPr>
          <w:p w14:paraId="0669B267" w14:textId="77777777" w:rsidR="007C324D" w:rsidRPr="00CC44A4" w:rsidRDefault="007C324D" w:rsidP="003E5CCF">
            <w:pPr>
              <w:rPr>
                <w:szCs w:val="20"/>
              </w:rPr>
            </w:pPr>
            <w:r>
              <w:rPr>
                <w:szCs w:val="20"/>
              </w:rPr>
              <w:t xml:space="preserve">Example:  PBC Planned </w:t>
            </w:r>
            <w:smartTag w:uri="urn:schemas-microsoft-com:office:smarttags" w:element="PlaceName">
              <w:r>
                <w:rPr>
                  <w:szCs w:val="20"/>
                </w:rPr>
                <w:t>Business</w:t>
              </w:r>
            </w:smartTag>
            <w:r>
              <w:rPr>
                <w:szCs w:val="20"/>
              </w:rPr>
              <w:t xml:space="preserve"> </w:t>
            </w:r>
            <w:smartTag w:uri="urn:schemas-microsoft-com:office:smarttags" w:element="PlaceType">
              <w:r>
                <w:rPr>
                  <w:szCs w:val="20"/>
                </w:rPr>
                <w:t>Center</w:t>
              </w:r>
            </w:smartTag>
            <w:r>
              <w:rPr>
                <w:szCs w:val="20"/>
              </w:rPr>
              <w:t xml:space="preserve">, </w:t>
            </w:r>
            <w:smartTag w:uri="urn:schemas-microsoft-com:office:smarttags" w:element="City">
              <w:smartTag w:uri="urn:schemas-microsoft-com:office:smarttags" w:element="place">
                <w:r>
                  <w:rPr>
                    <w:szCs w:val="20"/>
                  </w:rPr>
                  <w:t>Denver</w:t>
                </w:r>
              </w:smartTag>
            </w:smartTag>
          </w:p>
        </w:tc>
      </w:tr>
      <w:tr w:rsidR="007C324D" w:rsidRPr="00CC44A4" w14:paraId="456B86C4" w14:textId="77777777" w:rsidTr="00B519B9">
        <w:trPr>
          <w:jc w:val="center"/>
        </w:trPr>
        <w:tc>
          <w:tcPr>
            <w:tcW w:w="3870" w:type="dxa"/>
            <w:shd w:val="clear" w:color="auto" w:fill="F2F2F2"/>
          </w:tcPr>
          <w:p w14:paraId="01222722" w14:textId="77777777" w:rsidR="007C324D" w:rsidRPr="00CC44A4" w:rsidRDefault="007C324D" w:rsidP="003E5CCF">
            <w:pPr>
              <w:rPr>
                <w:szCs w:val="20"/>
              </w:rPr>
            </w:pPr>
            <w:r>
              <w:rPr>
                <w:szCs w:val="20"/>
              </w:rPr>
              <w:t>External Market Influences:</w:t>
            </w:r>
          </w:p>
        </w:tc>
        <w:tc>
          <w:tcPr>
            <w:tcW w:w="5850" w:type="dxa"/>
          </w:tcPr>
          <w:p w14:paraId="1643E316" w14:textId="77777777" w:rsidR="007C324D" w:rsidRDefault="007C324D" w:rsidP="003E5CCF">
            <w:pPr>
              <w:rPr>
                <w:szCs w:val="20"/>
              </w:rPr>
            </w:pPr>
            <w:r>
              <w:rPr>
                <w:szCs w:val="20"/>
              </w:rPr>
              <w:t>Summarize key external (neighborhood and/or other) influences on subject value</w:t>
            </w:r>
          </w:p>
        </w:tc>
      </w:tr>
      <w:tr w:rsidR="007C324D" w:rsidRPr="00CC44A4" w14:paraId="174AEE44" w14:textId="77777777" w:rsidTr="00B519B9">
        <w:trPr>
          <w:jc w:val="center"/>
        </w:trPr>
        <w:tc>
          <w:tcPr>
            <w:tcW w:w="3870" w:type="dxa"/>
            <w:shd w:val="clear" w:color="auto" w:fill="F2F2F2"/>
          </w:tcPr>
          <w:p w14:paraId="491DEAA3" w14:textId="77777777" w:rsidR="007C324D" w:rsidRPr="00CC44A4" w:rsidRDefault="007C324D" w:rsidP="000D364C">
            <w:pPr>
              <w:rPr>
                <w:szCs w:val="20"/>
              </w:rPr>
            </w:pPr>
            <w:r w:rsidRPr="00CC44A4">
              <w:rPr>
                <w:szCs w:val="20"/>
              </w:rPr>
              <w:t xml:space="preserve">Highest/Best Use </w:t>
            </w:r>
            <w:r>
              <w:rPr>
                <w:szCs w:val="20"/>
              </w:rPr>
              <w:t>B</w:t>
            </w:r>
            <w:r w:rsidRPr="00CC44A4">
              <w:rPr>
                <w:szCs w:val="20"/>
              </w:rPr>
              <w:t>efore Take:</w:t>
            </w:r>
          </w:p>
        </w:tc>
        <w:tc>
          <w:tcPr>
            <w:tcW w:w="5850" w:type="dxa"/>
          </w:tcPr>
          <w:p w14:paraId="1BBF5C76" w14:textId="77777777" w:rsidR="007C324D" w:rsidRPr="00CC44A4" w:rsidRDefault="007C324D" w:rsidP="003E5CCF">
            <w:pPr>
              <w:rPr>
                <w:szCs w:val="20"/>
              </w:rPr>
            </w:pPr>
            <w:r>
              <w:rPr>
                <w:szCs w:val="20"/>
              </w:rPr>
              <w:t>Example:  Develop property with a retail use</w:t>
            </w:r>
          </w:p>
        </w:tc>
      </w:tr>
      <w:tr w:rsidR="004F5E28" w:rsidRPr="00CC44A4" w14:paraId="6B5D79B2" w14:textId="77777777" w:rsidTr="00D206C8">
        <w:trPr>
          <w:jc w:val="center"/>
        </w:trPr>
        <w:tc>
          <w:tcPr>
            <w:tcW w:w="3870" w:type="dxa"/>
            <w:shd w:val="clear" w:color="auto" w:fill="F2F2F2"/>
          </w:tcPr>
          <w:p w14:paraId="30A3608D" w14:textId="77777777" w:rsidR="004F5E28" w:rsidRPr="00CC44A4" w:rsidRDefault="004F5E28" w:rsidP="00D206C8">
            <w:pPr>
              <w:rPr>
                <w:szCs w:val="20"/>
              </w:rPr>
            </w:pPr>
            <w:r w:rsidRPr="00CC44A4">
              <w:rPr>
                <w:szCs w:val="20"/>
              </w:rPr>
              <w:t xml:space="preserve">Highest/Best Use </w:t>
            </w:r>
            <w:r>
              <w:rPr>
                <w:szCs w:val="20"/>
              </w:rPr>
              <w:t>A</w:t>
            </w:r>
            <w:r w:rsidRPr="00CC44A4">
              <w:rPr>
                <w:szCs w:val="20"/>
              </w:rPr>
              <w:t>fter Take:</w:t>
            </w:r>
          </w:p>
        </w:tc>
        <w:tc>
          <w:tcPr>
            <w:tcW w:w="5850" w:type="dxa"/>
          </w:tcPr>
          <w:p w14:paraId="06BBBD65" w14:textId="77777777" w:rsidR="004F5E28" w:rsidRPr="00CC44A4" w:rsidRDefault="004F5E28" w:rsidP="00D206C8">
            <w:pPr>
              <w:rPr>
                <w:szCs w:val="20"/>
              </w:rPr>
            </w:pPr>
            <w:r>
              <w:rPr>
                <w:szCs w:val="20"/>
              </w:rPr>
              <w:t>Example:  Same; or Develop property with office use</w:t>
            </w:r>
          </w:p>
        </w:tc>
      </w:tr>
      <w:tr w:rsidR="004F5E28" w:rsidRPr="009710C5" w14:paraId="5E0B5095" w14:textId="77777777" w:rsidTr="00D206C8">
        <w:trPr>
          <w:jc w:val="center"/>
        </w:trPr>
        <w:tc>
          <w:tcPr>
            <w:tcW w:w="3870" w:type="dxa"/>
            <w:shd w:val="clear" w:color="auto" w:fill="F2F2F2"/>
          </w:tcPr>
          <w:p w14:paraId="7C128FBB" w14:textId="77777777" w:rsidR="004F5E28" w:rsidRPr="00CC44A4" w:rsidRDefault="004F5E28" w:rsidP="00D206C8">
            <w:pPr>
              <w:rPr>
                <w:szCs w:val="20"/>
              </w:rPr>
            </w:pPr>
            <w:r>
              <w:rPr>
                <w:szCs w:val="20"/>
              </w:rPr>
              <w:t>Part Taken Parcel Nos.:</w:t>
            </w:r>
          </w:p>
        </w:tc>
        <w:tc>
          <w:tcPr>
            <w:tcW w:w="5850" w:type="dxa"/>
          </w:tcPr>
          <w:p w14:paraId="6F20F2B1" w14:textId="2EC9DE6A" w:rsidR="004F5E28" w:rsidRPr="009710C5" w:rsidRDefault="009D07A9" w:rsidP="004F5E28">
            <w:pPr>
              <w:rPr>
                <w:szCs w:val="20"/>
                <w:lang w:val="fr-FR"/>
              </w:rPr>
            </w:pPr>
            <w:r>
              <w:rPr>
                <w:szCs w:val="20"/>
              </w:rPr>
              <w:t xml:space="preserve">Example:  </w:t>
            </w:r>
            <w:r w:rsidR="004F5E28" w:rsidRPr="009710C5">
              <w:rPr>
                <w:szCs w:val="20"/>
                <w:lang w:val="fr-FR"/>
              </w:rPr>
              <w:t>1, 1A, 2, PE-1, SE-1, UE-1, TE-1</w:t>
            </w:r>
          </w:p>
        </w:tc>
      </w:tr>
      <w:tr w:rsidR="00816E30" w:rsidRPr="00CC44A4" w14:paraId="53E729A2" w14:textId="77777777" w:rsidTr="00B519B9">
        <w:trPr>
          <w:jc w:val="center"/>
        </w:trPr>
        <w:tc>
          <w:tcPr>
            <w:tcW w:w="3870" w:type="dxa"/>
            <w:shd w:val="clear" w:color="auto" w:fill="F2F2F2"/>
          </w:tcPr>
          <w:p w14:paraId="731F4DB3" w14:textId="77777777" w:rsidR="00816E30" w:rsidRPr="00CC44A4" w:rsidRDefault="00816E30" w:rsidP="004F5E28">
            <w:pPr>
              <w:rPr>
                <w:szCs w:val="20"/>
              </w:rPr>
            </w:pPr>
            <w:r>
              <w:rPr>
                <w:szCs w:val="20"/>
              </w:rPr>
              <w:t>Part Taken</w:t>
            </w:r>
            <w:r w:rsidR="00834CAD">
              <w:rPr>
                <w:szCs w:val="20"/>
              </w:rPr>
              <w:t xml:space="preserve"> </w:t>
            </w:r>
            <w:r w:rsidR="004F5E28">
              <w:rPr>
                <w:szCs w:val="20"/>
              </w:rPr>
              <w:t>Total Land/Site Area:</w:t>
            </w:r>
          </w:p>
        </w:tc>
        <w:tc>
          <w:tcPr>
            <w:tcW w:w="5850" w:type="dxa"/>
          </w:tcPr>
          <w:p w14:paraId="12F4C99C" w14:textId="77777777" w:rsidR="00816E30" w:rsidRDefault="004F5E28" w:rsidP="00DD6855">
            <w:pPr>
              <w:rPr>
                <w:szCs w:val="20"/>
              </w:rPr>
            </w:pPr>
            <w:r>
              <w:rPr>
                <w:szCs w:val="20"/>
              </w:rPr>
              <w:t xml:space="preserve">Example:  Fee takings total 1,000 SF/10% of larger parcel + </w:t>
            </w:r>
            <w:r w:rsidR="00DD6855">
              <w:rPr>
                <w:szCs w:val="20"/>
              </w:rPr>
              <w:t xml:space="preserve">easement takings at </w:t>
            </w:r>
            <w:r>
              <w:rPr>
                <w:szCs w:val="20"/>
              </w:rPr>
              <w:t>500 SF/5% of larger parcel</w:t>
            </w:r>
            <w:r w:rsidR="00834CAD">
              <w:rPr>
                <w:szCs w:val="20"/>
              </w:rPr>
              <w:t xml:space="preserve">.    </w:t>
            </w:r>
          </w:p>
        </w:tc>
      </w:tr>
      <w:tr w:rsidR="00EA036A" w:rsidRPr="00CC44A4" w14:paraId="5D3D55F3" w14:textId="77777777" w:rsidTr="00B519B9">
        <w:trPr>
          <w:jc w:val="center"/>
        </w:trPr>
        <w:tc>
          <w:tcPr>
            <w:tcW w:w="3870" w:type="dxa"/>
            <w:shd w:val="clear" w:color="auto" w:fill="F2F2F2"/>
          </w:tcPr>
          <w:p w14:paraId="6634FC06" w14:textId="77777777" w:rsidR="00EA036A" w:rsidRPr="00CC44A4" w:rsidRDefault="00EA036A" w:rsidP="00DD6855">
            <w:pPr>
              <w:rPr>
                <w:szCs w:val="20"/>
              </w:rPr>
            </w:pPr>
            <w:r w:rsidRPr="00CC44A4">
              <w:rPr>
                <w:szCs w:val="20"/>
              </w:rPr>
              <w:t xml:space="preserve">Purpose </w:t>
            </w:r>
            <w:r w:rsidR="00DD6855">
              <w:rPr>
                <w:szCs w:val="20"/>
              </w:rPr>
              <w:t>of Fee</w:t>
            </w:r>
            <w:r w:rsidRPr="00CC44A4">
              <w:rPr>
                <w:szCs w:val="20"/>
              </w:rPr>
              <w:t xml:space="preserve"> Part Taken:</w:t>
            </w:r>
          </w:p>
        </w:tc>
        <w:tc>
          <w:tcPr>
            <w:tcW w:w="5850" w:type="dxa"/>
          </w:tcPr>
          <w:p w14:paraId="19B559A9" w14:textId="77777777" w:rsidR="00EA036A" w:rsidRPr="00CC44A4" w:rsidRDefault="00D825BF" w:rsidP="000D364C">
            <w:pPr>
              <w:rPr>
                <w:szCs w:val="20"/>
              </w:rPr>
            </w:pPr>
            <w:r>
              <w:rPr>
                <w:szCs w:val="20"/>
              </w:rPr>
              <w:t>Example:  Take parcel needed for future interchange ramp</w:t>
            </w:r>
          </w:p>
        </w:tc>
      </w:tr>
      <w:tr w:rsidR="00EA036A" w:rsidRPr="00CC44A4" w14:paraId="40667EF0" w14:textId="77777777" w:rsidTr="00B519B9">
        <w:trPr>
          <w:jc w:val="center"/>
        </w:trPr>
        <w:tc>
          <w:tcPr>
            <w:tcW w:w="3870" w:type="dxa"/>
            <w:shd w:val="clear" w:color="auto" w:fill="F2F2F2"/>
          </w:tcPr>
          <w:p w14:paraId="151735E7" w14:textId="77777777" w:rsidR="00EA036A" w:rsidRPr="00CC44A4" w:rsidRDefault="00EA036A" w:rsidP="007C324D">
            <w:pPr>
              <w:rPr>
                <w:szCs w:val="20"/>
              </w:rPr>
            </w:pPr>
            <w:r w:rsidRPr="00CC44A4">
              <w:rPr>
                <w:szCs w:val="20"/>
              </w:rPr>
              <w:t>Purpose of Easement:</w:t>
            </w:r>
          </w:p>
        </w:tc>
        <w:tc>
          <w:tcPr>
            <w:tcW w:w="5850" w:type="dxa"/>
          </w:tcPr>
          <w:p w14:paraId="367BA49A" w14:textId="77777777" w:rsidR="00EA036A" w:rsidRPr="00CC44A4" w:rsidRDefault="00D825BF" w:rsidP="00CD6CD1">
            <w:pPr>
              <w:rPr>
                <w:szCs w:val="20"/>
              </w:rPr>
            </w:pPr>
            <w:r>
              <w:rPr>
                <w:szCs w:val="20"/>
              </w:rPr>
              <w:t xml:space="preserve">Example:  Easement for </w:t>
            </w:r>
            <w:r w:rsidR="00CD6CD1">
              <w:rPr>
                <w:szCs w:val="20"/>
              </w:rPr>
              <w:t>relocated water line</w:t>
            </w:r>
          </w:p>
        </w:tc>
      </w:tr>
      <w:tr w:rsidR="00EA036A" w:rsidRPr="00CC44A4" w14:paraId="14E9E4D3" w14:textId="77777777" w:rsidTr="00B519B9">
        <w:trPr>
          <w:jc w:val="center"/>
        </w:trPr>
        <w:tc>
          <w:tcPr>
            <w:tcW w:w="3870" w:type="dxa"/>
            <w:shd w:val="clear" w:color="auto" w:fill="F2F2F2"/>
          </w:tcPr>
          <w:p w14:paraId="3720929B" w14:textId="77777777" w:rsidR="00EA036A" w:rsidRPr="00CC44A4" w:rsidRDefault="00EA036A" w:rsidP="00DD6855">
            <w:pPr>
              <w:rPr>
                <w:szCs w:val="20"/>
              </w:rPr>
            </w:pPr>
            <w:r w:rsidRPr="00CC44A4">
              <w:rPr>
                <w:szCs w:val="20"/>
              </w:rPr>
              <w:t>Purpose of Temporary Easement:</w:t>
            </w:r>
          </w:p>
        </w:tc>
        <w:tc>
          <w:tcPr>
            <w:tcW w:w="5850" w:type="dxa"/>
          </w:tcPr>
          <w:p w14:paraId="77A520D8" w14:textId="77777777" w:rsidR="00D825BF" w:rsidRPr="00CC44A4" w:rsidRDefault="00D825BF" w:rsidP="000D364C">
            <w:pPr>
              <w:rPr>
                <w:szCs w:val="20"/>
              </w:rPr>
            </w:pPr>
            <w:r>
              <w:rPr>
                <w:szCs w:val="20"/>
              </w:rPr>
              <w:t>Example:  Easement for construction work area</w:t>
            </w:r>
          </w:p>
        </w:tc>
      </w:tr>
      <w:tr w:rsidR="00EA036A" w:rsidRPr="00CC44A4" w14:paraId="702E52EF" w14:textId="77777777" w:rsidTr="00B519B9">
        <w:trPr>
          <w:jc w:val="center"/>
        </w:trPr>
        <w:tc>
          <w:tcPr>
            <w:tcW w:w="3870" w:type="dxa"/>
            <w:shd w:val="clear" w:color="auto" w:fill="F2F2F2"/>
          </w:tcPr>
          <w:p w14:paraId="6BFC2AEC" w14:textId="547CD48F" w:rsidR="00EA036A" w:rsidRPr="00CC44A4" w:rsidRDefault="00D76895" w:rsidP="000D364C">
            <w:pPr>
              <w:rPr>
                <w:szCs w:val="20"/>
              </w:rPr>
            </w:pPr>
            <w:r>
              <w:rPr>
                <w:szCs w:val="20"/>
              </w:rPr>
              <w:t>E</w:t>
            </w:r>
            <w:r w:rsidR="00EA036A">
              <w:rPr>
                <w:szCs w:val="20"/>
              </w:rPr>
              <w:t>ffect</w:t>
            </w:r>
            <w:r w:rsidR="00EA036A" w:rsidRPr="00CC44A4">
              <w:rPr>
                <w:szCs w:val="20"/>
              </w:rPr>
              <w:t xml:space="preserve"> of Take on the Residue</w:t>
            </w:r>
            <w:r w:rsidR="00DD6855">
              <w:rPr>
                <w:szCs w:val="20"/>
              </w:rPr>
              <w:t xml:space="preserve"> Parcel</w:t>
            </w:r>
            <w:r w:rsidR="00EA036A" w:rsidRPr="00CC44A4">
              <w:rPr>
                <w:szCs w:val="20"/>
              </w:rPr>
              <w:t>:</w:t>
            </w:r>
          </w:p>
        </w:tc>
        <w:tc>
          <w:tcPr>
            <w:tcW w:w="5850" w:type="dxa"/>
          </w:tcPr>
          <w:p w14:paraId="44078962" w14:textId="77777777" w:rsidR="00EA036A" w:rsidRPr="00CC44A4" w:rsidRDefault="00D825BF" w:rsidP="00DD6855">
            <w:pPr>
              <w:rPr>
                <w:szCs w:val="20"/>
              </w:rPr>
            </w:pPr>
            <w:r>
              <w:rPr>
                <w:szCs w:val="20"/>
              </w:rPr>
              <w:t>Example:  None</w:t>
            </w:r>
            <w:r w:rsidR="00DD6855">
              <w:rPr>
                <w:szCs w:val="20"/>
              </w:rPr>
              <w:t xml:space="preserve">; </w:t>
            </w:r>
            <w:r>
              <w:rPr>
                <w:szCs w:val="20"/>
              </w:rPr>
              <w:t>no significant affect; or describe otherwise</w:t>
            </w:r>
          </w:p>
        </w:tc>
      </w:tr>
      <w:tr w:rsidR="00EA036A" w:rsidRPr="00CC44A4" w14:paraId="6D6897B6" w14:textId="77777777" w:rsidTr="00B519B9">
        <w:trPr>
          <w:jc w:val="center"/>
        </w:trPr>
        <w:tc>
          <w:tcPr>
            <w:tcW w:w="3870" w:type="dxa"/>
            <w:shd w:val="clear" w:color="auto" w:fill="F2F2F2"/>
          </w:tcPr>
          <w:p w14:paraId="3C308EF7" w14:textId="77777777" w:rsidR="00EA036A" w:rsidRPr="00CC44A4" w:rsidRDefault="00EA036A" w:rsidP="000D364C">
            <w:pPr>
              <w:rPr>
                <w:szCs w:val="20"/>
              </w:rPr>
            </w:pPr>
            <w:r w:rsidRPr="00CC44A4">
              <w:rPr>
                <w:szCs w:val="20"/>
              </w:rPr>
              <w:t>Damage Considerations:</w:t>
            </w:r>
          </w:p>
        </w:tc>
        <w:tc>
          <w:tcPr>
            <w:tcW w:w="5850" w:type="dxa"/>
          </w:tcPr>
          <w:p w14:paraId="2DE96230" w14:textId="77777777" w:rsidR="00EA036A" w:rsidRPr="00CC44A4" w:rsidRDefault="00D825BF" w:rsidP="000D364C">
            <w:pPr>
              <w:rPr>
                <w:szCs w:val="20"/>
              </w:rPr>
            </w:pPr>
            <w:r>
              <w:rPr>
                <w:szCs w:val="20"/>
              </w:rPr>
              <w:t>None, or describe otherwise</w:t>
            </w:r>
          </w:p>
        </w:tc>
      </w:tr>
      <w:tr w:rsidR="00EA036A" w:rsidRPr="00CC44A4" w14:paraId="72EB1927" w14:textId="77777777" w:rsidTr="00B519B9">
        <w:trPr>
          <w:jc w:val="center"/>
        </w:trPr>
        <w:tc>
          <w:tcPr>
            <w:tcW w:w="3870" w:type="dxa"/>
            <w:shd w:val="clear" w:color="auto" w:fill="F2F2F2"/>
          </w:tcPr>
          <w:p w14:paraId="60911DDF" w14:textId="77777777" w:rsidR="00EA036A" w:rsidRPr="00CC44A4" w:rsidRDefault="00317817" w:rsidP="000D364C">
            <w:pPr>
              <w:rPr>
                <w:szCs w:val="20"/>
              </w:rPr>
            </w:pPr>
            <w:r>
              <w:rPr>
                <w:szCs w:val="20"/>
              </w:rPr>
              <w:lastRenderedPageBreak/>
              <w:t xml:space="preserve">Net </w:t>
            </w:r>
            <w:r w:rsidR="00EA036A" w:rsidRPr="00CC44A4">
              <w:rPr>
                <w:szCs w:val="20"/>
              </w:rPr>
              <w:t>Cost to Cure</w:t>
            </w:r>
            <w:r w:rsidR="00EA036A">
              <w:rPr>
                <w:szCs w:val="20"/>
              </w:rPr>
              <w:t>:</w:t>
            </w:r>
          </w:p>
        </w:tc>
        <w:tc>
          <w:tcPr>
            <w:tcW w:w="5850" w:type="dxa"/>
          </w:tcPr>
          <w:p w14:paraId="3A33DE7C" w14:textId="77777777" w:rsidR="00EA036A" w:rsidRPr="00CC44A4" w:rsidRDefault="00D825BF" w:rsidP="000D364C">
            <w:pPr>
              <w:rPr>
                <w:szCs w:val="20"/>
              </w:rPr>
            </w:pPr>
            <w:r>
              <w:rPr>
                <w:szCs w:val="20"/>
              </w:rPr>
              <w:t>None, or describe otherwise</w:t>
            </w:r>
          </w:p>
        </w:tc>
      </w:tr>
      <w:tr w:rsidR="00EA036A" w:rsidRPr="00CC44A4" w14:paraId="542FB776" w14:textId="77777777" w:rsidTr="00B519B9">
        <w:trPr>
          <w:jc w:val="center"/>
        </w:trPr>
        <w:tc>
          <w:tcPr>
            <w:tcW w:w="3870" w:type="dxa"/>
            <w:shd w:val="clear" w:color="auto" w:fill="F2F2F2"/>
          </w:tcPr>
          <w:p w14:paraId="4030F2C4" w14:textId="77777777" w:rsidR="00EA036A" w:rsidRPr="00CC44A4" w:rsidRDefault="00A41329" w:rsidP="000D364C">
            <w:pPr>
              <w:rPr>
                <w:szCs w:val="20"/>
              </w:rPr>
            </w:pPr>
            <w:r>
              <w:rPr>
                <w:szCs w:val="20"/>
              </w:rPr>
              <w:t>Special</w:t>
            </w:r>
            <w:r w:rsidR="00EA036A">
              <w:rPr>
                <w:szCs w:val="20"/>
              </w:rPr>
              <w:t xml:space="preserve"> </w:t>
            </w:r>
            <w:r w:rsidR="00EA036A" w:rsidRPr="00CC44A4">
              <w:rPr>
                <w:szCs w:val="20"/>
              </w:rPr>
              <w:t>Benefits Considerations:</w:t>
            </w:r>
          </w:p>
        </w:tc>
        <w:tc>
          <w:tcPr>
            <w:tcW w:w="5850" w:type="dxa"/>
          </w:tcPr>
          <w:p w14:paraId="30DE1DF3" w14:textId="77777777" w:rsidR="00EA036A" w:rsidRPr="00CC44A4" w:rsidRDefault="00D825BF" w:rsidP="00330339">
            <w:pPr>
              <w:rPr>
                <w:szCs w:val="20"/>
              </w:rPr>
            </w:pPr>
            <w:r>
              <w:rPr>
                <w:szCs w:val="20"/>
              </w:rPr>
              <w:t>None</w:t>
            </w:r>
          </w:p>
        </w:tc>
      </w:tr>
    </w:tbl>
    <w:p w14:paraId="459E0EF2" w14:textId="77777777" w:rsidR="00B519B9" w:rsidRDefault="00B519B9"/>
    <w:tbl>
      <w:tblPr>
        <w:tblW w:w="0" w:type="auto"/>
        <w:jc w:val="center"/>
        <w:tblLayout w:type="fixed"/>
        <w:tblCellMar>
          <w:left w:w="43" w:type="dxa"/>
          <w:bottom w:w="14" w:type="dxa"/>
          <w:right w:w="43" w:type="dxa"/>
        </w:tblCellMar>
        <w:tblLook w:val="0000" w:firstRow="0" w:lastRow="0" w:firstColumn="0" w:lastColumn="0" w:noHBand="0" w:noVBand="0"/>
      </w:tblPr>
      <w:tblGrid>
        <w:gridCol w:w="6885"/>
        <w:gridCol w:w="1122"/>
        <w:gridCol w:w="1723"/>
      </w:tblGrid>
      <w:tr w:rsidR="00F101CB" w:rsidRPr="00104BD1" w14:paraId="11EF2297" w14:textId="77777777" w:rsidTr="00B519B9">
        <w:trPr>
          <w:jc w:val="center"/>
        </w:trPr>
        <w:tc>
          <w:tcPr>
            <w:tcW w:w="9730" w:type="dxa"/>
            <w:gridSpan w:val="3"/>
            <w:tcBorders>
              <w:top w:val="double" w:sz="6" w:space="0" w:color="auto"/>
              <w:left w:val="double" w:sz="6" w:space="0" w:color="auto"/>
              <w:bottom w:val="single" w:sz="6" w:space="0" w:color="auto"/>
              <w:right w:val="double" w:sz="6" w:space="0" w:color="auto"/>
            </w:tcBorders>
          </w:tcPr>
          <w:p w14:paraId="5BB03507" w14:textId="77777777" w:rsidR="00F101CB" w:rsidRPr="00263B0B" w:rsidRDefault="00F101CB" w:rsidP="005E5A87">
            <w:pPr>
              <w:suppressAutoHyphens/>
              <w:rPr>
                <w:color w:val="FF0000"/>
              </w:rPr>
            </w:pPr>
            <w:r w:rsidRPr="00263B0B">
              <w:rPr>
                <w:highlight w:val="yellow"/>
              </w:rPr>
              <w:t xml:space="preserve">Note: </w:t>
            </w:r>
            <w:r w:rsidR="00405BE2">
              <w:rPr>
                <w:highlight w:val="yellow"/>
              </w:rPr>
              <w:t xml:space="preserve"> </w:t>
            </w:r>
            <w:r w:rsidRPr="00263B0B">
              <w:rPr>
                <w:highlight w:val="yellow"/>
              </w:rPr>
              <w:t>delete/edit highlighted cells</w:t>
            </w:r>
            <w:r w:rsidR="00E967A0">
              <w:rPr>
                <w:highlight w:val="yellow"/>
              </w:rPr>
              <w:t>/rows</w:t>
            </w:r>
            <w:r w:rsidRPr="00263B0B">
              <w:rPr>
                <w:highlight w:val="yellow"/>
              </w:rPr>
              <w:t xml:space="preserve"> as appropriate.</w:t>
            </w:r>
            <w:r w:rsidRPr="00263B0B">
              <w:t xml:space="preserve">  </w:t>
            </w:r>
            <w:r w:rsidRPr="00263B0B">
              <w:rPr>
                <w:color w:val="FF0000"/>
              </w:rPr>
              <w:t>Other cells are required data.  Add cells as needed.</w:t>
            </w:r>
            <w:r w:rsidR="00CC3D4C">
              <w:rPr>
                <w:color w:val="FF0000"/>
              </w:rPr>
              <w:t xml:space="preserve">  Delete this row as it is for information only.</w:t>
            </w:r>
          </w:p>
        </w:tc>
      </w:tr>
      <w:tr w:rsidR="00EA036A" w:rsidRPr="007A4F31" w14:paraId="353159D1" w14:textId="77777777" w:rsidTr="00650328">
        <w:tblPrEx>
          <w:tblCellMar>
            <w:bottom w:w="0" w:type="dxa"/>
          </w:tblCellMar>
        </w:tblPrEx>
        <w:trPr>
          <w:jc w:val="center"/>
        </w:trPr>
        <w:tc>
          <w:tcPr>
            <w:tcW w:w="9730" w:type="dxa"/>
            <w:gridSpan w:val="3"/>
            <w:tcBorders>
              <w:top w:val="double" w:sz="6" w:space="0" w:color="auto"/>
              <w:left w:val="double" w:sz="6" w:space="0" w:color="auto"/>
              <w:bottom w:val="single" w:sz="8" w:space="0" w:color="auto"/>
              <w:right w:val="double" w:sz="6" w:space="0" w:color="auto"/>
            </w:tcBorders>
            <w:shd w:val="clear" w:color="auto" w:fill="F2F2F2"/>
            <w:tcMar>
              <w:bottom w:w="14" w:type="dxa"/>
            </w:tcMar>
            <w:vAlign w:val="center"/>
          </w:tcPr>
          <w:p w14:paraId="1E0EB48D" w14:textId="77777777" w:rsidR="00EA036A" w:rsidRPr="005D46D4" w:rsidRDefault="00EA036A" w:rsidP="000D364C">
            <w:pPr>
              <w:jc w:val="center"/>
              <w:rPr>
                <w:b/>
              </w:rPr>
            </w:pPr>
            <w:r>
              <w:br w:type="page"/>
            </w:r>
            <w:r w:rsidRPr="00104BD1">
              <w:br w:type="page"/>
            </w:r>
            <w:r w:rsidRPr="007A4F31">
              <w:br w:type="page"/>
            </w:r>
            <w:r w:rsidRPr="007A4F31">
              <w:br w:type="page"/>
            </w:r>
            <w:r w:rsidRPr="005D46D4">
              <w:rPr>
                <w:b/>
              </w:rPr>
              <w:t>Value and Compensation Conclusions</w:t>
            </w:r>
          </w:p>
        </w:tc>
      </w:tr>
      <w:tr w:rsidR="00EA036A" w:rsidRPr="007A4F31" w14:paraId="22760C18" w14:textId="77777777" w:rsidTr="00B519B9">
        <w:tblPrEx>
          <w:tblCellMar>
            <w:bottom w:w="0" w:type="dxa"/>
          </w:tblCellMar>
        </w:tblPrEx>
        <w:trPr>
          <w:trHeight w:hRule="exact" w:val="72"/>
          <w:jc w:val="center"/>
        </w:trPr>
        <w:tc>
          <w:tcPr>
            <w:tcW w:w="9730" w:type="dxa"/>
            <w:gridSpan w:val="3"/>
            <w:tcBorders>
              <w:top w:val="single" w:sz="8" w:space="0" w:color="auto"/>
              <w:left w:val="double" w:sz="6" w:space="0" w:color="auto"/>
              <w:bottom w:val="single" w:sz="6" w:space="0" w:color="auto"/>
              <w:right w:val="double" w:sz="6" w:space="0" w:color="auto"/>
            </w:tcBorders>
            <w:shd w:val="pct15" w:color="auto" w:fill="auto"/>
            <w:tcMar>
              <w:bottom w:w="14" w:type="dxa"/>
            </w:tcMar>
            <w:vAlign w:val="center"/>
          </w:tcPr>
          <w:p w14:paraId="414F838A" w14:textId="77777777" w:rsidR="00EA036A" w:rsidRPr="007A4F31" w:rsidRDefault="00EA036A" w:rsidP="000D364C"/>
        </w:tc>
      </w:tr>
      <w:tr w:rsidR="00EA036A" w:rsidRPr="007A4F31" w14:paraId="7685C5FE" w14:textId="77777777" w:rsidTr="00650328">
        <w:tblPrEx>
          <w:tblCellMar>
            <w:bottom w:w="0" w:type="dxa"/>
          </w:tblCellMar>
        </w:tblPrEx>
        <w:trPr>
          <w:jc w:val="center"/>
        </w:trPr>
        <w:tc>
          <w:tcPr>
            <w:tcW w:w="6885" w:type="dxa"/>
            <w:tcBorders>
              <w:top w:val="single" w:sz="8" w:space="0" w:color="auto"/>
              <w:left w:val="double" w:sz="6" w:space="0" w:color="auto"/>
              <w:bottom w:val="single" w:sz="6" w:space="0" w:color="auto"/>
              <w:right w:val="single" w:sz="6" w:space="0" w:color="auto"/>
            </w:tcBorders>
            <w:shd w:val="clear" w:color="auto" w:fill="F2F2F2"/>
            <w:tcMar>
              <w:bottom w:w="14" w:type="dxa"/>
            </w:tcMar>
            <w:vAlign w:val="center"/>
          </w:tcPr>
          <w:p w14:paraId="25BAA8B9" w14:textId="77777777" w:rsidR="00EA036A" w:rsidRPr="002C6121" w:rsidRDefault="00EA036A" w:rsidP="00650328">
            <w:pPr>
              <w:jc w:val="center"/>
              <w:rPr>
                <w:b/>
              </w:rPr>
            </w:pPr>
            <w:r w:rsidRPr="002C6121">
              <w:rPr>
                <w:b/>
              </w:rPr>
              <w:t xml:space="preserve">Larger Parcel Value </w:t>
            </w:r>
            <w:r w:rsidR="007C324D">
              <w:rPr>
                <w:b/>
              </w:rPr>
              <w:t>Before</w:t>
            </w:r>
            <w:r w:rsidRPr="002C6121">
              <w:rPr>
                <w:b/>
              </w:rPr>
              <w:t xml:space="preserve"> Take</w:t>
            </w:r>
          </w:p>
        </w:tc>
        <w:tc>
          <w:tcPr>
            <w:tcW w:w="1122" w:type="dxa"/>
            <w:tcBorders>
              <w:top w:val="single" w:sz="8" w:space="0" w:color="auto"/>
              <w:left w:val="single" w:sz="6" w:space="0" w:color="auto"/>
              <w:bottom w:val="single" w:sz="6" w:space="0" w:color="auto"/>
              <w:right w:val="single" w:sz="6" w:space="0" w:color="auto"/>
            </w:tcBorders>
            <w:tcMar>
              <w:bottom w:w="14" w:type="dxa"/>
            </w:tcMar>
            <w:vAlign w:val="center"/>
          </w:tcPr>
          <w:p w14:paraId="04E776EF" w14:textId="77777777" w:rsidR="00EA036A" w:rsidRPr="007A4F31" w:rsidRDefault="00EA036A" w:rsidP="000D364C">
            <w:r w:rsidRPr="007A4F31">
              <w:t>Total Value</w:t>
            </w:r>
          </w:p>
        </w:tc>
        <w:tc>
          <w:tcPr>
            <w:tcW w:w="1723" w:type="dxa"/>
            <w:tcBorders>
              <w:top w:val="single" w:sz="8" w:space="0" w:color="auto"/>
              <w:left w:val="single" w:sz="6" w:space="0" w:color="auto"/>
              <w:bottom w:val="single" w:sz="6" w:space="0" w:color="auto"/>
              <w:right w:val="double" w:sz="6" w:space="0" w:color="auto"/>
            </w:tcBorders>
            <w:shd w:val="pct15" w:color="auto" w:fill="auto"/>
            <w:tcMar>
              <w:bottom w:w="14" w:type="dxa"/>
            </w:tcMar>
            <w:vAlign w:val="center"/>
          </w:tcPr>
          <w:p w14:paraId="3ECA6B5E" w14:textId="77777777" w:rsidR="00EA036A" w:rsidRPr="007A4F31" w:rsidRDefault="00EA036A" w:rsidP="000D364C"/>
        </w:tc>
      </w:tr>
      <w:tr w:rsidR="00EA036A" w:rsidRPr="007A4F31" w14:paraId="1121F5C1" w14:textId="77777777" w:rsidTr="00B519B9">
        <w:tblPrEx>
          <w:tblCellMar>
            <w:bottom w:w="0" w:type="dxa"/>
          </w:tblCellMar>
        </w:tblPrEx>
        <w:trPr>
          <w:jc w:val="center"/>
        </w:trPr>
        <w:tc>
          <w:tcPr>
            <w:tcW w:w="6885" w:type="dxa"/>
            <w:tcBorders>
              <w:top w:val="single" w:sz="6" w:space="0" w:color="auto"/>
              <w:left w:val="double" w:sz="6" w:space="0" w:color="auto"/>
              <w:bottom w:val="single" w:sz="6" w:space="0" w:color="auto"/>
              <w:right w:val="single" w:sz="6" w:space="0" w:color="auto"/>
            </w:tcBorders>
            <w:tcMar>
              <w:bottom w:w="14" w:type="dxa"/>
            </w:tcMar>
            <w:vAlign w:val="center"/>
          </w:tcPr>
          <w:p w14:paraId="0509A11B" w14:textId="77777777" w:rsidR="00EA036A" w:rsidRPr="007A4F31" w:rsidRDefault="00EA036A" w:rsidP="000D364C">
            <w:pPr>
              <w:rPr>
                <w:snapToGrid w:val="0"/>
              </w:rPr>
            </w:pPr>
            <w:r w:rsidRPr="007A4F31">
              <w:rPr>
                <w:snapToGrid w:val="0"/>
              </w:rPr>
              <w:t>Land/Site Value</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5D7637CA" w14:textId="77777777" w:rsidR="00EA036A" w:rsidRPr="007A4F31" w:rsidRDefault="00EA036A" w:rsidP="000D364C">
            <w:pPr>
              <w:jc w:val="right"/>
            </w:pPr>
            <w:r w:rsidRPr="007A4F31">
              <w:t>$</w:t>
            </w:r>
          </w:p>
        </w:tc>
        <w:tc>
          <w:tcPr>
            <w:tcW w:w="1723"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1B4715F4" w14:textId="77777777" w:rsidR="00EA036A" w:rsidRPr="007A4F31" w:rsidRDefault="00EA036A" w:rsidP="000D364C"/>
        </w:tc>
      </w:tr>
      <w:tr w:rsidR="00EA036A" w:rsidRPr="007A4F31" w14:paraId="026A3243" w14:textId="77777777" w:rsidTr="00B519B9">
        <w:tblPrEx>
          <w:tblCellMar>
            <w:bottom w:w="0" w:type="dxa"/>
          </w:tblCellMar>
        </w:tblPrEx>
        <w:trPr>
          <w:jc w:val="center"/>
        </w:trPr>
        <w:tc>
          <w:tcPr>
            <w:tcW w:w="6885" w:type="dxa"/>
            <w:tcBorders>
              <w:top w:val="single" w:sz="6" w:space="0" w:color="auto"/>
              <w:left w:val="double" w:sz="6" w:space="0" w:color="auto"/>
              <w:bottom w:val="single" w:sz="6" w:space="0" w:color="auto"/>
              <w:right w:val="single" w:sz="6" w:space="0" w:color="auto"/>
            </w:tcBorders>
            <w:tcMar>
              <w:bottom w:w="14" w:type="dxa"/>
            </w:tcMar>
            <w:vAlign w:val="center"/>
          </w:tcPr>
          <w:p w14:paraId="5EDDA4DC" w14:textId="1583EEBF" w:rsidR="00EA036A" w:rsidRPr="007A4F31" w:rsidRDefault="004E1390" w:rsidP="000D364C">
            <w:r>
              <w:t>Impr</w:t>
            </w:r>
            <w:r w:rsidR="00EA036A" w:rsidRPr="007A4F31">
              <w:t>ovements Contributory Value</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780A6B27" w14:textId="77777777" w:rsidR="00EA036A" w:rsidRPr="007A4F31" w:rsidRDefault="00EA036A" w:rsidP="000D364C">
            <w:pPr>
              <w:jc w:val="right"/>
            </w:pPr>
            <w:r w:rsidRPr="007A4F31">
              <w:t>$</w:t>
            </w:r>
          </w:p>
        </w:tc>
        <w:tc>
          <w:tcPr>
            <w:tcW w:w="1723"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42BDB233" w14:textId="77777777" w:rsidR="00EA036A" w:rsidRPr="007A4F31" w:rsidRDefault="00EA036A" w:rsidP="000D364C"/>
        </w:tc>
      </w:tr>
      <w:tr w:rsidR="00EA036A" w:rsidRPr="007A4F31" w14:paraId="329CE735" w14:textId="77777777" w:rsidTr="00650328">
        <w:tblPrEx>
          <w:tblCellMar>
            <w:bottom w:w="0" w:type="dxa"/>
          </w:tblCellMar>
        </w:tblPrEx>
        <w:trPr>
          <w:jc w:val="center"/>
        </w:trPr>
        <w:tc>
          <w:tcPr>
            <w:tcW w:w="8007" w:type="dxa"/>
            <w:gridSpan w:val="2"/>
            <w:tcBorders>
              <w:top w:val="single" w:sz="6" w:space="0" w:color="auto"/>
              <w:left w:val="double" w:sz="6" w:space="0" w:color="auto"/>
              <w:bottom w:val="double" w:sz="6" w:space="0" w:color="auto"/>
              <w:right w:val="single" w:sz="6" w:space="0" w:color="auto"/>
            </w:tcBorders>
            <w:shd w:val="clear" w:color="auto" w:fill="F2F2F2"/>
            <w:tcMar>
              <w:bottom w:w="14" w:type="dxa"/>
            </w:tcMar>
            <w:vAlign w:val="center"/>
          </w:tcPr>
          <w:p w14:paraId="3F16DEC0" w14:textId="77777777" w:rsidR="00EA036A" w:rsidRPr="00837AFD" w:rsidRDefault="00EA036A" w:rsidP="00650328">
            <w:pPr>
              <w:jc w:val="right"/>
              <w:rPr>
                <w:b/>
              </w:rPr>
            </w:pPr>
            <w:r w:rsidRPr="00837AFD">
              <w:rPr>
                <w:b/>
              </w:rPr>
              <w:t xml:space="preserve">Total Larger Parcel Value </w:t>
            </w:r>
            <w:r w:rsidR="007C324D">
              <w:rPr>
                <w:b/>
              </w:rPr>
              <w:t>Before</w:t>
            </w:r>
            <w:r w:rsidRPr="00837AFD">
              <w:rPr>
                <w:b/>
              </w:rPr>
              <w:t xml:space="preserve"> Take</w:t>
            </w:r>
            <w:r w:rsidR="004E1390">
              <w:rPr>
                <w:b/>
              </w:rPr>
              <w:t xml:space="preserve"> (land + affected improvements)</w:t>
            </w:r>
          </w:p>
        </w:tc>
        <w:tc>
          <w:tcPr>
            <w:tcW w:w="1723" w:type="dxa"/>
            <w:tcBorders>
              <w:top w:val="single" w:sz="6" w:space="0" w:color="auto"/>
              <w:left w:val="single" w:sz="6" w:space="0" w:color="auto"/>
              <w:bottom w:val="double" w:sz="6" w:space="0" w:color="auto"/>
              <w:right w:val="double" w:sz="6" w:space="0" w:color="auto"/>
            </w:tcBorders>
            <w:tcMar>
              <w:bottom w:w="14" w:type="dxa"/>
            </w:tcMar>
            <w:vAlign w:val="center"/>
          </w:tcPr>
          <w:p w14:paraId="6B6C3E3F" w14:textId="77777777" w:rsidR="00EA036A" w:rsidRPr="00837AFD" w:rsidRDefault="00EA036A" w:rsidP="000D364C">
            <w:pPr>
              <w:jc w:val="right"/>
              <w:rPr>
                <w:b/>
              </w:rPr>
            </w:pPr>
            <w:r w:rsidRPr="00837AFD">
              <w:rPr>
                <w:b/>
              </w:rPr>
              <w:t>$</w:t>
            </w:r>
          </w:p>
        </w:tc>
      </w:tr>
    </w:tbl>
    <w:p w14:paraId="705AB7FB" w14:textId="77777777" w:rsidR="005E5A87" w:rsidRDefault="005E5A87"/>
    <w:tbl>
      <w:tblPr>
        <w:tblW w:w="0" w:type="auto"/>
        <w:jc w:val="center"/>
        <w:tblLayout w:type="fixed"/>
        <w:tblCellMar>
          <w:left w:w="43" w:type="dxa"/>
          <w:bottom w:w="14" w:type="dxa"/>
          <w:right w:w="43" w:type="dxa"/>
        </w:tblCellMar>
        <w:tblLook w:val="0000" w:firstRow="0" w:lastRow="0" w:firstColumn="0" w:lastColumn="0" w:noHBand="0" w:noVBand="0"/>
      </w:tblPr>
      <w:tblGrid>
        <w:gridCol w:w="1967"/>
        <w:gridCol w:w="1683"/>
        <w:gridCol w:w="1309"/>
        <w:gridCol w:w="935"/>
        <w:gridCol w:w="1309"/>
        <w:gridCol w:w="1105"/>
        <w:gridCol w:w="1386"/>
      </w:tblGrid>
      <w:tr w:rsidR="00EA036A" w:rsidRPr="00104BD1" w14:paraId="365E3F87" w14:textId="77777777" w:rsidTr="00650328">
        <w:trPr>
          <w:jc w:val="center"/>
        </w:trPr>
        <w:tc>
          <w:tcPr>
            <w:tcW w:w="9694" w:type="dxa"/>
            <w:gridSpan w:val="7"/>
            <w:tcBorders>
              <w:top w:val="double" w:sz="6" w:space="0" w:color="auto"/>
              <w:left w:val="double" w:sz="6" w:space="0" w:color="auto"/>
              <w:bottom w:val="single" w:sz="6" w:space="0" w:color="auto"/>
              <w:right w:val="double" w:sz="6" w:space="0" w:color="auto"/>
            </w:tcBorders>
            <w:shd w:val="clear" w:color="auto" w:fill="F2F2F2"/>
            <w:vAlign w:val="center"/>
          </w:tcPr>
          <w:p w14:paraId="635105F4" w14:textId="77777777" w:rsidR="00EA036A" w:rsidRPr="007F444C" w:rsidRDefault="00EA036A" w:rsidP="00650328">
            <w:pPr>
              <w:jc w:val="center"/>
            </w:pPr>
            <w:r w:rsidRPr="007F444C">
              <w:rPr>
                <w:b/>
              </w:rPr>
              <w:t>Value of Part Taken</w:t>
            </w:r>
          </w:p>
        </w:tc>
      </w:tr>
      <w:tr w:rsidR="00EA036A" w:rsidRPr="00104BD1" w14:paraId="225A658C" w14:textId="77777777" w:rsidTr="00EC1605">
        <w:trPr>
          <w:trHeight w:hRule="exact" w:val="72"/>
          <w:jc w:val="center"/>
        </w:trPr>
        <w:tc>
          <w:tcPr>
            <w:tcW w:w="9694" w:type="dxa"/>
            <w:gridSpan w:val="7"/>
            <w:tcBorders>
              <w:top w:val="single" w:sz="6" w:space="0" w:color="auto"/>
              <w:left w:val="double" w:sz="6" w:space="0" w:color="auto"/>
              <w:bottom w:val="single" w:sz="6" w:space="0" w:color="auto"/>
              <w:right w:val="double" w:sz="6" w:space="0" w:color="auto"/>
            </w:tcBorders>
            <w:shd w:val="pct15" w:color="auto" w:fill="auto"/>
            <w:vAlign w:val="center"/>
          </w:tcPr>
          <w:p w14:paraId="58B7E85F" w14:textId="77777777" w:rsidR="00EA036A" w:rsidRPr="00104BD1" w:rsidRDefault="00EA036A" w:rsidP="000D364C">
            <w:pPr>
              <w:suppressAutoHyphens/>
            </w:pPr>
          </w:p>
        </w:tc>
      </w:tr>
      <w:tr w:rsidR="00EA036A" w:rsidRPr="00104BD1" w14:paraId="547376D3" w14:textId="77777777" w:rsidTr="00650328">
        <w:trPr>
          <w:jc w:val="center"/>
        </w:trPr>
        <w:tc>
          <w:tcPr>
            <w:tcW w:w="8308"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00F667F5" w14:textId="77777777" w:rsidR="00EA036A" w:rsidRPr="007A4F31" w:rsidRDefault="00EA036A" w:rsidP="00650328">
            <w:pPr>
              <w:suppressAutoHyphens/>
              <w:jc w:val="center"/>
              <w:rPr>
                <w:b/>
              </w:rPr>
            </w:pPr>
            <w:r w:rsidRPr="007A4F31">
              <w:rPr>
                <w:b/>
              </w:rPr>
              <w:t xml:space="preserve">Land/Site </w:t>
            </w:r>
            <w:r>
              <w:rPr>
                <w:b/>
              </w:rPr>
              <w:t>Takings</w:t>
            </w: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07FEC90C" w14:textId="77777777" w:rsidR="00EA036A" w:rsidRPr="00104BD1" w:rsidRDefault="00EA036A" w:rsidP="000D364C">
            <w:pPr>
              <w:suppressAutoHyphens/>
            </w:pPr>
          </w:p>
        </w:tc>
      </w:tr>
      <w:tr w:rsidR="004E1390" w:rsidRPr="00104BD1" w14:paraId="6625B8CE" w14:textId="77777777" w:rsidTr="00EC1605">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6CA25B19" w14:textId="77777777" w:rsidR="004E1390" w:rsidRPr="00104BD1" w:rsidRDefault="004E1390" w:rsidP="000D364C">
            <w:pPr>
              <w:suppressAutoHyphens/>
              <w:jc w:val="center"/>
            </w:pPr>
            <w:r w:rsidRPr="00104BD1">
              <w:t>Parcel No.</w:t>
            </w:r>
          </w:p>
        </w:tc>
        <w:tc>
          <w:tcPr>
            <w:tcW w:w="1683" w:type="dxa"/>
            <w:tcBorders>
              <w:top w:val="single" w:sz="6" w:space="0" w:color="auto"/>
              <w:left w:val="single" w:sz="6" w:space="0" w:color="auto"/>
              <w:bottom w:val="single" w:sz="6" w:space="0" w:color="auto"/>
              <w:right w:val="single" w:sz="6" w:space="0" w:color="auto"/>
            </w:tcBorders>
            <w:vAlign w:val="center"/>
          </w:tcPr>
          <w:p w14:paraId="2B8DB988" w14:textId="77777777" w:rsidR="004E1390" w:rsidRPr="004658E9" w:rsidRDefault="004E1390" w:rsidP="003E5CCF">
            <w:pPr>
              <w:suppressAutoHyphens/>
              <w:jc w:val="center"/>
            </w:pPr>
            <w:r w:rsidRPr="004658E9">
              <w:rPr>
                <w:szCs w:val="22"/>
              </w:rPr>
              <w:t>Area</w:t>
            </w:r>
            <w:r w:rsidR="00E967A0">
              <w:rPr>
                <w:szCs w:val="22"/>
              </w:rPr>
              <w:t xml:space="preserve"> SF</w:t>
            </w:r>
          </w:p>
          <w:p w14:paraId="77135C29" w14:textId="77777777" w:rsidR="004E1390" w:rsidRPr="004658E9" w:rsidRDefault="004E1390" w:rsidP="003E5CCF">
            <w:pPr>
              <w:suppressAutoHyphens/>
              <w:jc w:val="center"/>
            </w:pPr>
            <w:r w:rsidRPr="009E3232">
              <w:rPr>
                <w:szCs w:val="22"/>
                <w:highlight w:val="yellow"/>
              </w:rPr>
              <w:t>(</w:t>
            </w:r>
            <w:r w:rsidR="00E967A0">
              <w:rPr>
                <w:szCs w:val="22"/>
                <w:highlight w:val="yellow"/>
              </w:rPr>
              <w:t xml:space="preserve">or </w:t>
            </w:r>
            <w:r w:rsidRPr="009E3232">
              <w:rPr>
                <w:szCs w:val="22"/>
                <w:highlight w:val="yellow"/>
              </w:rPr>
              <w:t>other Unit)</w:t>
            </w: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3CC39538" w14:textId="77777777" w:rsidR="004E1390" w:rsidRPr="004658E9" w:rsidRDefault="004E1390" w:rsidP="003E5CCF">
            <w:pPr>
              <w:suppressAutoHyphens/>
              <w:jc w:val="center"/>
            </w:pPr>
            <w:r w:rsidRPr="004658E9">
              <w:rPr>
                <w:szCs w:val="22"/>
              </w:rPr>
              <w:t>$ Unit Value</w:t>
            </w:r>
          </w:p>
        </w:tc>
        <w:tc>
          <w:tcPr>
            <w:tcW w:w="1309" w:type="dxa"/>
            <w:tcBorders>
              <w:top w:val="single" w:sz="6" w:space="0" w:color="auto"/>
              <w:left w:val="single" w:sz="6" w:space="0" w:color="auto"/>
              <w:bottom w:val="single" w:sz="6" w:space="0" w:color="auto"/>
              <w:right w:val="single" w:sz="6" w:space="0" w:color="auto"/>
            </w:tcBorders>
            <w:vAlign w:val="center"/>
          </w:tcPr>
          <w:p w14:paraId="364056CB" w14:textId="77777777" w:rsidR="004E1390" w:rsidRPr="00104BD1" w:rsidRDefault="004E1390" w:rsidP="000D364C">
            <w:pPr>
              <w:suppressAutoHyphens/>
              <w:jc w:val="center"/>
            </w:pPr>
            <w:r w:rsidRPr="00104BD1">
              <w:t>Value</w:t>
            </w:r>
          </w:p>
        </w:tc>
        <w:tc>
          <w:tcPr>
            <w:tcW w:w="1105" w:type="dxa"/>
            <w:tcBorders>
              <w:top w:val="single" w:sz="6" w:space="0" w:color="auto"/>
              <w:left w:val="single" w:sz="6" w:space="0" w:color="auto"/>
              <w:bottom w:val="single" w:sz="6" w:space="0" w:color="auto"/>
              <w:right w:val="single" w:sz="6" w:space="0" w:color="auto"/>
            </w:tcBorders>
            <w:vAlign w:val="center"/>
          </w:tcPr>
          <w:p w14:paraId="5D4E6E3B" w14:textId="77777777" w:rsidR="004E1390" w:rsidRPr="00104BD1" w:rsidRDefault="004E1390" w:rsidP="000D364C">
            <w:pPr>
              <w:suppressAutoHyphens/>
              <w:jc w:val="center"/>
            </w:pPr>
            <w:r w:rsidRPr="00104BD1">
              <w:t>Total Value</w:t>
            </w: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24E7A806" w14:textId="77777777" w:rsidR="004E1390" w:rsidRPr="00104BD1" w:rsidRDefault="004E1390" w:rsidP="000D364C">
            <w:pPr>
              <w:suppressAutoHyphens/>
            </w:pPr>
          </w:p>
        </w:tc>
      </w:tr>
      <w:tr w:rsidR="00EA036A" w:rsidRPr="00104BD1" w14:paraId="2DD7E160" w14:textId="77777777" w:rsidTr="00EC1605">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502FB3BE" w14:textId="77777777" w:rsidR="00EA036A" w:rsidRPr="004E1390" w:rsidRDefault="00A23384" w:rsidP="00650328">
            <w:pPr>
              <w:suppressAutoHyphens/>
              <w:rPr>
                <w:highlight w:val="yellow"/>
              </w:rPr>
            </w:pPr>
            <w:r>
              <w:t>None</w:t>
            </w:r>
            <w:r w:rsidR="00650328">
              <w:t xml:space="preserve"> </w:t>
            </w:r>
            <w:r w:rsidRPr="00004B19">
              <w:rPr>
                <w:highlight w:val="yellow"/>
              </w:rPr>
              <w:t xml:space="preserve"> or list parcels</w:t>
            </w:r>
          </w:p>
        </w:tc>
        <w:tc>
          <w:tcPr>
            <w:tcW w:w="1683" w:type="dxa"/>
            <w:tcBorders>
              <w:top w:val="single" w:sz="6" w:space="0" w:color="auto"/>
              <w:left w:val="single" w:sz="6" w:space="0" w:color="auto"/>
              <w:bottom w:val="single" w:sz="6" w:space="0" w:color="auto"/>
              <w:right w:val="single" w:sz="6" w:space="0" w:color="auto"/>
            </w:tcBorders>
            <w:vAlign w:val="center"/>
          </w:tcPr>
          <w:p w14:paraId="510F51FF" w14:textId="77777777" w:rsidR="00EA036A" w:rsidRPr="00104BD1" w:rsidRDefault="00EA036A" w:rsidP="000D364C">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53C97289" w14:textId="77777777" w:rsidR="00EA036A" w:rsidRPr="00104BD1" w:rsidRDefault="00EA036A"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723BD5DF" w14:textId="77777777" w:rsidR="00EA036A" w:rsidRPr="00104BD1" w:rsidRDefault="00EA036A"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7C88BF9F" w14:textId="77777777" w:rsidR="00EA036A" w:rsidRPr="00104BD1" w:rsidRDefault="00EA036A" w:rsidP="000D364C">
            <w:pPr>
              <w:suppressAutoHyphens/>
              <w:jc w:val="right"/>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252C4175" w14:textId="77777777" w:rsidR="00EA036A" w:rsidRPr="00104BD1" w:rsidRDefault="00EA036A" w:rsidP="000D364C">
            <w:pPr>
              <w:suppressAutoHyphens/>
            </w:pPr>
          </w:p>
        </w:tc>
      </w:tr>
      <w:tr w:rsidR="00A23384" w:rsidRPr="00104BD1" w14:paraId="3FFBD620" w14:textId="77777777" w:rsidTr="00EC1605">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4DEDD85F" w14:textId="77777777" w:rsidR="00A23384" w:rsidRPr="004E1390" w:rsidRDefault="00A23384" w:rsidP="001E58CE">
            <w:pPr>
              <w:suppressAutoHyphens/>
              <w:rPr>
                <w:highlight w:val="yellow"/>
              </w:rPr>
            </w:pPr>
            <w:r w:rsidRPr="004E1390">
              <w:rPr>
                <w:b/>
                <w:highlight w:val="yellow"/>
              </w:rPr>
              <w:t>Note</w:t>
            </w:r>
            <w:r w:rsidRPr="004E1390">
              <w:rPr>
                <w:highlight w:val="yellow"/>
              </w:rPr>
              <w:t>: add/delete</w:t>
            </w:r>
          </w:p>
        </w:tc>
        <w:tc>
          <w:tcPr>
            <w:tcW w:w="1683" w:type="dxa"/>
            <w:tcBorders>
              <w:top w:val="single" w:sz="6" w:space="0" w:color="auto"/>
              <w:left w:val="single" w:sz="6" w:space="0" w:color="auto"/>
              <w:bottom w:val="single" w:sz="6" w:space="0" w:color="auto"/>
              <w:right w:val="single" w:sz="6" w:space="0" w:color="auto"/>
            </w:tcBorders>
            <w:vAlign w:val="center"/>
          </w:tcPr>
          <w:p w14:paraId="38928CB4" w14:textId="77777777" w:rsidR="00A23384" w:rsidRPr="00104BD1" w:rsidRDefault="00A23384" w:rsidP="000D364C">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692CA736" w14:textId="77777777" w:rsidR="00A23384" w:rsidRPr="00104BD1" w:rsidRDefault="00A23384"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7117A9F1" w14:textId="77777777" w:rsidR="00A23384" w:rsidRPr="00104BD1" w:rsidRDefault="00A23384"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33DF6EE6" w14:textId="77777777" w:rsidR="00A23384" w:rsidRPr="00104BD1" w:rsidRDefault="00A23384" w:rsidP="000D364C">
            <w:pPr>
              <w:suppressAutoHyphens/>
              <w:jc w:val="right"/>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1DAE3A35" w14:textId="77777777" w:rsidR="00A23384" w:rsidRPr="00104BD1" w:rsidRDefault="00A23384" w:rsidP="000D364C">
            <w:pPr>
              <w:suppressAutoHyphens/>
            </w:pPr>
          </w:p>
        </w:tc>
      </w:tr>
      <w:tr w:rsidR="00A23384" w:rsidRPr="00104BD1" w14:paraId="75945ED2" w14:textId="77777777" w:rsidTr="00EC1605">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3B525F6B" w14:textId="77777777" w:rsidR="00A23384" w:rsidRPr="004E1390" w:rsidRDefault="00A23384" w:rsidP="001E58CE">
            <w:pPr>
              <w:suppressAutoHyphens/>
              <w:rPr>
                <w:highlight w:val="yellow"/>
              </w:rPr>
            </w:pPr>
            <w:r w:rsidRPr="004E1390">
              <w:rPr>
                <w:highlight w:val="yellow"/>
              </w:rPr>
              <w:t>rows as needed in</w:t>
            </w:r>
          </w:p>
        </w:tc>
        <w:tc>
          <w:tcPr>
            <w:tcW w:w="1683" w:type="dxa"/>
            <w:tcBorders>
              <w:top w:val="single" w:sz="6" w:space="0" w:color="auto"/>
              <w:left w:val="single" w:sz="6" w:space="0" w:color="auto"/>
              <w:bottom w:val="single" w:sz="6" w:space="0" w:color="auto"/>
              <w:right w:val="single" w:sz="6" w:space="0" w:color="auto"/>
            </w:tcBorders>
            <w:vAlign w:val="center"/>
          </w:tcPr>
          <w:p w14:paraId="622364E2" w14:textId="77777777" w:rsidR="00A23384" w:rsidRPr="00104BD1" w:rsidRDefault="00A23384" w:rsidP="000D364C">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02E22A37" w14:textId="77777777" w:rsidR="00A23384" w:rsidRPr="00104BD1" w:rsidRDefault="00A23384"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397A39FA" w14:textId="77777777" w:rsidR="00A23384" w:rsidRPr="00104BD1" w:rsidRDefault="00A23384"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10EF5EE" w14:textId="77777777" w:rsidR="00A23384" w:rsidRPr="00104BD1" w:rsidRDefault="00A23384" w:rsidP="000D364C">
            <w:pPr>
              <w:suppressAutoHyphens/>
              <w:jc w:val="right"/>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55FD683A" w14:textId="77777777" w:rsidR="00A23384" w:rsidRPr="00104BD1" w:rsidRDefault="00A23384" w:rsidP="000D364C">
            <w:pPr>
              <w:suppressAutoHyphens/>
            </w:pPr>
          </w:p>
        </w:tc>
      </w:tr>
      <w:tr w:rsidR="00A23384" w:rsidRPr="00104BD1" w14:paraId="715396B3" w14:textId="77777777" w:rsidTr="00EC1605">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580691C1" w14:textId="77777777" w:rsidR="00A23384" w:rsidRPr="004E1390" w:rsidRDefault="00A23384" w:rsidP="001E58CE">
            <w:pPr>
              <w:suppressAutoHyphens/>
              <w:rPr>
                <w:highlight w:val="yellow"/>
              </w:rPr>
            </w:pPr>
            <w:r w:rsidRPr="004E1390">
              <w:rPr>
                <w:highlight w:val="yellow"/>
              </w:rPr>
              <w:t>this section and</w:t>
            </w:r>
          </w:p>
        </w:tc>
        <w:tc>
          <w:tcPr>
            <w:tcW w:w="1683" w:type="dxa"/>
            <w:tcBorders>
              <w:top w:val="single" w:sz="6" w:space="0" w:color="auto"/>
              <w:left w:val="single" w:sz="6" w:space="0" w:color="auto"/>
              <w:bottom w:val="single" w:sz="6" w:space="0" w:color="auto"/>
              <w:right w:val="single" w:sz="6" w:space="0" w:color="auto"/>
            </w:tcBorders>
            <w:vAlign w:val="center"/>
          </w:tcPr>
          <w:p w14:paraId="0F126F82" w14:textId="77777777" w:rsidR="00A23384" w:rsidRPr="00104BD1" w:rsidRDefault="00A23384" w:rsidP="000D364C">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514C9243" w14:textId="77777777" w:rsidR="00A23384" w:rsidRPr="00104BD1" w:rsidRDefault="00A23384"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0193EB7C" w14:textId="77777777" w:rsidR="00A23384" w:rsidRPr="00104BD1" w:rsidRDefault="00A23384"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2BDB10A" w14:textId="77777777" w:rsidR="00A23384" w:rsidRPr="00104BD1" w:rsidRDefault="00A23384" w:rsidP="000D364C">
            <w:pPr>
              <w:suppressAutoHyphens/>
              <w:jc w:val="right"/>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623DA0ED" w14:textId="77777777" w:rsidR="00A23384" w:rsidRPr="00104BD1" w:rsidRDefault="00A23384" w:rsidP="000D364C">
            <w:pPr>
              <w:suppressAutoHyphens/>
            </w:pPr>
          </w:p>
        </w:tc>
      </w:tr>
      <w:tr w:rsidR="00A23384" w:rsidRPr="00104BD1" w14:paraId="533E1752" w14:textId="77777777" w:rsidTr="00EC1605">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2EC93715" w14:textId="77777777" w:rsidR="00A23384" w:rsidRPr="004E1390" w:rsidRDefault="00A23384" w:rsidP="00DD6855">
            <w:pPr>
              <w:suppressAutoHyphens/>
              <w:rPr>
                <w:highlight w:val="yellow"/>
              </w:rPr>
            </w:pPr>
            <w:r w:rsidRPr="004E1390">
              <w:rPr>
                <w:highlight w:val="yellow"/>
              </w:rPr>
              <w:t>sections below</w:t>
            </w:r>
          </w:p>
        </w:tc>
        <w:tc>
          <w:tcPr>
            <w:tcW w:w="1683" w:type="dxa"/>
            <w:tcBorders>
              <w:top w:val="single" w:sz="6" w:space="0" w:color="auto"/>
              <w:left w:val="single" w:sz="6" w:space="0" w:color="auto"/>
              <w:bottom w:val="single" w:sz="6" w:space="0" w:color="auto"/>
              <w:right w:val="single" w:sz="6" w:space="0" w:color="auto"/>
            </w:tcBorders>
            <w:vAlign w:val="center"/>
          </w:tcPr>
          <w:p w14:paraId="7852E363" w14:textId="77777777" w:rsidR="00A23384" w:rsidRPr="00104BD1" w:rsidRDefault="00A23384" w:rsidP="000D364C">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1EEA471A" w14:textId="77777777" w:rsidR="00A23384" w:rsidRPr="00104BD1" w:rsidRDefault="00A23384" w:rsidP="000D364C">
            <w:pPr>
              <w:widowControl w:val="0"/>
              <w:suppressAutoHyphens/>
              <w:rPr>
                <w:snapToGrid w:val="0"/>
              </w:rPr>
            </w:pPr>
          </w:p>
        </w:tc>
        <w:tc>
          <w:tcPr>
            <w:tcW w:w="1309" w:type="dxa"/>
            <w:tcBorders>
              <w:top w:val="single" w:sz="6" w:space="0" w:color="auto"/>
              <w:left w:val="single" w:sz="6" w:space="0" w:color="auto"/>
              <w:bottom w:val="single" w:sz="6" w:space="0" w:color="auto"/>
              <w:right w:val="single" w:sz="6" w:space="0" w:color="auto"/>
            </w:tcBorders>
            <w:vAlign w:val="center"/>
          </w:tcPr>
          <w:p w14:paraId="1CB666EC" w14:textId="77777777" w:rsidR="00A23384" w:rsidRPr="00104BD1" w:rsidRDefault="00A23384"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1C97213C" w14:textId="77777777" w:rsidR="00A23384" w:rsidRPr="00104BD1" w:rsidRDefault="00A23384" w:rsidP="000D364C">
            <w:pPr>
              <w:suppressAutoHyphens/>
              <w:jc w:val="right"/>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6CE2C8CB" w14:textId="77777777" w:rsidR="00A23384" w:rsidRPr="00104BD1" w:rsidRDefault="00A23384" w:rsidP="000D364C">
            <w:pPr>
              <w:suppressAutoHyphens/>
            </w:pPr>
          </w:p>
        </w:tc>
      </w:tr>
      <w:tr w:rsidR="00EA036A" w:rsidRPr="00104BD1" w14:paraId="009EA3C3" w14:textId="77777777" w:rsidTr="00EC1605">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10117D22" w14:textId="77777777" w:rsidR="00EA036A" w:rsidRPr="00E967A0" w:rsidRDefault="00EA036A" w:rsidP="00C77DF3">
            <w:pPr>
              <w:suppressAutoHyphens/>
              <w:rPr>
                <w:highlight w:val="yellow"/>
              </w:rPr>
            </w:pPr>
            <w:r w:rsidRPr="00E967A0">
              <w:rPr>
                <w:highlight w:val="yellow"/>
              </w:rPr>
              <w:t>Owner Off-Premise</w:t>
            </w:r>
            <w:r w:rsidR="00140DA4">
              <w:rPr>
                <w:highlight w:val="yellow"/>
              </w:rPr>
              <w:t xml:space="preserve"> </w:t>
            </w:r>
            <w:r w:rsidRPr="00E967A0">
              <w:rPr>
                <w:highlight w:val="yellow"/>
              </w:rPr>
              <w:t xml:space="preserve">Sign </w:t>
            </w:r>
            <w:r w:rsidR="00C77DF3">
              <w:rPr>
                <w:highlight w:val="yellow"/>
              </w:rPr>
              <w:t xml:space="preserve">(billboard) </w:t>
            </w:r>
            <w:r w:rsidRPr="00E967A0">
              <w:rPr>
                <w:highlight w:val="yellow"/>
              </w:rPr>
              <w:t>Site Value</w:t>
            </w:r>
          </w:p>
        </w:tc>
        <w:tc>
          <w:tcPr>
            <w:tcW w:w="1309" w:type="dxa"/>
            <w:tcBorders>
              <w:top w:val="single" w:sz="6" w:space="0" w:color="auto"/>
              <w:left w:val="single" w:sz="6" w:space="0" w:color="auto"/>
              <w:bottom w:val="single" w:sz="6" w:space="0" w:color="auto"/>
              <w:right w:val="single" w:sz="6" w:space="0" w:color="auto"/>
            </w:tcBorders>
            <w:vAlign w:val="center"/>
          </w:tcPr>
          <w:p w14:paraId="09FA3AC0"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FAC9078" w14:textId="77777777" w:rsidR="00EA036A" w:rsidRPr="00104BD1" w:rsidRDefault="00EA036A" w:rsidP="000D364C">
            <w:pPr>
              <w:suppressAutoHyphens/>
              <w:jc w:val="right"/>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7A2F38B0" w14:textId="77777777" w:rsidR="00EA036A" w:rsidRPr="00104BD1" w:rsidRDefault="00EA036A" w:rsidP="000D364C">
            <w:pPr>
              <w:suppressAutoHyphens/>
            </w:pPr>
          </w:p>
        </w:tc>
      </w:tr>
      <w:tr w:rsidR="00EA036A" w:rsidRPr="00104BD1" w14:paraId="6E9E6849" w14:textId="77777777" w:rsidTr="000664F9">
        <w:trPr>
          <w:jc w:val="center"/>
        </w:trPr>
        <w:tc>
          <w:tcPr>
            <w:tcW w:w="7203"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60FD3200" w14:textId="77777777" w:rsidR="00EA036A" w:rsidRPr="007A4F31" w:rsidRDefault="00EA036A" w:rsidP="000664F9">
            <w:pPr>
              <w:suppressAutoHyphens/>
              <w:jc w:val="right"/>
              <w:rPr>
                <w:b/>
              </w:rPr>
            </w:pPr>
            <w:r>
              <w:rPr>
                <w:b/>
              </w:rPr>
              <w:t xml:space="preserve">Total </w:t>
            </w:r>
            <w:r w:rsidRPr="007A4F31">
              <w:rPr>
                <w:b/>
              </w:rPr>
              <w:t>Land/Site Value of Part Taken</w:t>
            </w:r>
          </w:p>
        </w:tc>
        <w:tc>
          <w:tcPr>
            <w:tcW w:w="1105" w:type="dxa"/>
            <w:tcBorders>
              <w:top w:val="single" w:sz="6" w:space="0" w:color="auto"/>
              <w:left w:val="single" w:sz="6" w:space="0" w:color="auto"/>
              <w:bottom w:val="single" w:sz="6" w:space="0" w:color="auto"/>
              <w:right w:val="single" w:sz="6" w:space="0" w:color="auto"/>
            </w:tcBorders>
            <w:vAlign w:val="center"/>
          </w:tcPr>
          <w:p w14:paraId="6C7412C0" w14:textId="77777777" w:rsidR="00EA036A" w:rsidRPr="007A4F31" w:rsidRDefault="00EA036A" w:rsidP="000D364C">
            <w:pPr>
              <w:suppressAutoHyphens/>
              <w:jc w:val="right"/>
              <w:rPr>
                <w:b/>
              </w:rPr>
            </w:pPr>
            <w:r w:rsidRPr="007A4F31">
              <w:rPr>
                <w:b/>
              </w:rPr>
              <w:t>$</w:t>
            </w: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3C003282" w14:textId="77777777" w:rsidR="00EA036A" w:rsidRPr="00104BD1" w:rsidRDefault="00EA036A" w:rsidP="000D364C">
            <w:pPr>
              <w:suppressAutoHyphens/>
            </w:pPr>
          </w:p>
        </w:tc>
      </w:tr>
      <w:tr w:rsidR="00EA036A" w:rsidRPr="00104BD1" w14:paraId="6EF48108" w14:textId="77777777" w:rsidTr="00EC1605">
        <w:trPr>
          <w:trHeight w:hRule="exact" w:val="72"/>
          <w:jc w:val="center"/>
        </w:trPr>
        <w:tc>
          <w:tcPr>
            <w:tcW w:w="8308"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4E13A82A" w14:textId="77777777" w:rsidR="00EA036A" w:rsidRPr="00104BD1" w:rsidRDefault="00EA036A" w:rsidP="000D364C">
            <w:pPr>
              <w:suppressAutoHyphens/>
              <w:jc w:val="right"/>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63271F9C" w14:textId="77777777" w:rsidR="00EA036A" w:rsidRPr="00104BD1" w:rsidRDefault="00EA036A" w:rsidP="000D364C">
            <w:pPr>
              <w:suppressAutoHyphens/>
            </w:pPr>
          </w:p>
        </w:tc>
      </w:tr>
      <w:tr w:rsidR="00EA036A" w:rsidRPr="00104BD1" w14:paraId="3500A08F" w14:textId="77777777" w:rsidTr="000664F9">
        <w:trPr>
          <w:jc w:val="center"/>
        </w:trPr>
        <w:tc>
          <w:tcPr>
            <w:tcW w:w="8308"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3506F62F" w14:textId="77777777" w:rsidR="00EA036A" w:rsidRPr="007A4F31" w:rsidRDefault="00EA036A" w:rsidP="000664F9">
            <w:pPr>
              <w:suppressAutoHyphens/>
              <w:jc w:val="center"/>
              <w:rPr>
                <w:b/>
              </w:rPr>
            </w:pPr>
            <w:r w:rsidRPr="007A4F31">
              <w:rPr>
                <w:b/>
              </w:rPr>
              <w:t xml:space="preserve">Easement </w:t>
            </w:r>
            <w:r>
              <w:rPr>
                <w:b/>
              </w:rPr>
              <w:t>Takings</w:t>
            </w: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671F40AA" w14:textId="77777777" w:rsidR="00EA036A" w:rsidRPr="00104BD1" w:rsidRDefault="00EA036A" w:rsidP="000D364C">
            <w:pPr>
              <w:suppressAutoHyphens/>
            </w:pPr>
          </w:p>
        </w:tc>
      </w:tr>
      <w:tr w:rsidR="00E967A0" w:rsidRPr="00104BD1" w14:paraId="26F13339" w14:textId="77777777" w:rsidTr="00EC1605">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741C6FE1" w14:textId="77777777" w:rsidR="00E967A0" w:rsidRPr="00104BD1" w:rsidRDefault="00E967A0" w:rsidP="000D364C">
            <w:pPr>
              <w:suppressAutoHyphens/>
              <w:jc w:val="center"/>
            </w:pPr>
            <w:r w:rsidRPr="00104BD1">
              <w:t>Parcel No.</w:t>
            </w:r>
          </w:p>
        </w:tc>
        <w:tc>
          <w:tcPr>
            <w:tcW w:w="1683" w:type="dxa"/>
            <w:tcBorders>
              <w:top w:val="single" w:sz="6" w:space="0" w:color="auto"/>
              <w:left w:val="single" w:sz="6" w:space="0" w:color="auto"/>
              <w:bottom w:val="single" w:sz="6" w:space="0" w:color="auto"/>
              <w:right w:val="single" w:sz="6" w:space="0" w:color="auto"/>
            </w:tcBorders>
            <w:vAlign w:val="center"/>
          </w:tcPr>
          <w:p w14:paraId="01FCF417" w14:textId="77777777" w:rsidR="00E967A0" w:rsidRPr="004658E9" w:rsidRDefault="00E967A0" w:rsidP="001E58CE">
            <w:pPr>
              <w:suppressAutoHyphens/>
              <w:jc w:val="center"/>
            </w:pPr>
            <w:r w:rsidRPr="004658E9">
              <w:rPr>
                <w:szCs w:val="22"/>
              </w:rPr>
              <w:t>Area</w:t>
            </w:r>
            <w:r>
              <w:rPr>
                <w:szCs w:val="22"/>
              </w:rPr>
              <w:t xml:space="preserve"> SF</w:t>
            </w:r>
          </w:p>
          <w:p w14:paraId="602CD8D1" w14:textId="77777777" w:rsidR="00E967A0" w:rsidRPr="004658E9" w:rsidRDefault="00E967A0" w:rsidP="001E58CE">
            <w:pPr>
              <w:suppressAutoHyphens/>
              <w:jc w:val="center"/>
            </w:pPr>
            <w:r w:rsidRPr="009E3232">
              <w:rPr>
                <w:szCs w:val="22"/>
                <w:highlight w:val="yellow"/>
              </w:rPr>
              <w:t>(</w:t>
            </w:r>
            <w:r>
              <w:rPr>
                <w:szCs w:val="22"/>
                <w:highlight w:val="yellow"/>
              </w:rPr>
              <w:t xml:space="preserve">or </w:t>
            </w:r>
            <w:r w:rsidRPr="009E3232">
              <w:rPr>
                <w:szCs w:val="22"/>
                <w:highlight w:val="yellow"/>
              </w:rPr>
              <w:t>other Unit)</w:t>
            </w:r>
          </w:p>
        </w:tc>
        <w:tc>
          <w:tcPr>
            <w:tcW w:w="1309" w:type="dxa"/>
            <w:tcBorders>
              <w:top w:val="single" w:sz="6" w:space="0" w:color="auto"/>
              <w:left w:val="single" w:sz="6" w:space="0" w:color="auto"/>
              <w:bottom w:val="single" w:sz="6" w:space="0" w:color="auto"/>
              <w:right w:val="single" w:sz="6" w:space="0" w:color="auto"/>
            </w:tcBorders>
            <w:vAlign w:val="center"/>
          </w:tcPr>
          <w:p w14:paraId="3386A830" w14:textId="77777777" w:rsidR="00E967A0" w:rsidRPr="004658E9" w:rsidRDefault="00E967A0" w:rsidP="003E5CCF">
            <w:pPr>
              <w:suppressAutoHyphens/>
              <w:jc w:val="center"/>
            </w:pPr>
            <w:r w:rsidRPr="004658E9">
              <w:rPr>
                <w:szCs w:val="22"/>
              </w:rPr>
              <w:t>$ Unit Value</w:t>
            </w:r>
          </w:p>
        </w:tc>
        <w:tc>
          <w:tcPr>
            <w:tcW w:w="935" w:type="dxa"/>
            <w:tcBorders>
              <w:top w:val="single" w:sz="6" w:space="0" w:color="auto"/>
              <w:left w:val="single" w:sz="6" w:space="0" w:color="auto"/>
              <w:bottom w:val="single" w:sz="6" w:space="0" w:color="auto"/>
              <w:right w:val="single" w:sz="6" w:space="0" w:color="auto"/>
            </w:tcBorders>
            <w:vAlign w:val="center"/>
          </w:tcPr>
          <w:p w14:paraId="4FEF173F" w14:textId="77777777" w:rsidR="00E967A0" w:rsidRPr="00104BD1" w:rsidRDefault="00E967A0" w:rsidP="000D364C">
            <w:pPr>
              <w:suppressAutoHyphens/>
              <w:jc w:val="center"/>
            </w:pPr>
            <w:r w:rsidRPr="00104BD1">
              <w:t>%</w:t>
            </w:r>
            <w:r>
              <w:t xml:space="preserve"> of Fee</w:t>
            </w:r>
          </w:p>
        </w:tc>
        <w:tc>
          <w:tcPr>
            <w:tcW w:w="1309" w:type="dxa"/>
            <w:tcBorders>
              <w:top w:val="single" w:sz="6" w:space="0" w:color="auto"/>
              <w:left w:val="single" w:sz="6" w:space="0" w:color="auto"/>
              <w:bottom w:val="single" w:sz="6" w:space="0" w:color="auto"/>
              <w:right w:val="single" w:sz="6" w:space="0" w:color="auto"/>
            </w:tcBorders>
            <w:vAlign w:val="center"/>
          </w:tcPr>
          <w:p w14:paraId="225BB59D" w14:textId="77777777" w:rsidR="00E967A0" w:rsidRPr="00104BD1" w:rsidRDefault="00E967A0" w:rsidP="000D364C">
            <w:pPr>
              <w:suppressAutoHyphens/>
              <w:jc w:val="center"/>
            </w:pPr>
            <w:r w:rsidRPr="00104BD1">
              <w:t>Value</w:t>
            </w:r>
          </w:p>
        </w:tc>
        <w:tc>
          <w:tcPr>
            <w:tcW w:w="1105" w:type="dxa"/>
            <w:tcBorders>
              <w:top w:val="single" w:sz="6" w:space="0" w:color="auto"/>
              <w:left w:val="single" w:sz="6" w:space="0" w:color="auto"/>
              <w:bottom w:val="single" w:sz="6" w:space="0" w:color="auto"/>
              <w:right w:val="single" w:sz="6" w:space="0" w:color="auto"/>
            </w:tcBorders>
            <w:vAlign w:val="center"/>
          </w:tcPr>
          <w:p w14:paraId="335306D3" w14:textId="77777777" w:rsidR="00E967A0" w:rsidRPr="00104BD1" w:rsidRDefault="00E967A0" w:rsidP="000D364C">
            <w:pPr>
              <w:suppressAutoHyphens/>
              <w:jc w:val="center"/>
            </w:pPr>
            <w:r w:rsidRPr="00104BD1">
              <w:t>Total Value</w:t>
            </w: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1339AEBD" w14:textId="77777777" w:rsidR="00E967A0" w:rsidRPr="00104BD1" w:rsidRDefault="00E967A0" w:rsidP="000D364C">
            <w:pPr>
              <w:suppressAutoHyphens/>
            </w:pPr>
          </w:p>
        </w:tc>
      </w:tr>
      <w:tr w:rsidR="00EA036A" w:rsidRPr="00104BD1" w14:paraId="487B4C7F" w14:textId="77777777" w:rsidTr="00EC1605">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0E46CBC8" w14:textId="77777777" w:rsidR="00EA036A" w:rsidRPr="00104BD1" w:rsidRDefault="00EA036A" w:rsidP="000D364C">
            <w:pPr>
              <w:suppressAutoHyphens/>
            </w:pPr>
          </w:p>
        </w:tc>
        <w:tc>
          <w:tcPr>
            <w:tcW w:w="1683" w:type="dxa"/>
            <w:tcBorders>
              <w:top w:val="single" w:sz="6" w:space="0" w:color="auto"/>
              <w:left w:val="single" w:sz="6" w:space="0" w:color="auto"/>
              <w:bottom w:val="single" w:sz="6" w:space="0" w:color="auto"/>
              <w:right w:val="single" w:sz="6" w:space="0" w:color="auto"/>
            </w:tcBorders>
            <w:vAlign w:val="center"/>
          </w:tcPr>
          <w:p w14:paraId="4D04625D" w14:textId="77777777" w:rsidR="00EA036A" w:rsidRPr="00104BD1" w:rsidRDefault="00EA036A"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3C3E7828" w14:textId="77777777" w:rsidR="00EA036A" w:rsidRPr="00104BD1" w:rsidRDefault="00EA036A" w:rsidP="000D364C">
            <w:pPr>
              <w:suppressAutoHyphens/>
              <w:jc w:val="right"/>
            </w:pPr>
          </w:p>
        </w:tc>
        <w:tc>
          <w:tcPr>
            <w:tcW w:w="935" w:type="dxa"/>
            <w:tcBorders>
              <w:top w:val="single" w:sz="6" w:space="0" w:color="auto"/>
              <w:left w:val="single" w:sz="6" w:space="0" w:color="auto"/>
              <w:bottom w:val="single" w:sz="6" w:space="0" w:color="auto"/>
              <w:right w:val="single" w:sz="6" w:space="0" w:color="auto"/>
            </w:tcBorders>
            <w:vAlign w:val="center"/>
          </w:tcPr>
          <w:p w14:paraId="43945F5D" w14:textId="77777777" w:rsidR="00EA036A" w:rsidRPr="00104BD1" w:rsidRDefault="00EA036A"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2E1B3B8B"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65C80548" w14:textId="77777777" w:rsidR="00EA036A" w:rsidRPr="00104BD1" w:rsidRDefault="00EA036A" w:rsidP="000D364C">
            <w:pPr>
              <w:suppressAutoHyphens/>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457F876D" w14:textId="77777777" w:rsidR="00EA036A" w:rsidRPr="00104BD1" w:rsidRDefault="00EA036A" w:rsidP="000D364C">
            <w:pPr>
              <w:suppressAutoHyphens/>
            </w:pPr>
          </w:p>
        </w:tc>
      </w:tr>
      <w:tr w:rsidR="00EA036A" w:rsidRPr="00104BD1" w14:paraId="4D3D5A23" w14:textId="77777777" w:rsidTr="00EC1605">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3D326D31" w14:textId="77777777" w:rsidR="00EA036A" w:rsidRPr="00104BD1" w:rsidRDefault="00EA036A" w:rsidP="000D364C">
            <w:pPr>
              <w:suppressAutoHyphens/>
            </w:pPr>
          </w:p>
        </w:tc>
        <w:tc>
          <w:tcPr>
            <w:tcW w:w="1683" w:type="dxa"/>
            <w:tcBorders>
              <w:top w:val="single" w:sz="6" w:space="0" w:color="auto"/>
              <w:left w:val="single" w:sz="6" w:space="0" w:color="auto"/>
              <w:bottom w:val="single" w:sz="6" w:space="0" w:color="auto"/>
              <w:right w:val="single" w:sz="6" w:space="0" w:color="auto"/>
            </w:tcBorders>
            <w:vAlign w:val="center"/>
          </w:tcPr>
          <w:p w14:paraId="5293CE76" w14:textId="77777777" w:rsidR="00EA036A" w:rsidRPr="00104BD1" w:rsidRDefault="00EA036A"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0B6460A8" w14:textId="77777777" w:rsidR="00EA036A" w:rsidRPr="00104BD1" w:rsidRDefault="00EA036A" w:rsidP="000D364C">
            <w:pPr>
              <w:suppressAutoHyphens/>
              <w:jc w:val="right"/>
            </w:pPr>
          </w:p>
        </w:tc>
        <w:tc>
          <w:tcPr>
            <w:tcW w:w="935" w:type="dxa"/>
            <w:tcBorders>
              <w:top w:val="single" w:sz="6" w:space="0" w:color="auto"/>
              <w:left w:val="single" w:sz="6" w:space="0" w:color="auto"/>
              <w:bottom w:val="single" w:sz="6" w:space="0" w:color="auto"/>
              <w:right w:val="single" w:sz="6" w:space="0" w:color="auto"/>
            </w:tcBorders>
            <w:vAlign w:val="center"/>
          </w:tcPr>
          <w:p w14:paraId="24DCD411" w14:textId="77777777" w:rsidR="00EA036A" w:rsidRPr="00104BD1" w:rsidRDefault="00EA036A"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46C04B25"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A0FA268" w14:textId="77777777" w:rsidR="00EA036A" w:rsidRPr="00104BD1" w:rsidRDefault="00EA036A" w:rsidP="000D364C">
            <w:pPr>
              <w:suppressAutoHyphens/>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24D65310" w14:textId="77777777" w:rsidR="00EA036A" w:rsidRPr="00104BD1" w:rsidRDefault="00EA036A" w:rsidP="000D364C">
            <w:pPr>
              <w:suppressAutoHyphens/>
            </w:pPr>
          </w:p>
        </w:tc>
      </w:tr>
      <w:tr w:rsidR="00EA036A" w:rsidRPr="00104BD1" w14:paraId="6135CF6A" w14:textId="77777777" w:rsidTr="000664F9">
        <w:trPr>
          <w:jc w:val="center"/>
        </w:trPr>
        <w:tc>
          <w:tcPr>
            <w:tcW w:w="7203"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45B7DBF0" w14:textId="77777777" w:rsidR="00EA036A" w:rsidRPr="004B5912" w:rsidRDefault="00EA036A" w:rsidP="000664F9">
            <w:pPr>
              <w:suppressAutoHyphens/>
              <w:jc w:val="right"/>
              <w:rPr>
                <w:b/>
              </w:rPr>
            </w:pPr>
            <w:r>
              <w:rPr>
                <w:b/>
              </w:rPr>
              <w:t xml:space="preserve">Total </w:t>
            </w:r>
            <w:r w:rsidRPr="004B5912">
              <w:rPr>
                <w:b/>
              </w:rPr>
              <w:t>Easement Value of Part Taken</w:t>
            </w:r>
          </w:p>
        </w:tc>
        <w:tc>
          <w:tcPr>
            <w:tcW w:w="1105" w:type="dxa"/>
            <w:tcBorders>
              <w:top w:val="single" w:sz="6" w:space="0" w:color="auto"/>
              <w:left w:val="single" w:sz="6" w:space="0" w:color="auto"/>
              <w:bottom w:val="single" w:sz="6" w:space="0" w:color="auto"/>
              <w:right w:val="single" w:sz="6" w:space="0" w:color="auto"/>
            </w:tcBorders>
            <w:vAlign w:val="center"/>
          </w:tcPr>
          <w:p w14:paraId="397D5D41" w14:textId="77777777" w:rsidR="00EA036A" w:rsidRPr="004B5912" w:rsidRDefault="00EA036A" w:rsidP="000D364C">
            <w:pPr>
              <w:suppressAutoHyphens/>
              <w:jc w:val="right"/>
              <w:rPr>
                <w:b/>
              </w:rPr>
            </w:pPr>
            <w:r w:rsidRPr="004B5912">
              <w:rPr>
                <w:b/>
              </w:rPr>
              <w:t>$</w:t>
            </w: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196F6301" w14:textId="77777777" w:rsidR="00EA036A" w:rsidRPr="00104BD1" w:rsidRDefault="00EA036A" w:rsidP="000D364C">
            <w:pPr>
              <w:suppressAutoHyphens/>
            </w:pPr>
          </w:p>
        </w:tc>
      </w:tr>
      <w:tr w:rsidR="00EA036A" w:rsidRPr="00104BD1" w14:paraId="3DED53F2" w14:textId="77777777" w:rsidTr="00EC1605">
        <w:trPr>
          <w:trHeight w:hRule="exact" w:val="72"/>
          <w:jc w:val="center"/>
        </w:trPr>
        <w:tc>
          <w:tcPr>
            <w:tcW w:w="8308"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6862FC3B" w14:textId="77777777" w:rsidR="00EA036A" w:rsidRPr="00104BD1" w:rsidRDefault="00EA036A" w:rsidP="000D364C">
            <w:pPr>
              <w:suppressAutoHyphens/>
              <w:jc w:val="right"/>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387364C3" w14:textId="77777777" w:rsidR="00EA036A" w:rsidRPr="00104BD1" w:rsidRDefault="00EA036A" w:rsidP="000D364C">
            <w:pPr>
              <w:suppressAutoHyphens/>
            </w:pPr>
          </w:p>
        </w:tc>
      </w:tr>
      <w:tr w:rsidR="00EA036A" w:rsidRPr="00104BD1" w14:paraId="14EBDA4F" w14:textId="77777777" w:rsidTr="000664F9">
        <w:trPr>
          <w:jc w:val="center"/>
        </w:trPr>
        <w:tc>
          <w:tcPr>
            <w:tcW w:w="8308"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54BA5337" w14:textId="118852E9" w:rsidR="00EA036A" w:rsidRPr="004B5912" w:rsidRDefault="00EA036A" w:rsidP="0038031A">
            <w:pPr>
              <w:suppressAutoHyphens/>
              <w:jc w:val="center"/>
              <w:rPr>
                <w:b/>
              </w:rPr>
            </w:pPr>
            <w:r w:rsidRPr="004B5912">
              <w:rPr>
                <w:b/>
              </w:rPr>
              <w:t>Owner Improvement</w:t>
            </w:r>
            <w:r>
              <w:rPr>
                <w:b/>
              </w:rPr>
              <w:t xml:space="preserve"> Takings</w:t>
            </w:r>
            <w:r w:rsidRPr="004B5912">
              <w:rPr>
                <w:b/>
              </w:rPr>
              <w:t xml:space="preserve"> </w:t>
            </w:r>
            <w:r>
              <w:rPr>
                <w:b/>
              </w:rPr>
              <w:t>(</w:t>
            </w:r>
            <w:r w:rsidRPr="004B5912">
              <w:rPr>
                <w:b/>
              </w:rPr>
              <w:t>Contributory Value</w:t>
            </w:r>
            <w:r>
              <w:rPr>
                <w:b/>
              </w:rPr>
              <w:t>)</w:t>
            </w: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0B1738D4" w14:textId="77777777" w:rsidR="00EA036A" w:rsidRPr="00104BD1" w:rsidRDefault="00EA036A" w:rsidP="000D364C">
            <w:pPr>
              <w:suppressAutoHyphens/>
            </w:pPr>
          </w:p>
        </w:tc>
      </w:tr>
      <w:tr w:rsidR="009E3232" w:rsidRPr="00104BD1" w14:paraId="055518CA" w14:textId="77777777" w:rsidTr="00EC1605">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3722D281" w14:textId="77777777" w:rsidR="009E3232" w:rsidRPr="004658E9" w:rsidRDefault="009E3232" w:rsidP="003E5CCF">
            <w:pPr>
              <w:suppressAutoHyphens/>
              <w:jc w:val="center"/>
            </w:pPr>
            <w:r w:rsidRPr="004658E9">
              <w:rPr>
                <w:szCs w:val="22"/>
              </w:rPr>
              <w:t xml:space="preserve">Descriptions of Improvements </w:t>
            </w:r>
          </w:p>
          <w:p w14:paraId="4DF2757B" w14:textId="77777777" w:rsidR="009E3232" w:rsidRPr="004658E9" w:rsidRDefault="009E3232" w:rsidP="003E5CCF">
            <w:pPr>
              <w:suppressAutoHyphens/>
              <w:jc w:val="center"/>
            </w:pPr>
            <w:r w:rsidRPr="004658E9">
              <w:rPr>
                <w:szCs w:val="22"/>
              </w:rPr>
              <w:t>(buildings, structures, etc.)</w:t>
            </w:r>
          </w:p>
        </w:tc>
        <w:tc>
          <w:tcPr>
            <w:tcW w:w="1309" w:type="dxa"/>
            <w:tcBorders>
              <w:top w:val="single" w:sz="6" w:space="0" w:color="auto"/>
              <w:left w:val="single" w:sz="6" w:space="0" w:color="auto"/>
              <w:bottom w:val="single" w:sz="6" w:space="0" w:color="auto"/>
              <w:right w:val="single" w:sz="6" w:space="0" w:color="auto"/>
            </w:tcBorders>
            <w:vAlign w:val="center"/>
          </w:tcPr>
          <w:p w14:paraId="6991C89F" w14:textId="77777777" w:rsidR="009E3232" w:rsidRPr="00104BD1" w:rsidRDefault="009E3232" w:rsidP="00E967A0">
            <w:pPr>
              <w:suppressAutoHyphens/>
              <w:jc w:val="center"/>
            </w:pPr>
            <w:r w:rsidRPr="00104BD1">
              <w:t>Contr</w:t>
            </w:r>
            <w:r>
              <w:t>ib</w:t>
            </w:r>
            <w:r w:rsidR="00E967A0">
              <w:t>utory</w:t>
            </w:r>
            <w:r w:rsidRPr="00104BD1">
              <w:t xml:space="preserve"> Value</w:t>
            </w:r>
          </w:p>
        </w:tc>
        <w:tc>
          <w:tcPr>
            <w:tcW w:w="1105" w:type="dxa"/>
            <w:tcBorders>
              <w:top w:val="single" w:sz="6" w:space="0" w:color="auto"/>
              <w:left w:val="single" w:sz="6" w:space="0" w:color="auto"/>
              <w:bottom w:val="single" w:sz="6" w:space="0" w:color="auto"/>
              <w:right w:val="single" w:sz="6" w:space="0" w:color="auto"/>
            </w:tcBorders>
            <w:vAlign w:val="center"/>
          </w:tcPr>
          <w:p w14:paraId="18CA6CE8" w14:textId="77777777" w:rsidR="009E3232" w:rsidRPr="00104BD1" w:rsidRDefault="009E3232" w:rsidP="000D364C">
            <w:pPr>
              <w:suppressAutoHyphens/>
              <w:jc w:val="center"/>
            </w:pPr>
            <w:r w:rsidRPr="00104BD1">
              <w:t>Total Value</w:t>
            </w: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28C0BE66" w14:textId="77777777" w:rsidR="009E3232" w:rsidRPr="00104BD1" w:rsidRDefault="009E3232" w:rsidP="000D364C">
            <w:pPr>
              <w:suppressAutoHyphens/>
            </w:pPr>
          </w:p>
        </w:tc>
      </w:tr>
      <w:tr w:rsidR="00EA036A" w:rsidRPr="00104BD1" w14:paraId="79FECC1F" w14:textId="77777777" w:rsidTr="00EC1605">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2CA4A6AB" w14:textId="77777777" w:rsidR="00EA036A" w:rsidRPr="00104BD1" w:rsidRDefault="00A23384" w:rsidP="0072765F">
            <w:pPr>
              <w:suppressAutoHyphens/>
            </w:pPr>
            <w:r>
              <w:t>None</w:t>
            </w:r>
            <w:r w:rsidR="00650328">
              <w:t xml:space="preserve"> </w:t>
            </w:r>
            <w:r w:rsidRPr="00004B19">
              <w:rPr>
                <w:highlight w:val="yellow"/>
              </w:rPr>
              <w:t xml:space="preserve"> </w:t>
            </w:r>
            <w:r w:rsidR="009E5923" w:rsidRPr="00F16064">
              <w:rPr>
                <w:highlight w:val="yellow"/>
              </w:rPr>
              <w:t xml:space="preserve">or </w:t>
            </w:r>
            <w:r w:rsidR="009E5923">
              <w:rPr>
                <w:highlight w:val="yellow"/>
              </w:rPr>
              <w:t xml:space="preserve">provide detailed </w:t>
            </w:r>
            <w:r w:rsidR="009E5923" w:rsidRPr="00F16064">
              <w:rPr>
                <w:highlight w:val="yellow"/>
              </w:rPr>
              <w:t xml:space="preserve">list </w:t>
            </w:r>
            <w:r w:rsidR="009E5923">
              <w:rPr>
                <w:highlight w:val="yellow"/>
              </w:rPr>
              <w:t xml:space="preserve">of </w:t>
            </w:r>
            <w:r w:rsidR="009E5923" w:rsidRPr="00F16064">
              <w:rPr>
                <w:highlight w:val="yellow"/>
              </w:rPr>
              <w:t>improvements</w:t>
            </w:r>
          </w:p>
        </w:tc>
        <w:tc>
          <w:tcPr>
            <w:tcW w:w="1309" w:type="dxa"/>
            <w:tcBorders>
              <w:top w:val="single" w:sz="6" w:space="0" w:color="auto"/>
              <w:left w:val="single" w:sz="6" w:space="0" w:color="auto"/>
              <w:bottom w:val="single" w:sz="6" w:space="0" w:color="auto"/>
              <w:right w:val="single" w:sz="6" w:space="0" w:color="auto"/>
            </w:tcBorders>
            <w:vAlign w:val="center"/>
          </w:tcPr>
          <w:p w14:paraId="439ACB2F" w14:textId="77777777" w:rsidR="00EA036A" w:rsidRPr="00104BD1" w:rsidRDefault="00EA036A"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471947B" w14:textId="77777777" w:rsidR="00EA036A" w:rsidRPr="00104BD1" w:rsidRDefault="00EA036A" w:rsidP="000D364C">
            <w:pPr>
              <w:suppressAutoHyphens/>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3459F452" w14:textId="77777777" w:rsidR="00EA036A" w:rsidRPr="00104BD1" w:rsidRDefault="00EA036A" w:rsidP="000D364C">
            <w:pPr>
              <w:suppressAutoHyphens/>
            </w:pPr>
          </w:p>
        </w:tc>
      </w:tr>
      <w:tr w:rsidR="00EA036A" w:rsidRPr="00104BD1" w14:paraId="3337A14D" w14:textId="77777777" w:rsidTr="00EC1605">
        <w:trPr>
          <w:trHeight w:val="216"/>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00AB0EFB" w14:textId="77777777" w:rsidR="00EA036A" w:rsidRPr="00104BD1" w:rsidRDefault="00EA036A"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3D6A60D1" w14:textId="77777777" w:rsidR="00EA036A" w:rsidRDefault="00EA036A"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3510FD28" w14:textId="77777777" w:rsidR="00EA036A" w:rsidRPr="00104BD1" w:rsidRDefault="00EA036A" w:rsidP="000D364C">
            <w:pPr>
              <w:suppressAutoHyphens/>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67CCB48E" w14:textId="77777777" w:rsidR="00EA036A" w:rsidRPr="00104BD1" w:rsidRDefault="00EA036A" w:rsidP="000D364C">
            <w:pPr>
              <w:suppressAutoHyphens/>
            </w:pPr>
          </w:p>
        </w:tc>
      </w:tr>
      <w:tr w:rsidR="00EA036A" w:rsidRPr="00104BD1" w14:paraId="0DB709E0" w14:textId="77777777" w:rsidTr="00EC1605">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7833C828" w14:textId="77777777" w:rsidR="00EA036A" w:rsidRPr="009E3232" w:rsidRDefault="00EA036A" w:rsidP="000D364C">
            <w:pPr>
              <w:suppressAutoHyphens/>
              <w:rPr>
                <w:highlight w:val="yellow"/>
              </w:rPr>
            </w:pPr>
            <w:r w:rsidRPr="009E3232">
              <w:rPr>
                <w:highlight w:val="yellow"/>
              </w:rPr>
              <w:t>Owner Fixtures</w:t>
            </w:r>
          </w:p>
        </w:tc>
        <w:tc>
          <w:tcPr>
            <w:tcW w:w="1309" w:type="dxa"/>
            <w:tcBorders>
              <w:top w:val="single" w:sz="6" w:space="0" w:color="auto"/>
              <w:left w:val="single" w:sz="6" w:space="0" w:color="auto"/>
              <w:bottom w:val="single" w:sz="6" w:space="0" w:color="auto"/>
              <w:right w:val="single" w:sz="6" w:space="0" w:color="auto"/>
            </w:tcBorders>
            <w:vAlign w:val="center"/>
          </w:tcPr>
          <w:p w14:paraId="7592A7C8"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163B8A3C" w14:textId="77777777" w:rsidR="00EA036A" w:rsidRPr="00104BD1" w:rsidRDefault="00EA036A" w:rsidP="000D364C">
            <w:pPr>
              <w:suppressAutoHyphens/>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0532ECE7" w14:textId="77777777" w:rsidR="00EA036A" w:rsidRPr="00104BD1" w:rsidRDefault="00EA036A" w:rsidP="000D364C">
            <w:pPr>
              <w:suppressAutoHyphens/>
            </w:pPr>
          </w:p>
        </w:tc>
      </w:tr>
      <w:tr w:rsidR="00EA036A" w:rsidRPr="00104BD1" w14:paraId="728C1EC6" w14:textId="77777777" w:rsidTr="00EC1605">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42029371" w14:textId="77777777" w:rsidR="00EA036A" w:rsidRPr="009E3232" w:rsidRDefault="00EA036A" w:rsidP="000D364C">
            <w:pPr>
              <w:suppressAutoHyphens/>
              <w:rPr>
                <w:highlight w:val="yellow"/>
              </w:rPr>
            </w:pPr>
            <w:r w:rsidRPr="009E3232">
              <w:rPr>
                <w:highlight w:val="yellow"/>
              </w:rPr>
              <w:t>Owner Trade Fixtures (Real property)</w:t>
            </w:r>
          </w:p>
        </w:tc>
        <w:tc>
          <w:tcPr>
            <w:tcW w:w="1309" w:type="dxa"/>
            <w:tcBorders>
              <w:top w:val="single" w:sz="6" w:space="0" w:color="auto"/>
              <w:left w:val="single" w:sz="6" w:space="0" w:color="auto"/>
              <w:bottom w:val="single" w:sz="6" w:space="0" w:color="auto"/>
              <w:right w:val="single" w:sz="6" w:space="0" w:color="auto"/>
            </w:tcBorders>
            <w:vAlign w:val="center"/>
          </w:tcPr>
          <w:p w14:paraId="77DF314F"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4873AD0B" w14:textId="77777777" w:rsidR="00EA036A" w:rsidRPr="00104BD1" w:rsidRDefault="00EA036A" w:rsidP="000D364C">
            <w:pPr>
              <w:suppressAutoHyphens/>
              <w:rPr>
                <w:u w:val="single"/>
              </w:rPr>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18C256E4" w14:textId="77777777" w:rsidR="00EA036A" w:rsidRPr="00104BD1" w:rsidRDefault="00EA036A" w:rsidP="000D364C">
            <w:pPr>
              <w:suppressAutoHyphens/>
            </w:pPr>
          </w:p>
        </w:tc>
      </w:tr>
      <w:tr w:rsidR="00EA036A" w:rsidRPr="00104BD1" w14:paraId="315A6168" w14:textId="77777777" w:rsidTr="00EC1605">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048589BE" w14:textId="77777777" w:rsidR="00EA036A" w:rsidRPr="009E3232" w:rsidRDefault="00EA036A" w:rsidP="004138AD">
            <w:pPr>
              <w:suppressAutoHyphens/>
              <w:rPr>
                <w:highlight w:val="yellow"/>
              </w:rPr>
            </w:pPr>
            <w:r w:rsidRPr="009E3232">
              <w:rPr>
                <w:highlight w:val="yellow"/>
              </w:rPr>
              <w:t>Owner On-Premise Signs Contributory Value</w:t>
            </w:r>
          </w:p>
        </w:tc>
        <w:tc>
          <w:tcPr>
            <w:tcW w:w="1309" w:type="dxa"/>
            <w:tcBorders>
              <w:top w:val="single" w:sz="6" w:space="0" w:color="auto"/>
              <w:left w:val="single" w:sz="6" w:space="0" w:color="auto"/>
              <w:bottom w:val="single" w:sz="6" w:space="0" w:color="auto"/>
              <w:right w:val="single" w:sz="6" w:space="0" w:color="auto"/>
            </w:tcBorders>
            <w:vAlign w:val="center"/>
          </w:tcPr>
          <w:p w14:paraId="12020296"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7229EFAF" w14:textId="77777777" w:rsidR="00EA036A" w:rsidRPr="00104BD1" w:rsidRDefault="00EA036A" w:rsidP="000D364C">
            <w:pPr>
              <w:suppressAutoHyphens/>
              <w:jc w:val="right"/>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4DDCF972" w14:textId="77777777" w:rsidR="00EA036A" w:rsidRPr="00104BD1" w:rsidRDefault="00EA036A" w:rsidP="000D364C">
            <w:pPr>
              <w:suppressAutoHyphens/>
            </w:pPr>
          </w:p>
        </w:tc>
      </w:tr>
      <w:tr w:rsidR="00EA036A" w:rsidRPr="00104BD1" w14:paraId="0E39369E" w14:textId="77777777" w:rsidTr="00330339">
        <w:trPr>
          <w:jc w:val="center"/>
        </w:trPr>
        <w:tc>
          <w:tcPr>
            <w:tcW w:w="7203"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7357A832" w14:textId="1F592902" w:rsidR="00EA036A" w:rsidRPr="00E0345D" w:rsidRDefault="00EA036A" w:rsidP="0038031A">
            <w:pPr>
              <w:suppressAutoHyphens/>
              <w:jc w:val="right"/>
              <w:rPr>
                <w:b/>
              </w:rPr>
            </w:pPr>
            <w:r>
              <w:rPr>
                <w:b/>
              </w:rPr>
              <w:t xml:space="preserve">Total </w:t>
            </w:r>
            <w:r w:rsidRPr="00E0345D">
              <w:rPr>
                <w:b/>
              </w:rPr>
              <w:t>Owner Improvement</w:t>
            </w:r>
            <w:r>
              <w:rPr>
                <w:b/>
              </w:rPr>
              <w:t>s</w:t>
            </w:r>
            <w:r w:rsidRPr="00E0345D">
              <w:rPr>
                <w:b/>
              </w:rPr>
              <w:t xml:space="preserve"> Contributory Value of Part Taken</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14:paraId="04DC8911" w14:textId="77777777" w:rsidR="00EA036A" w:rsidRPr="00E0345D" w:rsidRDefault="00EA036A" w:rsidP="000D364C">
            <w:pPr>
              <w:suppressAutoHyphens/>
              <w:jc w:val="right"/>
              <w:rPr>
                <w:b/>
              </w:rPr>
            </w:pPr>
            <w:r w:rsidRPr="00E0345D">
              <w:rPr>
                <w:b/>
              </w:rPr>
              <w:t>$</w:t>
            </w: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1B83113E" w14:textId="77777777" w:rsidR="00EA036A" w:rsidRPr="00104BD1" w:rsidRDefault="00EA036A" w:rsidP="000D364C">
            <w:pPr>
              <w:suppressAutoHyphens/>
            </w:pPr>
          </w:p>
        </w:tc>
      </w:tr>
      <w:tr w:rsidR="00EA036A" w:rsidRPr="00104BD1" w14:paraId="3717A208" w14:textId="77777777" w:rsidTr="00EC1605">
        <w:trPr>
          <w:trHeight w:hRule="exact" w:val="72"/>
          <w:jc w:val="center"/>
        </w:trPr>
        <w:tc>
          <w:tcPr>
            <w:tcW w:w="8308"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43F0FCA0" w14:textId="77777777" w:rsidR="00EA036A" w:rsidRPr="00104BD1" w:rsidRDefault="00EA036A" w:rsidP="000D364C">
            <w:pPr>
              <w:suppressAutoHyphens/>
              <w:jc w:val="right"/>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0F186CEE" w14:textId="77777777" w:rsidR="00EA036A" w:rsidRPr="00104BD1" w:rsidRDefault="00EA036A" w:rsidP="000D364C">
            <w:pPr>
              <w:suppressAutoHyphens/>
            </w:pPr>
          </w:p>
        </w:tc>
      </w:tr>
      <w:tr w:rsidR="00EA036A" w:rsidRPr="00104BD1" w14:paraId="5EE8932F" w14:textId="77777777" w:rsidTr="000664F9">
        <w:trPr>
          <w:jc w:val="center"/>
        </w:trPr>
        <w:tc>
          <w:tcPr>
            <w:tcW w:w="8308"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20AFCFE5" w14:textId="05618309" w:rsidR="00EA036A" w:rsidRPr="00E967A0" w:rsidRDefault="00F71CC8" w:rsidP="0038031A">
            <w:pPr>
              <w:suppressAutoHyphens/>
              <w:jc w:val="center"/>
              <w:rPr>
                <w:highlight w:val="yellow"/>
              </w:rPr>
            </w:pPr>
            <w:r>
              <w:rPr>
                <w:b/>
                <w:highlight w:val="yellow"/>
              </w:rPr>
              <w:t>T</w:t>
            </w:r>
            <w:r w:rsidR="00EA036A" w:rsidRPr="00E967A0">
              <w:rPr>
                <w:b/>
                <w:highlight w:val="yellow"/>
              </w:rPr>
              <w:t>enant Improvement Takings (Contributory Value)</w:t>
            </w: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13C74682" w14:textId="77777777" w:rsidR="00EA036A" w:rsidRPr="00104BD1" w:rsidRDefault="00EA036A" w:rsidP="000D364C">
            <w:pPr>
              <w:suppressAutoHyphens/>
            </w:pPr>
          </w:p>
        </w:tc>
      </w:tr>
      <w:tr w:rsidR="00E967A0" w:rsidRPr="00104BD1" w14:paraId="3A154235" w14:textId="77777777" w:rsidTr="00EC1605">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1B63677D" w14:textId="77777777" w:rsidR="00E967A0" w:rsidRPr="00E967A0" w:rsidRDefault="00E967A0" w:rsidP="003E5CCF">
            <w:pPr>
              <w:suppressAutoHyphens/>
              <w:jc w:val="center"/>
              <w:rPr>
                <w:highlight w:val="yellow"/>
              </w:rPr>
            </w:pPr>
            <w:r w:rsidRPr="00E967A0">
              <w:rPr>
                <w:szCs w:val="22"/>
                <w:highlight w:val="yellow"/>
              </w:rPr>
              <w:t xml:space="preserve">Descriptions of Improvements </w:t>
            </w:r>
          </w:p>
          <w:p w14:paraId="4F85F216" w14:textId="77777777" w:rsidR="00E967A0" w:rsidRPr="00E967A0" w:rsidRDefault="00E967A0" w:rsidP="003E5CCF">
            <w:pPr>
              <w:suppressAutoHyphens/>
              <w:jc w:val="center"/>
              <w:rPr>
                <w:highlight w:val="yellow"/>
              </w:rPr>
            </w:pPr>
            <w:r w:rsidRPr="00E967A0">
              <w:rPr>
                <w:szCs w:val="22"/>
                <w:highlight w:val="yellow"/>
              </w:rPr>
              <w:t>(buildings, structures, etc.)</w:t>
            </w:r>
          </w:p>
        </w:tc>
        <w:tc>
          <w:tcPr>
            <w:tcW w:w="1309" w:type="dxa"/>
            <w:tcBorders>
              <w:top w:val="single" w:sz="6" w:space="0" w:color="auto"/>
              <w:left w:val="single" w:sz="6" w:space="0" w:color="auto"/>
              <w:bottom w:val="single" w:sz="6" w:space="0" w:color="auto"/>
              <w:right w:val="single" w:sz="6" w:space="0" w:color="auto"/>
            </w:tcBorders>
            <w:vAlign w:val="center"/>
          </w:tcPr>
          <w:p w14:paraId="60A5215D" w14:textId="77777777" w:rsidR="00E967A0" w:rsidRPr="006A1B92" w:rsidRDefault="00E967A0" w:rsidP="001E58CE">
            <w:pPr>
              <w:suppressAutoHyphens/>
              <w:jc w:val="center"/>
              <w:rPr>
                <w:highlight w:val="yellow"/>
              </w:rPr>
            </w:pPr>
            <w:r w:rsidRPr="006A1B92">
              <w:rPr>
                <w:highlight w:val="yellow"/>
              </w:rPr>
              <w:t>Contrib</w:t>
            </w:r>
            <w:r>
              <w:rPr>
                <w:highlight w:val="yellow"/>
              </w:rPr>
              <w:t>utory</w:t>
            </w:r>
            <w:r w:rsidRPr="006A1B92">
              <w:rPr>
                <w:highlight w:val="yellow"/>
              </w:rPr>
              <w:t xml:space="preserve"> Value</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14:paraId="39FDD1CA" w14:textId="77777777" w:rsidR="00E967A0" w:rsidRPr="00E967A0" w:rsidRDefault="00E967A0" w:rsidP="000D364C">
            <w:pPr>
              <w:suppressAutoHyphens/>
              <w:jc w:val="center"/>
              <w:rPr>
                <w:highlight w:val="yellow"/>
              </w:rPr>
            </w:pPr>
            <w:r w:rsidRPr="00E967A0">
              <w:rPr>
                <w:highlight w:val="yellow"/>
              </w:rPr>
              <w:t>Total Value</w:t>
            </w: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59660687" w14:textId="77777777" w:rsidR="00E967A0" w:rsidRPr="00104BD1" w:rsidRDefault="00E967A0" w:rsidP="000D364C">
            <w:pPr>
              <w:suppressAutoHyphens/>
            </w:pPr>
          </w:p>
        </w:tc>
      </w:tr>
      <w:tr w:rsidR="00EA036A" w:rsidRPr="00104BD1" w14:paraId="0C2C7E14" w14:textId="77777777" w:rsidTr="00EC1605">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5C99CAF0" w14:textId="77777777" w:rsidR="00EA036A" w:rsidRPr="00104BD1" w:rsidRDefault="00EA036A"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130B314E"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F6F4831" w14:textId="77777777" w:rsidR="00EA036A" w:rsidRPr="00104BD1" w:rsidRDefault="00EA036A" w:rsidP="000D364C">
            <w:pPr>
              <w:suppressAutoHyphens/>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5B3144E2" w14:textId="77777777" w:rsidR="00EA036A" w:rsidRPr="00104BD1" w:rsidRDefault="00EA036A" w:rsidP="000D364C">
            <w:pPr>
              <w:suppressAutoHyphens/>
            </w:pPr>
          </w:p>
        </w:tc>
      </w:tr>
      <w:tr w:rsidR="00EA036A" w:rsidRPr="00104BD1" w14:paraId="413A1E7A" w14:textId="77777777" w:rsidTr="00EC1605">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21ED6EEE" w14:textId="77777777" w:rsidR="00EA036A" w:rsidRPr="004138AD" w:rsidRDefault="00EA036A" w:rsidP="000D364C">
            <w:pPr>
              <w:suppressAutoHyphens/>
              <w:rPr>
                <w:highlight w:val="yellow"/>
              </w:rPr>
            </w:pPr>
            <w:r w:rsidRPr="004138AD">
              <w:rPr>
                <w:highlight w:val="yellow"/>
              </w:rPr>
              <w:t>Tenant Fixtures</w:t>
            </w:r>
          </w:p>
        </w:tc>
        <w:tc>
          <w:tcPr>
            <w:tcW w:w="1309" w:type="dxa"/>
            <w:tcBorders>
              <w:top w:val="single" w:sz="6" w:space="0" w:color="auto"/>
              <w:left w:val="single" w:sz="6" w:space="0" w:color="auto"/>
              <w:bottom w:val="single" w:sz="6" w:space="0" w:color="auto"/>
              <w:right w:val="single" w:sz="6" w:space="0" w:color="auto"/>
            </w:tcBorders>
            <w:vAlign w:val="center"/>
          </w:tcPr>
          <w:p w14:paraId="2CC553A3" w14:textId="77777777" w:rsidR="00EA036A" w:rsidRDefault="00EA036A"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9267061" w14:textId="77777777" w:rsidR="00EA036A" w:rsidRPr="00104BD1" w:rsidRDefault="00EA036A" w:rsidP="000D364C">
            <w:pPr>
              <w:suppressAutoHyphens/>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42B1FCC0" w14:textId="77777777" w:rsidR="00EA036A" w:rsidRPr="00104BD1" w:rsidRDefault="00EA036A" w:rsidP="000D364C">
            <w:pPr>
              <w:suppressAutoHyphens/>
            </w:pPr>
          </w:p>
        </w:tc>
      </w:tr>
      <w:tr w:rsidR="00EA036A" w:rsidRPr="00104BD1" w14:paraId="4E804AF4" w14:textId="77777777" w:rsidTr="00EC1605">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6DB00828" w14:textId="77777777" w:rsidR="00EA036A" w:rsidRPr="004138AD" w:rsidRDefault="00EA036A" w:rsidP="000D364C">
            <w:pPr>
              <w:suppressAutoHyphens/>
              <w:rPr>
                <w:highlight w:val="yellow"/>
              </w:rPr>
            </w:pPr>
            <w:r w:rsidRPr="004138AD">
              <w:rPr>
                <w:highlight w:val="yellow"/>
              </w:rPr>
              <w:t>Tenant Trade Fixtures (Real property)</w:t>
            </w:r>
          </w:p>
        </w:tc>
        <w:tc>
          <w:tcPr>
            <w:tcW w:w="1309" w:type="dxa"/>
            <w:tcBorders>
              <w:top w:val="single" w:sz="6" w:space="0" w:color="auto"/>
              <w:left w:val="single" w:sz="6" w:space="0" w:color="auto"/>
              <w:bottom w:val="single" w:sz="6" w:space="0" w:color="auto"/>
              <w:right w:val="single" w:sz="6" w:space="0" w:color="auto"/>
            </w:tcBorders>
            <w:vAlign w:val="center"/>
          </w:tcPr>
          <w:p w14:paraId="1535DE92"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4EA83A37" w14:textId="77777777" w:rsidR="00EA036A" w:rsidRPr="00104BD1" w:rsidRDefault="00EA036A" w:rsidP="000D364C">
            <w:pPr>
              <w:suppressAutoHyphens/>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26CE2C25" w14:textId="77777777" w:rsidR="00EA036A" w:rsidRPr="00104BD1" w:rsidRDefault="00EA036A" w:rsidP="000D364C">
            <w:pPr>
              <w:suppressAutoHyphens/>
            </w:pPr>
          </w:p>
        </w:tc>
      </w:tr>
      <w:tr w:rsidR="00EA036A" w:rsidRPr="00104BD1" w14:paraId="718D028A" w14:textId="77777777" w:rsidTr="00EC1605">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2AC83F5E" w14:textId="77777777" w:rsidR="00EA036A" w:rsidRPr="004138AD" w:rsidRDefault="00EA036A" w:rsidP="004138AD">
            <w:pPr>
              <w:suppressAutoHyphens/>
              <w:rPr>
                <w:highlight w:val="yellow"/>
              </w:rPr>
            </w:pPr>
            <w:r w:rsidRPr="004138AD">
              <w:rPr>
                <w:highlight w:val="yellow"/>
              </w:rPr>
              <w:t>Tenant On-Premise Sign Contributory Value</w:t>
            </w:r>
          </w:p>
        </w:tc>
        <w:tc>
          <w:tcPr>
            <w:tcW w:w="1309" w:type="dxa"/>
            <w:tcBorders>
              <w:top w:val="single" w:sz="6" w:space="0" w:color="auto"/>
              <w:left w:val="single" w:sz="6" w:space="0" w:color="auto"/>
              <w:bottom w:val="single" w:sz="6" w:space="0" w:color="auto"/>
              <w:right w:val="single" w:sz="6" w:space="0" w:color="auto"/>
            </w:tcBorders>
            <w:vAlign w:val="center"/>
          </w:tcPr>
          <w:p w14:paraId="5F33D2FC"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62320595" w14:textId="77777777" w:rsidR="00EA036A" w:rsidRPr="00104BD1" w:rsidRDefault="00EA036A" w:rsidP="000D364C">
            <w:pPr>
              <w:suppressAutoHyphens/>
              <w:jc w:val="right"/>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340CFE85" w14:textId="77777777" w:rsidR="00EA036A" w:rsidRPr="00104BD1" w:rsidRDefault="00EA036A" w:rsidP="000D364C">
            <w:pPr>
              <w:suppressAutoHyphens/>
            </w:pPr>
          </w:p>
        </w:tc>
      </w:tr>
      <w:tr w:rsidR="00EA036A" w:rsidRPr="00104BD1" w14:paraId="07E93DBE" w14:textId="77777777" w:rsidTr="00EC1605">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49A75A40" w14:textId="77777777" w:rsidR="00EA036A" w:rsidRPr="004138AD" w:rsidRDefault="00EA036A" w:rsidP="004138AD">
            <w:pPr>
              <w:suppressAutoHyphens/>
              <w:rPr>
                <w:highlight w:val="yellow"/>
              </w:rPr>
            </w:pPr>
            <w:r w:rsidRPr="004138AD">
              <w:rPr>
                <w:highlight w:val="yellow"/>
              </w:rPr>
              <w:t>Tenant Off-Premise Sign Contributory Value</w:t>
            </w:r>
          </w:p>
        </w:tc>
        <w:tc>
          <w:tcPr>
            <w:tcW w:w="1309" w:type="dxa"/>
            <w:tcBorders>
              <w:top w:val="single" w:sz="6" w:space="0" w:color="auto"/>
              <w:left w:val="single" w:sz="6" w:space="0" w:color="auto"/>
              <w:bottom w:val="single" w:sz="6" w:space="0" w:color="auto"/>
              <w:right w:val="single" w:sz="6" w:space="0" w:color="auto"/>
            </w:tcBorders>
            <w:vAlign w:val="center"/>
          </w:tcPr>
          <w:p w14:paraId="343E154E"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4CC412D3" w14:textId="77777777" w:rsidR="00EA036A" w:rsidRPr="00104BD1" w:rsidRDefault="00EA036A" w:rsidP="000D364C">
            <w:pPr>
              <w:suppressAutoHyphens/>
              <w:jc w:val="right"/>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1912F90E" w14:textId="77777777" w:rsidR="00EA036A" w:rsidRPr="00104BD1" w:rsidRDefault="00EA036A" w:rsidP="000D364C">
            <w:pPr>
              <w:suppressAutoHyphens/>
            </w:pPr>
          </w:p>
        </w:tc>
      </w:tr>
      <w:tr w:rsidR="00EA036A" w:rsidRPr="00104BD1" w14:paraId="1718DD72" w14:textId="77777777" w:rsidTr="000664F9">
        <w:trPr>
          <w:jc w:val="center"/>
        </w:trPr>
        <w:tc>
          <w:tcPr>
            <w:tcW w:w="7203"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19F26995" w14:textId="45745975" w:rsidR="00EA036A" w:rsidRPr="00E967A0" w:rsidRDefault="00EA036A" w:rsidP="0038031A">
            <w:pPr>
              <w:suppressAutoHyphens/>
              <w:jc w:val="right"/>
              <w:rPr>
                <w:b/>
                <w:highlight w:val="yellow"/>
              </w:rPr>
            </w:pPr>
            <w:r w:rsidRPr="00E967A0">
              <w:rPr>
                <w:b/>
                <w:highlight w:val="yellow"/>
              </w:rPr>
              <w:t>Total Tenant Improvements Contributory Value of Part Taken</w:t>
            </w:r>
          </w:p>
        </w:tc>
        <w:tc>
          <w:tcPr>
            <w:tcW w:w="1105" w:type="dxa"/>
            <w:tcBorders>
              <w:top w:val="single" w:sz="6" w:space="0" w:color="auto"/>
              <w:left w:val="single" w:sz="6" w:space="0" w:color="auto"/>
              <w:bottom w:val="single" w:sz="6" w:space="0" w:color="auto"/>
              <w:right w:val="single" w:sz="6" w:space="0" w:color="auto"/>
            </w:tcBorders>
            <w:vAlign w:val="center"/>
          </w:tcPr>
          <w:p w14:paraId="03C93E84" w14:textId="77777777" w:rsidR="00EA036A" w:rsidRPr="00A5033F" w:rsidRDefault="00EA036A" w:rsidP="000D364C">
            <w:pPr>
              <w:suppressAutoHyphens/>
              <w:jc w:val="right"/>
              <w:rPr>
                <w:b/>
              </w:rPr>
            </w:pPr>
            <w:r w:rsidRPr="00A5033F">
              <w:rPr>
                <w:b/>
              </w:rPr>
              <w:t>$</w:t>
            </w: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5A700912" w14:textId="77777777" w:rsidR="00EA036A" w:rsidRPr="00104BD1" w:rsidRDefault="00EA036A" w:rsidP="000D364C">
            <w:pPr>
              <w:suppressAutoHyphens/>
              <w:jc w:val="right"/>
            </w:pPr>
          </w:p>
        </w:tc>
      </w:tr>
      <w:tr w:rsidR="00EA036A" w:rsidRPr="00104BD1" w14:paraId="5F2E8B23" w14:textId="77777777" w:rsidTr="00EC1605">
        <w:trPr>
          <w:trHeight w:hRule="exact" w:val="72"/>
          <w:jc w:val="center"/>
        </w:trPr>
        <w:tc>
          <w:tcPr>
            <w:tcW w:w="8308"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2FF41317" w14:textId="77777777" w:rsidR="00EA036A" w:rsidRPr="00A5033F" w:rsidRDefault="00EA036A" w:rsidP="000D364C">
            <w:pPr>
              <w:suppressAutoHyphens/>
              <w:jc w:val="right"/>
              <w:rPr>
                <w:b/>
              </w:rPr>
            </w:pPr>
          </w:p>
        </w:tc>
        <w:tc>
          <w:tcPr>
            <w:tcW w:w="1386" w:type="dxa"/>
            <w:tcBorders>
              <w:top w:val="single" w:sz="6" w:space="0" w:color="auto"/>
              <w:left w:val="single" w:sz="6" w:space="0" w:color="auto"/>
              <w:bottom w:val="single" w:sz="6" w:space="0" w:color="auto"/>
              <w:right w:val="double" w:sz="6" w:space="0" w:color="auto"/>
            </w:tcBorders>
            <w:shd w:val="pct15" w:color="auto" w:fill="auto"/>
            <w:vAlign w:val="center"/>
          </w:tcPr>
          <w:p w14:paraId="418D276E" w14:textId="77777777" w:rsidR="00EA036A" w:rsidRPr="00104BD1" w:rsidRDefault="00EA036A" w:rsidP="000D364C">
            <w:pPr>
              <w:suppressAutoHyphens/>
              <w:jc w:val="right"/>
            </w:pPr>
          </w:p>
        </w:tc>
      </w:tr>
      <w:tr w:rsidR="00EA036A" w:rsidRPr="00104BD1" w14:paraId="12D02397" w14:textId="77777777" w:rsidTr="000664F9">
        <w:trPr>
          <w:jc w:val="center"/>
        </w:trPr>
        <w:tc>
          <w:tcPr>
            <w:tcW w:w="8308" w:type="dxa"/>
            <w:gridSpan w:val="6"/>
            <w:tcBorders>
              <w:top w:val="single" w:sz="6" w:space="0" w:color="auto"/>
              <w:left w:val="double" w:sz="6" w:space="0" w:color="auto"/>
              <w:bottom w:val="double" w:sz="6" w:space="0" w:color="auto"/>
            </w:tcBorders>
            <w:shd w:val="clear" w:color="auto" w:fill="F2F2F2"/>
            <w:vAlign w:val="center"/>
          </w:tcPr>
          <w:p w14:paraId="179CB84D" w14:textId="48B51D0F" w:rsidR="00EA036A" w:rsidRPr="00837AFD" w:rsidRDefault="00EA036A" w:rsidP="00140958">
            <w:pPr>
              <w:suppressAutoHyphens/>
              <w:jc w:val="right"/>
              <w:rPr>
                <w:b/>
              </w:rPr>
            </w:pPr>
            <w:r w:rsidRPr="00837AFD">
              <w:rPr>
                <w:b/>
              </w:rPr>
              <w:t>Total Value of Part Taken</w:t>
            </w:r>
            <w:r w:rsidR="004138AD">
              <w:rPr>
                <w:b/>
              </w:rPr>
              <w:t xml:space="preserve"> </w:t>
            </w:r>
          </w:p>
        </w:tc>
        <w:tc>
          <w:tcPr>
            <w:tcW w:w="1386" w:type="dxa"/>
            <w:tcBorders>
              <w:top w:val="single" w:sz="6" w:space="0" w:color="auto"/>
              <w:left w:val="single" w:sz="7" w:space="0" w:color="auto"/>
              <w:bottom w:val="double" w:sz="6" w:space="0" w:color="auto"/>
              <w:right w:val="double" w:sz="6" w:space="0" w:color="auto"/>
            </w:tcBorders>
            <w:vAlign w:val="center"/>
          </w:tcPr>
          <w:p w14:paraId="72571BBD" w14:textId="77777777" w:rsidR="00EA036A" w:rsidRPr="00837AFD" w:rsidRDefault="00EA036A" w:rsidP="000D364C">
            <w:pPr>
              <w:suppressAutoHyphens/>
              <w:jc w:val="right"/>
              <w:rPr>
                <w:b/>
              </w:rPr>
            </w:pPr>
            <w:r w:rsidRPr="00837AFD">
              <w:rPr>
                <w:b/>
              </w:rPr>
              <w:t>$</w:t>
            </w:r>
          </w:p>
        </w:tc>
      </w:tr>
    </w:tbl>
    <w:p w14:paraId="55F20A22" w14:textId="77777777" w:rsidR="005E5A87" w:rsidRDefault="005E5A87"/>
    <w:p w14:paraId="417B8F9F" w14:textId="77777777" w:rsidR="005E5A87" w:rsidRDefault="005E5A87"/>
    <w:tbl>
      <w:tblPr>
        <w:tblW w:w="0" w:type="auto"/>
        <w:jc w:val="center"/>
        <w:tblLayout w:type="fixed"/>
        <w:tblCellMar>
          <w:left w:w="43" w:type="dxa"/>
          <w:bottom w:w="14" w:type="dxa"/>
          <w:right w:w="43" w:type="dxa"/>
        </w:tblCellMar>
        <w:tblLook w:val="0000" w:firstRow="0" w:lastRow="0" w:firstColumn="0" w:lastColumn="0" w:noHBand="0" w:noVBand="0"/>
      </w:tblPr>
      <w:tblGrid>
        <w:gridCol w:w="1993"/>
        <w:gridCol w:w="1683"/>
        <w:gridCol w:w="1309"/>
        <w:gridCol w:w="935"/>
        <w:gridCol w:w="1309"/>
        <w:gridCol w:w="1105"/>
        <w:gridCol w:w="1334"/>
      </w:tblGrid>
      <w:tr w:rsidR="00EA036A" w:rsidRPr="005D38F9" w14:paraId="3B0BD904" w14:textId="77777777" w:rsidTr="000664F9">
        <w:trPr>
          <w:jc w:val="center"/>
        </w:trPr>
        <w:tc>
          <w:tcPr>
            <w:tcW w:w="9668" w:type="dxa"/>
            <w:gridSpan w:val="7"/>
            <w:tcBorders>
              <w:top w:val="double" w:sz="7" w:space="0" w:color="auto"/>
              <w:left w:val="double" w:sz="7" w:space="0" w:color="auto"/>
              <w:right w:val="double" w:sz="7" w:space="0" w:color="auto"/>
            </w:tcBorders>
            <w:shd w:val="clear" w:color="auto" w:fill="F2F2F2"/>
            <w:vAlign w:val="center"/>
          </w:tcPr>
          <w:p w14:paraId="3C41955D" w14:textId="77777777" w:rsidR="00EA036A" w:rsidRPr="005D38F9" w:rsidRDefault="00EA036A" w:rsidP="000664F9">
            <w:pPr>
              <w:suppressAutoHyphens/>
              <w:jc w:val="center"/>
              <w:rPr>
                <w:b/>
              </w:rPr>
            </w:pPr>
            <w:r w:rsidRPr="005D38F9">
              <w:rPr>
                <w:b/>
              </w:rPr>
              <w:t>Rental Value of Temporary Easement</w:t>
            </w:r>
          </w:p>
        </w:tc>
      </w:tr>
      <w:tr w:rsidR="00E967A0" w:rsidRPr="00104BD1" w14:paraId="20C633CE" w14:textId="77777777" w:rsidTr="00EC1605">
        <w:trPr>
          <w:jc w:val="center"/>
        </w:trPr>
        <w:tc>
          <w:tcPr>
            <w:tcW w:w="1993" w:type="dxa"/>
            <w:tcBorders>
              <w:top w:val="single" w:sz="7" w:space="0" w:color="auto"/>
              <w:left w:val="double" w:sz="7" w:space="0" w:color="auto"/>
            </w:tcBorders>
            <w:vAlign w:val="center"/>
          </w:tcPr>
          <w:p w14:paraId="50914C30" w14:textId="77777777" w:rsidR="00E967A0" w:rsidRPr="00104BD1" w:rsidRDefault="00E967A0" w:rsidP="000D364C">
            <w:pPr>
              <w:suppressAutoHyphens/>
              <w:jc w:val="center"/>
            </w:pPr>
            <w:r w:rsidRPr="00104BD1">
              <w:t>Parcel No.</w:t>
            </w:r>
          </w:p>
        </w:tc>
        <w:tc>
          <w:tcPr>
            <w:tcW w:w="1683" w:type="dxa"/>
            <w:tcBorders>
              <w:top w:val="single" w:sz="7" w:space="0" w:color="auto"/>
              <w:left w:val="single" w:sz="7" w:space="0" w:color="auto"/>
            </w:tcBorders>
            <w:vAlign w:val="center"/>
          </w:tcPr>
          <w:p w14:paraId="7124B031" w14:textId="77777777" w:rsidR="00E967A0" w:rsidRPr="004658E9" w:rsidRDefault="00E967A0" w:rsidP="001E58CE">
            <w:pPr>
              <w:suppressAutoHyphens/>
              <w:jc w:val="center"/>
            </w:pPr>
            <w:r w:rsidRPr="004658E9">
              <w:rPr>
                <w:szCs w:val="22"/>
              </w:rPr>
              <w:t>Area</w:t>
            </w:r>
            <w:r>
              <w:rPr>
                <w:szCs w:val="22"/>
              </w:rPr>
              <w:t xml:space="preserve"> SF</w:t>
            </w:r>
          </w:p>
          <w:p w14:paraId="27883114" w14:textId="77777777" w:rsidR="00E967A0" w:rsidRPr="004658E9" w:rsidRDefault="00E967A0" w:rsidP="001E58CE">
            <w:pPr>
              <w:suppressAutoHyphens/>
              <w:jc w:val="center"/>
            </w:pPr>
            <w:r w:rsidRPr="009E3232">
              <w:rPr>
                <w:szCs w:val="22"/>
                <w:highlight w:val="yellow"/>
              </w:rPr>
              <w:t>(</w:t>
            </w:r>
            <w:r>
              <w:rPr>
                <w:szCs w:val="22"/>
                <w:highlight w:val="yellow"/>
              </w:rPr>
              <w:t xml:space="preserve">or </w:t>
            </w:r>
            <w:r w:rsidRPr="009E3232">
              <w:rPr>
                <w:szCs w:val="22"/>
                <w:highlight w:val="yellow"/>
              </w:rPr>
              <w:t>other Unit)</w:t>
            </w:r>
          </w:p>
        </w:tc>
        <w:tc>
          <w:tcPr>
            <w:tcW w:w="1309" w:type="dxa"/>
            <w:tcBorders>
              <w:top w:val="single" w:sz="7" w:space="0" w:color="auto"/>
              <w:left w:val="single" w:sz="7" w:space="0" w:color="auto"/>
            </w:tcBorders>
            <w:vAlign w:val="center"/>
          </w:tcPr>
          <w:p w14:paraId="2ECF87AF" w14:textId="77777777" w:rsidR="00E967A0" w:rsidRPr="004658E9" w:rsidRDefault="00E967A0" w:rsidP="003E5CCF">
            <w:pPr>
              <w:suppressAutoHyphens/>
              <w:jc w:val="center"/>
            </w:pPr>
            <w:r w:rsidRPr="004658E9">
              <w:rPr>
                <w:szCs w:val="22"/>
              </w:rPr>
              <w:t>$ Unit Value</w:t>
            </w:r>
          </w:p>
        </w:tc>
        <w:tc>
          <w:tcPr>
            <w:tcW w:w="935" w:type="dxa"/>
            <w:tcBorders>
              <w:top w:val="single" w:sz="7" w:space="0" w:color="auto"/>
              <w:left w:val="single" w:sz="7" w:space="0" w:color="auto"/>
            </w:tcBorders>
            <w:vAlign w:val="center"/>
          </w:tcPr>
          <w:p w14:paraId="6A951FFC" w14:textId="77777777" w:rsidR="00E967A0" w:rsidRPr="00104BD1" w:rsidRDefault="00E967A0" w:rsidP="000D364C">
            <w:pPr>
              <w:suppressAutoHyphens/>
              <w:jc w:val="center"/>
            </w:pPr>
            <w:r w:rsidRPr="00104BD1">
              <w:t>Rate (%)</w:t>
            </w:r>
          </w:p>
        </w:tc>
        <w:tc>
          <w:tcPr>
            <w:tcW w:w="1309" w:type="dxa"/>
            <w:tcBorders>
              <w:top w:val="single" w:sz="7" w:space="0" w:color="auto"/>
              <w:left w:val="single" w:sz="7" w:space="0" w:color="auto"/>
            </w:tcBorders>
            <w:vAlign w:val="center"/>
          </w:tcPr>
          <w:p w14:paraId="75F8F776" w14:textId="77777777" w:rsidR="00E967A0" w:rsidRPr="00104BD1" w:rsidRDefault="00E967A0" w:rsidP="000D364C">
            <w:pPr>
              <w:suppressAutoHyphens/>
              <w:jc w:val="center"/>
            </w:pPr>
            <w:r w:rsidRPr="00104BD1">
              <w:t>Term (Mos.)</w:t>
            </w:r>
          </w:p>
        </w:tc>
        <w:tc>
          <w:tcPr>
            <w:tcW w:w="1105" w:type="dxa"/>
            <w:tcBorders>
              <w:top w:val="single" w:sz="7" w:space="0" w:color="auto"/>
              <w:left w:val="single" w:sz="7" w:space="0" w:color="auto"/>
            </w:tcBorders>
            <w:vAlign w:val="center"/>
          </w:tcPr>
          <w:p w14:paraId="6B3A5FCD" w14:textId="77777777" w:rsidR="00E967A0" w:rsidRPr="00104BD1" w:rsidRDefault="00E967A0" w:rsidP="000D364C">
            <w:pPr>
              <w:suppressAutoHyphens/>
              <w:jc w:val="center"/>
            </w:pPr>
            <w:r w:rsidRPr="00104BD1">
              <w:t>Value</w:t>
            </w:r>
          </w:p>
        </w:tc>
        <w:tc>
          <w:tcPr>
            <w:tcW w:w="1334" w:type="dxa"/>
            <w:tcBorders>
              <w:top w:val="single" w:sz="7" w:space="0" w:color="auto"/>
              <w:left w:val="single" w:sz="7" w:space="0" w:color="auto"/>
              <w:right w:val="double" w:sz="7" w:space="0" w:color="auto"/>
            </w:tcBorders>
            <w:shd w:val="pct15" w:color="auto" w:fill="auto"/>
            <w:vAlign w:val="center"/>
          </w:tcPr>
          <w:p w14:paraId="397A3814" w14:textId="77777777" w:rsidR="00E967A0" w:rsidRPr="00104BD1" w:rsidRDefault="00E967A0" w:rsidP="000D364C">
            <w:pPr>
              <w:suppressAutoHyphens/>
            </w:pPr>
          </w:p>
        </w:tc>
      </w:tr>
      <w:tr w:rsidR="00EA036A" w:rsidRPr="00104BD1" w14:paraId="50F80208" w14:textId="77777777" w:rsidTr="00EC1605">
        <w:trPr>
          <w:jc w:val="center"/>
        </w:trPr>
        <w:tc>
          <w:tcPr>
            <w:tcW w:w="1993" w:type="dxa"/>
            <w:tcBorders>
              <w:top w:val="single" w:sz="7" w:space="0" w:color="auto"/>
              <w:left w:val="double" w:sz="7" w:space="0" w:color="auto"/>
            </w:tcBorders>
            <w:vAlign w:val="center"/>
          </w:tcPr>
          <w:p w14:paraId="6EBE25D2"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0FBDEE24"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04659082" w14:textId="77777777" w:rsidR="00EA036A" w:rsidRPr="00104BD1" w:rsidRDefault="00EA036A" w:rsidP="000D364C">
            <w:pPr>
              <w:suppressAutoHyphens/>
              <w:jc w:val="right"/>
            </w:pPr>
          </w:p>
        </w:tc>
        <w:tc>
          <w:tcPr>
            <w:tcW w:w="935" w:type="dxa"/>
            <w:tcBorders>
              <w:top w:val="single" w:sz="7" w:space="0" w:color="auto"/>
              <w:left w:val="single" w:sz="7" w:space="0" w:color="auto"/>
            </w:tcBorders>
            <w:vAlign w:val="center"/>
          </w:tcPr>
          <w:p w14:paraId="47656BE5"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18E91187"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405219A5"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28AEB239" w14:textId="77777777" w:rsidR="00EA036A" w:rsidRPr="00104BD1" w:rsidRDefault="00EA036A" w:rsidP="000D364C">
            <w:pPr>
              <w:suppressAutoHyphens/>
            </w:pPr>
          </w:p>
        </w:tc>
      </w:tr>
      <w:tr w:rsidR="00EA036A" w:rsidRPr="00104BD1" w14:paraId="32AA8C47" w14:textId="77777777" w:rsidTr="00EC1605">
        <w:trPr>
          <w:jc w:val="center"/>
        </w:trPr>
        <w:tc>
          <w:tcPr>
            <w:tcW w:w="1993" w:type="dxa"/>
            <w:tcBorders>
              <w:top w:val="single" w:sz="7" w:space="0" w:color="auto"/>
              <w:left w:val="double" w:sz="7" w:space="0" w:color="auto"/>
            </w:tcBorders>
            <w:vAlign w:val="center"/>
          </w:tcPr>
          <w:p w14:paraId="5572D821"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31DA410E"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1CFE927A" w14:textId="77777777" w:rsidR="00EA036A" w:rsidRPr="00104BD1" w:rsidRDefault="00EA036A" w:rsidP="000D364C">
            <w:pPr>
              <w:suppressAutoHyphens/>
              <w:jc w:val="right"/>
            </w:pPr>
          </w:p>
        </w:tc>
        <w:tc>
          <w:tcPr>
            <w:tcW w:w="935" w:type="dxa"/>
            <w:tcBorders>
              <w:top w:val="single" w:sz="7" w:space="0" w:color="auto"/>
              <w:left w:val="single" w:sz="7" w:space="0" w:color="auto"/>
            </w:tcBorders>
            <w:vAlign w:val="center"/>
          </w:tcPr>
          <w:p w14:paraId="6D46045F"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3222973D"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7410DA32"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458FA49A" w14:textId="77777777" w:rsidR="00EA036A" w:rsidRPr="00104BD1" w:rsidRDefault="00EA036A" w:rsidP="000D364C">
            <w:pPr>
              <w:suppressAutoHyphens/>
            </w:pPr>
          </w:p>
        </w:tc>
      </w:tr>
      <w:tr w:rsidR="00EA036A" w:rsidRPr="00104BD1" w14:paraId="7176A787" w14:textId="77777777" w:rsidTr="00EC1605">
        <w:trPr>
          <w:jc w:val="center"/>
        </w:trPr>
        <w:tc>
          <w:tcPr>
            <w:tcW w:w="1993" w:type="dxa"/>
            <w:tcBorders>
              <w:top w:val="single" w:sz="7" w:space="0" w:color="auto"/>
              <w:left w:val="double" w:sz="7" w:space="0" w:color="auto"/>
            </w:tcBorders>
            <w:vAlign w:val="center"/>
          </w:tcPr>
          <w:p w14:paraId="53D43B96"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0FFEC163"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3B4DA8EA" w14:textId="77777777" w:rsidR="00EA036A" w:rsidRPr="00104BD1" w:rsidRDefault="00EA036A" w:rsidP="000D364C">
            <w:pPr>
              <w:suppressAutoHyphens/>
              <w:jc w:val="right"/>
            </w:pPr>
          </w:p>
        </w:tc>
        <w:tc>
          <w:tcPr>
            <w:tcW w:w="935" w:type="dxa"/>
            <w:tcBorders>
              <w:top w:val="single" w:sz="7" w:space="0" w:color="auto"/>
              <w:left w:val="single" w:sz="7" w:space="0" w:color="auto"/>
            </w:tcBorders>
            <w:vAlign w:val="center"/>
          </w:tcPr>
          <w:p w14:paraId="2D55EA75"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54104EFD"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10B31A80"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420C6B21" w14:textId="77777777" w:rsidR="00EA036A" w:rsidRPr="00104BD1" w:rsidRDefault="00EA036A" w:rsidP="000D364C">
            <w:pPr>
              <w:suppressAutoHyphens/>
            </w:pPr>
          </w:p>
        </w:tc>
      </w:tr>
      <w:tr w:rsidR="00EA036A" w:rsidRPr="00104BD1" w14:paraId="0EB403BC" w14:textId="77777777" w:rsidTr="00EC1605">
        <w:trPr>
          <w:jc w:val="center"/>
        </w:trPr>
        <w:tc>
          <w:tcPr>
            <w:tcW w:w="1993" w:type="dxa"/>
            <w:tcBorders>
              <w:top w:val="single" w:sz="7" w:space="0" w:color="auto"/>
              <w:left w:val="double" w:sz="7" w:space="0" w:color="auto"/>
            </w:tcBorders>
            <w:vAlign w:val="center"/>
          </w:tcPr>
          <w:p w14:paraId="7005DE60"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2C30FE4A"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6E9828A2" w14:textId="77777777" w:rsidR="00EA036A" w:rsidRPr="00104BD1" w:rsidRDefault="00EA036A" w:rsidP="000D364C">
            <w:pPr>
              <w:suppressAutoHyphens/>
              <w:jc w:val="right"/>
            </w:pPr>
          </w:p>
        </w:tc>
        <w:tc>
          <w:tcPr>
            <w:tcW w:w="935" w:type="dxa"/>
            <w:tcBorders>
              <w:top w:val="single" w:sz="7" w:space="0" w:color="auto"/>
              <w:left w:val="single" w:sz="7" w:space="0" w:color="auto"/>
            </w:tcBorders>
            <w:vAlign w:val="center"/>
          </w:tcPr>
          <w:p w14:paraId="5E5BC131"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010F55D6"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445CAED6"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32AC1525" w14:textId="77777777" w:rsidR="00EA036A" w:rsidRPr="00104BD1" w:rsidRDefault="00EA036A" w:rsidP="000D364C">
            <w:pPr>
              <w:suppressAutoHyphens/>
            </w:pPr>
          </w:p>
        </w:tc>
      </w:tr>
      <w:tr w:rsidR="00EA036A" w:rsidRPr="00104BD1" w14:paraId="3D40F294" w14:textId="77777777" w:rsidTr="00EC1605">
        <w:trPr>
          <w:jc w:val="center"/>
        </w:trPr>
        <w:tc>
          <w:tcPr>
            <w:tcW w:w="1993" w:type="dxa"/>
            <w:tcBorders>
              <w:top w:val="single" w:sz="7" w:space="0" w:color="auto"/>
              <w:left w:val="double" w:sz="7" w:space="0" w:color="auto"/>
            </w:tcBorders>
            <w:vAlign w:val="center"/>
          </w:tcPr>
          <w:p w14:paraId="2B000E3A"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3C2E9320"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61CEF41C" w14:textId="77777777" w:rsidR="00EA036A" w:rsidRPr="00104BD1" w:rsidRDefault="00EA036A" w:rsidP="000D364C">
            <w:pPr>
              <w:suppressAutoHyphens/>
              <w:jc w:val="right"/>
            </w:pPr>
          </w:p>
        </w:tc>
        <w:tc>
          <w:tcPr>
            <w:tcW w:w="935" w:type="dxa"/>
            <w:tcBorders>
              <w:top w:val="single" w:sz="7" w:space="0" w:color="auto"/>
              <w:left w:val="single" w:sz="7" w:space="0" w:color="auto"/>
            </w:tcBorders>
            <w:vAlign w:val="center"/>
          </w:tcPr>
          <w:p w14:paraId="5B77CCEF"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1DFDC2D8"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2B28A007"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508FF1ED" w14:textId="77777777" w:rsidR="00EA036A" w:rsidRPr="00104BD1" w:rsidRDefault="00EA036A" w:rsidP="000D364C">
            <w:pPr>
              <w:suppressAutoHyphens/>
            </w:pPr>
          </w:p>
        </w:tc>
      </w:tr>
      <w:tr w:rsidR="00EA036A" w:rsidRPr="00104BD1" w14:paraId="7B8B780D" w14:textId="77777777" w:rsidTr="00EC1605">
        <w:trPr>
          <w:jc w:val="center"/>
        </w:trPr>
        <w:tc>
          <w:tcPr>
            <w:tcW w:w="1993" w:type="dxa"/>
            <w:tcBorders>
              <w:top w:val="single" w:sz="7" w:space="0" w:color="auto"/>
              <w:left w:val="double" w:sz="7" w:space="0" w:color="auto"/>
            </w:tcBorders>
            <w:vAlign w:val="center"/>
          </w:tcPr>
          <w:p w14:paraId="7FA6FDAA"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445E6429"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7435470B" w14:textId="77777777" w:rsidR="00EA036A" w:rsidRPr="00104BD1" w:rsidRDefault="00EA036A" w:rsidP="000D364C">
            <w:pPr>
              <w:suppressAutoHyphens/>
              <w:jc w:val="right"/>
            </w:pPr>
          </w:p>
        </w:tc>
        <w:tc>
          <w:tcPr>
            <w:tcW w:w="935" w:type="dxa"/>
            <w:tcBorders>
              <w:top w:val="single" w:sz="7" w:space="0" w:color="auto"/>
              <w:left w:val="single" w:sz="7" w:space="0" w:color="auto"/>
            </w:tcBorders>
            <w:vAlign w:val="center"/>
          </w:tcPr>
          <w:p w14:paraId="3AF35C25"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2522C7B1"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42539962"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1C301467" w14:textId="77777777" w:rsidR="00EA036A" w:rsidRPr="00104BD1" w:rsidRDefault="00EA036A" w:rsidP="000D364C">
            <w:pPr>
              <w:suppressAutoHyphens/>
            </w:pPr>
          </w:p>
        </w:tc>
      </w:tr>
      <w:tr w:rsidR="00EA036A" w:rsidRPr="00104BD1" w14:paraId="264EC461" w14:textId="77777777" w:rsidTr="000664F9">
        <w:trPr>
          <w:jc w:val="center"/>
        </w:trPr>
        <w:tc>
          <w:tcPr>
            <w:tcW w:w="8334" w:type="dxa"/>
            <w:gridSpan w:val="6"/>
            <w:tcBorders>
              <w:top w:val="single" w:sz="7" w:space="0" w:color="auto"/>
              <w:left w:val="double" w:sz="7" w:space="0" w:color="auto"/>
              <w:bottom w:val="double" w:sz="7" w:space="0" w:color="auto"/>
            </w:tcBorders>
            <w:shd w:val="clear" w:color="auto" w:fill="F2F2F2"/>
            <w:vAlign w:val="center"/>
          </w:tcPr>
          <w:p w14:paraId="30897340" w14:textId="77777777" w:rsidR="00EA036A" w:rsidRPr="00034A62" w:rsidRDefault="00EA036A" w:rsidP="000664F9">
            <w:pPr>
              <w:suppressAutoHyphens/>
              <w:jc w:val="right"/>
              <w:rPr>
                <w:b/>
              </w:rPr>
            </w:pPr>
            <w:r>
              <w:rPr>
                <w:b/>
              </w:rPr>
              <w:t xml:space="preserve">Total </w:t>
            </w:r>
            <w:r w:rsidRPr="00034A62">
              <w:rPr>
                <w:b/>
              </w:rPr>
              <w:t>Rental Value of Temporary Easement</w:t>
            </w:r>
          </w:p>
        </w:tc>
        <w:tc>
          <w:tcPr>
            <w:tcW w:w="1334" w:type="dxa"/>
            <w:tcBorders>
              <w:top w:val="single" w:sz="7" w:space="0" w:color="auto"/>
              <w:left w:val="single" w:sz="7" w:space="0" w:color="auto"/>
              <w:bottom w:val="double" w:sz="7" w:space="0" w:color="auto"/>
              <w:right w:val="double" w:sz="7" w:space="0" w:color="auto"/>
            </w:tcBorders>
            <w:vAlign w:val="center"/>
          </w:tcPr>
          <w:p w14:paraId="241720B7" w14:textId="77777777" w:rsidR="00EA036A" w:rsidRPr="00034A62" w:rsidRDefault="00EA036A" w:rsidP="000D364C">
            <w:pPr>
              <w:suppressAutoHyphens/>
              <w:jc w:val="right"/>
              <w:rPr>
                <w:b/>
              </w:rPr>
            </w:pPr>
            <w:r w:rsidRPr="00034A62">
              <w:rPr>
                <w:b/>
              </w:rPr>
              <w:t>$</w:t>
            </w:r>
          </w:p>
        </w:tc>
      </w:tr>
    </w:tbl>
    <w:p w14:paraId="36D0840C" w14:textId="77777777" w:rsidR="005E5A87" w:rsidRDefault="005E5A87"/>
    <w:p w14:paraId="78668CC8" w14:textId="77777777" w:rsidR="00D206C8" w:rsidRPr="00427343" w:rsidRDefault="00D206C8" w:rsidP="00D206C8">
      <w:pPr>
        <w:pStyle w:val="Heading2"/>
      </w:pPr>
      <w:r>
        <w:br w:type="page"/>
      </w:r>
      <w:bookmarkStart w:id="24" w:name="_Toc68699089"/>
      <w:r>
        <w:lastRenderedPageBreak/>
        <w:t>Compensation Estimate Summary</w:t>
      </w:r>
      <w:bookmarkEnd w:id="24"/>
    </w:p>
    <w:p w14:paraId="1133DF5A" w14:textId="77777777" w:rsidR="00225F06" w:rsidRDefault="00225F06" w:rsidP="00225F06">
      <w:pPr>
        <w:rPr>
          <w:color w:val="FF0000"/>
        </w:rPr>
      </w:pPr>
      <w:r w:rsidRPr="00683688">
        <w:rPr>
          <w:highlight w:val="yellow"/>
        </w:rPr>
        <w:t xml:space="preserve">Add/Delete/Edit these cells/rows as appropriate.  </w:t>
      </w:r>
      <w:r w:rsidRPr="00C91666">
        <w:rPr>
          <w:color w:val="FF0000"/>
        </w:rPr>
        <w:t>Other data is required.</w:t>
      </w:r>
    </w:p>
    <w:p w14:paraId="0E0C3B91" w14:textId="77777777" w:rsidR="00225F06" w:rsidRDefault="00225F06" w:rsidP="00225F06">
      <w:bookmarkStart w:id="25" w:name="reportstart"/>
      <w:bookmarkEnd w:id="25"/>
    </w:p>
    <w:tbl>
      <w:tblPr>
        <w:tblW w:w="0" w:type="auto"/>
        <w:jc w:val="center"/>
        <w:tblLayout w:type="fixed"/>
        <w:tblCellMar>
          <w:left w:w="43" w:type="dxa"/>
          <w:bottom w:w="14" w:type="dxa"/>
          <w:right w:w="43" w:type="dxa"/>
        </w:tblCellMar>
        <w:tblLook w:val="0000" w:firstRow="0" w:lastRow="0" w:firstColumn="0" w:lastColumn="0" w:noHBand="0" w:noVBand="0"/>
      </w:tblPr>
      <w:tblGrid>
        <w:gridCol w:w="6918"/>
        <w:gridCol w:w="1109"/>
        <w:gridCol w:w="1334"/>
      </w:tblGrid>
      <w:tr w:rsidR="004C0FDB" w:rsidRPr="002F1734" w14:paraId="530BB22B" w14:textId="77777777" w:rsidTr="009A0014">
        <w:trPr>
          <w:jc w:val="center"/>
        </w:trPr>
        <w:tc>
          <w:tcPr>
            <w:tcW w:w="8027" w:type="dxa"/>
            <w:gridSpan w:val="2"/>
            <w:tcBorders>
              <w:top w:val="single" w:sz="6" w:space="0" w:color="auto"/>
              <w:left w:val="double" w:sz="6" w:space="0" w:color="auto"/>
              <w:bottom w:val="single" w:sz="6" w:space="0" w:color="auto"/>
              <w:right w:val="single" w:sz="6" w:space="0" w:color="auto"/>
            </w:tcBorders>
            <w:shd w:val="clear" w:color="auto" w:fill="F2F2F2"/>
            <w:vAlign w:val="center"/>
          </w:tcPr>
          <w:p w14:paraId="0655E22D" w14:textId="77777777" w:rsidR="004C0FDB" w:rsidRPr="002F1734" w:rsidRDefault="004C0FDB" w:rsidP="009A0014">
            <w:pPr>
              <w:suppressAutoHyphens/>
              <w:jc w:val="center"/>
              <w:rPr>
                <w:b/>
              </w:rPr>
            </w:pPr>
            <w:r w:rsidRPr="002F1734">
              <w:rPr>
                <w:b/>
              </w:rPr>
              <w:t>Value of Part Taken</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7D28A2D" w14:textId="77777777" w:rsidR="004C0FDB" w:rsidRPr="002F1734" w:rsidRDefault="004C0FDB" w:rsidP="009A0014">
            <w:pPr>
              <w:suppressAutoHyphens/>
            </w:pPr>
          </w:p>
        </w:tc>
      </w:tr>
      <w:tr w:rsidR="004C0FDB" w:rsidRPr="002F1734" w14:paraId="3D96B268" w14:textId="77777777" w:rsidTr="009A0014">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02BF02F4" w14:textId="77777777" w:rsidR="004C0FDB" w:rsidRPr="002F1734" w:rsidRDefault="004C0FDB" w:rsidP="009A0014">
            <w:pPr>
              <w:suppressAutoHyphens/>
            </w:pPr>
            <w:r>
              <w:t xml:space="preserve"> </w:t>
            </w:r>
            <w:r w:rsidRPr="002F1734">
              <w:t>Land/Site Value of Part Taken</w:t>
            </w:r>
          </w:p>
        </w:tc>
        <w:tc>
          <w:tcPr>
            <w:tcW w:w="1109" w:type="dxa"/>
            <w:tcBorders>
              <w:top w:val="single" w:sz="6" w:space="0" w:color="auto"/>
              <w:left w:val="single" w:sz="6" w:space="0" w:color="auto"/>
              <w:bottom w:val="single" w:sz="6" w:space="0" w:color="auto"/>
              <w:right w:val="single" w:sz="6" w:space="0" w:color="auto"/>
            </w:tcBorders>
            <w:vAlign w:val="center"/>
          </w:tcPr>
          <w:p w14:paraId="74E0EA42" w14:textId="77777777" w:rsidR="004C0FDB" w:rsidRPr="00040986" w:rsidRDefault="004C0FDB" w:rsidP="009A0014">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387D8D7" w14:textId="77777777" w:rsidR="004C0FDB" w:rsidRPr="00040986" w:rsidRDefault="004C0FDB" w:rsidP="009A0014">
            <w:pPr>
              <w:suppressAutoHyphens/>
            </w:pPr>
          </w:p>
        </w:tc>
      </w:tr>
      <w:tr w:rsidR="004C0FDB" w:rsidRPr="002F1734" w14:paraId="5F8DE6BA" w14:textId="77777777" w:rsidTr="009A0014">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594714D3" w14:textId="77777777" w:rsidR="004C0FDB" w:rsidRPr="002F1734" w:rsidRDefault="004C0FDB" w:rsidP="009A0014">
            <w:pPr>
              <w:suppressAutoHyphens/>
            </w:pPr>
            <w:r>
              <w:t xml:space="preserve"> </w:t>
            </w:r>
            <w:r w:rsidRPr="002F1734">
              <w:t>Easement Value of Part Taken</w:t>
            </w:r>
          </w:p>
        </w:tc>
        <w:tc>
          <w:tcPr>
            <w:tcW w:w="1109" w:type="dxa"/>
            <w:tcBorders>
              <w:top w:val="single" w:sz="6" w:space="0" w:color="auto"/>
              <w:left w:val="single" w:sz="6" w:space="0" w:color="auto"/>
              <w:bottom w:val="single" w:sz="6" w:space="0" w:color="auto"/>
              <w:right w:val="single" w:sz="6" w:space="0" w:color="auto"/>
            </w:tcBorders>
            <w:vAlign w:val="center"/>
          </w:tcPr>
          <w:p w14:paraId="16F6C2B7" w14:textId="77777777" w:rsidR="004C0FDB" w:rsidRPr="00040986" w:rsidRDefault="004C0FDB" w:rsidP="009A0014">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39894B7" w14:textId="77777777" w:rsidR="004C0FDB" w:rsidRPr="00040986" w:rsidRDefault="004C0FDB" w:rsidP="009A0014">
            <w:pPr>
              <w:suppressAutoHyphens/>
            </w:pPr>
          </w:p>
        </w:tc>
      </w:tr>
      <w:tr w:rsidR="004C0FDB" w:rsidRPr="002F1734" w14:paraId="20421D5F" w14:textId="77777777" w:rsidTr="009A0014">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61D95AE4" w14:textId="77777777" w:rsidR="004C0FDB" w:rsidRPr="00FE4AC3" w:rsidRDefault="004C0FDB" w:rsidP="009A0014">
            <w:pPr>
              <w:suppressAutoHyphens/>
              <w:rPr>
                <w:highlight w:val="yellow"/>
              </w:rPr>
            </w:pPr>
            <w:r>
              <w:rPr>
                <w:highlight w:val="yellow"/>
              </w:rPr>
              <w:t xml:space="preserve"> </w:t>
            </w:r>
            <w:r w:rsidRPr="00FE4AC3">
              <w:rPr>
                <w:highlight w:val="yellow"/>
              </w:rPr>
              <w:t>Owner Improvements Contributory Value of Part Taken</w:t>
            </w:r>
          </w:p>
        </w:tc>
        <w:tc>
          <w:tcPr>
            <w:tcW w:w="1109" w:type="dxa"/>
            <w:tcBorders>
              <w:top w:val="single" w:sz="6" w:space="0" w:color="auto"/>
              <w:left w:val="single" w:sz="6" w:space="0" w:color="auto"/>
              <w:bottom w:val="single" w:sz="6" w:space="0" w:color="auto"/>
              <w:right w:val="single" w:sz="6" w:space="0" w:color="auto"/>
            </w:tcBorders>
            <w:shd w:val="clear" w:color="auto" w:fill="auto"/>
            <w:vAlign w:val="center"/>
          </w:tcPr>
          <w:p w14:paraId="6A80B730" w14:textId="77777777" w:rsidR="004C0FDB" w:rsidRPr="00040986" w:rsidRDefault="004C0FDB" w:rsidP="009A0014">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700AEE3" w14:textId="77777777" w:rsidR="004C0FDB" w:rsidRPr="00040986" w:rsidRDefault="004C0FDB" w:rsidP="009A0014">
            <w:pPr>
              <w:suppressAutoHyphens/>
            </w:pPr>
          </w:p>
        </w:tc>
      </w:tr>
      <w:tr w:rsidR="004C0FDB" w:rsidRPr="002F1734" w14:paraId="2F381007" w14:textId="77777777" w:rsidTr="009A0014">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236D965D" w14:textId="77777777" w:rsidR="004C0FDB" w:rsidRPr="00FE4AC3" w:rsidRDefault="004C0FDB" w:rsidP="009A0014">
            <w:pPr>
              <w:suppressAutoHyphens/>
              <w:rPr>
                <w:highlight w:val="yellow"/>
              </w:rPr>
            </w:pPr>
            <w:r>
              <w:rPr>
                <w:highlight w:val="yellow"/>
              </w:rPr>
              <w:t xml:space="preserve"> </w:t>
            </w:r>
            <w:r w:rsidRPr="00FE4AC3">
              <w:rPr>
                <w:highlight w:val="yellow"/>
              </w:rPr>
              <w:t>Tenant Improvements Contributory Value of Part Taken</w:t>
            </w:r>
          </w:p>
        </w:tc>
        <w:tc>
          <w:tcPr>
            <w:tcW w:w="1109" w:type="dxa"/>
            <w:tcBorders>
              <w:top w:val="single" w:sz="6" w:space="0" w:color="auto"/>
              <w:left w:val="single" w:sz="6" w:space="0" w:color="auto"/>
              <w:bottom w:val="single" w:sz="6" w:space="0" w:color="auto"/>
              <w:right w:val="single" w:sz="6" w:space="0" w:color="auto"/>
            </w:tcBorders>
            <w:vAlign w:val="center"/>
          </w:tcPr>
          <w:p w14:paraId="3E2E20E3" w14:textId="77777777" w:rsidR="004C0FDB" w:rsidRPr="00040986" w:rsidRDefault="004C0FDB" w:rsidP="009A0014">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AB079A9" w14:textId="77777777" w:rsidR="004C0FDB" w:rsidRPr="00040986" w:rsidRDefault="004C0FDB" w:rsidP="009A0014">
            <w:pPr>
              <w:suppressAutoHyphens/>
              <w:jc w:val="right"/>
            </w:pPr>
          </w:p>
        </w:tc>
      </w:tr>
      <w:tr w:rsidR="004C0FDB" w:rsidRPr="002F1734" w14:paraId="0308A581" w14:textId="77777777" w:rsidTr="009A0014">
        <w:trPr>
          <w:jc w:val="center"/>
        </w:trPr>
        <w:tc>
          <w:tcPr>
            <w:tcW w:w="8027" w:type="dxa"/>
            <w:gridSpan w:val="2"/>
            <w:tcBorders>
              <w:top w:val="single" w:sz="6" w:space="0" w:color="auto"/>
              <w:left w:val="double" w:sz="6" w:space="0" w:color="auto"/>
              <w:bottom w:val="single" w:sz="6" w:space="0" w:color="auto"/>
              <w:right w:val="single" w:sz="6" w:space="0" w:color="auto"/>
            </w:tcBorders>
            <w:shd w:val="clear" w:color="auto" w:fill="F2F2F2"/>
            <w:vAlign w:val="center"/>
          </w:tcPr>
          <w:p w14:paraId="14CBA8E6" w14:textId="77777777" w:rsidR="004C0FDB" w:rsidRPr="00040986" w:rsidRDefault="004C0FDB" w:rsidP="009A0014">
            <w:pPr>
              <w:suppressAutoHyphens/>
              <w:jc w:val="right"/>
              <w:rPr>
                <w:b/>
              </w:rPr>
            </w:pPr>
            <w:r w:rsidRPr="00040986">
              <w:rPr>
                <w:b/>
              </w:rPr>
              <w:t>Total Value of Part Taken</w:t>
            </w:r>
          </w:p>
        </w:tc>
        <w:tc>
          <w:tcPr>
            <w:tcW w:w="1334" w:type="dxa"/>
            <w:tcBorders>
              <w:top w:val="single" w:sz="6" w:space="0" w:color="auto"/>
              <w:left w:val="single" w:sz="6" w:space="0" w:color="auto"/>
              <w:bottom w:val="single" w:sz="6" w:space="0" w:color="auto"/>
              <w:right w:val="double" w:sz="6" w:space="0" w:color="auto"/>
            </w:tcBorders>
            <w:shd w:val="clear" w:color="auto" w:fill="auto"/>
            <w:vAlign w:val="center"/>
          </w:tcPr>
          <w:p w14:paraId="641B368D" w14:textId="77777777" w:rsidR="004C0FDB" w:rsidRPr="00040986" w:rsidRDefault="004C0FDB" w:rsidP="009A0014">
            <w:pPr>
              <w:suppressAutoHyphens/>
              <w:jc w:val="right"/>
              <w:rPr>
                <w:b/>
              </w:rPr>
            </w:pPr>
            <w:r w:rsidRPr="00040986">
              <w:rPr>
                <w:b/>
              </w:rPr>
              <w:t>$</w:t>
            </w:r>
          </w:p>
        </w:tc>
      </w:tr>
      <w:tr w:rsidR="004C0FDB" w:rsidRPr="002F1734" w14:paraId="2898D194" w14:textId="77777777" w:rsidTr="009A0014">
        <w:trPr>
          <w:trHeight w:hRule="exact" w:val="72"/>
          <w:jc w:val="center"/>
        </w:trPr>
        <w:tc>
          <w:tcPr>
            <w:tcW w:w="8027" w:type="dxa"/>
            <w:gridSpan w:val="2"/>
            <w:tcBorders>
              <w:top w:val="single" w:sz="6" w:space="0" w:color="auto"/>
              <w:left w:val="double" w:sz="6" w:space="0" w:color="auto"/>
              <w:bottom w:val="single" w:sz="6" w:space="0" w:color="auto"/>
              <w:right w:val="single" w:sz="6" w:space="0" w:color="auto"/>
            </w:tcBorders>
            <w:shd w:val="pct15" w:color="auto" w:fill="auto"/>
            <w:vAlign w:val="center"/>
          </w:tcPr>
          <w:p w14:paraId="7DC1F703" w14:textId="77777777" w:rsidR="004C0FDB" w:rsidRPr="00040986" w:rsidRDefault="004C0FDB" w:rsidP="009A0014">
            <w:pPr>
              <w:suppressAutoHyphens/>
              <w:jc w:val="right"/>
              <w:rPr>
                <w:b/>
              </w:rPr>
            </w:pPr>
          </w:p>
        </w:tc>
        <w:tc>
          <w:tcPr>
            <w:tcW w:w="1334" w:type="dxa"/>
            <w:vMerge w:val="restart"/>
            <w:tcBorders>
              <w:top w:val="single" w:sz="6" w:space="0" w:color="auto"/>
              <w:left w:val="single" w:sz="6" w:space="0" w:color="auto"/>
              <w:right w:val="double" w:sz="6" w:space="0" w:color="auto"/>
            </w:tcBorders>
            <w:shd w:val="pct15" w:color="auto" w:fill="auto"/>
            <w:vAlign w:val="center"/>
          </w:tcPr>
          <w:p w14:paraId="152E344B" w14:textId="77777777" w:rsidR="004C0FDB" w:rsidRPr="00040986" w:rsidRDefault="004C0FDB" w:rsidP="009A0014">
            <w:pPr>
              <w:suppressAutoHyphens/>
              <w:jc w:val="right"/>
            </w:pPr>
          </w:p>
        </w:tc>
      </w:tr>
      <w:tr w:rsidR="004C0FDB" w:rsidRPr="002F1734" w14:paraId="7D4FC2B2" w14:textId="77777777" w:rsidTr="009A0014">
        <w:trPr>
          <w:jc w:val="center"/>
        </w:trPr>
        <w:tc>
          <w:tcPr>
            <w:tcW w:w="8027" w:type="dxa"/>
            <w:gridSpan w:val="2"/>
            <w:tcBorders>
              <w:top w:val="single" w:sz="6" w:space="0" w:color="auto"/>
              <w:left w:val="double" w:sz="6" w:space="0" w:color="auto"/>
              <w:bottom w:val="single" w:sz="6" w:space="0" w:color="auto"/>
              <w:right w:val="single" w:sz="6" w:space="0" w:color="auto"/>
            </w:tcBorders>
            <w:shd w:val="clear" w:color="auto" w:fill="F2F2F2"/>
            <w:vAlign w:val="center"/>
          </w:tcPr>
          <w:p w14:paraId="09ACD450" w14:textId="77777777" w:rsidR="004C0FDB" w:rsidRPr="00040986" w:rsidRDefault="004C0FDB" w:rsidP="009A0014">
            <w:pPr>
              <w:suppressAutoHyphens/>
              <w:jc w:val="center"/>
              <w:rPr>
                <w:b/>
                <w:sz w:val="24"/>
              </w:rPr>
            </w:pPr>
            <w:r w:rsidRPr="00040986">
              <w:rPr>
                <w:b/>
                <w:sz w:val="24"/>
              </w:rPr>
              <w:t>Compensable Damages and/or Offsetting Special Benefits</w:t>
            </w:r>
          </w:p>
        </w:tc>
        <w:tc>
          <w:tcPr>
            <w:tcW w:w="1334" w:type="dxa"/>
            <w:vMerge/>
            <w:tcBorders>
              <w:left w:val="single" w:sz="6" w:space="0" w:color="auto"/>
              <w:right w:val="double" w:sz="6" w:space="0" w:color="auto"/>
            </w:tcBorders>
            <w:shd w:val="pct15" w:color="auto" w:fill="auto"/>
            <w:vAlign w:val="center"/>
          </w:tcPr>
          <w:p w14:paraId="4659C7B8" w14:textId="77777777" w:rsidR="004C0FDB" w:rsidRPr="00040986" w:rsidRDefault="004C0FDB" w:rsidP="009A0014">
            <w:pPr>
              <w:suppressAutoHyphens/>
            </w:pPr>
          </w:p>
        </w:tc>
      </w:tr>
      <w:tr w:rsidR="004C0FDB" w:rsidRPr="002F1734" w14:paraId="0E4E77C6" w14:textId="77777777" w:rsidTr="009A0014">
        <w:trPr>
          <w:jc w:val="center"/>
        </w:trPr>
        <w:tc>
          <w:tcPr>
            <w:tcW w:w="8027" w:type="dxa"/>
            <w:gridSpan w:val="2"/>
            <w:tcBorders>
              <w:top w:val="single" w:sz="6" w:space="0" w:color="auto"/>
              <w:left w:val="double" w:sz="6" w:space="0" w:color="auto"/>
              <w:bottom w:val="single" w:sz="6" w:space="0" w:color="auto"/>
              <w:right w:val="single" w:sz="6" w:space="0" w:color="auto"/>
            </w:tcBorders>
            <w:shd w:val="clear" w:color="auto" w:fill="auto"/>
            <w:vAlign w:val="center"/>
          </w:tcPr>
          <w:p w14:paraId="77ED133B" w14:textId="77777777" w:rsidR="004C0FDB" w:rsidRPr="000C0B96" w:rsidRDefault="004C0FDB" w:rsidP="009A0014">
            <w:pPr>
              <w:suppressAutoHyphens/>
              <w:rPr>
                <w:b/>
              </w:rPr>
            </w:pPr>
            <w:r>
              <w:t xml:space="preserve"> </w:t>
            </w:r>
            <w:r w:rsidRPr="000C0B96">
              <w:t xml:space="preserve">Compensable Damages/Curable/Net Cost to Cure  </w:t>
            </w:r>
          </w:p>
        </w:tc>
        <w:tc>
          <w:tcPr>
            <w:tcW w:w="1334" w:type="dxa"/>
            <w:tcBorders>
              <w:top w:val="single" w:sz="6" w:space="0" w:color="auto"/>
              <w:left w:val="single" w:sz="6" w:space="0" w:color="auto"/>
              <w:bottom w:val="single" w:sz="6" w:space="0" w:color="auto"/>
              <w:right w:val="double" w:sz="6" w:space="0" w:color="auto"/>
            </w:tcBorders>
            <w:shd w:val="clear" w:color="auto" w:fill="auto"/>
            <w:vAlign w:val="center"/>
          </w:tcPr>
          <w:p w14:paraId="5D07C647" w14:textId="77777777" w:rsidR="004C0FDB" w:rsidRPr="00040986" w:rsidRDefault="004C0FDB" w:rsidP="009A0014">
            <w:pPr>
              <w:suppressAutoHyphens/>
              <w:jc w:val="right"/>
              <w:rPr>
                <w:b/>
              </w:rPr>
            </w:pPr>
            <w:r w:rsidRPr="00040986">
              <w:rPr>
                <w:b/>
              </w:rPr>
              <w:t>$</w:t>
            </w:r>
          </w:p>
        </w:tc>
      </w:tr>
      <w:tr w:rsidR="004C0FDB" w:rsidRPr="002F1734" w14:paraId="02B3859C" w14:textId="77777777" w:rsidTr="009A0014">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7355A292" w14:textId="77777777" w:rsidR="004C0FDB" w:rsidRPr="000C0B96" w:rsidRDefault="004C0FDB" w:rsidP="009A0014">
            <w:pPr>
              <w:suppressAutoHyphens/>
            </w:pPr>
            <w:r w:rsidRPr="000C0B96">
              <w:t xml:space="preserve"> Compensable Damages/Incurable (No Cost to Cure)</w:t>
            </w:r>
          </w:p>
        </w:tc>
        <w:tc>
          <w:tcPr>
            <w:tcW w:w="1109" w:type="dxa"/>
            <w:tcBorders>
              <w:top w:val="single" w:sz="6" w:space="0" w:color="auto"/>
              <w:left w:val="single" w:sz="6" w:space="0" w:color="auto"/>
              <w:bottom w:val="single" w:sz="6" w:space="0" w:color="auto"/>
              <w:right w:val="single" w:sz="6" w:space="0" w:color="auto"/>
            </w:tcBorders>
            <w:vAlign w:val="center"/>
          </w:tcPr>
          <w:p w14:paraId="374AAB5C" w14:textId="77777777" w:rsidR="004C0FDB" w:rsidRPr="00040986" w:rsidRDefault="004C0FDB" w:rsidP="009A0014">
            <w:pPr>
              <w:suppressAutoHyphens/>
              <w:jc w:val="right"/>
            </w:pPr>
            <w:r w:rsidRPr="00040986">
              <w:t>$</w:t>
            </w:r>
            <w:r>
              <w:t>-0-</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69CA6B0" w14:textId="77777777" w:rsidR="004C0FDB" w:rsidRPr="00040986" w:rsidRDefault="004C0FDB" w:rsidP="009A0014">
            <w:pPr>
              <w:suppressAutoHyphens/>
            </w:pPr>
          </w:p>
        </w:tc>
      </w:tr>
      <w:tr w:rsidR="004C0FDB" w:rsidRPr="002F1734" w14:paraId="58214BC2" w14:textId="77777777" w:rsidTr="009A0014">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3C1952B7" w14:textId="7605A1D9" w:rsidR="004C0FDB" w:rsidRPr="00040986" w:rsidRDefault="004C0FDB" w:rsidP="00F649A6">
            <w:pPr>
              <w:suppressAutoHyphens/>
            </w:pPr>
            <w:r>
              <w:t xml:space="preserve">  </w:t>
            </w:r>
            <w:r w:rsidRPr="00040986">
              <w:t xml:space="preserve">&lt;Less&gt; Special Benefits </w:t>
            </w:r>
            <w:r>
              <w:t>(offset 100% of incurable damage)</w:t>
            </w:r>
          </w:p>
        </w:tc>
        <w:tc>
          <w:tcPr>
            <w:tcW w:w="1109" w:type="dxa"/>
            <w:tcBorders>
              <w:top w:val="single" w:sz="6" w:space="0" w:color="auto"/>
              <w:left w:val="single" w:sz="6" w:space="0" w:color="auto"/>
              <w:bottom w:val="single" w:sz="6" w:space="0" w:color="auto"/>
              <w:right w:val="single" w:sz="6" w:space="0" w:color="auto"/>
            </w:tcBorders>
            <w:vAlign w:val="center"/>
          </w:tcPr>
          <w:p w14:paraId="3287144B" w14:textId="77777777" w:rsidR="004C0FDB" w:rsidRPr="00040986" w:rsidRDefault="004C0FDB" w:rsidP="009A0014">
            <w:pPr>
              <w:suppressAutoHyphens/>
              <w:jc w:val="right"/>
              <w:rPr>
                <w:u w:val="single"/>
              </w:rPr>
            </w:pPr>
            <w:r w:rsidRPr="00040986">
              <w:rPr>
                <w:u w:val="single"/>
              </w:rPr>
              <w:t>($</w:t>
            </w:r>
            <w:r>
              <w:rPr>
                <w:u w:val="single"/>
              </w:rPr>
              <w:t>-0-</w:t>
            </w:r>
            <w:r w:rsidRPr="00040986">
              <w:rPr>
                <w:u w:val="single"/>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3225B9D" w14:textId="77777777" w:rsidR="004C0FDB" w:rsidRPr="00040986" w:rsidRDefault="004C0FDB" w:rsidP="009A0014">
            <w:pPr>
              <w:suppressAutoHyphens/>
            </w:pPr>
          </w:p>
        </w:tc>
      </w:tr>
      <w:tr w:rsidR="004C0FDB" w:rsidRPr="002F1734" w14:paraId="373F413A" w14:textId="77777777" w:rsidTr="009A0014">
        <w:trPr>
          <w:trHeight w:val="346"/>
          <w:jc w:val="center"/>
        </w:trPr>
        <w:tc>
          <w:tcPr>
            <w:tcW w:w="6918" w:type="dxa"/>
            <w:tcBorders>
              <w:left w:val="double" w:sz="6" w:space="0" w:color="auto"/>
              <w:right w:val="single" w:sz="6" w:space="0" w:color="auto"/>
            </w:tcBorders>
            <w:shd w:val="clear" w:color="auto" w:fill="F2F2F2"/>
            <w:vAlign w:val="center"/>
          </w:tcPr>
          <w:p w14:paraId="10643463" w14:textId="77777777" w:rsidR="004C0FDB" w:rsidRPr="002F1734" w:rsidRDefault="004C0FDB" w:rsidP="009A0014">
            <w:pPr>
              <w:suppressAutoHyphens/>
              <w:jc w:val="right"/>
              <w:rPr>
                <w:b/>
              </w:rPr>
            </w:pPr>
            <w:r>
              <w:rPr>
                <w:b/>
              </w:rPr>
              <w:t>= Remaining Special Benefits (offset up to 50% value part taken)  &gt;&gt;</w:t>
            </w:r>
          </w:p>
        </w:tc>
        <w:tc>
          <w:tcPr>
            <w:tcW w:w="1109" w:type="dxa"/>
            <w:tcBorders>
              <w:top w:val="single" w:sz="6" w:space="0" w:color="auto"/>
              <w:left w:val="single" w:sz="6" w:space="0" w:color="auto"/>
              <w:right w:val="single" w:sz="6" w:space="0" w:color="auto"/>
            </w:tcBorders>
            <w:shd w:val="clear" w:color="auto" w:fill="auto"/>
            <w:vAlign w:val="center"/>
          </w:tcPr>
          <w:p w14:paraId="6F3A7B73" w14:textId="77777777" w:rsidR="004C0FDB" w:rsidRPr="005D7742" w:rsidRDefault="004C0FDB" w:rsidP="009A0014">
            <w:pPr>
              <w:suppressAutoHyphens/>
              <w:jc w:val="right"/>
              <w:rPr>
                <w:b/>
              </w:rPr>
            </w:pPr>
            <w:r w:rsidRPr="005D7742">
              <w:rPr>
                <w:b/>
              </w:rPr>
              <w:t>($-0-)</w:t>
            </w:r>
          </w:p>
        </w:tc>
        <w:tc>
          <w:tcPr>
            <w:tcW w:w="1334" w:type="dxa"/>
            <w:tcBorders>
              <w:top w:val="single" w:sz="4" w:space="0" w:color="auto"/>
              <w:left w:val="single" w:sz="6" w:space="0" w:color="auto"/>
              <w:right w:val="double" w:sz="6" w:space="0" w:color="auto"/>
            </w:tcBorders>
            <w:shd w:val="clear" w:color="auto" w:fill="D9D9D9"/>
            <w:vAlign w:val="center"/>
          </w:tcPr>
          <w:p w14:paraId="319EE18A" w14:textId="77777777" w:rsidR="004C0FDB" w:rsidRPr="002F1734" w:rsidRDefault="004C0FDB" w:rsidP="009A0014">
            <w:pPr>
              <w:suppressAutoHyphens/>
            </w:pPr>
            <w:r w:rsidRPr="002F1734">
              <w:t xml:space="preserve"> </w:t>
            </w:r>
          </w:p>
        </w:tc>
      </w:tr>
      <w:tr w:rsidR="004C0FDB" w:rsidRPr="002F1734" w14:paraId="389F7253" w14:textId="77777777" w:rsidTr="009A0014">
        <w:trPr>
          <w:trHeight w:hRule="exact" w:val="72"/>
          <w:jc w:val="center"/>
        </w:trPr>
        <w:tc>
          <w:tcPr>
            <w:tcW w:w="8027" w:type="dxa"/>
            <w:gridSpan w:val="2"/>
            <w:tcBorders>
              <w:top w:val="single" w:sz="6" w:space="0" w:color="auto"/>
              <w:left w:val="double" w:sz="6" w:space="0" w:color="auto"/>
              <w:bottom w:val="single" w:sz="6" w:space="0" w:color="auto"/>
              <w:right w:val="single" w:sz="6" w:space="0" w:color="auto"/>
            </w:tcBorders>
            <w:shd w:val="pct15" w:color="auto" w:fill="auto"/>
            <w:vAlign w:val="center"/>
          </w:tcPr>
          <w:p w14:paraId="10B61C99" w14:textId="77777777" w:rsidR="004C0FDB" w:rsidRPr="002F1734" w:rsidRDefault="004C0FDB" w:rsidP="009A0014">
            <w:pPr>
              <w:suppressAutoHyphens/>
              <w:jc w:val="right"/>
              <w:rPr>
                <w:b/>
              </w:rPr>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573DAD8" w14:textId="77777777" w:rsidR="004C0FDB" w:rsidRPr="00040986" w:rsidRDefault="004C0FDB" w:rsidP="009A0014">
            <w:pPr>
              <w:suppressAutoHyphens/>
              <w:jc w:val="right"/>
            </w:pPr>
          </w:p>
        </w:tc>
      </w:tr>
      <w:tr w:rsidR="004C0FDB" w:rsidRPr="002F1734" w14:paraId="305A8CD7" w14:textId="77777777" w:rsidTr="009A0014">
        <w:trPr>
          <w:jc w:val="center"/>
        </w:trPr>
        <w:tc>
          <w:tcPr>
            <w:tcW w:w="8027" w:type="dxa"/>
            <w:gridSpan w:val="2"/>
            <w:tcBorders>
              <w:top w:val="single" w:sz="6" w:space="0" w:color="auto"/>
              <w:left w:val="double" w:sz="6" w:space="0" w:color="auto"/>
              <w:bottom w:val="single" w:sz="6" w:space="0" w:color="auto"/>
              <w:right w:val="single" w:sz="6" w:space="0" w:color="auto"/>
            </w:tcBorders>
            <w:shd w:val="clear" w:color="auto" w:fill="F2F2F2"/>
            <w:vAlign w:val="center"/>
          </w:tcPr>
          <w:p w14:paraId="57F1BC88" w14:textId="77777777" w:rsidR="004C0FDB" w:rsidRPr="002F1734" w:rsidRDefault="004C0FDB" w:rsidP="009A0014">
            <w:pPr>
              <w:suppressAutoHyphens/>
              <w:jc w:val="right"/>
              <w:rPr>
                <w:b/>
              </w:rPr>
            </w:pPr>
            <w:r w:rsidRPr="002F1734">
              <w:rPr>
                <w:b/>
              </w:rPr>
              <w:t>Total Rental Value of Temporary Easement</w:t>
            </w:r>
          </w:p>
        </w:tc>
        <w:tc>
          <w:tcPr>
            <w:tcW w:w="1334" w:type="dxa"/>
            <w:tcBorders>
              <w:top w:val="single" w:sz="6" w:space="0" w:color="auto"/>
              <w:left w:val="single" w:sz="6" w:space="0" w:color="auto"/>
              <w:bottom w:val="single" w:sz="6" w:space="0" w:color="auto"/>
              <w:right w:val="double" w:sz="6" w:space="0" w:color="auto"/>
            </w:tcBorders>
            <w:shd w:val="clear" w:color="auto" w:fill="auto"/>
            <w:vAlign w:val="center"/>
          </w:tcPr>
          <w:p w14:paraId="6FDA9A33" w14:textId="77777777" w:rsidR="004C0FDB" w:rsidRPr="00040986" w:rsidRDefault="004C0FDB" w:rsidP="009A0014">
            <w:pPr>
              <w:suppressAutoHyphens/>
              <w:jc w:val="right"/>
              <w:rPr>
                <w:b/>
              </w:rPr>
            </w:pPr>
            <w:r w:rsidRPr="00040986">
              <w:rPr>
                <w:b/>
              </w:rPr>
              <w:t>$</w:t>
            </w:r>
          </w:p>
        </w:tc>
      </w:tr>
      <w:tr w:rsidR="004C0FDB" w:rsidRPr="002F1734" w14:paraId="48C25461" w14:textId="77777777" w:rsidTr="009A0014">
        <w:trPr>
          <w:trHeight w:hRule="exact" w:val="72"/>
          <w:jc w:val="center"/>
        </w:trPr>
        <w:tc>
          <w:tcPr>
            <w:tcW w:w="8027" w:type="dxa"/>
            <w:gridSpan w:val="2"/>
            <w:tcBorders>
              <w:top w:val="single" w:sz="6" w:space="0" w:color="auto"/>
              <w:left w:val="double" w:sz="6" w:space="0" w:color="auto"/>
              <w:bottom w:val="single" w:sz="6" w:space="0" w:color="auto"/>
              <w:right w:val="single" w:sz="6" w:space="0" w:color="auto"/>
            </w:tcBorders>
            <w:shd w:val="pct15" w:color="auto" w:fill="auto"/>
            <w:vAlign w:val="center"/>
          </w:tcPr>
          <w:p w14:paraId="1CD9E6C1" w14:textId="77777777" w:rsidR="004C0FDB" w:rsidRPr="002F1734" w:rsidRDefault="004C0FDB" w:rsidP="009A0014">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E763B00" w14:textId="77777777" w:rsidR="004C0FDB" w:rsidRPr="00040986" w:rsidRDefault="004C0FDB" w:rsidP="009A0014">
            <w:pPr>
              <w:suppressAutoHyphens/>
            </w:pPr>
          </w:p>
        </w:tc>
      </w:tr>
      <w:tr w:rsidR="004C0FDB" w:rsidRPr="00104BD1" w14:paraId="124448EB" w14:textId="77777777" w:rsidTr="009A0014">
        <w:trPr>
          <w:jc w:val="center"/>
        </w:trPr>
        <w:tc>
          <w:tcPr>
            <w:tcW w:w="8027" w:type="dxa"/>
            <w:gridSpan w:val="2"/>
            <w:tcBorders>
              <w:top w:val="single" w:sz="6" w:space="0" w:color="auto"/>
              <w:left w:val="double" w:sz="6" w:space="0" w:color="auto"/>
              <w:bottom w:val="double" w:sz="6" w:space="0" w:color="auto"/>
            </w:tcBorders>
            <w:shd w:val="clear" w:color="auto" w:fill="F2F2F2"/>
            <w:vAlign w:val="center"/>
          </w:tcPr>
          <w:p w14:paraId="622BDDEF" w14:textId="77777777" w:rsidR="004C0FDB" w:rsidRPr="002F1734" w:rsidRDefault="004C0FDB" w:rsidP="009A0014">
            <w:pPr>
              <w:suppressAutoHyphens/>
              <w:jc w:val="right"/>
              <w:rPr>
                <w:b/>
              </w:rPr>
            </w:pPr>
            <w:r w:rsidRPr="002F1734">
              <w:rPr>
                <w:b/>
              </w:rPr>
              <w:t>Compensation Estimate</w:t>
            </w:r>
          </w:p>
        </w:tc>
        <w:tc>
          <w:tcPr>
            <w:tcW w:w="1334" w:type="dxa"/>
            <w:tcBorders>
              <w:top w:val="single" w:sz="6" w:space="0" w:color="auto"/>
              <w:left w:val="single" w:sz="7" w:space="0" w:color="auto"/>
              <w:bottom w:val="double" w:sz="6" w:space="0" w:color="auto"/>
              <w:right w:val="double" w:sz="6" w:space="0" w:color="auto"/>
            </w:tcBorders>
            <w:vAlign w:val="center"/>
          </w:tcPr>
          <w:p w14:paraId="47EE0BB7" w14:textId="77777777" w:rsidR="004C0FDB" w:rsidRPr="00040986" w:rsidRDefault="004C0FDB" w:rsidP="009A0014">
            <w:pPr>
              <w:suppressAutoHyphens/>
              <w:jc w:val="right"/>
              <w:rPr>
                <w:b/>
              </w:rPr>
            </w:pPr>
            <w:r w:rsidRPr="00040986">
              <w:rPr>
                <w:b/>
              </w:rPr>
              <w:t>$</w:t>
            </w:r>
          </w:p>
        </w:tc>
      </w:tr>
    </w:tbl>
    <w:p w14:paraId="60AE2640" w14:textId="77777777" w:rsidR="00E4257E" w:rsidRDefault="00E4257E" w:rsidP="00EA036A"/>
    <w:p w14:paraId="13FE5F03" w14:textId="77777777" w:rsidR="00BE3F18" w:rsidRDefault="00BE3F18">
      <w:pPr>
        <w:spacing w:after="200" w:line="276" w:lineRule="auto"/>
      </w:pPr>
    </w:p>
    <w:p w14:paraId="208FAFF0" w14:textId="77777777" w:rsidR="00BE3F18" w:rsidRDefault="00BE3F18">
      <w:pPr>
        <w:spacing w:after="200" w:line="276" w:lineRule="auto"/>
      </w:pPr>
    </w:p>
    <w:p w14:paraId="435D465B" w14:textId="15115DB8" w:rsidR="00E4257E" w:rsidRDefault="00CC3D4C" w:rsidP="00210A78">
      <w:pPr>
        <w:pStyle w:val="Heading2"/>
      </w:pPr>
      <w:r>
        <w:br w:type="page"/>
      </w:r>
      <w:bookmarkStart w:id="26" w:name="_Toc270952148"/>
      <w:bookmarkStart w:id="27" w:name="_Toc68699090"/>
      <w:r w:rsidR="00E4257E" w:rsidRPr="00210A78">
        <w:lastRenderedPageBreak/>
        <w:t>Subject</w:t>
      </w:r>
      <w:r w:rsidR="00E4257E" w:rsidRPr="00104BD1">
        <w:t xml:space="preserve"> Property</w:t>
      </w:r>
      <w:bookmarkEnd w:id="26"/>
      <w:bookmarkEnd w:id="27"/>
    </w:p>
    <w:p w14:paraId="6C60E56D" w14:textId="77777777" w:rsidR="00E4257E" w:rsidRPr="002124F5" w:rsidRDefault="00E4257E" w:rsidP="00E425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0"/>
      </w:tblGrid>
      <w:tr w:rsidR="00E4257E" w:rsidRPr="00104BD1" w14:paraId="3F58E4CD" w14:textId="77777777" w:rsidTr="00F8111F">
        <w:trPr>
          <w:cantSplit/>
          <w:trHeight w:val="9744"/>
          <w:jc w:val="center"/>
        </w:trPr>
        <w:tc>
          <w:tcPr>
            <w:tcW w:w="8640" w:type="dxa"/>
            <w:tcBorders>
              <w:top w:val="double" w:sz="4" w:space="0" w:color="auto"/>
              <w:left w:val="double" w:sz="4" w:space="0" w:color="auto"/>
              <w:bottom w:val="double" w:sz="4" w:space="0" w:color="auto"/>
              <w:right w:val="double" w:sz="4" w:space="0" w:color="auto"/>
            </w:tcBorders>
          </w:tcPr>
          <w:p w14:paraId="5C4E74AA" w14:textId="77777777" w:rsidR="00E4257E" w:rsidRDefault="00E4257E" w:rsidP="003E5CCF">
            <w:pPr>
              <w:rPr>
                <w:highlight w:val="yellow"/>
              </w:rPr>
            </w:pPr>
            <w:r w:rsidRPr="004658E9">
              <w:rPr>
                <w:szCs w:val="22"/>
                <w:highlight w:val="yellow"/>
              </w:rPr>
              <w:t xml:space="preserve">Provide a photo or other exhibit of the whole subject property </w:t>
            </w:r>
            <w:r w:rsidR="00965F65">
              <w:rPr>
                <w:szCs w:val="22"/>
                <w:highlight w:val="yellow"/>
              </w:rPr>
              <w:t xml:space="preserve">(larger parcel) </w:t>
            </w:r>
            <w:r w:rsidRPr="004658E9">
              <w:rPr>
                <w:szCs w:val="22"/>
                <w:highlight w:val="yellow"/>
              </w:rPr>
              <w:t>appraised.  This is recommended as the place to insert only an introductory general overview photo-or-two of the property, however, there is no restriction.  Mor</w:t>
            </w:r>
            <w:r w:rsidR="00965F65">
              <w:rPr>
                <w:szCs w:val="22"/>
                <w:highlight w:val="yellow"/>
              </w:rPr>
              <w:t xml:space="preserve">e photos of the subject larger parcel, including street scenes, </w:t>
            </w:r>
            <w:r w:rsidRPr="004658E9">
              <w:rPr>
                <w:szCs w:val="22"/>
                <w:highlight w:val="yellow"/>
              </w:rPr>
              <w:t xml:space="preserve">might be placed in the </w:t>
            </w:r>
            <w:r w:rsidRPr="004658E9">
              <w:rPr>
                <w:i/>
                <w:szCs w:val="22"/>
                <w:highlight w:val="yellow"/>
              </w:rPr>
              <w:t>Property Description</w:t>
            </w:r>
            <w:r w:rsidRPr="004658E9">
              <w:rPr>
                <w:szCs w:val="22"/>
                <w:highlight w:val="yellow"/>
              </w:rPr>
              <w:t xml:space="preserve"> section</w:t>
            </w:r>
            <w:r w:rsidR="00E170C4">
              <w:rPr>
                <w:szCs w:val="22"/>
                <w:highlight w:val="yellow"/>
              </w:rPr>
              <w:t xml:space="preserve"> later in the report</w:t>
            </w:r>
            <w:r w:rsidRPr="004658E9">
              <w:rPr>
                <w:szCs w:val="22"/>
                <w:highlight w:val="yellow"/>
              </w:rPr>
              <w:t>.  The size and dimension of photo placed here is not restricted, nor is the photo box required.</w:t>
            </w:r>
          </w:p>
          <w:p w14:paraId="48DE9784" w14:textId="77777777" w:rsidR="00965F65" w:rsidRDefault="00965F65" w:rsidP="003E5CCF">
            <w:pPr>
              <w:rPr>
                <w:highlight w:val="yellow"/>
              </w:rPr>
            </w:pPr>
          </w:p>
          <w:p w14:paraId="1E67832A" w14:textId="77777777" w:rsidR="00E4257E" w:rsidRPr="004658E9" w:rsidRDefault="00E4257E" w:rsidP="003E5CCF">
            <w:pPr>
              <w:rPr>
                <w:highlight w:val="yellow"/>
              </w:rPr>
            </w:pPr>
            <w:r w:rsidRPr="004658E9">
              <w:rPr>
                <w:szCs w:val="22"/>
                <w:highlight w:val="yellow"/>
              </w:rPr>
              <w:t xml:space="preserve">The appraiser </w:t>
            </w:r>
            <w:r w:rsidRPr="004658E9">
              <w:rPr>
                <w:szCs w:val="22"/>
                <w:highlight w:val="yellow"/>
                <w:u w:val="single"/>
              </w:rPr>
              <w:t>must note the view, date, and name of the person who took the photo</w:t>
            </w:r>
            <w:r w:rsidR="00965F65">
              <w:rPr>
                <w:szCs w:val="22"/>
                <w:highlight w:val="yellow"/>
                <w:u w:val="single"/>
              </w:rPr>
              <w:t>s</w:t>
            </w:r>
            <w:r w:rsidRPr="004658E9">
              <w:rPr>
                <w:szCs w:val="22"/>
                <w:highlight w:val="yellow"/>
                <w:u w:val="single"/>
              </w:rPr>
              <w:t>, either with each photo or, for example:  “All photos by John Smith on May 1, 2010</w:t>
            </w:r>
          </w:p>
          <w:p w14:paraId="041F9E6E" w14:textId="77777777" w:rsidR="00E4257E" w:rsidRPr="004658E9" w:rsidRDefault="00E4257E" w:rsidP="003E5CCF">
            <w:pPr>
              <w:rPr>
                <w:highlight w:val="yellow"/>
              </w:rPr>
            </w:pPr>
          </w:p>
          <w:p w14:paraId="4C0D8FF7" w14:textId="77777777" w:rsidR="00E4257E" w:rsidRPr="004658E9" w:rsidRDefault="00A75075" w:rsidP="003E5CCF">
            <w:pPr>
              <w:rPr>
                <w:rFonts w:ascii="Arial" w:hAnsi="Arial"/>
                <w:b/>
              </w:rPr>
            </w:pPr>
            <w:r w:rsidRPr="00907B46">
              <w:rPr>
                <w:noProof/>
                <w:szCs w:val="22"/>
              </w:rPr>
              <mc:AlternateContent>
                <mc:Choice Requires="wps">
                  <w:drawing>
                    <wp:anchor distT="0" distB="0" distL="114300" distR="114300" simplePos="0" relativeHeight="251647488" behindDoc="0" locked="0" layoutInCell="1" allowOverlap="1" wp14:anchorId="2274A81F" wp14:editId="70627291">
                      <wp:simplePos x="0" y="0"/>
                      <wp:positionH relativeFrom="column">
                        <wp:posOffset>368300</wp:posOffset>
                      </wp:positionH>
                      <wp:positionV relativeFrom="paragraph">
                        <wp:posOffset>233045</wp:posOffset>
                      </wp:positionV>
                      <wp:extent cx="1668145" cy="574040"/>
                      <wp:effectExtent l="6350" t="1905" r="1905" b="508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574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5AF10" w14:textId="77777777" w:rsidR="00BF6033" w:rsidRPr="00997EBD" w:rsidRDefault="00BF6033" w:rsidP="00E4257E">
                                  <w:pPr>
                                    <w:rPr>
                                      <w:b/>
                                      <w:color w:val="FFFF00"/>
                                      <w:szCs w:val="20"/>
                                    </w:rPr>
                                  </w:pPr>
                                  <w:r w:rsidRPr="00997EBD">
                                    <w:rPr>
                                      <w:b/>
                                      <w:color w:val="FFFF00"/>
                                      <w:szCs w:val="20"/>
                                    </w:rPr>
                                    <w:t>EXAMPLE SUBJECT OVERVIEW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4A81F" id="_x0000_t202" coordsize="21600,21600" o:spt="202" path="m,l,21600r21600,l21600,xe">
                      <v:stroke joinstyle="miter"/>
                      <v:path gradientshapeok="t" o:connecttype="rect"/>
                    </v:shapetype>
                    <v:shape id="Text Box 5" o:spid="_x0000_s1026" type="#_x0000_t202" style="position:absolute;margin-left:29pt;margin-top:18.35pt;width:131.35pt;height:4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" stroked="f">
                      <v:fill opacity="0"/>
                      <v:textbox>
                        <w:txbxContent>
                          <w:p w14:paraId="1545AF10" w14:textId="77777777" w:rsidR="00BF6033" w:rsidRPr="00997EBD" w:rsidRDefault="00BF6033" w:rsidP="00E4257E">
                            <w:pPr>
                              <w:rPr>
                                <w:b/>
                                <w:color w:val="FFFF00"/>
                                <w:szCs w:val="20"/>
                              </w:rPr>
                            </w:pPr>
                            <w:r w:rsidRPr="00997EBD">
                              <w:rPr>
                                <w:b/>
                                <w:color w:val="FFFF00"/>
                                <w:szCs w:val="20"/>
                              </w:rPr>
                              <w:t>EXAMPLE SUBJECT OVERVIEW PHOTO</w:t>
                            </w:r>
                          </w:p>
                        </w:txbxContent>
                      </v:textbox>
                    </v:shape>
                  </w:pict>
                </mc:Fallback>
              </mc:AlternateContent>
            </w:r>
            <w:r w:rsidRPr="00907B46">
              <w:rPr>
                <w:noProof/>
                <w:szCs w:val="22"/>
              </w:rPr>
              <mc:AlternateContent>
                <mc:Choice Requires="wps">
                  <w:drawing>
                    <wp:anchor distT="0" distB="0" distL="114300" distR="114300" simplePos="0" relativeHeight="251649536" behindDoc="0" locked="0" layoutInCell="1" allowOverlap="1" wp14:anchorId="0BD2258E" wp14:editId="17F77C40">
                      <wp:simplePos x="0" y="0"/>
                      <wp:positionH relativeFrom="column">
                        <wp:posOffset>2555240</wp:posOffset>
                      </wp:positionH>
                      <wp:positionV relativeFrom="paragraph">
                        <wp:posOffset>947420</wp:posOffset>
                      </wp:positionV>
                      <wp:extent cx="614680" cy="1755140"/>
                      <wp:effectExtent l="12065" t="11430" r="11430" b="508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 cy="1755140"/>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EF3E8" id="_x0000_t32" coordsize="21600,21600" o:spt="32" o:oned="t" path="m,l21600,21600e" filled="f">
                      <v:path arrowok="t" fillok="f" o:connecttype="none"/>
                      <o:lock v:ext="edit" shapetype="t"/>
                    </v:shapetype>
                    <v:shape id="AutoShape 7" o:spid="_x0000_s1026" type="#_x0000_t32" style="position:absolute;margin-left:201.2pt;margin-top:74.6pt;width:48.4pt;height:138.2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" strokecolor="yellow"/>
                  </w:pict>
                </mc:Fallback>
              </mc:AlternateContent>
            </w:r>
            <w:r w:rsidRPr="00907B46">
              <w:rPr>
                <w:noProof/>
                <w:szCs w:val="22"/>
              </w:rPr>
              <mc:AlternateContent>
                <mc:Choice Requires="wps">
                  <w:drawing>
                    <wp:anchor distT="0" distB="0" distL="114300" distR="114300" simplePos="0" relativeHeight="251648512" behindDoc="0" locked="0" layoutInCell="1" allowOverlap="1" wp14:anchorId="0C66578E" wp14:editId="4D398DD2">
                      <wp:simplePos x="0" y="0"/>
                      <wp:positionH relativeFrom="column">
                        <wp:posOffset>2637790</wp:posOffset>
                      </wp:positionH>
                      <wp:positionV relativeFrom="paragraph">
                        <wp:posOffset>723265</wp:posOffset>
                      </wp:positionV>
                      <wp:extent cx="1047750" cy="224155"/>
                      <wp:effectExtent l="8890" t="6350" r="635" b="762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24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0F082" w14:textId="77777777" w:rsidR="00BF6033" w:rsidRPr="002C1D51" w:rsidRDefault="00BF6033" w:rsidP="00E4257E">
                                  <w:pPr>
                                    <w:rPr>
                                      <w:color w:val="FFFF00"/>
                                      <w:sz w:val="14"/>
                                      <w:szCs w:val="14"/>
                                    </w:rPr>
                                  </w:pPr>
                                  <w:r>
                                    <w:rPr>
                                      <w:color w:val="FFFF00"/>
                                      <w:sz w:val="14"/>
                                      <w:szCs w:val="14"/>
                                    </w:rPr>
                                    <w:t>Subject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6578E" id="Text Box 6" o:spid="_x0000_s1027" type="#_x0000_t202" style="position:absolute;margin-left:207.7pt;margin-top:56.95pt;width:82.5pt;height:17.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" stroked="f">
                      <v:fill opacity="0"/>
                      <v:textbox>
                        <w:txbxContent>
                          <w:p w14:paraId="65F0F082" w14:textId="77777777" w:rsidR="00BF6033" w:rsidRPr="002C1D51" w:rsidRDefault="00BF6033" w:rsidP="00E4257E">
                            <w:pPr>
                              <w:rPr>
                                <w:color w:val="FFFF00"/>
                                <w:sz w:val="14"/>
                                <w:szCs w:val="14"/>
                              </w:rPr>
                            </w:pPr>
                            <w:r>
                              <w:rPr>
                                <w:color w:val="FFFF00"/>
                                <w:sz w:val="14"/>
                                <w:szCs w:val="14"/>
                              </w:rPr>
                              <w:t>Subject Property</w:t>
                            </w:r>
                          </w:p>
                        </w:txbxContent>
                      </v:textbox>
                    </v:shape>
                  </w:pict>
                </mc:Fallback>
              </mc:AlternateContent>
            </w:r>
            <w:r w:rsidRPr="002A4C03">
              <w:rPr>
                <w:noProof/>
                <w:szCs w:val="22"/>
              </w:rPr>
              <w:drawing>
                <wp:inline distT="0" distB="0" distL="0" distR="0" wp14:anchorId="340283B6" wp14:editId="5F83AF76">
                  <wp:extent cx="5486400" cy="4122420"/>
                  <wp:effectExtent l="19050" t="19050" r="0" b="0"/>
                  <wp:docPr id="8" name="Picture 1" descr="IMG_0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8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122420"/>
                          </a:xfrm>
                          <a:prstGeom prst="rect">
                            <a:avLst/>
                          </a:prstGeom>
                          <a:noFill/>
                          <a:ln w="6350" cmpd="sng">
                            <a:solidFill>
                              <a:srgbClr val="000000"/>
                            </a:solidFill>
                            <a:miter lim="800000"/>
                            <a:headEnd/>
                            <a:tailEnd/>
                          </a:ln>
                          <a:effectLst/>
                        </pic:spPr>
                      </pic:pic>
                    </a:graphicData>
                  </a:graphic>
                </wp:inline>
              </w:drawing>
            </w:r>
          </w:p>
        </w:tc>
      </w:tr>
    </w:tbl>
    <w:p w14:paraId="504E5FCB" w14:textId="77777777" w:rsidR="00E4257E" w:rsidRPr="00104BD1" w:rsidRDefault="00E4257E" w:rsidP="00E4257E">
      <w:pPr>
        <w:jc w:val="center"/>
      </w:pPr>
      <w:r w:rsidRPr="00104BD1">
        <w:t>View/Date/Photo Taken By:</w:t>
      </w:r>
    </w:p>
    <w:p w14:paraId="69BDC7FC" w14:textId="77777777" w:rsidR="00E4257E" w:rsidRDefault="00E4257E" w:rsidP="00E4257E">
      <w:pPr>
        <w:jc w:val="center"/>
      </w:pPr>
      <w:r w:rsidRPr="00997EBD">
        <w:rPr>
          <w:highlight w:val="yellow"/>
        </w:rPr>
        <w:t>Example:</w:t>
      </w:r>
      <w:r>
        <w:t xml:space="preserve">  Subject view northeast across </w:t>
      </w:r>
      <w:smartTag w:uri="urn:schemas-microsoft-com:office:smarttags" w:element="Street">
        <w:smartTag w:uri="urn:schemas-microsoft-com:office:smarttags" w:element="address">
          <w:r>
            <w:t>Powers Boulevard</w:t>
          </w:r>
        </w:smartTag>
      </w:smartTag>
      <w:r>
        <w:t xml:space="preserve"> and </w:t>
      </w:r>
      <w:smartTag w:uri="urn:schemas-microsoft-com:office:smarttags" w:element="Street">
        <w:smartTag w:uri="urn:schemas-microsoft-com:office:smarttags" w:element="address">
          <w:r>
            <w:t>Galley Road</w:t>
          </w:r>
        </w:smartTag>
      </w:smartTag>
    </w:p>
    <w:p w14:paraId="30ADF533" w14:textId="77777777" w:rsidR="00E4257E" w:rsidRDefault="00E4257E" w:rsidP="00E4257E">
      <w:pPr>
        <w:jc w:val="center"/>
      </w:pPr>
      <w:r>
        <w:t xml:space="preserve">intersection.  Airport runway directly south creates flight path above subject.  </w:t>
      </w:r>
    </w:p>
    <w:p w14:paraId="1CA47986" w14:textId="4C59A7A8" w:rsidR="00E4257E" w:rsidRDefault="00E4257E" w:rsidP="00E4257E">
      <w:pPr>
        <w:jc w:val="center"/>
        <w:rPr>
          <w:rFonts w:ascii="Arial" w:hAnsi="Arial"/>
          <w:b/>
          <w:bCs/>
          <w:sz w:val="28"/>
        </w:rPr>
      </w:pPr>
      <w:r>
        <w:t xml:space="preserve">Photo on Jan. 1, </w:t>
      </w:r>
      <w:r w:rsidR="005A44DD">
        <w:t xml:space="preserve">202X </w:t>
      </w:r>
      <w:r>
        <w:t>by John Smith</w:t>
      </w:r>
    </w:p>
    <w:p w14:paraId="6CD6D4E8" w14:textId="77777777" w:rsidR="00E4257E" w:rsidRDefault="00E4257E" w:rsidP="00E4257E">
      <w:pPr>
        <w:jc w:val="center"/>
        <w:rPr>
          <w:rFonts w:ascii="Arial" w:hAnsi="Arial"/>
          <w:b/>
          <w:bCs/>
          <w:sz w:val="28"/>
        </w:rPr>
      </w:pPr>
    </w:p>
    <w:p w14:paraId="08B2B036" w14:textId="77777777" w:rsidR="00E4257E" w:rsidRDefault="00E4257E" w:rsidP="00E4257E">
      <w:pPr>
        <w:jc w:val="center"/>
        <w:rPr>
          <w:rFonts w:ascii="Arial" w:hAnsi="Arial"/>
          <w:b/>
          <w:bCs/>
          <w:sz w:val="28"/>
        </w:rPr>
      </w:pPr>
    </w:p>
    <w:p w14:paraId="4A1EB8B2" w14:textId="77777777" w:rsidR="00E4257E" w:rsidRDefault="00E4257E" w:rsidP="00E4257E">
      <w:pPr>
        <w:jc w:val="center"/>
        <w:rPr>
          <w:rFonts w:ascii="Arial" w:hAnsi="Arial"/>
          <w:b/>
          <w:bCs/>
          <w:sz w:val="28"/>
        </w:rPr>
      </w:pPr>
    </w:p>
    <w:p w14:paraId="17A05D88" w14:textId="77777777" w:rsidR="00965F65" w:rsidRDefault="00965F65" w:rsidP="00E4257E">
      <w:pPr>
        <w:jc w:val="center"/>
        <w:rPr>
          <w:rFonts w:ascii="Arial" w:hAnsi="Arial"/>
          <w:b/>
          <w:bCs/>
          <w:sz w:val="28"/>
        </w:rPr>
      </w:pPr>
    </w:p>
    <w:p w14:paraId="7E30EE36" w14:textId="77777777" w:rsidR="00E4257E" w:rsidRDefault="00E4257E" w:rsidP="00E4257E">
      <w:pPr>
        <w:jc w:val="center"/>
        <w:rPr>
          <w:rFonts w:ascii="Arial" w:hAnsi="Arial"/>
          <w:b/>
          <w:bCs/>
          <w:sz w:val="28"/>
        </w:rPr>
      </w:pPr>
    </w:p>
    <w:p w14:paraId="362F9C95" w14:textId="77777777" w:rsidR="00E4257E" w:rsidRDefault="00A75075" w:rsidP="00E4257E">
      <w:pPr>
        <w:jc w:val="center"/>
        <w:rPr>
          <w:rFonts w:ascii="Arial" w:hAnsi="Arial"/>
          <w:b/>
          <w:bCs/>
          <w:sz w:val="28"/>
        </w:rPr>
      </w:pPr>
      <w:r>
        <w:rPr>
          <w:rFonts w:ascii="Arial" w:hAnsi="Arial"/>
          <w:b/>
          <w:bCs/>
          <w:noProof/>
          <w:sz w:val="28"/>
        </w:rPr>
        <w:lastRenderedPageBreak/>
        <w:drawing>
          <wp:anchor distT="0" distB="0" distL="114300" distR="114300" simplePos="0" relativeHeight="251654656" behindDoc="1" locked="0" layoutInCell="1" allowOverlap="1" wp14:anchorId="59EF339B" wp14:editId="489BB72C">
            <wp:simplePos x="0" y="0"/>
            <wp:positionH relativeFrom="column">
              <wp:posOffset>2993390</wp:posOffset>
            </wp:positionH>
            <wp:positionV relativeFrom="paragraph">
              <wp:posOffset>24130</wp:posOffset>
            </wp:positionV>
            <wp:extent cx="299085" cy="324485"/>
            <wp:effectExtent l="0" t="0" r="0" b="0"/>
            <wp:wrapTight wrapText="bothSides">
              <wp:wrapPolygon edited="0">
                <wp:start x="5503" y="0"/>
                <wp:lineTo x="0" y="7609"/>
                <wp:lineTo x="0" y="16485"/>
                <wp:lineTo x="6879" y="20290"/>
                <wp:lineTo x="12382" y="20290"/>
                <wp:lineTo x="20637" y="16485"/>
                <wp:lineTo x="20637" y="8877"/>
                <wp:lineTo x="13758" y="0"/>
                <wp:lineTo x="5503" y="0"/>
              </wp:wrapPolygon>
            </wp:wrapTight>
            <wp:docPr id="50" name="Picture 9" descr="MCj02390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39015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085" cy="32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6C97B" w14:textId="4BDEBBDE" w:rsidR="00E4257E" w:rsidRDefault="00E4257E" w:rsidP="00E4257E">
      <w:pPr>
        <w:jc w:val="center"/>
        <w:rPr>
          <w:rFonts w:ascii="Arial" w:hAnsi="Arial"/>
          <w:b/>
          <w:bCs/>
          <w:sz w:val="28"/>
        </w:rPr>
      </w:pPr>
    </w:p>
    <w:p w14:paraId="42BC6D38" w14:textId="77777777" w:rsidR="00E4257E" w:rsidRDefault="00A75075" w:rsidP="00E4257E">
      <w:pPr>
        <w:jc w:val="center"/>
        <w:rPr>
          <w:rFonts w:ascii="Arial" w:hAnsi="Arial"/>
          <w:b/>
          <w:bCs/>
          <w:sz w:val="28"/>
        </w:rPr>
      </w:pPr>
      <w:r w:rsidRPr="00907B46">
        <w:rPr>
          <w:noProof/>
        </w:rPr>
        <mc:AlternateContent>
          <mc:Choice Requires="wps">
            <w:drawing>
              <wp:anchor distT="0" distB="0" distL="114300" distR="114300" simplePos="0" relativeHeight="251655680" behindDoc="0" locked="0" layoutInCell="1" allowOverlap="1" wp14:anchorId="18CEE21D" wp14:editId="53C51ED1">
                <wp:simplePos x="0" y="0"/>
                <wp:positionH relativeFrom="column">
                  <wp:posOffset>2496820</wp:posOffset>
                </wp:positionH>
                <wp:positionV relativeFrom="paragraph">
                  <wp:posOffset>1666240</wp:posOffset>
                </wp:positionV>
                <wp:extent cx="1462405" cy="789940"/>
                <wp:effectExtent l="1270" t="8255" r="3175" b="190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789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9F879" w14:textId="77777777" w:rsidR="00BF6033" w:rsidRDefault="00BF6033" w:rsidP="00210A78">
                            <w:pPr>
                              <w:jc w:val="center"/>
                              <w:rPr>
                                <w:b/>
                                <w:color w:val="FFFF00"/>
                                <w:szCs w:val="20"/>
                              </w:rPr>
                            </w:pPr>
                            <w:r w:rsidRPr="00997EBD">
                              <w:rPr>
                                <w:b/>
                                <w:color w:val="FFFF00"/>
                                <w:szCs w:val="20"/>
                              </w:rPr>
                              <w:t>EXAMPLE</w:t>
                            </w:r>
                            <w:r>
                              <w:rPr>
                                <w:b/>
                                <w:color w:val="FFFF00"/>
                                <w:szCs w:val="20"/>
                              </w:rPr>
                              <w:t xml:space="preserve">: </w:t>
                            </w:r>
                            <w:r w:rsidRPr="00997EBD">
                              <w:rPr>
                                <w:b/>
                                <w:color w:val="FFFF00"/>
                                <w:szCs w:val="20"/>
                              </w:rPr>
                              <w:t>SUBJECT</w:t>
                            </w:r>
                          </w:p>
                          <w:p w14:paraId="5C7E234E" w14:textId="77777777" w:rsidR="00BF6033" w:rsidRPr="00997EBD" w:rsidRDefault="00BF6033" w:rsidP="00210A78">
                            <w:pPr>
                              <w:jc w:val="center"/>
                              <w:rPr>
                                <w:b/>
                                <w:color w:val="FFFF00"/>
                                <w:szCs w:val="20"/>
                              </w:rPr>
                            </w:pPr>
                            <w:r>
                              <w:rPr>
                                <w:b/>
                                <w:color w:val="FFFF00"/>
                                <w:szCs w:val="20"/>
                              </w:rPr>
                              <w:t>LARGER PARCEL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E21D" id="Text Box 13" o:spid="_x0000_s1028" type="#_x0000_t202" style="position:absolute;left:0;text-align:left;margin-left:196.6pt;margin-top:131.2pt;width:115.15pt;height:6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" stroked="f">
                <v:fill opacity="0"/>
                <v:textbox>
                  <w:txbxContent>
                    <w:p w14:paraId="3FB9F879" w14:textId="77777777" w:rsidR="00BF6033" w:rsidRDefault="00BF6033" w:rsidP="00210A78">
                      <w:pPr>
                        <w:jc w:val="center"/>
                        <w:rPr>
                          <w:b/>
                          <w:color w:val="FFFF00"/>
                          <w:szCs w:val="20"/>
                        </w:rPr>
                      </w:pPr>
                      <w:r w:rsidRPr="00997EBD">
                        <w:rPr>
                          <w:b/>
                          <w:color w:val="FFFF00"/>
                          <w:szCs w:val="20"/>
                        </w:rPr>
                        <w:t>EXAMPLE</w:t>
                      </w:r>
                      <w:r>
                        <w:rPr>
                          <w:b/>
                          <w:color w:val="FFFF00"/>
                          <w:szCs w:val="20"/>
                        </w:rPr>
                        <w:t xml:space="preserve">: </w:t>
                      </w:r>
                      <w:r w:rsidRPr="00997EBD">
                        <w:rPr>
                          <w:b/>
                          <w:color w:val="FFFF00"/>
                          <w:szCs w:val="20"/>
                        </w:rPr>
                        <w:t>SUBJECT</w:t>
                      </w:r>
                    </w:p>
                    <w:p w14:paraId="5C7E234E" w14:textId="77777777" w:rsidR="00BF6033" w:rsidRPr="00997EBD" w:rsidRDefault="00BF6033" w:rsidP="00210A78">
                      <w:pPr>
                        <w:jc w:val="center"/>
                        <w:rPr>
                          <w:b/>
                          <w:color w:val="FFFF00"/>
                          <w:szCs w:val="20"/>
                        </w:rPr>
                      </w:pPr>
                      <w:r>
                        <w:rPr>
                          <w:b/>
                          <w:color w:val="FFFF00"/>
                          <w:szCs w:val="20"/>
                        </w:rPr>
                        <w:t>LARGER PARCEL</w:t>
                      </w:r>
                    </w:p>
                  </w:txbxContent>
                </v:textbox>
              </v:shape>
            </w:pict>
          </mc:Fallback>
        </mc:AlternateContent>
      </w:r>
      <w:r w:rsidRPr="00907B46">
        <w:rPr>
          <w:noProof/>
        </w:rPr>
        <mc:AlternateContent>
          <mc:Choice Requires="wps">
            <w:drawing>
              <wp:anchor distT="0" distB="0" distL="114300" distR="114300" simplePos="0" relativeHeight="251653632" behindDoc="0" locked="0" layoutInCell="1" allowOverlap="1" wp14:anchorId="4C3C1F2D" wp14:editId="3984E6BA">
                <wp:simplePos x="0" y="0"/>
                <wp:positionH relativeFrom="column">
                  <wp:posOffset>980440</wp:posOffset>
                </wp:positionH>
                <wp:positionV relativeFrom="paragraph">
                  <wp:posOffset>2110740</wp:posOffset>
                </wp:positionV>
                <wp:extent cx="1668145" cy="345440"/>
                <wp:effectExtent l="8890" t="5080" r="8890" b="190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35369" w14:textId="77777777" w:rsidR="00BF6033" w:rsidRPr="002C1D51" w:rsidRDefault="00BF6033" w:rsidP="00E4257E">
                            <w:pPr>
                              <w:rPr>
                                <w:color w:val="FFFF00"/>
                                <w:sz w:val="14"/>
                                <w:szCs w:val="14"/>
                              </w:rPr>
                            </w:pPr>
                            <w:r>
                              <w:rPr>
                                <w:color w:val="FFFF00"/>
                                <w:sz w:val="14"/>
                                <w:szCs w:val="14"/>
                              </w:rPr>
                              <w:t>Farmhouse and other structure foundations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C1F2D" id="Text Box 11" o:spid="_x0000_s1029" type="#_x0000_t202" style="position:absolute;left:0;text-align:left;margin-left:77.2pt;margin-top:166.2pt;width:131.35pt;height:2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" stroked="f">
                <v:fill opacity="0"/>
                <v:textbox>
                  <w:txbxContent>
                    <w:p w14:paraId="75935369" w14:textId="77777777" w:rsidR="00BF6033" w:rsidRPr="002C1D51" w:rsidRDefault="00BF6033" w:rsidP="00E4257E">
                      <w:pPr>
                        <w:rPr>
                          <w:color w:val="FFFF00"/>
                          <w:sz w:val="14"/>
                          <w:szCs w:val="14"/>
                        </w:rPr>
                      </w:pPr>
                      <w:r>
                        <w:rPr>
                          <w:color w:val="FFFF00"/>
                          <w:sz w:val="14"/>
                          <w:szCs w:val="14"/>
                        </w:rPr>
                        <w:t>Farmhouse and other structure foundations</w:t>
                      </w:r>
                    </w:p>
                  </w:txbxContent>
                </v:textbox>
              </v:shape>
            </w:pict>
          </mc:Fallback>
        </mc:AlternateContent>
      </w:r>
      <w:r w:rsidRPr="00907B46">
        <w:rPr>
          <w:noProof/>
        </w:rPr>
        <mc:AlternateContent>
          <mc:Choice Requires="wps">
            <w:drawing>
              <wp:anchor distT="0" distB="0" distL="114300" distR="114300" simplePos="0" relativeHeight="251651584" behindDoc="0" locked="0" layoutInCell="1" allowOverlap="1" wp14:anchorId="3A943E32" wp14:editId="6422C8B9">
                <wp:simplePos x="0" y="0"/>
                <wp:positionH relativeFrom="column">
                  <wp:posOffset>2933065</wp:posOffset>
                </wp:positionH>
                <wp:positionV relativeFrom="paragraph">
                  <wp:posOffset>2887345</wp:posOffset>
                </wp:positionV>
                <wp:extent cx="1026160" cy="233045"/>
                <wp:effectExtent l="8890" t="635" r="3175" b="444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233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7B1B4" w14:textId="77777777" w:rsidR="00BF6033" w:rsidRPr="002C1D51" w:rsidRDefault="00BF6033" w:rsidP="00E4257E">
                            <w:pPr>
                              <w:rPr>
                                <w:color w:val="FFFF00"/>
                                <w:sz w:val="14"/>
                                <w:szCs w:val="14"/>
                              </w:rPr>
                            </w:pPr>
                            <w:r>
                              <w:rPr>
                                <w:color w:val="FFFF00"/>
                                <w:sz w:val="14"/>
                                <w:szCs w:val="14"/>
                              </w:rPr>
                              <w:t>UMB Bank cutout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3E32" id="Text Box 9" o:spid="_x0000_s1030" type="#_x0000_t202" style="position:absolute;left:0;text-align:left;margin-left:230.95pt;margin-top:227.35pt;width:80.8pt;height:1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" stroked="f">
                <v:fill opacity="0"/>
                <v:textbox>
                  <w:txbxContent>
                    <w:p w14:paraId="38C7B1B4" w14:textId="77777777" w:rsidR="00BF6033" w:rsidRPr="002C1D51" w:rsidRDefault="00BF6033" w:rsidP="00E4257E">
                      <w:pPr>
                        <w:rPr>
                          <w:color w:val="FFFF00"/>
                          <w:sz w:val="14"/>
                          <w:szCs w:val="14"/>
                        </w:rPr>
                      </w:pPr>
                      <w:r>
                        <w:rPr>
                          <w:color w:val="FFFF00"/>
                          <w:sz w:val="14"/>
                          <w:szCs w:val="14"/>
                        </w:rPr>
                        <w:t>UMB Bank cutout</w:t>
                      </w:r>
                    </w:p>
                  </w:txbxContent>
                </v:textbox>
              </v:shape>
            </w:pict>
          </mc:Fallback>
        </mc:AlternateContent>
      </w:r>
      <w:r w:rsidRPr="00907B46">
        <w:rPr>
          <w:noProof/>
        </w:rPr>
        <mc:AlternateContent>
          <mc:Choice Requires="wps">
            <w:drawing>
              <wp:anchor distT="0" distB="0" distL="114300" distR="114300" simplePos="0" relativeHeight="251652608" behindDoc="0" locked="0" layoutInCell="1" allowOverlap="1" wp14:anchorId="257B42C4" wp14:editId="04BD1FB7">
                <wp:simplePos x="0" y="0"/>
                <wp:positionH relativeFrom="column">
                  <wp:posOffset>1311275</wp:posOffset>
                </wp:positionH>
                <wp:positionV relativeFrom="paragraph">
                  <wp:posOffset>2386965</wp:posOffset>
                </wp:positionV>
                <wp:extent cx="144145" cy="929005"/>
                <wp:effectExtent l="6350" t="5080" r="11430" b="889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145" cy="929005"/>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6CC74" id="AutoShape 10" o:spid="_x0000_s1026" type="#_x0000_t32" style="position:absolute;margin-left:103.25pt;margin-top:187.95pt;width:11.35pt;height:73.1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" strokecolor="yellow"/>
            </w:pict>
          </mc:Fallback>
        </mc:AlternateContent>
      </w:r>
      <w:r w:rsidRPr="00907B46">
        <w:rPr>
          <w:noProof/>
        </w:rPr>
        <mc:AlternateContent>
          <mc:Choice Requires="wps">
            <w:drawing>
              <wp:anchor distT="0" distB="0" distL="114300" distR="114300" simplePos="0" relativeHeight="251650560" behindDoc="0" locked="0" layoutInCell="1" allowOverlap="1" wp14:anchorId="66766008" wp14:editId="664F07B8">
                <wp:simplePos x="0" y="0"/>
                <wp:positionH relativeFrom="column">
                  <wp:posOffset>2993390</wp:posOffset>
                </wp:positionH>
                <wp:positionV relativeFrom="paragraph">
                  <wp:posOffset>3163570</wp:posOffset>
                </wp:positionV>
                <wp:extent cx="491490" cy="836295"/>
                <wp:effectExtent l="12065" t="10160" r="10795" b="1079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 cy="836295"/>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83987" id="AutoShape 8" o:spid="_x0000_s1026" type="#_x0000_t32" style="position:absolute;margin-left:235.7pt;margin-top:249.1pt;width:38.7pt;height:65.8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" strokecolor="yellow"/>
            </w:pict>
          </mc:Fallback>
        </mc:AlternateContent>
      </w:r>
      <w:r w:rsidRPr="008D792C">
        <w:rPr>
          <w:noProof/>
        </w:rPr>
        <w:drawing>
          <wp:inline distT="0" distB="0" distL="0" distR="0" wp14:anchorId="00E7FE81" wp14:editId="5F1B5A7A">
            <wp:extent cx="5539740" cy="576834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9740" cy="5768340"/>
                    </a:xfrm>
                    <a:prstGeom prst="rect">
                      <a:avLst/>
                    </a:prstGeom>
                    <a:noFill/>
                    <a:ln>
                      <a:noFill/>
                    </a:ln>
                  </pic:spPr>
                </pic:pic>
              </a:graphicData>
            </a:graphic>
          </wp:inline>
        </w:drawing>
      </w:r>
    </w:p>
    <w:p w14:paraId="51B6C8A5" w14:textId="77777777" w:rsidR="00E4257E" w:rsidRDefault="00E4257E" w:rsidP="00E4257E">
      <w:pPr>
        <w:jc w:val="center"/>
      </w:pPr>
      <w:r w:rsidRPr="00104BD1">
        <w:t>View/Date/Photo Taken By:</w:t>
      </w:r>
      <w:r>
        <w:t xml:space="preserve">  </w:t>
      </w:r>
    </w:p>
    <w:p w14:paraId="6C3C50D5" w14:textId="77777777" w:rsidR="00E4257E" w:rsidRDefault="00E4257E" w:rsidP="00E4257E">
      <w:pPr>
        <w:jc w:val="center"/>
        <w:rPr>
          <w:bCs/>
        </w:rPr>
      </w:pPr>
      <w:r w:rsidRPr="00BA734B">
        <w:rPr>
          <w:highlight w:val="yellow"/>
        </w:rPr>
        <w:t>Example:</w:t>
      </w:r>
      <w:r>
        <w:t xml:space="preserve"> </w:t>
      </w:r>
      <w:r>
        <w:rPr>
          <w:bCs/>
        </w:rPr>
        <w:t xml:space="preserve">Aerial Photo Subject </w:t>
      </w:r>
      <w:r w:rsidR="00210A78">
        <w:rPr>
          <w:bCs/>
        </w:rPr>
        <w:t>Larger</w:t>
      </w:r>
      <w:r>
        <w:rPr>
          <w:bCs/>
        </w:rPr>
        <w:t xml:space="preserve"> Parcel (Bing Aerial)</w:t>
      </w:r>
    </w:p>
    <w:p w14:paraId="60F5F4FC" w14:textId="77777777" w:rsidR="00E4257E" w:rsidRPr="002C1D51" w:rsidRDefault="00E4257E" w:rsidP="00E4257E">
      <w:pPr>
        <w:jc w:val="center"/>
        <w:rPr>
          <w:bCs/>
        </w:rPr>
      </w:pPr>
      <w:r w:rsidRPr="004059BC">
        <w:rPr>
          <w:bCs/>
          <w:highlight w:val="yellow"/>
        </w:rPr>
        <w:t>Use of aerial photo here or elsewhere in the report is recommended.</w:t>
      </w:r>
    </w:p>
    <w:p w14:paraId="56C46041" w14:textId="77777777" w:rsidR="00E4257E" w:rsidRDefault="00E4257E" w:rsidP="00E4257E">
      <w:pPr>
        <w:pStyle w:val="Heading2"/>
      </w:pPr>
      <w:r w:rsidRPr="00676F6D">
        <w:rPr>
          <w:rFonts w:ascii="Arial" w:hAnsi="Arial"/>
          <w:b w:val="0"/>
          <w:bCs/>
        </w:rPr>
        <w:br w:type="page"/>
      </w:r>
    </w:p>
    <w:p w14:paraId="46AD8F5B" w14:textId="033A5392" w:rsidR="00EA036A" w:rsidRPr="00104BD1" w:rsidRDefault="00EA036A" w:rsidP="00A559BA">
      <w:pPr>
        <w:pStyle w:val="Heading1"/>
      </w:pPr>
      <w:bookmarkStart w:id="28" w:name="_Toc490442456"/>
      <w:bookmarkStart w:id="29" w:name="_Toc490446666"/>
      <w:bookmarkStart w:id="30" w:name="_Toc490447585"/>
      <w:bookmarkStart w:id="31" w:name="_Toc110140155"/>
      <w:bookmarkStart w:id="32" w:name="_Toc68699091"/>
      <w:r w:rsidRPr="00104BD1">
        <w:lastRenderedPageBreak/>
        <w:t xml:space="preserve">PART 1 – </w:t>
      </w:r>
      <w:bookmarkEnd w:id="28"/>
      <w:bookmarkEnd w:id="29"/>
      <w:bookmarkEnd w:id="30"/>
      <w:r w:rsidRPr="00A559BA">
        <w:t>SCOPE</w:t>
      </w:r>
      <w:r>
        <w:t xml:space="preserve"> OF WORK</w:t>
      </w:r>
      <w:bookmarkEnd w:id="31"/>
      <w:bookmarkEnd w:id="32"/>
    </w:p>
    <w:p w14:paraId="0B616590" w14:textId="77777777" w:rsidR="00EA036A" w:rsidRDefault="00EA036A" w:rsidP="00EA036A"/>
    <w:p w14:paraId="3281EE13" w14:textId="77777777" w:rsidR="00E170C4" w:rsidRDefault="00E170C4" w:rsidP="00EA036A"/>
    <w:p w14:paraId="3D97218C" w14:textId="77777777" w:rsidR="00EA036A" w:rsidRPr="00104BD1" w:rsidRDefault="00EA036A" w:rsidP="00EA036A">
      <w:pPr>
        <w:pStyle w:val="Heading2"/>
      </w:pPr>
      <w:bookmarkStart w:id="33" w:name="_Toc490442457"/>
      <w:bookmarkStart w:id="34" w:name="_Toc490446667"/>
      <w:bookmarkStart w:id="35" w:name="_Toc490447586"/>
      <w:bookmarkStart w:id="36" w:name="_Toc110140163"/>
      <w:bookmarkStart w:id="37" w:name="_Toc68699092"/>
      <w:r w:rsidRPr="00104BD1">
        <w:t>Assumptions and Limiting Conditions</w:t>
      </w:r>
      <w:bookmarkEnd w:id="33"/>
      <w:bookmarkEnd w:id="34"/>
      <w:bookmarkEnd w:id="35"/>
      <w:bookmarkEnd w:id="36"/>
      <w:bookmarkEnd w:id="37"/>
    </w:p>
    <w:p w14:paraId="69EEDF1C" w14:textId="77777777" w:rsidR="00EA036A" w:rsidRPr="00104BD1" w:rsidRDefault="00EA036A" w:rsidP="00EA036A"/>
    <w:p w14:paraId="0BF21A8E" w14:textId="77777777" w:rsidR="0091318A" w:rsidRPr="00C073DF" w:rsidRDefault="0091318A" w:rsidP="0091318A">
      <w:pPr>
        <w:rPr>
          <w:i/>
        </w:rPr>
      </w:pPr>
      <w:r>
        <w:t xml:space="preserve">The certification of the appraiser who developed this report is subject to the </w:t>
      </w:r>
      <w:r>
        <w:rPr>
          <w:i/>
        </w:rPr>
        <w:t xml:space="preserve">Assumptions and Limiting Conditions </w:t>
      </w:r>
      <w:r>
        <w:t>that are</w:t>
      </w:r>
      <w:r>
        <w:rPr>
          <w:i/>
        </w:rPr>
        <w:t xml:space="preserve"> </w:t>
      </w:r>
      <w:r>
        <w:t>listed below:</w:t>
      </w:r>
    </w:p>
    <w:p w14:paraId="61F163D8" w14:textId="77777777" w:rsidR="0091318A" w:rsidRDefault="0091318A" w:rsidP="0091318A"/>
    <w:p w14:paraId="04904065" w14:textId="77777777" w:rsidR="0091318A" w:rsidRPr="00104BD1" w:rsidRDefault="0091318A" w:rsidP="0091318A"/>
    <w:p w14:paraId="2D031DE3" w14:textId="77777777" w:rsidR="0091318A" w:rsidRDefault="0091318A" w:rsidP="0091318A">
      <w:pPr>
        <w:pStyle w:val="Heading3"/>
      </w:pPr>
      <w:bookmarkStart w:id="38" w:name="_Toc273087522"/>
      <w:bookmarkStart w:id="39" w:name="_Toc68699093"/>
      <w:r w:rsidRPr="00104BD1">
        <w:t>Extraordinary Assumptions</w:t>
      </w:r>
      <w:bookmarkEnd w:id="38"/>
      <w:bookmarkEnd w:id="39"/>
    </w:p>
    <w:p w14:paraId="6B9E53F8" w14:textId="77777777" w:rsidR="0091318A" w:rsidRDefault="0091318A" w:rsidP="0091318A"/>
    <w:p w14:paraId="3DB38753" w14:textId="62F00BF3" w:rsidR="0091318A" w:rsidRPr="00FC36EE" w:rsidRDefault="0091318A" w:rsidP="00C905C5">
      <w:pPr>
        <w:ind w:left="720"/>
      </w:pPr>
      <w:r w:rsidRPr="00FC36EE">
        <w:t>Definition of Extraordinary Assumption</w:t>
      </w:r>
      <w:r>
        <w:t>:  “</w:t>
      </w:r>
      <w:r>
        <w:rPr>
          <w:i/>
        </w:rPr>
        <w:t xml:space="preserve">An </w:t>
      </w:r>
      <w:r w:rsidR="00FB39FA">
        <w:rPr>
          <w:i/>
        </w:rPr>
        <w:t xml:space="preserve">assignment-specific </w:t>
      </w:r>
      <w:r>
        <w:rPr>
          <w:i/>
        </w:rPr>
        <w:t>assumption</w:t>
      </w:r>
      <w:r w:rsidR="00FB39FA">
        <w:rPr>
          <w:i/>
        </w:rPr>
        <w:t xml:space="preserve"> as of the effective date regarding uncertain information used in an analysis</w:t>
      </w:r>
      <w:r>
        <w:rPr>
          <w:i/>
        </w:rPr>
        <w:t xml:space="preserve"> which, if found to be false, could alter the appraiser’s opinions or conclusions.”</w:t>
      </w:r>
      <w:r w:rsidR="005A44DD">
        <w:rPr>
          <w:i/>
        </w:rPr>
        <w:t xml:space="preserve">  </w:t>
      </w:r>
      <w:r w:rsidRPr="00FC36EE">
        <w:rPr>
          <w:u w:val="single"/>
        </w:rPr>
        <w:t>(USPAP 20</w:t>
      </w:r>
      <w:r w:rsidR="00FB39FA">
        <w:rPr>
          <w:u w:val="single"/>
        </w:rPr>
        <w:t>2</w:t>
      </w:r>
      <w:r w:rsidRPr="00FC36EE">
        <w:rPr>
          <w:u w:val="single"/>
        </w:rPr>
        <w:t>0-20</w:t>
      </w:r>
      <w:r w:rsidR="00FB39FA">
        <w:rPr>
          <w:u w:val="single"/>
        </w:rPr>
        <w:t>2</w:t>
      </w:r>
      <w:r w:rsidRPr="00FC36EE">
        <w:rPr>
          <w:u w:val="single"/>
        </w:rPr>
        <w:t>1 ed.; The Appraisal Foundation)</w:t>
      </w:r>
      <w:r w:rsidRPr="00FC36EE">
        <w:t xml:space="preserve"> </w:t>
      </w:r>
    </w:p>
    <w:p w14:paraId="2B5B5BD0" w14:textId="77777777" w:rsidR="0091318A" w:rsidRDefault="0091318A" w:rsidP="0091318A"/>
    <w:p w14:paraId="6ADDFA2D" w14:textId="77777777" w:rsidR="0091318A" w:rsidRDefault="0091318A" w:rsidP="0091318A">
      <w:r>
        <w:tab/>
        <w:t xml:space="preserve">None  </w:t>
      </w:r>
      <w:r w:rsidR="008F5392">
        <w:rPr>
          <w:highlight w:val="yellow"/>
        </w:rPr>
        <w:t xml:space="preserve"> S</w:t>
      </w:r>
      <w:r>
        <w:rPr>
          <w:highlight w:val="yellow"/>
        </w:rPr>
        <w:t xml:space="preserve">pecify “None” as shown left, </w:t>
      </w:r>
      <w:r w:rsidRPr="00536CD8">
        <w:rPr>
          <w:highlight w:val="yellow"/>
        </w:rPr>
        <w:t>or the appraiser will describe any EAs per guideline below:</w:t>
      </w:r>
    </w:p>
    <w:p w14:paraId="60D3725A" w14:textId="77777777" w:rsidR="0091318A" w:rsidRPr="00BE1B53" w:rsidRDefault="0091318A" w:rsidP="0091318A"/>
    <w:p w14:paraId="2AD6D704" w14:textId="77777777" w:rsidR="0091318A" w:rsidRPr="00296849" w:rsidRDefault="0091318A" w:rsidP="0091318A">
      <w:pPr>
        <w:numPr>
          <w:ilvl w:val="0"/>
          <w:numId w:val="36"/>
        </w:numPr>
      </w:pPr>
      <w:r w:rsidRPr="00FC36EE">
        <w:rPr>
          <w:b/>
          <w:highlight w:val="yellow"/>
          <w:u w:val="single"/>
        </w:rPr>
        <w:t>Note:</w:t>
      </w:r>
      <w:r w:rsidRPr="00FC36EE">
        <w:rPr>
          <w:highlight w:val="yellow"/>
        </w:rPr>
        <w:t xml:space="preserve"> </w:t>
      </w:r>
      <w:r w:rsidR="00E170C4">
        <w:rPr>
          <w:highlight w:val="yellow"/>
        </w:rPr>
        <w:t xml:space="preserve"> </w:t>
      </w:r>
      <w:r w:rsidRPr="00FC36EE">
        <w:rPr>
          <w:highlight w:val="yellow"/>
        </w:rPr>
        <w:t xml:space="preserve">An </w:t>
      </w:r>
      <w:r>
        <w:rPr>
          <w:highlight w:val="yellow"/>
        </w:rPr>
        <w:t>E</w:t>
      </w:r>
      <w:r w:rsidRPr="00FC36EE">
        <w:rPr>
          <w:highlight w:val="yellow"/>
        </w:rPr>
        <w:t xml:space="preserve">xtraordinary </w:t>
      </w:r>
      <w:r>
        <w:rPr>
          <w:highlight w:val="yellow"/>
        </w:rPr>
        <w:t>A</w:t>
      </w:r>
      <w:r w:rsidRPr="00FC36EE">
        <w:rPr>
          <w:highlight w:val="yellow"/>
        </w:rPr>
        <w:t xml:space="preserve">ssumption must be disclosed.  This requires clear and conspicuous disclosure of the </w:t>
      </w:r>
      <w:r>
        <w:rPr>
          <w:highlight w:val="yellow"/>
        </w:rPr>
        <w:t>E</w:t>
      </w:r>
      <w:r w:rsidRPr="00FC36EE">
        <w:rPr>
          <w:highlight w:val="yellow"/>
        </w:rPr>
        <w:t xml:space="preserve">xtraordinary </w:t>
      </w:r>
      <w:r>
        <w:rPr>
          <w:highlight w:val="yellow"/>
        </w:rPr>
        <w:t>A</w:t>
      </w:r>
      <w:r w:rsidRPr="00FC36EE">
        <w:rPr>
          <w:highlight w:val="yellow"/>
        </w:rPr>
        <w:t>ssumption</w:t>
      </w:r>
      <w:r>
        <w:rPr>
          <w:highlight w:val="yellow"/>
        </w:rPr>
        <w:t>.  Multiple EAs might be numbered as shown here.  State how their use might have affected assignment results.</w:t>
      </w:r>
    </w:p>
    <w:p w14:paraId="0F0372A6" w14:textId="77777777" w:rsidR="0091318A" w:rsidRPr="00207B85" w:rsidRDefault="0091318A" w:rsidP="0091318A"/>
    <w:p w14:paraId="1251F4A4" w14:textId="6C22EF15" w:rsidR="0091318A" w:rsidRPr="00536CD8" w:rsidRDefault="0091318A" w:rsidP="0091318A">
      <w:pPr>
        <w:numPr>
          <w:ilvl w:val="0"/>
          <w:numId w:val="36"/>
        </w:numPr>
      </w:pPr>
      <w:r w:rsidRPr="00FC36EE">
        <w:rPr>
          <w:b/>
          <w:highlight w:val="yellow"/>
          <w:u w:val="single"/>
        </w:rPr>
        <w:t>Note:</w:t>
      </w:r>
      <w:r w:rsidRPr="00FC36EE">
        <w:rPr>
          <w:highlight w:val="yellow"/>
        </w:rPr>
        <w:t xml:space="preserve"> </w:t>
      </w:r>
      <w:r w:rsidR="00E170C4">
        <w:rPr>
          <w:highlight w:val="yellow"/>
        </w:rPr>
        <w:t xml:space="preserve"> </w:t>
      </w:r>
      <w:r w:rsidRPr="00415AB2">
        <w:rPr>
          <w:color w:val="FF0000"/>
          <w:highlight w:val="yellow"/>
        </w:rPr>
        <w:t>Example of an Extraordinary Assumption</w:t>
      </w:r>
      <w:r w:rsidRPr="00FC36EE">
        <w:rPr>
          <w:highlight w:val="yellow"/>
        </w:rPr>
        <w:t>: the appraiser suspects there may be hazardous substances or environmental conditions</w:t>
      </w:r>
      <w:r w:rsidR="00457910">
        <w:rPr>
          <w:highlight w:val="yellow"/>
        </w:rPr>
        <w:t xml:space="preserve"> affecting the property</w:t>
      </w:r>
      <w:r w:rsidRPr="00FC36EE">
        <w:rPr>
          <w:highlight w:val="yellow"/>
        </w:rPr>
        <w:t xml:space="preserve">.  The suspected condition is brought to the attention of CDOT, but the condition is uncertain until additional investigation is completed by CDOT.  CDOT concurs with the appraiser to complete the assignment with an </w:t>
      </w:r>
      <w:r>
        <w:rPr>
          <w:highlight w:val="yellow"/>
        </w:rPr>
        <w:t>E</w:t>
      </w:r>
      <w:r w:rsidRPr="00FC36EE">
        <w:rPr>
          <w:highlight w:val="yellow"/>
        </w:rPr>
        <w:t xml:space="preserve">xtraordinary </w:t>
      </w:r>
      <w:r>
        <w:rPr>
          <w:highlight w:val="yellow"/>
        </w:rPr>
        <w:t>A</w:t>
      </w:r>
      <w:r w:rsidRPr="00FC36EE">
        <w:rPr>
          <w:highlight w:val="yellow"/>
        </w:rPr>
        <w:t xml:space="preserve">ssumption that the property is </w:t>
      </w:r>
      <w:r w:rsidR="001375C8">
        <w:rPr>
          <w:highlight w:val="yellow"/>
        </w:rPr>
        <w:t xml:space="preserve">not </w:t>
      </w:r>
      <w:r w:rsidRPr="00FC36EE">
        <w:rPr>
          <w:highlight w:val="yellow"/>
        </w:rPr>
        <w:t>affected by environmental hazards.</w:t>
      </w:r>
    </w:p>
    <w:p w14:paraId="6D23031A" w14:textId="77777777" w:rsidR="0091318A" w:rsidRDefault="0091318A" w:rsidP="0091318A">
      <w:pPr>
        <w:pStyle w:val="ListParagraph"/>
        <w:rPr>
          <w:highlight w:val="yellow"/>
        </w:rPr>
      </w:pPr>
    </w:p>
    <w:p w14:paraId="733B003E" w14:textId="77777777" w:rsidR="0091318A" w:rsidRDefault="0091318A" w:rsidP="0091318A">
      <w:pPr>
        <w:numPr>
          <w:ilvl w:val="0"/>
          <w:numId w:val="36"/>
        </w:numPr>
      </w:pPr>
      <w:r>
        <w:rPr>
          <w:highlight w:val="yellow"/>
        </w:rPr>
        <w:t xml:space="preserve">Extraordinary Assumptions should be </w:t>
      </w:r>
      <w:r>
        <w:rPr>
          <w:i/>
          <w:highlight w:val="yellow"/>
        </w:rPr>
        <w:t>Extra-ordinary.</w:t>
      </w:r>
      <w:r>
        <w:rPr>
          <w:highlight w:val="yellow"/>
        </w:rPr>
        <w:t xml:space="preserve">  Do not use EAs to address what are more appropriately considered a general assumption.  Ultimately, what is an EA vs. what is a general assumption is the appraiser’s decision.</w:t>
      </w:r>
    </w:p>
    <w:p w14:paraId="398537D8" w14:textId="77777777" w:rsidR="00EA036A" w:rsidRDefault="00EA036A" w:rsidP="00EA036A"/>
    <w:p w14:paraId="46BC33E8" w14:textId="77777777" w:rsidR="00D537AF" w:rsidRDefault="00D537AF" w:rsidP="0091318A">
      <w:pPr>
        <w:pStyle w:val="Heading3"/>
      </w:pPr>
      <w:bookmarkStart w:id="40" w:name="_Toc273087523"/>
    </w:p>
    <w:p w14:paraId="3D202E56" w14:textId="77777777" w:rsidR="0091318A" w:rsidRPr="00104BD1" w:rsidRDefault="0091318A" w:rsidP="0091318A">
      <w:pPr>
        <w:pStyle w:val="Heading3"/>
      </w:pPr>
      <w:bookmarkStart w:id="41" w:name="_Toc68699094"/>
      <w:r w:rsidRPr="00104BD1">
        <w:t>Hypothetical Conditions</w:t>
      </w:r>
      <w:bookmarkEnd w:id="40"/>
      <w:bookmarkEnd w:id="41"/>
    </w:p>
    <w:p w14:paraId="169E7808" w14:textId="77777777" w:rsidR="0091318A" w:rsidRDefault="0091318A" w:rsidP="0091318A"/>
    <w:p w14:paraId="586F75C4" w14:textId="053BDE6B" w:rsidR="0091318A" w:rsidRPr="00FC36EE" w:rsidRDefault="0091318A" w:rsidP="0091318A">
      <w:pPr>
        <w:ind w:left="720"/>
      </w:pPr>
      <w:r w:rsidRPr="00FC36EE">
        <w:t xml:space="preserve">Definition of </w:t>
      </w:r>
      <w:r>
        <w:t>Hypothetical Condition:  “</w:t>
      </w:r>
      <w:r w:rsidR="001375C8">
        <w:rPr>
          <w:i/>
        </w:rPr>
        <w:t xml:space="preserve">A condition, directly related to a specific assignment, </w:t>
      </w:r>
      <w:r>
        <w:rPr>
          <w:i/>
        </w:rPr>
        <w:t xml:space="preserve">which is contrary to what </w:t>
      </w:r>
      <w:r w:rsidR="001375C8">
        <w:rPr>
          <w:i/>
        </w:rPr>
        <w:t xml:space="preserve">is known by the appraiser to </w:t>
      </w:r>
      <w:r>
        <w:rPr>
          <w:i/>
        </w:rPr>
        <w:t>exist</w:t>
      </w:r>
      <w:r w:rsidR="001375C8">
        <w:rPr>
          <w:i/>
        </w:rPr>
        <w:t xml:space="preserve"> on the effective date of the assignment results,</w:t>
      </w:r>
      <w:r>
        <w:rPr>
          <w:i/>
        </w:rPr>
        <w:t xml:space="preserve"> but is </w:t>
      </w:r>
      <w:r w:rsidR="001375C8">
        <w:rPr>
          <w:i/>
        </w:rPr>
        <w:t>used</w:t>
      </w:r>
      <w:r>
        <w:rPr>
          <w:i/>
        </w:rPr>
        <w:t xml:space="preserve"> for the purpose of analysis.”</w:t>
      </w:r>
      <w:r w:rsidRPr="00FC36EE">
        <w:t xml:space="preserve"> </w:t>
      </w:r>
      <w:r>
        <w:t xml:space="preserve"> </w:t>
      </w:r>
      <w:r w:rsidRPr="00FC36EE">
        <w:rPr>
          <w:u w:val="single"/>
        </w:rPr>
        <w:t>(USPAP 20</w:t>
      </w:r>
      <w:r w:rsidR="001375C8">
        <w:rPr>
          <w:u w:val="single"/>
        </w:rPr>
        <w:t>2</w:t>
      </w:r>
      <w:r w:rsidRPr="00FC36EE">
        <w:rPr>
          <w:u w:val="single"/>
        </w:rPr>
        <w:t>0-20</w:t>
      </w:r>
      <w:r w:rsidR="001375C8">
        <w:rPr>
          <w:u w:val="single"/>
        </w:rPr>
        <w:t>2</w:t>
      </w:r>
      <w:r w:rsidRPr="00FC36EE">
        <w:rPr>
          <w:u w:val="single"/>
        </w:rPr>
        <w:t>1 ed.; The Appraisal Foundation)</w:t>
      </w:r>
      <w:r w:rsidRPr="00FC36EE">
        <w:t xml:space="preserve"> </w:t>
      </w:r>
    </w:p>
    <w:p w14:paraId="4705B625" w14:textId="77777777" w:rsidR="0091318A" w:rsidRDefault="0091318A" w:rsidP="0091318A"/>
    <w:p w14:paraId="41299065" w14:textId="77777777" w:rsidR="0091318A" w:rsidRDefault="0091318A" w:rsidP="0091318A">
      <w:r>
        <w:tab/>
        <w:t xml:space="preserve">None  </w:t>
      </w:r>
      <w:r w:rsidR="00261F3F">
        <w:t xml:space="preserve"> </w:t>
      </w:r>
      <w:r w:rsidR="00261F3F">
        <w:rPr>
          <w:highlight w:val="yellow"/>
        </w:rPr>
        <w:t>Specify</w:t>
      </w:r>
      <w:r>
        <w:rPr>
          <w:highlight w:val="yellow"/>
        </w:rPr>
        <w:t xml:space="preserve"> “None” as shown left, </w:t>
      </w:r>
      <w:r w:rsidRPr="00536CD8">
        <w:rPr>
          <w:highlight w:val="yellow"/>
        </w:rPr>
        <w:t xml:space="preserve">or the appraiser will describe any </w:t>
      </w:r>
      <w:r>
        <w:rPr>
          <w:highlight w:val="yellow"/>
        </w:rPr>
        <w:t>HYPO</w:t>
      </w:r>
      <w:r w:rsidRPr="00536CD8">
        <w:rPr>
          <w:highlight w:val="yellow"/>
        </w:rPr>
        <w:t>s per guideline below:</w:t>
      </w:r>
    </w:p>
    <w:p w14:paraId="72953C31" w14:textId="77777777" w:rsidR="0091318A" w:rsidRPr="00104BD1" w:rsidRDefault="0091318A" w:rsidP="0091318A">
      <w:pPr>
        <w:ind w:firstLine="720"/>
      </w:pPr>
    </w:p>
    <w:p w14:paraId="62332B45" w14:textId="77777777" w:rsidR="0091318A" w:rsidRPr="00296849" w:rsidRDefault="0091318A" w:rsidP="0091318A">
      <w:pPr>
        <w:numPr>
          <w:ilvl w:val="0"/>
          <w:numId w:val="34"/>
        </w:numPr>
      </w:pPr>
      <w:r w:rsidRPr="00F05642">
        <w:rPr>
          <w:b/>
          <w:highlight w:val="yellow"/>
          <w:u w:val="single"/>
        </w:rPr>
        <w:t>Note:</w:t>
      </w:r>
      <w:r w:rsidRPr="00F05642">
        <w:rPr>
          <w:highlight w:val="yellow"/>
        </w:rPr>
        <w:t xml:space="preserve"> </w:t>
      </w:r>
      <w:r w:rsidR="00E170C4">
        <w:rPr>
          <w:highlight w:val="yellow"/>
        </w:rPr>
        <w:t xml:space="preserve"> </w:t>
      </w:r>
      <w:r w:rsidRPr="00F05642">
        <w:rPr>
          <w:highlight w:val="yellow"/>
        </w:rPr>
        <w:t xml:space="preserve">A </w:t>
      </w:r>
      <w:r>
        <w:rPr>
          <w:highlight w:val="yellow"/>
        </w:rPr>
        <w:t>H</w:t>
      </w:r>
      <w:r w:rsidRPr="00F05642">
        <w:rPr>
          <w:highlight w:val="yellow"/>
        </w:rPr>
        <w:t xml:space="preserve">ypothetical </w:t>
      </w:r>
      <w:r>
        <w:rPr>
          <w:highlight w:val="yellow"/>
        </w:rPr>
        <w:t>C</w:t>
      </w:r>
      <w:r w:rsidRPr="00F05642">
        <w:rPr>
          <w:highlight w:val="yellow"/>
        </w:rPr>
        <w:t xml:space="preserve">ondition must be disclosed.  This requires clear and conspicuous disclosure of the </w:t>
      </w:r>
      <w:r>
        <w:rPr>
          <w:highlight w:val="yellow"/>
        </w:rPr>
        <w:t>H</w:t>
      </w:r>
      <w:r w:rsidRPr="00F05642">
        <w:rPr>
          <w:highlight w:val="yellow"/>
        </w:rPr>
        <w:t xml:space="preserve">ypothetical </w:t>
      </w:r>
      <w:r>
        <w:rPr>
          <w:highlight w:val="yellow"/>
        </w:rPr>
        <w:t>C</w:t>
      </w:r>
      <w:r w:rsidRPr="00F05642">
        <w:rPr>
          <w:highlight w:val="yellow"/>
        </w:rPr>
        <w:t>ondition</w:t>
      </w:r>
      <w:r>
        <w:rPr>
          <w:highlight w:val="yellow"/>
        </w:rPr>
        <w:t>.  Multiple HYPOs might be numbered as shown here.  State how their use might have affected assignment results</w:t>
      </w:r>
      <w:r w:rsidRPr="00F05642">
        <w:rPr>
          <w:highlight w:val="yellow"/>
        </w:rPr>
        <w:t>.</w:t>
      </w:r>
    </w:p>
    <w:p w14:paraId="600FDF7D" w14:textId="77777777" w:rsidR="0091318A" w:rsidRDefault="0091318A" w:rsidP="0091318A"/>
    <w:p w14:paraId="5BFDAE0D" w14:textId="77777777" w:rsidR="00EA036A" w:rsidRPr="00701F7C" w:rsidRDefault="0091318A" w:rsidP="0091318A">
      <w:pPr>
        <w:numPr>
          <w:ilvl w:val="0"/>
          <w:numId w:val="34"/>
        </w:numPr>
      </w:pPr>
      <w:r w:rsidRPr="00F05642">
        <w:rPr>
          <w:b/>
          <w:highlight w:val="yellow"/>
          <w:u w:val="single"/>
        </w:rPr>
        <w:t>Note:</w:t>
      </w:r>
      <w:r w:rsidRPr="00F05642">
        <w:rPr>
          <w:highlight w:val="yellow"/>
        </w:rPr>
        <w:t xml:space="preserve"> </w:t>
      </w:r>
      <w:r w:rsidR="00E170C4">
        <w:rPr>
          <w:highlight w:val="yellow"/>
        </w:rPr>
        <w:t xml:space="preserve"> </w:t>
      </w:r>
      <w:r w:rsidRPr="00261F3F">
        <w:rPr>
          <w:color w:val="FF0000"/>
          <w:highlight w:val="yellow"/>
        </w:rPr>
        <w:t>Example of hypothetical condition:</w:t>
      </w:r>
      <w:r w:rsidRPr="00F05642">
        <w:rPr>
          <w:highlight w:val="yellow"/>
        </w:rPr>
        <w:t xml:space="preserve"> the appraiser knows there are hazardous substances or environmental conditions</w:t>
      </w:r>
      <w:r w:rsidR="00457910" w:rsidRPr="00457910">
        <w:rPr>
          <w:highlight w:val="yellow"/>
        </w:rPr>
        <w:t xml:space="preserve"> </w:t>
      </w:r>
      <w:r w:rsidR="00457910">
        <w:rPr>
          <w:highlight w:val="yellow"/>
        </w:rPr>
        <w:t>affecting the property</w:t>
      </w:r>
      <w:r w:rsidRPr="00F05642">
        <w:rPr>
          <w:highlight w:val="yellow"/>
        </w:rPr>
        <w:t>.  The known condition is brought to the attention of the appraiser based on investigations by CDOT.  CDOT may find a valid and useful purpose to develop a value opinion for the property that excludes the consideration of known detrimental conditions.  The appraisal would be based on a hypothetical condition that the property is not impacted by known detrimental conditions.</w:t>
      </w:r>
    </w:p>
    <w:p w14:paraId="2E0B1B4A" w14:textId="77777777" w:rsidR="00EA036A" w:rsidRDefault="00EA036A" w:rsidP="00EA036A"/>
    <w:p w14:paraId="7B22B54E" w14:textId="77777777" w:rsidR="001375C8" w:rsidRDefault="001375C8" w:rsidP="00EA036A"/>
    <w:p w14:paraId="73742B66" w14:textId="77777777" w:rsidR="0091318A" w:rsidRPr="0091318A" w:rsidRDefault="0091318A" w:rsidP="0091318A">
      <w:pPr>
        <w:pStyle w:val="Heading3"/>
        <w:jc w:val="center"/>
      </w:pPr>
      <w:bookmarkStart w:id="42" w:name="_Toc273087524"/>
      <w:bookmarkStart w:id="43" w:name="_Toc68699095"/>
      <w:r w:rsidRPr="0091318A">
        <w:t>General Assumptions and Limiting Conditions</w:t>
      </w:r>
      <w:bookmarkEnd w:id="42"/>
      <w:bookmarkEnd w:id="43"/>
    </w:p>
    <w:p w14:paraId="4AB1D5F9" w14:textId="77777777" w:rsidR="0091318A" w:rsidRPr="00F76D4A" w:rsidRDefault="0091318A" w:rsidP="0091318A">
      <w:pPr>
        <w:jc w:val="center"/>
        <w:rPr>
          <w:b/>
          <w:sz w:val="24"/>
        </w:rPr>
      </w:pPr>
      <w:r w:rsidRPr="00F76D4A">
        <w:rPr>
          <w:b/>
          <w:sz w:val="24"/>
          <w:highlight w:val="yellow"/>
        </w:rPr>
        <w:lastRenderedPageBreak/>
        <w:t>add/delete/edit as needed</w:t>
      </w:r>
    </w:p>
    <w:p w14:paraId="236A9D48" w14:textId="77777777" w:rsidR="0091318A" w:rsidRPr="00104BD1" w:rsidRDefault="0091318A" w:rsidP="0091318A"/>
    <w:p w14:paraId="4C20953E" w14:textId="77777777" w:rsidR="00EA036A" w:rsidRDefault="0091318A" w:rsidP="00EA036A">
      <w:pPr>
        <w:numPr>
          <w:ilvl w:val="0"/>
          <w:numId w:val="24"/>
        </w:numPr>
      </w:pPr>
      <w:r w:rsidRPr="00104BD1">
        <w:t xml:space="preserve">The legal descriptions, </w:t>
      </w:r>
      <w:r>
        <w:t xml:space="preserve">land </w:t>
      </w:r>
      <w:r w:rsidRPr="00104BD1">
        <w:t xml:space="preserve">areas, </w:t>
      </w:r>
      <w:r>
        <w:t xml:space="preserve">surveying </w:t>
      </w:r>
      <w:r w:rsidRPr="00104BD1">
        <w:t xml:space="preserve">and </w:t>
      </w:r>
      <w:r>
        <w:t xml:space="preserve">engineering </w:t>
      </w:r>
      <w:r w:rsidRPr="00104BD1">
        <w:t xml:space="preserve">data provided by the Region </w:t>
      </w:r>
      <w:r w:rsidRPr="002425CB">
        <w:rPr>
          <w:highlight w:val="yellow"/>
        </w:rPr>
        <w:t>or list other provider(s)</w:t>
      </w:r>
      <w:r>
        <w:t xml:space="preserve"> </w:t>
      </w:r>
      <w:r w:rsidRPr="00104BD1">
        <w:t xml:space="preserve">are assumed to be correct.  The sketches and maps in </w:t>
      </w:r>
      <w:r w:rsidRPr="0071683A">
        <w:t>this</w:t>
      </w:r>
      <w:r w:rsidRPr="00104BD1">
        <w:t xml:space="preserve"> report are included to assist the reader in visualizing the property and are not necessarily to scale.  Various photographs </w:t>
      </w:r>
      <w:r>
        <w:t xml:space="preserve">and exhibits </w:t>
      </w:r>
      <w:r w:rsidRPr="00104BD1">
        <w:t>are included for the same purpose.  Site plans are not surveys unless prepared by a separate surveyor.</w:t>
      </w:r>
    </w:p>
    <w:p w14:paraId="190A4D4F" w14:textId="77777777" w:rsidR="00EA036A" w:rsidRDefault="00EA036A" w:rsidP="00EA036A"/>
    <w:p w14:paraId="3B4484C0" w14:textId="4A8FA08B" w:rsidR="00EA036A" w:rsidRDefault="00EA036A" w:rsidP="00EA036A">
      <w:pPr>
        <w:numPr>
          <w:ilvl w:val="0"/>
          <w:numId w:val="24"/>
        </w:numPr>
      </w:pPr>
      <w:r>
        <w:t>This is a</w:t>
      </w:r>
      <w:r w:rsidR="003C54F8">
        <w:t>n Eminent Domain Real Property</w:t>
      </w:r>
      <w:r w:rsidRPr="00104BD1">
        <w:t xml:space="preserve"> Appraisal Report, which is intended to comply with the reporting requirements set forth in Standards Rule 2 of USPAP.</w:t>
      </w:r>
    </w:p>
    <w:p w14:paraId="4EA5844E" w14:textId="77777777" w:rsidR="008213E0" w:rsidRDefault="008213E0" w:rsidP="008213E0">
      <w:pPr>
        <w:pStyle w:val="ListParagraph"/>
      </w:pPr>
    </w:p>
    <w:p w14:paraId="3ED173E9" w14:textId="56958D74" w:rsidR="008213E0" w:rsidRPr="00104BD1" w:rsidRDefault="008213E0" w:rsidP="00EA036A">
      <w:pPr>
        <w:numPr>
          <w:ilvl w:val="0"/>
          <w:numId w:val="24"/>
        </w:numPr>
      </w:pPr>
      <w:r>
        <w:rPr>
          <w:color w:val="FF0000"/>
        </w:rPr>
        <w:t xml:space="preserve">Delete this bullet if not applicable.  Check with CDOT appraisal staff or other agency staff.  </w:t>
      </w:r>
      <w:r>
        <w:t>As an assignment condition per CDOT</w:t>
      </w:r>
      <w:r>
        <w:rPr>
          <w:color w:val="FF0000"/>
        </w:rPr>
        <w:t>or identify other agency client</w:t>
      </w:r>
      <w:r>
        <w:t xml:space="preserve">, only the underlying land and affected subject improvements are appraised in this Standard Partial Take appraisal </w:t>
      </w:r>
      <w:r w:rsidR="00AC316A">
        <w:t>report</w:t>
      </w:r>
      <w:r>
        <w:t xml:space="preserve">.  </w:t>
      </w:r>
    </w:p>
    <w:p w14:paraId="045887BE" w14:textId="77777777" w:rsidR="00EA036A" w:rsidRDefault="00EA036A" w:rsidP="00EA036A"/>
    <w:p w14:paraId="535C2C2F" w14:textId="77777777" w:rsidR="0091318A" w:rsidRPr="00104BD1" w:rsidRDefault="0091318A" w:rsidP="0091318A">
      <w:pPr>
        <w:numPr>
          <w:ilvl w:val="0"/>
          <w:numId w:val="24"/>
        </w:numPr>
      </w:pPr>
      <w:r w:rsidRPr="00104BD1">
        <w:t xml:space="preserve">No responsibility is assumed for legal or title considerations.  Title to the property is assumed to be good and marketable unless otherwise stated in this report.  The property is appraised “as if free </w:t>
      </w:r>
      <w:r w:rsidRPr="005A0228">
        <w:t>and</w:t>
      </w:r>
      <w:r w:rsidRPr="00104BD1">
        <w:t xml:space="preserve"> clear” of liens and encumbrances, but subject to existing easements, covenants, deed restrictio</w:t>
      </w:r>
      <w:r>
        <w:t>ns, and rights-of-way of record, and excepting therefrom all rights to oil, natural gas, or other mineral resources beneath such real property.  This mineral interest exception is an assignment condition.</w:t>
      </w:r>
    </w:p>
    <w:p w14:paraId="1217EEB4" w14:textId="77777777" w:rsidR="0091318A" w:rsidRDefault="0091318A" w:rsidP="0091318A"/>
    <w:p w14:paraId="3B2D2AE2" w14:textId="77777777" w:rsidR="00EA036A" w:rsidRDefault="00EA036A" w:rsidP="00EA036A">
      <w:pPr>
        <w:numPr>
          <w:ilvl w:val="0"/>
          <w:numId w:val="24"/>
        </w:numPr>
      </w:pPr>
      <w:r w:rsidRPr="00104BD1">
        <w:t>Opinions, estimates, data, statistics</w:t>
      </w:r>
      <w:r w:rsidR="002C76D5">
        <w:t>, exhibits, drawings, sketches and similar materials</w:t>
      </w:r>
      <w:r w:rsidRPr="00104BD1">
        <w:t xml:space="preserve"> furnished by others in the course of studies relating to this report are considered reliable</w:t>
      </w:r>
      <w:r w:rsidR="002C76D5">
        <w:t xml:space="preserve"> unless otherwise noted</w:t>
      </w:r>
      <w:r w:rsidRPr="00104BD1">
        <w:t>.</w:t>
      </w:r>
    </w:p>
    <w:p w14:paraId="4ED3027B" w14:textId="77777777" w:rsidR="002C76D5" w:rsidRDefault="002C76D5" w:rsidP="002C76D5">
      <w:pPr>
        <w:pStyle w:val="ListParagraph"/>
      </w:pPr>
    </w:p>
    <w:p w14:paraId="792F1C6B" w14:textId="30D534A0" w:rsidR="00EA036A" w:rsidRPr="00104BD1" w:rsidRDefault="00EA036A" w:rsidP="00EA036A">
      <w:pPr>
        <w:numPr>
          <w:ilvl w:val="0"/>
          <w:numId w:val="24"/>
        </w:numPr>
      </w:pPr>
      <w:r w:rsidRPr="00352247">
        <w:rPr>
          <w:b/>
          <w:highlight w:val="yellow"/>
          <w:u w:val="single"/>
        </w:rPr>
        <w:t>Note:</w:t>
      </w:r>
      <w:r w:rsidRPr="00352247">
        <w:rPr>
          <w:highlight w:val="yellow"/>
          <w:u w:val="single"/>
        </w:rPr>
        <w:t xml:space="preserve"> </w:t>
      </w:r>
      <w:r w:rsidR="00061FAB">
        <w:rPr>
          <w:highlight w:val="yellow"/>
          <w:u w:val="single"/>
        </w:rPr>
        <w:t xml:space="preserve"> Delete </w:t>
      </w:r>
      <w:r w:rsidR="005A44DD">
        <w:rPr>
          <w:highlight w:val="yellow"/>
          <w:u w:val="single"/>
        </w:rPr>
        <w:t xml:space="preserve">the following </w:t>
      </w:r>
      <w:r w:rsidR="00061FAB">
        <w:rPr>
          <w:highlight w:val="yellow"/>
          <w:u w:val="single"/>
        </w:rPr>
        <w:t>i</w:t>
      </w:r>
      <w:r w:rsidR="00352247">
        <w:rPr>
          <w:highlight w:val="yellow"/>
          <w:u w:val="single"/>
        </w:rPr>
        <w:t>f not applicable or edit as appropriate.  D</w:t>
      </w:r>
      <w:r w:rsidRPr="00352247">
        <w:rPr>
          <w:highlight w:val="yellow"/>
          <w:u w:val="single"/>
        </w:rPr>
        <w:t xml:space="preserve">iscuss with </w:t>
      </w:r>
      <w:r w:rsidR="005A44DD">
        <w:rPr>
          <w:highlight w:val="yellow"/>
          <w:u w:val="single"/>
        </w:rPr>
        <w:t>CDOT</w:t>
      </w:r>
      <w:r w:rsidR="005A44DD" w:rsidRPr="00352247">
        <w:rPr>
          <w:highlight w:val="yellow"/>
          <w:u w:val="single"/>
        </w:rPr>
        <w:t xml:space="preserve"> </w:t>
      </w:r>
      <w:r w:rsidRPr="00352247">
        <w:rPr>
          <w:highlight w:val="yellow"/>
          <w:u w:val="single"/>
        </w:rPr>
        <w:t>to determine if items will be replaced as part of construction</w:t>
      </w:r>
      <w:r w:rsidR="00352247">
        <w:t xml:space="preserve"> </w:t>
      </w:r>
      <w:r w:rsidR="00261F3F">
        <w:t xml:space="preserve"> </w:t>
      </w:r>
      <w:r w:rsidR="00352247">
        <w:t xml:space="preserve"> </w:t>
      </w:r>
      <w:r w:rsidRPr="00104BD1">
        <w:t>Any utility lines, water lines, irrigation or drainage facilities</w:t>
      </w:r>
      <w:r>
        <w:t>,</w:t>
      </w:r>
      <w:r w:rsidRPr="00104BD1">
        <w:t xml:space="preserve"> and fenc</w:t>
      </w:r>
      <w:r>
        <w:t>ing</w:t>
      </w:r>
      <w:r w:rsidRPr="00104BD1">
        <w:t xml:space="preserve"> disturbed during the course of the project will be properly cared for by the Region during construction</w:t>
      </w:r>
      <w:r w:rsidR="0044526B">
        <w:t>,</w:t>
      </w:r>
      <w:r w:rsidR="003C54F8">
        <w:t xml:space="preserve"> or will be replaced or restored by the project</w:t>
      </w:r>
      <w:r>
        <w:t>.</w:t>
      </w:r>
    </w:p>
    <w:p w14:paraId="1F623B85" w14:textId="77777777" w:rsidR="00EA036A" w:rsidRDefault="00EA036A" w:rsidP="00EA036A"/>
    <w:p w14:paraId="16922088" w14:textId="77777777" w:rsidR="00EA036A" w:rsidRPr="00104BD1" w:rsidRDefault="00EA036A" w:rsidP="00EA036A">
      <w:pPr>
        <w:numPr>
          <w:ilvl w:val="0"/>
          <w:numId w:val="24"/>
        </w:numPr>
      </w:pPr>
      <w:r w:rsidRPr="00104BD1">
        <w:t xml:space="preserve">The distribution, if any, of the total valuation in this report between land and improvements applies only under the </w:t>
      </w:r>
      <w:r w:rsidRPr="005A0228">
        <w:t>stated</w:t>
      </w:r>
      <w:r w:rsidRPr="00104BD1">
        <w:t xml:space="preserve"> </w:t>
      </w:r>
      <w:r>
        <w:t>land</w:t>
      </w:r>
      <w:r w:rsidRPr="00104BD1">
        <w:t xml:space="preserve"> use.  Separate allocations for land and improvements must not be used in conjunction with any other appraisal and are invalid if so used.</w:t>
      </w:r>
    </w:p>
    <w:p w14:paraId="7EF6B242" w14:textId="77777777" w:rsidR="00EA036A" w:rsidRDefault="00EA036A" w:rsidP="00EA036A"/>
    <w:p w14:paraId="5921784C" w14:textId="77777777" w:rsidR="00EA036A" w:rsidRPr="00104BD1" w:rsidRDefault="00EA036A" w:rsidP="00EA036A">
      <w:pPr>
        <w:numPr>
          <w:ilvl w:val="0"/>
          <w:numId w:val="24"/>
        </w:numPr>
      </w:pPr>
      <w:r w:rsidRPr="00104BD1">
        <w:t>This report is as of the date set out and is not intended to reflect subsequent fluctuations in market conditions, up or down.</w:t>
      </w:r>
      <w:r w:rsidR="00556EB9">
        <w:t xml:space="preserve">  As an assignment condition, no specific exposure time is linked to the value and compensation conclusions in this appraisal report, however, reasonable exposure time is presumed.  This is in accordance with the Uniform Appraisal Standards for Federal Land Acquisitions, which is a guiding document in eminent domain appraisal procedures and policies followed by CDOT and by other agencies, organizations and appraisal professionals.</w:t>
      </w:r>
    </w:p>
    <w:p w14:paraId="7410F238" w14:textId="77777777" w:rsidR="00EA036A" w:rsidRDefault="00EA036A" w:rsidP="00EA036A"/>
    <w:p w14:paraId="49293CCA" w14:textId="77777777" w:rsidR="00EA036A" w:rsidRPr="00104BD1" w:rsidRDefault="00EA036A" w:rsidP="00EA036A">
      <w:pPr>
        <w:numPr>
          <w:ilvl w:val="0"/>
          <w:numId w:val="24"/>
        </w:numPr>
      </w:pPr>
      <w:r w:rsidRPr="00104BD1">
        <w:t>It is assumed there are no hidden or unapparent conditions of the property, subsoil, or structures that render it more or less valuable.  No responsibility is assumed for such conditions or arranging for engineering studies that may be required to discover them.</w:t>
      </w:r>
    </w:p>
    <w:p w14:paraId="4E0DE155" w14:textId="77777777" w:rsidR="00EA036A" w:rsidRDefault="00EA036A" w:rsidP="00EA036A"/>
    <w:p w14:paraId="058A4C74" w14:textId="77777777" w:rsidR="00EA036A" w:rsidRPr="00104BD1" w:rsidRDefault="00EA036A" w:rsidP="00EA036A">
      <w:pPr>
        <w:numPr>
          <w:ilvl w:val="0"/>
          <w:numId w:val="24"/>
        </w:numPr>
      </w:pPr>
      <w:r w:rsidRPr="00104BD1">
        <w:t>It is assumed the subject property complies with all applicable zoning and use regulations and restrictions, unless non</w:t>
      </w:r>
      <w:r>
        <w:t>-</w:t>
      </w:r>
      <w:r w:rsidRPr="00104BD1">
        <w:t>conformity has been stated, defined, and considered in this appraisal report.</w:t>
      </w:r>
    </w:p>
    <w:p w14:paraId="25A3B810" w14:textId="77777777" w:rsidR="00EA036A" w:rsidRDefault="00EA036A" w:rsidP="00EA036A"/>
    <w:p w14:paraId="14D900F4" w14:textId="77777777" w:rsidR="00EA036A" w:rsidRPr="00104BD1" w:rsidRDefault="00EA036A" w:rsidP="00EA036A">
      <w:pPr>
        <w:numPr>
          <w:ilvl w:val="0"/>
          <w:numId w:val="24"/>
        </w:numPr>
      </w:pPr>
      <w:r w:rsidRPr="00104BD1">
        <w:t>It is assumed the use of land and improvements is within the boundaries or property lines of the property described and there is no encroachment or trespass unless otherwise stated in this report.</w:t>
      </w:r>
    </w:p>
    <w:p w14:paraId="64063A86" w14:textId="77777777" w:rsidR="00EA036A" w:rsidRDefault="00EA036A" w:rsidP="00EA036A"/>
    <w:p w14:paraId="5E00151F" w14:textId="77777777" w:rsidR="0072765F" w:rsidRPr="00104BD1" w:rsidRDefault="0072765F" w:rsidP="0072765F">
      <w:pPr>
        <w:numPr>
          <w:ilvl w:val="0"/>
          <w:numId w:val="24"/>
        </w:numPr>
      </w:pPr>
      <w:r>
        <w:t>The property is appraised assuming responsible ownership and competent property management.</w:t>
      </w:r>
    </w:p>
    <w:p w14:paraId="44373C6C" w14:textId="77777777" w:rsidR="0072765F" w:rsidRDefault="0072765F" w:rsidP="00EA036A"/>
    <w:p w14:paraId="1615E63C" w14:textId="77777777" w:rsidR="00EA036A" w:rsidRPr="00104BD1" w:rsidRDefault="00556EB9" w:rsidP="00EA036A">
      <w:pPr>
        <w:numPr>
          <w:ilvl w:val="0"/>
          <w:numId w:val="24"/>
        </w:numPr>
      </w:pPr>
      <w:r w:rsidRPr="00543D36">
        <w:rPr>
          <w:b/>
          <w:highlight w:val="yellow"/>
          <w:u w:val="single"/>
        </w:rPr>
        <w:t>Note:</w:t>
      </w:r>
      <w:r w:rsidRPr="00543D36">
        <w:rPr>
          <w:highlight w:val="yellow"/>
        </w:rPr>
        <w:t xml:space="preserve"> </w:t>
      </w:r>
      <w:r w:rsidR="00FE7F97">
        <w:rPr>
          <w:highlight w:val="yellow"/>
        </w:rPr>
        <w:t xml:space="preserve"> </w:t>
      </w:r>
      <w:r w:rsidRPr="00543D36">
        <w:rPr>
          <w:highlight w:val="yellow"/>
        </w:rPr>
        <w:t xml:space="preserve">Use this limiting condition when there are no known or suspected hazardous substances or environmental conditions.  If known or suspected, address the issue in </w:t>
      </w:r>
      <w:r w:rsidR="0093177E">
        <w:rPr>
          <w:highlight w:val="yellow"/>
        </w:rPr>
        <w:t>E</w:t>
      </w:r>
      <w:r w:rsidRPr="00543D36">
        <w:rPr>
          <w:highlight w:val="yellow"/>
        </w:rPr>
        <w:t xml:space="preserve">xtraordinary </w:t>
      </w:r>
      <w:r w:rsidR="0093177E">
        <w:rPr>
          <w:highlight w:val="yellow"/>
        </w:rPr>
        <w:t>A</w:t>
      </w:r>
      <w:r w:rsidRPr="00543D36">
        <w:rPr>
          <w:highlight w:val="yellow"/>
        </w:rPr>
        <w:t xml:space="preserve">ssumptions or </w:t>
      </w:r>
      <w:r w:rsidR="0093177E">
        <w:rPr>
          <w:highlight w:val="yellow"/>
        </w:rPr>
        <w:t>H</w:t>
      </w:r>
      <w:r w:rsidRPr="00543D36">
        <w:rPr>
          <w:highlight w:val="yellow"/>
        </w:rPr>
        <w:t xml:space="preserve">ypothetical </w:t>
      </w:r>
      <w:r w:rsidR="0093177E">
        <w:rPr>
          <w:highlight w:val="yellow"/>
        </w:rPr>
        <w:t>C</w:t>
      </w:r>
      <w:r w:rsidRPr="00543D36">
        <w:rPr>
          <w:highlight w:val="yellow"/>
        </w:rPr>
        <w:t>onditions.</w:t>
      </w:r>
      <w:r w:rsidR="0093177E">
        <w:t xml:space="preserve"> </w:t>
      </w:r>
      <w:r w:rsidR="0072765F">
        <w:t xml:space="preserve"> </w:t>
      </w:r>
      <w:r w:rsidRPr="00104BD1">
        <w:t xml:space="preserve">Unless otherwise stated in this report, the existence of hazardous substances, including without limitation asbestos, polychlorinated biphenyl, petroleum leakage, </w:t>
      </w:r>
      <w:r>
        <w:t xml:space="preserve">or </w:t>
      </w:r>
      <w:r w:rsidRPr="00104BD1">
        <w:t xml:space="preserve">agricultural </w:t>
      </w:r>
      <w:r w:rsidRPr="00104BD1">
        <w:lastRenderedPageBreak/>
        <w:t xml:space="preserve">chemicals, which may or may not be present on the property, </w:t>
      </w:r>
      <w:r>
        <w:t>was</w:t>
      </w:r>
      <w:r w:rsidRPr="00104BD1">
        <w:t xml:space="preserve"> not called to the attention of nor did the appraiser become aware of such during the appraiser’s inspection of the subject property.  The appraiser has no knowledge of the existence of such </w:t>
      </w:r>
      <w:r w:rsidRPr="00822D9C">
        <w:t>materials</w:t>
      </w:r>
      <w:r w:rsidRPr="00104BD1">
        <w:t xml:space="preserve"> on or in the property unless otherwise stated.  The appraiser</w:t>
      </w:r>
      <w:r>
        <w:t>, however,</w:t>
      </w:r>
      <w:r w:rsidRPr="00104BD1">
        <w:t xml:space="preserve"> is not qualified to test for such substances</w:t>
      </w:r>
      <w:r>
        <w:t>.</w:t>
      </w:r>
      <w:r w:rsidRPr="00104BD1">
        <w:t xml:space="preserve">  The presence of </w:t>
      </w:r>
      <w:r>
        <w:t xml:space="preserve">such </w:t>
      </w:r>
      <w:r w:rsidRPr="00104BD1">
        <w:t xml:space="preserve">hazardous </w:t>
      </w:r>
      <w:r>
        <w:t>substances</w:t>
      </w:r>
      <w:r w:rsidRPr="00104BD1">
        <w:t xml:space="preserve"> may affect the value of the subject property.  The value</w:t>
      </w:r>
      <w:r>
        <w:t xml:space="preserve"> opinion</w:t>
      </w:r>
      <w:r w:rsidRPr="00104BD1">
        <w:t xml:space="preserve"> </w:t>
      </w:r>
      <w:r>
        <w:t xml:space="preserve">developed herein </w:t>
      </w:r>
      <w:r w:rsidRPr="00104BD1">
        <w:t xml:space="preserve">is predicated on the assumption </w:t>
      </w:r>
      <w:r>
        <w:t>that</w:t>
      </w:r>
      <w:r w:rsidRPr="00104BD1">
        <w:t xml:space="preserve"> no such </w:t>
      </w:r>
      <w:r>
        <w:t xml:space="preserve">hazardous substances exist </w:t>
      </w:r>
      <w:r w:rsidRPr="00104BD1">
        <w:t xml:space="preserve">on or in the property or in </w:t>
      </w:r>
      <w:r>
        <w:t xml:space="preserve">such </w:t>
      </w:r>
      <w:r w:rsidRPr="00104BD1">
        <w:t>proximity thereto</w:t>
      </w:r>
      <w:r>
        <w:t>,</w:t>
      </w:r>
      <w:r w:rsidRPr="00104BD1">
        <w:t xml:space="preserve"> </w:t>
      </w:r>
      <w:r>
        <w:t>which</w:t>
      </w:r>
      <w:r w:rsidRPr="00104BD1">
        <w:t xml:space="preserve"> would cause a loss in value.</w:t>
      </w:r>
      <w:r>
        <w:t xml:space="preserve">  No responsibility is assumed for any such hazardous substances, or for any expertise or knowledge required to discover them.</w:t>
      </w:r>
    </w:p>
    <w:p w14:paraId="612E4DF5" w14:textId="77777777" w:rsidR="00EA036A" w:rsidRPr="005A0228" w:rsidRDefault="00EA036A" w:rsidP="00EA036A"/>
    <w:p w14:paraId="487198C1" w14:textId="3E6E06BF" w:rsidR="00EA036A" w:rsidRDefault="00496CBE" w:rsidP="00EA036A">
      <w:pPr>
        <w:numPr>
          <w:ilvl w:val="0"/>
          <w:numId w:val="24"/>
        </w:numPr>
      </w:pPr>
      <w:r w:rsidRPr="00543D36">
        <w:rPr>
          <w:b/>
          <w:highlight w:val="yellow"/>
          <w:u w:val="single"/>
        </w:rPr>
        <w:t>Note:</w:t>
      </w:r>
      <w:r w:rsidRPr="00543D36">
        <w:rPr>
          <w:highlight w:val="yellow"/>
        </w:rPr>
        <w:t xml:space="preserve"> </w:t>
      </w:r>
      <w:r w:rsidR="00FE7F97">
        <w:rPr>
          <w:highlight w:val="yellow"/>
        </w:rPr>
        <w:t xml:space="preserve"> </w:t>
      </w:r>
      <w:r w:rsidRPr="00543D36">
        <w:rPr>
          <w:highlight w:val="yellow"/>
        </w:rPr>
        <w:t>Insert if applicable</w:t>
      </w:r>
      <w:r w:rsidR="0093177E">
        <w:rPr>
          <w:highlight w:val="yellow"/>
        </w:rPr>
        <w:t xml:space="preserve"> [improved property]</w:t>
      </w:r>
      <w:r w:rsidRPr="00543D36">
        <w:rPr>
          <w:highlight w:val="yellow"/>
        </w:rPr>
        <w:t xml:space="preserve"> when there is no known or suspected lack of compliance with </w:t>
      </w:r>
      <w:smartTag w:uri="urn:schemas-microsoft-com:office:smarttags" w:element="City">
        <w:smartTag w:uri="urn:schemas-microsoft-com:office:smarttags" w:element="place">
          <w:r w:rsidRPr="00543D36">
            <w:rPr>
              <w:highlight w:val="yellow"/>
            </w:rPr>
            <w:t>ADA</w:t>
          </w:r>
        </w:smartTag>
      </w:smartTag>
      <w:r w:rsidRPr="00543D36">
        <w:rPr>
          <w:highlight w:val="yellow"/>
        </w:rPr>
        <w:t xml:space="preserve">.  If known or suspected, address the issue in </w:t>
      </w:r>
      <w:r>
        <w:rPr>
          <w:highlight w:val="yellow"/>
        </w:rPr>
        <w:t>E</w:t>
      </w:r>
      <w:r w:rsidRPr="00543D36">
        <w:rPr>
          <w:highlight w:val="yellow"/>
        </w:rPr>
        <w:t xml:space="preserve">xtraordinary </w:t>
      </w:r>
      <w:r>
        <w:rPr>
          <w:highlight w:val="yellow"/>
        </w:rPr>
        <w:t>A</w:t>
      </w:r>
      <w:r w:rsidRPr="00543D36">
        <w:rPr>
          <w:highlight w:val="yellow"/>
        </w:rPr>
        <w:t xml:space="preserve">ssumptions </w:t>
      </w:r>
      <w:r>
        <w:rPr>
          <w:highlight w:val="yellow"/>
        </w:rPr>
        <w:t>and/or Hypo</w:t>
      </w:r>
      <w:r w:rsidRPr="00543D36">
        <w:rPr>
          <w:highlight w:val="yellow"/>
        </w:rPr>
        <w:t xml:space="preserve">thetical </w:t>
      </w:r>
      <w:r>
        <w:rPr>
          <w:highlight w:val="yellow"/>
        </w:rPr>
        <w:t>C</w:t>
      </w:r>
      <w:r w:rsidRPr="00543D36">
        <w:rPr>
          <w:highlight w:val="yellow"/>
        </w:rPr>
        <w:t>onditions.</w:t>
      </w:r>
      <w:r w:rsidR="0093177E">
        <w:t xml:space="preserve"> </w:t>
      </w:r>
      <w:r w:rsidR="0072765F">
        <w:t xml:space="preserve"> </w:t>
      </w:r>
      <w:r w:rsidRPr="001968A5">
        <w:t xml:space="preserve">The Americans with Disabilities Act (ADA) </w:t>
      </w:r>
      <w:r>
        <w:t xml:space="preserve">took effect </w:t>
      </w:r>
      <w:r w:rsidR="0072765F">
        <w:t>in</w:t>
      </w:r>
      <w:r w:rsidRPr="001968A5">
        <w:t xml:space="preserve"> 1992. </w:t>
      </w:r>
      <w:r>
        <w:t xml:space="preserve"> </w:t>
      </w:r>
      <w:r w:rsidRPr="001968A5">
        <w:t>The appraiser has</w:t>
      </w:r>
      <w:r>
        <w:t xml:space="preserve"> </w:t>
      </w:r>
      <w:r w:rsidRPr="001968A5">
        <w:t>not made a specific compliance survey and analysis of this property to determine whether or not it</w:t>
      </w:r>
      <w:r>
        <w:t xml:space="preserve"> </w:t>
      </w:r>
      <w:r w:rsidRPr="001968A5">
        <w:t xml:space="preserve">is in conformity with the various detailed requirements of the </w:t>
      </w:r>
      <w:smartTag w:uri="urn:schemas-microsoft-com:office:smarttags" w:element="place">
        <w:smartTag w:uri="urn:schemas-microsoft-com:office:smarttags" w:element="City">
          <w:r w:rsidRPr="001968A5">
            <w:t>ADA</w:t>
          </w:r>
        </w:smartTag>
      </w:smartTag>
      <w:r w:rsidRPr="001968A5">
        <w:t>.</w:t>
      </w:r>
      <w:r>
        <w:t xml:space="preserve"> </w:t>
      </w:r>
      <w:r w:rsidRPr="001968A5">
        <w:t xml:space="preserve"> It is possible that a compliance</w:t>
      </w:r>
      <w:r>
        <w:t xml:space="preserve"> </w:t>
      </w:r>
      <w:r w:rsidRPr="001968A5">
        <w:t xml:space="preserve">survey of the property together with a detailed analysis of the requirements of the </w:t>
      </w:r>
      <w:smartTag w:uri="urn:schemas-microsoft-com:office:smarttags" w:element="place">
        <w:smartTag w:uri="urn:schemas-microsoft-com:office:smarttags" w:element="City">
          <w:r w:rsidRPr="001968A5">
            <w:t>ADA</w:t>
          </w:r>
        </w:smartTag>
      </w:smartTag>
      <w:r w:rsidRPr="001968A5">
        <w:t xml:space="preserve"> could</w:t>
      </w:r>
      <w:r>
        <w:t xml:space="preserve"> </w:t>
      </w:r>
      <w:r w:rsidRPr="001968A5">
        <w:t>reveal that the property is not in compliance with one or more of the requirements of the Act.</w:t>
      </w:r>
      <w:r>
        <w:t xml:space="preserve"> </w:t>
      </w:r>
      <w:r w:rsidRPr="001968A5">
        <w:t xml:space="preserve"> If so,</w:t>
      </w:r>
      <w:r>
        <w:t xml:space="preserve"> </w:t>
      </w:r>
      <w:r w:rsidRPr="001968A5">
        <w:t xml:space="preserve">this fact could have a negative </w:t>
      </w:r>
      <w:r w:rsidR="00004B19">
        <w:t>e</w:t>
      </w:r>
      <w:r w:rsidR="00004B19" w:rsidRPr="001968A5">
        <w:t>ffect</w:t>
      </w:r>
      <w:r w:rsidRPr="001968A5">
        <w:t xml:space="preserve"> upon the value of the property. </w:t>
      </w:r>
      <w:r>
        <w:t xml:space="preserve"> </w:t>
      </w:r>
      <w:r w:rsidRPr="001968A5">
        <w:t>Since the appraiser has no</w:t>
      </w:r>
      <w:r>
        <w:t xml:space="preserve"> </w:t>
      </w:r>
      <w:r w:rsidRPr="001968A5">
        <w:t>direct evidence relating to this issue, possible non</w:t>
      </w:r>
      <w:r w:rsidR="005A44DD">
        <w:t>-</w:t>
      </w:r>
      <w:r w:rsidRPr="001968A5">
        <w:t>compliance with the requirements of ADA was</w:t>
      </w:r>
      <w:r>
        <w:t xml:space="preserve"> </w:t>
      </w:r>
      <w:r w:rsidRPr="001968A5">
        <w:t>not considered in developing an opinion of the value of the property.</w:t>
      </w:r>
    </w:p>
    <w:p w14:paraId="48FDFB68" w14:textId="77777777" w:rsidR="00EA036A" w:rsidRPr="00F25EB5" w:rsidRDefault="00EA036A" w:rsidP="00EA036A"/>
    <w:p w14:paraId="52A28FB5" w14:textId="77777777" w:rsidR="00EA036A" w:rsidRPr="00F25EB5" w:rsidRDefault="00EA036A" w:rsidP="00EA036A"/>
    <w:p w14:paraId="4170052B" w14:textId="77777777" w:rsidR="00496CBE" w:rsidRPr="00427343" w:rsidRDefault="00EA036A" w:rsidP="00496CBE">
      <w:pPr>
        <w:pStyle w:val="Heading2"/>
      </w:pPr>
      <w:bookmarkStart w:id="44" w:name="_Toc110140156"/>
      <w:r>
        <w:br w:type="page"/>
      </w:r>
      <w:bookmarkStart w:id="45" w:name="_Toc273087525"/>
      <w:bookmarkStart w:id="46" w:name="_Toc68699096"/>
      <w:r w:rsidR="00496CBE" w:rsidRPr="00427343">
        <w:lastRenderedPageBreak/>
        <w:t>Purpose of the Appraisal</w:t>
      </w:r>
      <w:bookmarkEnd w:id="45"/>
      <w:bookmarkEnd w:id="46"/>
    </w:p>
    <w:p w14:paraId="01832A7A" w14:textId="77777777" w:rsidR="00496CBE" w:rsidRPr="00427343" w:rsidRDefault="00496CBE" w:rsidP="00496CBE"/>
    <w:p w14:paraId="2001345B" w14:textId="4EAEDC79" w:rsidR="003E1B7C" w:rsidRDefault="001E558D" w:rsidP="003E1B7C">
      <w:r>
        <w:t>Eminent domain appraisal is subject to the Code of Federal Regulations (CFR)</w:t>
      </w:r>
      <w:r w:rsidR="00E06E9C" w:rsidRPr="00E06E9C">
        <w:t xml:space="preserve"> </w:t>
      </w:r>
      <w:r w:rsidR="00E06E9C">
        <w:t xml:space="preserve">and the </w:t>
      </w:r>
      <w:r w:rsidR="0093177E">
        <w:t xml:space="preserve">federal </w:t>
      </w:r>
      <w:r w:rsidR="00E06E9C">
        <w:t xml:space="preserve">Uniform Act appraisal requirements, </w:t>
      </w:r>
      <w:r>
        <w:t xml:space="preserve">Colorado Revised Statutes (CRS), and Colorado Jury Instructions (CJI).  Real property appraisal development and reporting is subject to the </w:t>
      </w:r>
      <w:r w:rsidRPr="00297E71">
        <w:t>Uniform Standards of Professional Appraisal Practice (USPAP)</w:t>
      </w:r>
      <w:r w:rsidR="00F649A6">
        <w:t xml:space="preserve"> and applicable portions of the Uniform Appraisal Standards for Federal Land Acquisitions (UASFLA, or “Yellow Book”)</w:t>
      </w:r>
      <w:r w:rsidRPr="00297E71">
        <w:t xml:space="preserve">. </w:t>
      </w:r>
      <w:r>
        <w:t xml:space="preserve"> </w:t>
      </w:r>
    </w:p>
    <w:p w14:paraId="69425D13" w14:textId="77777777" w:rsidR="003E1B7C" w:rsidRDefault="003E1B7C" w:rsidP="003E1B7C"/>
    <w:p w14:paraId="31F99B53" w14:textId="77777777" w:rsidR="00496CBE" w:rsidRDefault="001E558D" w:rsidP="003E1B7C">
      <w:r w:rsidRPr="00B86C8A">
        <w:t xml:space="preserve">The purpose of this appraisal is to </w:t>
      </w:r>
      <w:r>
        <w:t>develop</w:t>
      </w:r>
      <w:r w:rsidRPr="00B86C8A">
        <w:t xml:space="preserve"> a</w:t>
      </w:r>
      <w:r>
        <w:t xml:space="preserve"> compensation estimate for </w:t>
      </w:r>
      <w:r w:rsidRPr="00B86C8A">
        <w:t>the reasonable market value</w:t>
      </w:r>
      <w:r>
        <w:t xml:space="preserve"> </w:t>
      </w:r>
      <w:r w:rsidRPr="00B86C8A">
        <w:t xml:space="preserve">of the property actually taken; compensable damages, if any, to the residue after take; and specific benefits, if any, to the residue after take.  Referred to as the modified state before-and-after rule, steps to </w:t>
      </w:r>
      <w:r>
        <w:t xml:space="preserve">develop a </w:t>
      </w:r>
      <w:r w:rsidRPr="00B86C8A">
        <w:t xml:space="preserve">compensation </w:t>
      </w:r>
      <w:r>
        <w:t xml:space="preserve">estimate for the acquisition of real property </w:t>
      </w:r>
      <w:r w:rsidRPr="00B86C8A">
        <w:t>are:</w:t>
      </w:r>
    </w:p>
    <w:p w14:paraId="4FC89339" w14:textId="77777777" w:rsidR="003E1B7C" w:rsidRDefault="003E1B7C" w:rsidP="003E1B7C"/>
    <w:p w14:paraId="5CC4C3E7" w14:textId="77777777" w:rsidR="003E1B7C" w:rsidRDefault="003E1B7C" w:rsidP="003E1B7C">
      <w:pPr>
        <w:pStyle w:val="ListParagraph"/>
        <w:numPr>
          <w:ilvl w:val="0"/>
          <w:numId w:val="43"/>
        </w:numPr>
      </w:pPr>
      <w:r>
        <w:t>Larger Parcel Value Before Take</w:t>
      </w:r>
    </w:p>
    <w:p w14:paraId="039C58BA" w14:textId="77777777" w:rsidR="003E1B7C" w:rsidRDefault="003E1B7C" w:rsidP="003E1B7C">
      <w:pPr>
        <w:pStyle w:val="ListParagraph"/>
        <w:numPr>
          <w:ilvl w:val="0"/>
          <w:numId w:val="43"/>
        </w:numPr>
      </w:pPr>
      <w:r>
        <w:t>Value of Part Taken (including easements acquired)</w:t>
      </w:r>
    </w:p>
    <w:p w14:paraId="200488F3" w14:textId="77777777" w:rsidR="003E1B7C" w:rsidRDefault="003E1B7C" w:rsidP="003E1B7C">
      <w:pPr>
        <w:pStyle w:val="ListParagraph"/>
        <w:numPr>
          <w:ilvl w:val="0"/>
          <w:numId w:val="43"/>
        </w:numPr>
      </w:pPr>
      <w:r>
        <w:t>Residue Value Before Take (= Valu</w:t>
      </w:r>
      <w:r w:rsidR="003D4AEF">
        <w:t xml:space="preserve">e of Larger Parcel Before Take </w:t>
      </w:r>
      <w:r w:rsidR="002A0891">
        <w:t>&lt;Les</w:t>
      </w:r>
      <w:r>
        <w:t>s</w:t>
      </w:r>
      <w:r w:rsidR="002A0891">
        <w:t>&gt;</w:t>
      </w:r>
      <w:r>
        <w:t xml:space="preserve"> Value of Part Taken)</w:t>
      </w:r>
    </w:p>
    <w:p w14:paraId="6906A0A6" w14:textId="77777777" w:rsidR="003E1B7C" w:rsidRDefault="003E1B7C" w:rsidP="003E1B7C">
      <w:pPr>
        <w:pStyle w:val="ListParagraph"/>
        <w:numPr>
          <w:ilvl w:val="0"/>
          <w:numId w:val="43"/>
        </w:numPr>
      </w:pPr>
      <w:r w:rsidRPr="00427343">
        <w:t xml:space="preserve">Residue Value </w:t>
      </w:r>
      <w:r>
        <w:t>A</w:t>
      </w:r>
      <w:r w:rsidRPr="00427343">
        <w:t>fter Take</w:t>
      </w:r>
      <w:r>
        <w:t xml:space="preserve"> (including encumbered easement areas acquired)</w:t>
      </w:r>
    </w:p>
    <w:p w14:paraId="3E4E005C" w14:textId="77777777" w:rsidR="003E1B7C" w:rsidRDefault="003E1B7C" w:rsidP="003E1B7C">
      <w:pPr>
        <w:pStyle w:val="ListParagraph"/>
        <w:numPr>
          <w:ilvl w:val="0"/>
          <w:numId w:val="43"/>
        </w:numPr>
      </w:pPr>
      <w:r>
        <w:t>Analysis of Damages and/or Benefits</w:t>
      </w:r>
    </w:p>
    <w:p w14:paraId="51708D28" w14:textId="77777777" w:rsidR="003E1B7C" w:rsidRDefault="003E1B7C" w:rsidP="003E1B7C">
      <w:pPr>
        <w:pStyle w:val="ListParagraph"/>
        <w:numPr>
          <w:ilvl w:val="0"/>
          <w:numId w:val="43"/>
        </w:numPr>
      </w:pPr>
      <w:r>
        <w:t>Rental Value of Temporary Easements</w:t>
      </w:r>
    </w:p>
    <w:p w14:paraId="65E41929" w14:textId="77777777" w:rsidR="003E1B7C" w:rsidRDefault="003E1B7C" w:rsidP="003E1B7C">
      <w:pPr>
        <w:pStyle w:val="ListParagraph"/>
        <w:numPr>
          <w:ilvl w:val="0"/>
          <w:numId w:val="43"/>
        </w:numPr>
      </w:pPr>
      <w:r>
        <w:t>Compensation Estimate Summary</w:t>
      </w:r>
    </w:p>
    <w:p w14:paraId="7AA62DBB" w14:textId="77777777" w:rsidR="003E1B7C" w:rsidRPr="00496CBE" w:rsidRDefault="003E1B7C" w:rsidP="003E1B7C">
      <w:pPr>
        <w:rPr>
          <w:szCs w:val="20"/>
        </w:rPr>
      </w:pPr>
    </w:p>
    <w:p w14:paraId="54355817" w14:textId="77777777" w:rsidR="00496CBE" w:rsidRPr="003E1B7C" w:rsidRDefault="003E1B7C" w:rsidP="00496CBE">
      <w:pPr>
        <w:rPr>
          <w:b/>
        </w:rPr>
      </w:pPr>
      <w:r w:rsidRPr="003E1B7C">
        <w:rPr>
          <w:b/>
        </w:rPr>
        <w:t>Please see the Appendices for further detail</w:t>
      </w:r>
      <w:r w:rsidR="003D4AEF">
        <w:rPr>
          <w:b/>
        </w:rPr>
        <w:t xml:space="preserve">s </w:t>
      </w:r>
      <w:r w:rsidRPr="003E1B7C">
        <w:rPr>
          <w:b/>
        </w:rPr>
        <w:t>about the steps outlined above.</w:t>
      </w:r>
    </w:p>
    <w:p w14:paraId="1D815F9F" w14:textId="77777777" w:rsidR="003E1B7C" w:rsidRDefault="003E1B7C" w:rsidP="00496CBE"/>
    <w:p w14:paraId="073E1482" w14:textId="77777777" w:rsidR="003E1B7C" w:rsidRPr="00496CBE" w:rsidRDefault="003E1B7C" w:rsidP="00496CBE"/>
    <w:p w14:paraId="73A5661D" w14:textId="77777777" w:rsidR="00496CBE" w:rsidRPr="00104BD1" w:rsidRDefault="00496CBE" w:rsidP="00496CBE">
      <w:pPr>
        <w:pStyle w:val="Heading2"/>
      </w:pPr>
      <w:bookmarkStart w:id="47" w:name="_Toc273087526"/>
      <w:bookmarkStart w:id="48" w:name="_Toc68699097"/>
      <w:r w:rsidRPr="00104BD1">
        <w:t>Identity of the Client and Intended Users</w:t>
      </w:r>
      <w:bookmarkEnd w:id="47"/>
      <w:bookmarkEnd w:id="48"/>
    </w:p>
    <w:p w14:paraId="2B4B4ACA" w14:textId="77777777" w:rsidR="00496CBE" w:rsidRPr="00496CBE" w:rsidRDefault="00496CBE" w:rsidP="00496CBE"/>
    <w:bookmarkEnd w:id="44"/>
    <w:p w14:paraId="028102B9" w14:textId="21326887" w:rsidR="00496CBE" w:rsidRPr="00104BD1" w:rsidRDefault="00496CBE" w:rsidP="00496CBE">
      <w:r w:rsidRPr="00104BD1">
        <w:t>This appraisal report has been prepared for the client, CDOT</w:t>
      </w:r>
      <w:r w:rsidR="00261F3F">
        <w:t>.</w:t>
      </w:r>
      <w:r w:rsidR="004A4F5D">
        <w:t xml:space="preserve"> </w:t>
      </w:r>
      <w:r w:rsidRPr="0033143B">
        <w:rPr>
          <w:highlight w:val="yellow"/>
        </w:rPr>
        <w:t>or city/county/other</w:t>
      </w:r>
      <w:r>
        <w:rPr>
          <w:highlight w:val="yellow"/>
        </w:rPr>
        <w:t xml:space="preserve"> etc</w:t>
      </w:r>
      <w:r w:rsidRPr="00104BD1">
        <w:t>.  Intende</w:t>
      </w:r>
      <w:r>
        <w:t xml:space="preserve">d users of this </w:t>
      </w:r>
      <w:r w:rsidRPr="00104BD1">
        <w:t xml:space="preserve">appraisal report </w:t>
      </w:r>
      <w:r w:rsidR="0044526B">
        <w:t>are CDOT, FHWA and the Colorado Attorney General’s Office.</w:t>
      </w:r>
      <w:r w:rsidR="0044526B" w:rsidRPr="00581828">
        <w:rPr>
          <w:highlight w:val="yellow"/>
        </w:rPr>
        <w:t>or edit as appropriate to client.</w:t>
      </w:r>
      <w:r w:rsidR="0044526B">
        <w:t xml:space="preserve">  It is understood that this report may be provided to the property owner and/or the owner’s representatives and agents as part of the right-of-way acquisition process.  These persons, however, are not made part of the appraiser/client relationship by possession of a copy of this report</w:t>
      </w:r>
      <w:r w:rsidR="00B46683">
        <w:t xml:space="preserve"> (print or electronic)</w:t>
      </w:r>
      <w:r w:rsidR="0044526B">
        <w:t>, nor does such create an obligation to the property owner in the appraiser’s development and reporting of the appraisal</w:t>
      </w:r>
      <w:r w:rsidRPr="0033143B">
        <w:t>.</w:t>
      </w:r>
      <w:r w:rsidR="00DD6855">
        <w:rPr>
          <w:highlight w:val="yellow"/>
        </w:rPr>
        <w:t xml:space="preserve"> </w:t>
      </w:r>
      <w:r>
        <w:rPr>
          <w:highlight w:val="yellow"/>
        </w:rPr>
        <w:t xml:space="preserve">or </w:t>
      </w:r>
      <w:r w:rsidRPr="0033143B">
        <w:rPr>
          <w:highlight w:val="yellow"/>
        </w:rPr>
        <w:t>edit as appropriate to client</w:t>
      </w:r>
    </w:p>
    <w:p w14:paraId="2A5236CB" w14:textId="77777777" w:rsidR="00496CBE" w:rsidRDefault="00496CBE" w:rsidP="00496CBE"/>
    <w:p w14:paraId="2F0CDD72" w14:textId="77777777" w:rsidR="00496CBE" w:rsidRDefault="00496CBE" w:rsidP="00496CBE"/>
    <w:p w14:paraId="1B9824C6" w14:textId="77777777" w:rsidR="00496CBE" w:rsidRPr="00427343" w:rsidRDefault="00496CBE" w:rsidP="00496CBE">
      <w:pPr>
        <w:pStyle w:val="Heading2"/>
      </w:pPr>
      <w:bookmarkStart w:id="49" w:name="_Toc110140157"/>
      <w:bookmarkStart w:id="50" w:name="_Toc273087527"/>
      <w:bookmarkStart w:id="51" w:name="_Toc68699098"/>
      <w:r w:rsidRPr="00427343">
        <w:t xml:space="preserve">Intended Use of </w:t>
      </w:r>
      <w:r>
        <w:t xml:space="preserve">the </w:t>
      </w:r>
      <w:r w:rsidRPr="00427343">
        <w:t>Apprais</w:t>
      </w:r>
      <w:r>
        <w:t>al</w:t>
      </w:r>
      <w:bookmarkEnd w:id="49"/>
      <w:bookmarkEnd w:id="50"/>
      <w:bookmarkEnd w:id="51"/>
    </w:p>
    <w:p w14:paraId="36C788E9" w14:textId="77777777" w:rsidR="00496CBE" w:rsidRPr="00427343" w:rsidRDefault="00496CBE" w:rsidP="00496CBE"/>
    <w:p w14:paraId="1FDC2957" w14:textId="577FBC13" w:rsidR="00EA036A" w:rsidRDefault="00496CBE" w:rsidP="00496CBE">
      <w:r w:rsidRPr="00427343">
        <w:t>The intended use of the appraisal is in connection with the acquisition of right-of-way for the referenced project</w:t>
      </w:r>
      <w:r w:rsidR="00133E38" w:rsidRPr="00133E38">
        <w:t xml:space="preserve"> </w:t>
      </w:r>
      <w:r w:rsidR="00133E38" w:rsidRPr="00104BD1">
        <w:t xml:space="preserve">to be constructed by </w:t>
      </w:r>
      <w:r w:rsidR="00133E38">
        <w:t xml:space="preserve">CDOT </w:t>
      </w:r>
      <w:r w:rsidR="00133E38" w:rsidRPr="00D4638E">
        <w:rPr>
          <w:highlight w:val="yellow"/>
        </w:rPr>
        <w:t>or other city/county etc</w:t>
      </w:r>
      <w:r w:rsidR="00133E38">
        <w:rPr>
          <w:highlight w:val="yellow"/>
        </w:rPr>
        <w:t>.</w:t>
      </w:r>
      <w:r w:rsidR="00133E38">
        <w:t xml:space="preserve"> and which might include Federal-aid </w:t>
      </w:r>
      <w:r w:rsidR="0044526B">
        <w:t xml:space="preserve">transportation </w:t>
      </w:r>
      <w:r w:rsidR="00133E38">
        <w:t>funding</w:t>
      </w:r>
      <w:r w:rsidR="00133E38" w:rsidRPr="00104BD1">
        <w:t>.</w:t>
      </w:r>
      <w:r w:rsidRPr="00427343">
        <w:t xml:space="preserve">  If necessary, this appraisal report with supporting data, analyses, conclusions, and opinions is to serve as a basis for court testimony in </w:t>
      </w:r>
      <w:r>
        <w:t>condemnation trial</w:t>
      </w:r>
      <w:r w:rsidRPr="00427343">
        <w:t xml:space="preserve"> proceedings</w:t>
      </w:r>
      <w:r>
        <w:t>.  The</w:t>
      </w:r>
      <w:r w:rsidRPr="00427343">
        <w:t xml:space="preserve"> </w:t>
      </w:r>
      <w:r>
        <w:t xml:space="preserve">appraisal </w:t>
      </w:r>
      <w:r w:rsidRPr="00427343">
        <w:t>report will be</w:t>
      </w:r>
      <w:r>
        <w:t>come</w:t>
      </w:r>
      <w:r w:rsidRPr="00427343">
        <w:t xml:space="preserve"> a public record</w:t>
      </w:r>
      <w:r>
        <w:t xml:space="preserve"> after settlement with the property owner or at the conclusion of legal proceedings</w:t>
      </w:r>
      <w:r w:rsidRPr="00427343">
        <w:t>.</w:t>
      </w:r>
      <w:r>
        <w:t xml:space="preserve"> </w:t>
      </w:r>
      <w:r>
        <w:rPr>
          <w:highlight w:val="yellow"/>
        </w:rPr>
        <w:t xml:space="preserve">or </w:t>
      </w:r>
      <w:r w:rsidRPr="0033143B">
        <w:rPr>
          <w:highlight w:val="yellow"/>
        </w:rPr>
        <w:t>edit as appropriate to client</w:t>
      </w:r>
    </w:p>
    <w:p w14:paraId="5C2AA826" w14:textId="77777777" w:rsidR="00496CBE" w:rsidRDefault="00496CBE" w:rsidP="00496CBE"/>
    <w:p w14:paraId="6B81A6D3" w14:textId="77777777" w:rsidR="00496CBE" w:rsidRDefault="00496CBE" w:rsidP="00496CBE"/>
    <w:p w14:paraId="67E9D181" w14:textId="77777777" w:rsidR="00EA036A" w:rsidRPr="00427343" w:rsidRDefault="00EA036A" w:rsidP="00EA036A">
      <w:pPr>
        <w:pStyle w:val="Heading2"/>
      </w:pPr>
      <w:bookmarkStart w:id="52" w:name="_Toc110140158"/>
      <w:bookmarkStart w:id="53" w:name="_Toc68699099"/>
      <w:r w:rsidRPr="00427343">
        <w:t xml:space="preserve">Real Property Interest </w:t>
      </w:r>
      <w:r>
        <w:t>Appraised</w:t>
      </w:r>
      <w:bookmarkEnd w:id="53"/>
    </w:p>
    <w:p w14:paraId="10172E96" w14:textId="77777777" w:rsidR="00EA036A" w:rsidRPr="00427343" w:rsidRDefault="00EA036A" w:rsidP="00EA036A"/>
    <w:p w14:paraId="6462F978" w14:textId="77777777" w:rsidR="00496CBE" w:rsidRPr="00201FA2" w:rsidRDefault="00133E38" w:rsidP="00496CBE">
      <w:r w:rsidRPr="00427343">
        <w:t xml:space="preserve">The real property interest of the subject larger parcel before take, the part taken, and residue after take </w:t>
      </w:r>
      <w:r>
        <w:t>are</w:t>
      </w:r>
      <w:r w:rsidRPr="00427343">
        <w:t xml:space="preserve"> </w:t>
      </w:r>
      <w:r>
        <w:t>valued</w:t>
      </w:r>
      <w:r w:rsidRPr="00427343">
        <w:t xml:space="preserve"> as fee simple</w:t>
      </w:r>
      <w:r w:rsidR="006B265B">
        <w:t xml:space="preserve"> estate (title)</w:t>
      </w:r>
      <w:r w:rsidRPr="00427343">
        <w:t>.</w:t>
      </w:r>
      <w:r w:rsidR="00496CBE" w:rsidRPr="00427343">
        <w:t xml:space="preserve">  </w:t>
      </w:r>
      <w:r w:rsidR="00496CBE" w:rsidRPr="00104BD1">
        <w:t xml:space="preserve">The property is appraised “as if free </w:t>
      </w:r>
      <w:r w:rsidR="00496CBE" w:rsidRPr="005A0228">
        <w:t>and</w:t>
      </w:r>
      <w:r w:rsidR="00496CBE" w:rsidRPr="00104BD1">
        <w:t xml:space="preserve"> clear” of </w:t>
      </w:r>
      <w:r w:rsidR="00496CBE">
        <w:t xml:space="preserve">all </w:t>
      </w:r>
      <w:r w:rsidR="00496CBE" w:rsidRPr="00104BD1">
        <w:t>liens</w:t>
      </w:r>
      <w:r w:rsidR="00496CBE">
        <w:t>, bond assessments,</w:t>
      </w:r>
      <w:r w:rsidR="00496CBE" w:rsidRPr="00104BD1">
        <w:t xml:space="preserve"> and </w:t>
      </w:r>
      <w:r w:rsidR="00496CBE">
        <w:t>indebtedness</w:t>
      </w:r>
      <w:r w:rsidR="00496CBE" w:rsidRPr="00104BD1">
        <w:t>, but subject to existing easements, covenants, deed restrictions, rights-of-way of record</w:t>
      </w:r>
      <w:r w:rsidR="00496CBE">
        <w:t>,</w:t>
      </w:r>
      <w:r w:rsidR="00496CBE" w:rsidRPr="0033143B">
        <w:t xml:space="preserve"> </w:t>
      </w:r>
      <w:r w:rsidR="00496CBE">
        <w:t xml:space="preserve">and excepting therefrom all rights to oil, natural gas, or other mineral resources beneath such real property.  This mineral interest exception is an assignment condition.  </w:t>
      </w:r>
      <w:r w:rsidR="00496CBE" w:rsidRPr="001B689D">
        <w:rPr>
          <w:b/>
          <w:highlight w:val="yellow"/>
          <w:u w:val="single"/>
        </w:rPr>
        <w:t>Note:</w:t>
      </w:r>
      <w:r w:rsidR="00496CBE" w:rsidRPr="001B689D">
        <w:rPr>
          <w:highlight w:val="yellow"/>
        </w:rPr>
        <w:t xml:space="preserve"> </w:t>
      </w:r>
      <w:r w:rsidR="007C7D9F">
        <w:rPr>
          <w:highlight w:val="yellow"/>
        </w:rPr>
        <w:t xml:space="preserve"> </w:t>
      </w:r>
      <w:r w:rsidR="00496CBE" w:rsidRPr="001B689D">
        <w:rPr>
          <w:highlight w:val="yellow"/>
        </w:rPr>
        <w:t>Any exceptions to the interest appraised must be stated and explained.</w:t>
      </w:r>
      <w:r w:rsidR="00AA0246" w:rsidRPr="00AA0246">
        <w:rPr>
          <w:highlight w:val="yellow"/>
        </w:rPr>
        <w:t xml:space="preserve"> </w:t>
      </w:r>
      <w:r w:rsidR="00AA0246">
        <w:rPr>
          <w:highlight w:val="yellow"/>
        </w:rPr>
        <w:t xml:space="preserve"> Also, because mineral interests are excluded and not acquired, any damages to the remaining mineral estate must be considered</w:t>
      </w:r>
      <w:r w:rsidR="00AA0246" w:rsidRPr="001B689D">
        <w:rPr>
          <w:highlight w:val="yellow"/>
        </w:rPr>
        <w:t>.</w:t>
      </w:r>
    </w:p>
    <w:p w14:paraId="44096DA6" w14:textId="77777777" w:rsidR="00496CBE" w:rsidRDefault="00496CBE" w:rsidP="00496CBE"/>
    <w:p w14:paraId="38C05937" w14:textId="77777777" w:rsidR="00EA036A" w:rsidRDefault="00EA036A" w:rsidP="00EA036A"/>
    <w:p w14:paraId="462B59A3" w14:textId="77777777" w:rsidR="00EA036A" w:rsidRPr="00427343" w:rsidRDefault="00EA036A" w:rsidP="00EA036A">
      <w:pPr>
        <w:pStyle w:val="Heading2"/>
      </w:pPr>
      <w:bookmarkStart w:id="54" w:name="_Toc68699100"/>
      <w:r w:rsidRPr="00427343">
        <w:t>Definition of Reasonable Market Value</w:t>
      </w:r>
      <w:bookmarkEnd w:id="52"/>
      <w:bookmarkEnd w:id="54"/>
    </w:p>
    <w:p w14:paraId="081AA712" w14:textId="77777777" w:rsidR="00EA036A" w:rsidRDefault="00EA036A" w:rsidP="00EA036A"/>
    <w:p w14:paraId="018823C0" w14:textId="77777777" w:rsidR="00EA036A" w:rsidRPr="00427343" w:rsidRDefault="00EA036A" w:rsidP="00EA036A">
      <w:smartTag w:uri="urn:schemas-microsoft-com:office:smarttags" w:element="State">
        <w:smartTag w:uri="urn:schemas-microsoft-com:office:smarttags" w:element="place">
          <w:r w:rsidRPr="00427343">
            <w:t>Colorado</w:t>
          </w:r>
        </w:smartTag>
      </w:smartTag>
      <w:r w:rsidRPr="00427343">
        <w:t xml:space="preserve"> eminent domain proceedings</w:t>
      </w:r>
      <w:r w:rsidRPr="00B45B19">
        <w:t xml:space="preserve"> </w:t>
      </w:r>
      <w:r>
        <w:t>use t</w:t>
      </w:r>
      <w:r w:rsidRPr="00427343">
        <w:t xml:space="preserve">he </w:t>
      </w:r>
      <w:r>
        <w:t xml:space="preserve">following </w:t>
      </w:r>
      <w:r w:rsidRPr="00427343">
        <w:t>jurisdictional definition of reasonable market value</w:t>
      </w:r>
      <w:r>
        <w:t>:</w:t>
      </w:r>
    </w:p>
    <w:p w14:paraId="5ED037CB" w14:textId="77777777" w:rsidR="00EA036A" w:rsidRPr="00427343" w:rsidRDefault="00EA036A" w:rsidP="00EA036A"/>
    <w:p w14:paraId="74F945AE" w14:textId="06C4915B" w:rsidR="00496CBE" w:rsidRPr="00B86C8A" w:rsidRDefault="00496CBE" w:rsidP="00496CBE">
      <w:pPr>
        <w:ind w:left="748"/>
      </w:pPr>
      <w:bookmarkStart w:id="55" w:name="_Toc110140159"/>
      <w:r w:rsidRPr="00B86C8A">
        <w:t>“The value you are to determine for the property actually taken is the reasonable market value for such property on (</w:t>
      </w:r>
      <w:r w:rsidRPr="0033143B">
        <w:rPr>
          <w:highlight w:val="yellow"/>
        </w:rPr>
        <w:t>insert valuation date</w:t>
      </w:r>
      <w:r w:rsidR="0093177E">
        <w:rPr>
          <w:highlight w:val="yellow"/>
        </w:rPr>
        <w:t xml:space="preserve"> </w:t>
      </w:r>
      <w:r w:rsidR="0093177E" w:rsidRPr="0093177E">
        <w:t>Jan. 1, 20</w:t>
      </w:r>
      <w:r w:rsidR="00F649A6">
        <w:t>2X</w:t>
      </w:r>
      <w:r w:rsidR="0093177E" w:rsidRPr="0093177E">
        <w:t xml:space="preserve"> etc.</w:t>
      </w:r>
      <w:r w:rsidRPr="00B86C8A">
        <w:t xml:space="preserve">).  ‘Reasonable market value’ means the fair, actual, cash market value of the property.  It is the price the property could have been sold for on the open market under the usual and ordinary circumstances, that is, under those circumstances where the </w:t>
      </w:r>
      <w:r w:rsidRPr="002D5225">
        <w:t>owner</w:t>
      </w:r>
      <w:r w:rsidRPr="00B86C8A">
        <w:t xml:space="preserve"> was willing to sell and the purchaser was willing to buy, but neither was under an obligation to do so.</w:t>
      </w:r>
      <w:r>
        <w:t>”</w:t>
      </w:r>
    </w:p>
    <w:p w14:paraId="19F30ED6" w14:textId="77777777" w:rsidR="00496CBE" w:rsidRPr="001D46AF" w:rsidRDefault="00496CBE" w:rsidP="00496CBE"/>
    <w:p w14:paraId="1C8CED81" w14:textId="3CFD2A55" w:rsidR="00496CBE" w:rsidRPr="00B86C8A" w:rsidRDefault="00700AD0" w:rsidP="00496CBE">
      <w:pPr>
        <w:ind w:left="748"/>
      </w:pPr>
      <w:r>
        <w:t>“</w:t>
      </w:r>
      <w:r w:rsidR="00496CBE">
        <w:t>In determining the market value of the property actually taken, you are not to take into account any increase or decrease in value caused by the proposed public improvement.”  (</w:t>
      </w:r>
      <w:r w:rsidR="00496CBE" w:rsidRPr="00427343">
        <w:t>CJI-Civ</w:t>
      </w:r>
      <w:r w:rsidR="00496CBE">
        <w:t>il</w:t>
      </w:r>
      <w:r w:rsidR="00496CBE" w:rsidRPr="00427343">
        <w:t xml:space="preserve"> </w:t>
      </w:r>
      <w:r w:rsidR="00F649A6">
        <w:t>2020</w:t>
      </w:r>
      <w:r w:rsidR="00496CBE" w:rsidRPr="00427343">
        <w:t>, 36:3</w:t>
      </w:r>
      <w:r w:rsidR="00496CBE">
        <w:t>)</w:t>
      </w:r>
    </w:p>
    <w:p w14:paraId="65802575" w14:textId="77777777" w:rsidR="00496CBE" w:rsidRDefault="00496CBE" w:rsidP="00496CBE">
      <w:pPr>
        <w:ind w:left="748"/>
      </w:pPr>
    </w:p>
    <w:p w14:paraId="0029F12B" w14:textId="25E8D5F0" w:rsidR="00496CBE" w:rsidRPr="0033143B" w:rsidRDefault="00496CBE" w:rsidP="00496CBE">
      <w:pPr>
        <w:rPr>
          <w:b/>
        </w:rPr>
      </w:pPr>
      <w:r w:rsidRPr="0033143B">
        <w:rPr>
          <w:b/>
        </w:rPr>
        <w:t xml:space="preserve">Colorado Revised Statutes also address </w:t>
      </w:r>
      <w:r>
        <w:rPr>
          <w:b/>
        </w:rPr>
        <w:t>Project I</w:t>
      </w:r>
      <w:r w:rsidRPr="0033143B">
        <w:rPr>
          <w:b/>
        </w:rPr>
        <w:t>nfluence:</w:t>
      </w:r>
    </w:p>
    <w:p w14:paraId="6415B52B" w14:textId="77777777" w:rsidR="00496CBE" w:rsidRDefault="00496CBE" w:rsidP="00496CBE"/>
    <w:p w14:paraId="2FD41574" w14:textId="57C96651" w:rsidR="00496CBE" w:rsidRPr="003831F2" w:rsidRDefault="00496CBE" w:rsidP="00496CBE">
      <w:pPr>
        <w:ind w:left="748"/>
      </w:pPr>
      <w:r w:rsidRPr="00B426E8">
        <w:t>“Any decrease or increase in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shall be disregarded in determining the compensation for the property</w:t>
      </w:r>
      <w:r w:rsidRPr="003831F2">
        <w:t>.”  (</w:t>
      </w:r>
      <w:r>
        <w:t>§</w:t>
      </w:r>
      <w:r w:rsidR="00F649A6">
        <w:t xml:space="preserve"> </w:t>
      </w:r>
      <w:r>
        <w:t xml:space="preserve">24-56-117(1)(c) </w:t>
      </w:r>
      <w:r w:rsidRPr="003831F2">
        <w:t>C</w:t>
      </w:r>
      <w:r>
        <w:t>.</w:t>
      </w:r>
      <w:r w:rsidRPr="003831F2">
        <w:t>R</w:t>
      </w:r>
      <w:r>
        <w:t>.</w:t>
      </w:r>
      <w:r w:rsidRPr="003831F2">
        <w:t>S</w:t>
      </w:r>
      <w:r>
        <w:t>.)</w:t>
      </w:r>
    </w:p>
    <w:p w14:paraId="7647DB67" w14:textId="77777777" w:rsidR="00496CBE" w:rsidRDefault="00496CBE" w:rsidP="00496CBE"/>
    <w:p w14:paraId="7CE4AD51" w14:textId="3BB69ADB" w:rsidR="00496CBE" w:rsidRDefault="00F649A6" w:rsidP="00496CBE">
      <w:r>
        <w:t>Project Influence is only excluded in the Before Valuation of the subject property, not in the After Valuation.  Other authorities that address Project Influence are the</w:t>
      </w:r>
      <w:r w:rsidRPr="005C14E6">
        <w:t xml:space="preserve"> Uniform Act, Title III, § 301(3); 49 CFR § 24.103(b); and CJI</w:t>
      </w:r>
      <w:r>
        <w:t>-</w:t>
      </w:r>
      <w:r w:rsidRPr="005C14E6">
        <w:t>Civ</w:t>
      </w:r>
      <w:r>
        <w:t>il 2020</w:t>
      </w:r>
      <w:r w:rsidRPr="005C14E6">
        <w:t>, 36:3.</w:t>
      </w:r>
      <w:r>
        <w:t xml:space="preserve">  The treatment of project influence in Colorado eminent domain appraisal is an assignment condition (see USPAP 2020-21 FAQs #122 and 235), thus no requirement to describe and analyze any effect on value of anticipated public or private improvements on or off the subject property (USPAP Standard Rule 1-4(f)) in the Before Valuation.</w:t>
      </w:r>
    </w:p>
    <w:p w14:paraId="6BD9F01D" w14:textId="77777777" w:rsidR="00496CBE" w:rsidRDefault="00496CBE" w:rsidP="00496CBE"/>
    <w:p w14:paraId="22DD73C2" w14:textId="77777777" w:rsidR="00496CBE" w:rsidRPr="0040395E" w:rsidRDefault="00496CBE" w:rsidP="00496CBE">
      <w:pPr>
        <w:rPr>
          <w:b/>
        </w:rPr>
      </w:pPr>
      <w:r>
        <w:rPr>
          <w:b/>
        </w:rPr>
        <w:t>See definitions of other terms and pertinent acronyms listed in the Addenda.</w:t>
      </w:r>
    </w:p>
    <w:p w14:paraId="24AEB09F" w14:textId="77777777" w:rsidR="00496CBE" w:rsidRPr="001D46AF" w:rsidRDefault="00496CBE" w:rsidP="00496CBE"/>
    <w:p w14:paraId="5CBA80C0" w14:textId="77777777" w:rsidR="00496CBE" w:rsidRDefault="00496CBE" w:rsidP="00EA036A">
      <w:pPr>
        <w:pStyle w:val="Heading2"/>
      </w:pPr>
    </w:p>
    <w:p w14:paraId="79EA4068" w14:textId="77777777" w:rsidR="00EA036A" w:rsidRPr="001D46AF" w:rsidRDefault="00EA036A" w:rsidP="00EA036A">
      <w:pPr>
        <w:pStyle w:val="Heading2"/>
      </w:pPr>
      <w:bookmarkStart w:id="56" w:name="_Toc68699101"/>
      <w:r w:rsidRPr="001D46AF">
        <w:t xml:space="preserve">Effective Date of </w:t>
      </w:r>
      <w:r>
        <w:t>Appraisal</w:t>
      </w:r>
      <w:bookmarkEnd w:id="55"/>
      <w:bookmarkEnd w:id="56"/>
    </w:p>
    <w:p w14:paraId="2AB5BCE2" w14:textId="77777777" w:rsidR="00EA036A" w:rsidRPr="001D46AF" w:rsidRDefault="00EA036A" w:rsidP="00EA036A"/>
    <w:p w14:paraId="191C018C" w14:textId="15E65790" w:rsidR="00EA036A" w:rsidRPr="001D46AF" w:rsidRDefault="00EA036A" w:rsidP="00EA036A">
      <w:r w:rsidRPr="001D46AF">
        <w:t>The effective date of appraisal, reasonable market value</w:t>
      </w:r>
      <w:r>
        <w:t xml:space="preserve"> opinions</w:t>
      </w:r>
      <w:r w:rsidRPr="001D46AF">
        <w:t xml:space="preserve">, and compensation </w:t>
      </w:r>
      <w:r>
        <w:t xml:space="preserve">estimate </w:t>
      </w:r>
      <w:r w:rsidRPr="001D46AF">
        <w:t>for the proposed ac</w:t>
      </w:r>
      <w:r w:rsidR="00496CBE">
        <w:t xml:space="preserve">quisition is as of XXXXX xx, </w:t>
      </w:r>
      <w:r w:rsidR="00F649A6">
        <w:t>202X</w:t>
      </w:r>
      <w:r w:rsidRPr="001D46AF">
        <w:t>.</w:t>
      </w:r>
    </w:p>
    <w:p w14:paraId="62740A5C" w14:textId="77777777" w:rsidR="00EA036A" w:rsidRDefault="00EA036A" w:rsidP="00EA036A"/>
    <w:p w14:paraId="18BE5599" w14:textId="77777777" w:rsidR="00EA036A" w:rsidRDefault="00EA036A" w:rsidP="00EA036A"/>
    <w:p w14:paraId="58E690D1" w14:textId="77777777" w:rsidR="00EA036A" w:rsidRDefault="00EA036A" w:rsidP="00EA036A">
      <w:pPr>
        <w:pStyle w:val="Heading2"/>
      </w:pPr>
      <w:bookmarkStart w:id="57" w:name="_Toc68699102"/>
      <w:r w:rsidRPr="001D46AF">
        <w:t xml:space="preserve">Date of </w:t>
      </w:r>
      <w:r>
        <w:t>Appraisal Report</w:t>
      </w:r>
      <w:bookmarkEnd w:id="57"/>
    </w:p>
    <w:p w14:paraId="204E91A5" w14:textId="77777777" w:rsidR="00EA036A" w:rsidRDefault="00EA036A" w:rsidP="00EA036A"/>
    <w:p w14:paraId="01363A1E" w14:textId="0C182911" w:rsidR="00EA036A" w:rsidRPr="005F5303" w:rsidRDefault="00EA036A" w:rsidP="00EA036A">
      <w:r w:rsidRPr="001D46AF">
        <w:t xml:space="preserve">The date of the </w:t>
      </w:r>
      <w:r>
        <w:t xml:space="preserve">appraisal </w:t>
      </w:r>
      <w:r w:rsidRPr="001D46AF">
        <w:t xml:space="preserve">report is XXXXX xx, </w:t>
      </w:r>
      <w:r w:rsidR="00F649A6" w:rsidRPr="001D46AF">
        <w:t>20</w:t>
      </w:r>
      <w:r w:rsidR="00F649A6">
        <w:t>2X</w:t>
      </w:r>
      <w:r w:rsidRPr="001D46AF">
        <w:t>.</w:t>
      </w:r>
    </w:p>
    <w:p w14:paraId="186035D7" w14:textId="77777777" w:rsidR="00EA036A" w:rsidRDefault="00EA036A" w:rsidP="00EA036A"/>
    <w:p w14:paraId="3DFE41A3" w14:textId="77777777" w:rsidR="00EA036A" w:rsidRDefault="00EA036A" w:rsidP="00EA036A"/>
    <w:p w14:paraId="5E28E8F6" w14:textId="77777777" w:rsidR="00496CBE" w:rsidRDefault="00496CBE" w:rsidP="00496CBE">
      <w:pPr>
        <w:pStyle w:val="Heading2"/>
      </w:pPr>
      <w:bookmarkStart w:id="58" w:name="_Toc273087532"/>
      <w:bookmarkStart w:id="59" w:name="_Toc110140162"/>
      <w:bookmarkStart w:id="60" w:name="_Toc110140160"/>
      <w:bookmarkStart w:id="61" w:name="_Toc68699103"/>
      <w:r>
        <w:t>Date of Property Inspection and Owner Accompaniment</w:t>
      </w:r>
      <w:bookmarkEnd w:id="58"/>
      <w:bookmarkEnd w:id="61"/>
    </w:p>
    <w:p w14:paraId="627E0653" w14:textId="77777777" w:rsidR="00496CBE" w:rsidRDefault="00496CBE" w:rsidP="00496CBE"/>
    <w:p w14:paraId="17C579A4" w14:textId="6F962166" w:rsidR="00496CBE" w:rsidRDefault="00496CBE" w:rsidP="00496CBE">
      <w:r w:rsidRPr="001D46AF">
        <w:t>The owner</w:t>
      </w:r>
      <w:r w:rsidR="00A86CE7">
        <w:t xml:space="preserve"> </w:t>
      </w:r>
      <w:r w:rsidRPr="001D46AF">
        <w:t xml:space="preserve">of the subject property, xxxxx, met and accompanied </w:t>
      </w:r>
      <w:r>
        <w:t>the appraiser</w:t>
      </w:r>
      <w:r w:rsidRPr="001D46AF">
        <w:t xml:space="preserve"> for the inspection of the subject property</w:t>
      </w:r>
      <w:r>
        <w:t xml:space="preserve"> conducted on </w:t>
      </w:r>
      <w:r w:rsidRPr="001D46AF">
        <w:t xml:space="preserve">XXXXX xx, </w:t>
      </w:r>
      <w:r w:rsidR="00F649A6">
        <w:t>202X</w:t>
      </w:r>
      <w:r w:rsidRPr="001D46AF">
        <w:t>.</w:t>
      </w:r>
      <w:r>
        <w:t xml:space="preserve">  </w:t>
      </w:r>
      <w:r w:rsidRPr="001B689D">
        <w:rPr>
          <w:b/>
          <w:highlight w:val="yellow"/>
          <w:u w:val="single"/>
        </w:rPr>
        <w:t>Note:</w:t>
      </w:r>
      <w:r w:rsidRPr="001B689D">
        <w:rPr>
          <w:highlight w:val="yellow"/>
        </w:rPr>
        <w:t xml:space="preserve"> </w:t>
      </w:r>
      <w:r w:rsidR="00783539">
        <w:rPr>
          <w:highlight w:val="yellow"/>
        </w:rPr>
        <w:t xml:space="preserve"> </w:t>
      </w:r>
      <w:r w:rsidRPr="001B689D">
        <w:rPr>
          <w:highlight w:val="yellow"/>
        </w:rPr>
        <w:t xml:space="preserve">If owner was not present or </w:t>
      </w:r>
      <w:r>
        <w:rPr>
          <w:highlight w:val="yellow"/>
        </w:rPr>
        <w:t xml:space="preserve">could not </w:t>
      </w:r>
      <w:r w:rsidRPr="001B689D">
        <w:rPr>
          <w:highlight w:val="yellow"/>
        </w:rPr>
        <w:t xml:space="preserve">be contacted, document efforts made.  List all attendees </w:t>
      </w:r>
      <w:r>
        <w:rPr>
          <w:highlight w:val="yellow"/>
        </w:rPr>
        <w:t>who</w:t>
      </w:r>
      <w:r w:rsidRPr="001B689D">
        <w:rPr>
          <w:highlight w:val="yellow"/>
        </w:rPr>
        <w:t xml:space="preserve"> were present at time of the property inspection.</w:t>
      </w:r>
    </w:p>
    <w:p w14:paraId="0DD85A1A" w14:textId="77777777" w:rsidR="00496CBE" w:rsidRDefault="00496CBE" w:rsidP="00496CBE"/>
    <w:p w14:paraId="29AFE806" w14:textId="49062899" w:rsidR="00700AD0" w:rsidRDefault="00700AD0"/>
    <w:p w14:paraId="28B85319" w14:textId="77777777" w:rsidR="00496CBE" w:rsidRPr="00427343" w:rsidRDefault="00496CBE" w:rsidP="00496CBE">
      <w:pPr>
        <w:pStyle w:val="Heading2"/>
      </w:pPr>
      <w:bookmarkStart w:id="62" w:name="_Toc490442469"/>
      <w:bookmarkStart w:id="63" w:name="_Toc490446679"/>
      <w:bookmarkStart w:id="64" w:name="_Toc490447598"/>
      <w:bookmarkStart w:id="65" w:name="_Toc110140168"/>
      <w:bookmarkStart w:id="66" w:name="_Toc273087533"/>
      <w:bookmarkStart w:id="67" w:name="_Toc68699104"/>
      <w:r w:rsidRPr="00427343">
        <w:lastRenderedPageBreak/>
        <w:t>Project Identification and Description</w:t>
      </w:r>
      <w:bookmarkEnd w:id="62"/>
      <w:bookmarkEnd w:id="63"/>
      <w:bookmarkEnd w:id="64"/>
      <w:bookmarkEnd w:id="65"/>
      <w:bookmarkEnd w:id="66"/>
      <w:bookmarkEnd w:id="67"/>
    </w:p>
    <w:p w14:paraId="4258A373" w14:textId="77777777" w:rsidR="00496CBE" w:rsidRPr="00427343" w:rsidRDefault="00496CBE" w:rsidP="00496CBE"/>
    <w:p w14:paraId="5D83438C" w14:textId="77777777" w:rsidR="00496CBE" w:rsidRDefault="007D3D27" w:rsidP="00496CBE">
      <w:r w:rsidRPr="007D3D27">
        <w:t xml:space="preserve">xx   </w:t>
      </w:r>
      <w:r w:rsidR="00496CBE" w:rsidRPr="001B689D">
        <w:rPr>
          <w:highlight w:val="yellow"/>
        </w:rPr>
        <w:t xml:space="preserve">Enter project information here...contact CDOT </w:t>
      </w:r>
      <w:r w:rsidR="00001B97">
        <w:rPr>
          <w:highlight w:val="yellow"/>
        </w:rPr>
        <w:t xml:space="preserve">appraisal staff or other responsible agency staff </w:t>
      </w:r>
      <w:r w:rsidR="00496CBE" w:rsidRPr="001B689D">
        <w:rPr>
          <w:highlight w:val="yellow"/>
        </w:rPr>
        <w:t>for further information to include here about the overall project.</w:t>
      </w:r>
    </w:p>
    <w:p w14:paraId="0FC34AB9" w14:textId="77777777" w:rsidR="0042767B" w:rsidRDefault="0042767B" w:rsidP="00496CBE"/>
    <w:p w14:paraId="52164E28" w14:textId="77777777" w:rsidR="0042767B" w:rsidRPr="00427343" w:rsidRDefault="0042767B" w:rsidP="00496CBE">
      <w:r w:rsidRPr="007D3D27">
        <w:rPr>
          <w:color w:val="FF0000"/>
          <w:highlight w:val="yellow"/>
        </w:rPr>
        <w:t>Example:</w:t>
      </w:r>
      <w:r w:rsidRPr="007D3D27">
        <w:rPr>
          <w:highlight w:val="yellow"/>
        </w:rPr>
        <w:t xml:space="preserve">  T</w:t>
      </w:r>
      <w:r w:rsidRPr="0042767B">
        <w:rPr>
          <w:highlight w:val="yellow"/>
        </w:rPr>
        <w:t xml:space="preserve">he project </w:t>
      </w:r>
      <w:r>
        <w:rPr>
          <w:highlight w:val="yellow"/>
        </w:rPr>
        <w:t xml:space="preserve">will widen a two-mile stretch of Hwy. xx from two lanes to four lanes from </w:t>
      </w:r>
      <w:smartTag w:uri="urn:schemas-microsoft-com:office:smarttags" w:element="Street">
        <w:smartTag w:uri="urn:schemas-microsoft-com:office:smarttags" w:element="address">
          <w:r w:rsidRPr="0042767B">
            <w:rPr>
              <w:highlight w:val="yellow"/>
            </w:rPr>
            <w:t>Arapahoe Road</w:t>
          </w:r>
        </w:smartTag>
      </w:smartTag>
      <w:r w:rsidRPr="0042767B">
        <w:rPr>
          <w:highlight w:val="yellow"/>
        </w:rPr>
        <w:t xml:space="preserve"> to </w:t>
      </w:r>
      <w:smartTag w:uri="urn:schemas-microsoft-com:office:smarttags" w:element="Street">
        <w:smartTag w:uri="urn:schemas-microsoft-com:office:smarttags" w:element="address">
          <w:r w:rsidRPr="0042767B">
            <w:rPr>
              <w:highlight w:val="yellow"/>
            </w:rPr>
            <w:t>Cherryvale Road</w:t>
          </w:r>
        </w:smartTag>
      </w:smartTag>
      <w:r>
        <w:rPr>
          <w:highlight w:val="yellow"/>
        </w:rPr>
        <w:t xml:space="preserve"> in southeast </w:t>
      </w:r>
      <w:smartTag w:uri="urn:schemas-microsoft-com:office:smarttags" w:element="City">
        <w:smartTag w:uri="urn:schemas-microsoft-com:office:smarttags" w:element="place">
          <w:r>
            <w:rPr>
              <w:highlight w:val="yellow"/>
            </w:rPr>
            <w:t>Aurora</w:t>
          </w:r>
        </w:smartTag>
      </w:smartTag>
      <w:r>
        <w:rPr>
          <w:highlight w:val="yellow"/>
        </w:rPr>
        <w:t>.  A traffic si</w:t>
      </w:r>
      <w:r w:rsidRPr="0042767B">
        <w:rPr>
          <w:highlight w:val="yellow"/>
        </w:rPr>
        <w:t xml:space="preserve">gnal </w:t>
      </w:r>
      <w:r>
        <w:rPr>
          <w:highlight w:val="yellow"/>
        </w:rPr>
        <w:t xml:space="preserve">will be installed </w:t>
      </w:r>
      <w:r w:rsidRPr="0042767B">
        <w:rPr>
          <w:highlight w:val="yellow"/>
        </w:rPr>
        <w:t xml:space="preserve">at the Boulder Valley School Vocational Technology </w:t>
      </w:r>
      <w:r>
        <w:rPr>
          <w:highlight w:val="yellow"/>
        </w:rPr>
        <w:t xml:space="preserve">complex entrance.  The project also will add </w:t>
      </w:r>
      <w:r w:rsidRPr="0042767B">
        <w:rPr>
          <w:highlight w:val="yellow"/>
        </w:rPr>
        <w:t>bike lanes, a sidewalk on the south side, and a multi-use path on the north side</w:t>
      </w:r>
      <w:r>
        <w:rPr>
          <w:highlight w:val="yellow"/>
        </w:rPr>
        <w:t xml:space="preserve"> of the highway</w:t>
      </w:r>
      <w:r w:rsidR="007D3D27">
        <w:rPr>
          <w:highlight w:val="yellow"/>
        </w:rPr>
        <w:t xml:space="preserve">.  </w:t>
      </w:r>
      <w:r w:rsidR="007D3D27" w:rsidRPr="007D3D27">
        <w:rPr>
          <w:color w:val="FF0000"/>
          <w:highlight w:val="yellow"/>
        </w:rPr>
        <w:t>More detail can be provided as appropriate</w:t>
      </w:r>
      <w:r w:rsidRPr="007D3D27">
        <w:rPr>
          <w:color w:val="FF0000"/>
          <w:highlight w:val="yellow"/>
        </w:rPr>
        <w:t>.</w:t>
      </w:r>
    </w:p>
    <w:p w14:paraId="3CC14227" w14:textId="77777777" w:rsidR="00496CBE" w:rsidRDefault="00496CBE" w:rsidP="00496CBE"/>
    <w:p w14:paraId="5D13A20A" w14:textId="77777777" w:rsidR="00496CBE" w:rsidRPr="00427343" w:rsidRDefault="00496CBE" w:rsidP="00496CBE"/>
    <w:p w14:paraId="553C4B99" w14:textId="0E86F0D4" w:rsidR="00EA036A" w:rsidRDefault="00EA036A" w:rsidP="00EA036A">
      <w:pPr>
        <w:pStyle w:val="Heading2"/>
      </w:pPr>
      <w:bookmarkStart w:id="68" w:name="_Toc68699105"/>
      <w:r>
        <w:t xml:space="preserve">Right-of-Way </w:t>
      </w:r>
      <w:r w:rsidR="00F649A6">
        <w:t xml:space="preserve">(ROW) </w:t>
      </w:r>
      <w:r>
        <w:t>Plans Relied on for Valuation Purposes</w:t>
      </w:r>
      <w:bookmarkEnd w:id="59"/>
      <w:bookmarkEnd w:id="68"/>
    </w:p>
    <w:p w14:paraId="052D10FD" w14:textId="77777777" w:rsidR="00EA036A" w:rsidRDefault="00EA036A" w:rsidP="00EA036A"/>
    <w:p w14:paraId="2CF17CAC" w14:textId="01E5A502" w:rsidR="00496CBE" w:rsidRPr="001D46AF" w:rsidRDefault="00496CBE" w:rsidP="00496CBE">
      <w:r w:rsidRPr="001D46AF">
        <w:t>This appraisal was made under the assumption the acquisition for the proposed public improvement will occur as shown on CDOT’s</w:t>
      </w:r>
      <w:r>
        <w:t xml:space="preserve"> </w:t>
      </w:r>
      <w:r w:rsidRPr="001B689D">
        <w:rPr>
          <w:highlight w:val="yellow"/>
        </w:rPr>
        <w:t>or city name, or county name, etc.</w:t>
      </w:r>
      <w:r w:rsidRPr="001D46AF">
        <w:t xml:space="preserve"> right-of-way </w:t>
      </w:r>
      <w:r>
        <w:t>plans</w:t>
      </w:r>
      <w:r w:rsidRPr="001D46AF">
        <w:t xml:space="preserve"> for Project No. XXXXX, located </w:t>
      </w:r>
      <w:r>
        <w:t xml:space="preserve">at XXXX highway </w:t>
      </w:r>
      <w:r w:rsidRPr="00001B97">
        <w:rPr>
          <w:highlight w:val="yellow"/>
        </w:rPr>
        <w:t>and/or intersection and/or city and/or county etc.</w:t>
      </w:r>
      <w:r w:rsidRPr="001D46AF">
        <w:t xml:space="preserve">  Specific reliance has been placed on the right-of-way plans designated as sheet XX of XX sheets having an original date of XXXXX xx, </w:t>
      </w:r>
      <w:r w:rsidR="00F649A6">
        <w:t>202X</w:t>
      </w:r>
      <w:r w:rsidR="00F649A6" w:rsidRPr="001D46AF">
        <w:t xml:space="preserve"> </w:t>
      </w:r>
      <w:r w:rsidRPr="001D46AF">
        <w:t xml:space="preserve">and a last revision date of XXXX xx, </w:t>
      </w:r>
      <w:r w:rsidR="00F649A6">
        <w:t>202X</w:t>
      </w:r>
      <w:r w:rsidRPr="001D46AF">
        <w:t>.  If any modification</w:t>
      </w:r>
      <w:r>
        <w:t>s</w:t>
      </w:r>
      <w:r w:rsidRPr="001D46AF">
        <w:t xml:space="preserve"> </w:t>
      </w:r>
      <w:r>
        <w:t xml:space="preserve">are </w:t>
      </w:r>
      <w:r w:rsidRPr="001D46AF">
        <w:t>made to the plans, the appraiser reserves the right to revise the appraisal and appraisal report to reflect the change.</w:t>
      </w:r>
    </w:p>
    <w:p w14:paraId="4748A641" w14:textId="77777777" w:rsidR="00496CBE" w:rsidRDefault="00496CBE" w:rsidP="00496CBE"/>
    <w:p w14:paraId="491EE84D" w14:textId="77777777" w:rsidR="00EA036A" w:rsidRDefault="00EA036A" w:rsidP="00EA036A"/>
    <w:p w14:paraId="41C29FE6" w14:textId="77777777" w:rsidR="005F3ACF" w:rsidRPr="00427343" w:rsidRDefault="005F3ACF" w:rsidP="005F3ACF">
      <w:pPr>
        <w:pStyle w:val="Heading2"/>
      </w:pPr>
      <w:bookmarkStart w:id="69" w:name="_Toc490442465"/>
      <w:bookmarkStart w:id="70" w:name="_Toc490446675"/>
      <w:bookmarkStart w:id="71" w:name="_Toc490447594"/>
      <w:bookmarkStart w:id="72" w:name="_Toc110140164"/>
      <w:bookmarkStart w:id="73" w:name="_Toc273087535"/>
      <w:bookmarkStart w:id="74" w:name="_Toc68699106"/>
      <w:bookmarkEnd w:id="60"/>
      <w:r>
        <w:t xml:space="preserve">Scope of Research and </w:t>
      </w:r>
      <w:bookmarkEnd w:id="69"/>
      <w:bookmarkEnd w:id="70"/>
      <w:bookmarkEnd w:id="71"/>
      <w:bookmarkEnd w:id="72"/>
      <w:r>
        <w:t>Analyses</w:t>
      </w:r>
      <w:bookmarkEnd w:id="73"/>
      <w:bookmarkEnd w:id="74"/>
    </w:p>
    <w:p w14:paraId="627D10CC" w14:textId="77777777" w:rsidR="005F3ACF" w:rsidRPr="00427343" w:rsidRDefault="005F3ACF" w:rsidP="005F3ACF"/>
    <w:p w14:paraId="72FA3E91" w14:textId="77777777" w:rsidR="005F3ACF" w:rsidRPr="00EA3D1E" w:rsidRDefault="007D3D27" w:rsidP="005F3ACF">
      <w:r w:rsidRPr="007D3D27">
        <w:t xml:space="preserve">xx   </w:t>
      </w:r>
      <w:r w:rsidR="005F3ACF" w:rsidRPr="009D2961">
        <w:rPr>
          <w:b/>
          <w:highlight w:val="yellow"/>
          <w:u w:val="single"/>
        </w:rPr>
        <w:t>Note:</w:t>
      </w:r>
      <w:r w:rsidR="005F3ACF" w:rsidRPr="009D2961">
        <w:rPr>
          <w:highlight w:val="yellow"/>
        </w:rPr>
        <w:t xml:space="preserve"> </w:t>
      </w:r>
      <w:r w:rsidR="00001B97">
        <w:rPr>
          <w:highlight w:val="yellow"/>
        </w:rPr>
        <w:t xml:space="preserve"> </w:t>
      </w:r>
      <w:r w:rsidR="005F3ACF" w:rsidRPr="009D2961">
        <w:rPr>
          <w:highlight w:val="yellow"/>
        </w:rPr>
        <w:t xml:space="preserve">Describe or summarize: the degree to which the property is inspected; the extent of research into physical </w:t>
      </w:r>
      <w:r w:rsidR="005F3ACF">
        <w:rPr>
          <w:highlight w:val="yellow"/>
        </w:rPr>
        <w:t>and</w:t>
      </w:r>
      <w:r w:rsidR="005F3ACF" w:rsidRPr="009D2961">
        <w:rPr>
          <w:highlight w:val="yellow"/>
        </w:rPr>
        <w:t xml:space="preserve"> economic factors; extent of data research (e.g., sales information collection, viewing and examining recorded transfer deeds of sales, personal inspection of sales, confirmation of sales with either the buyer or seller, etc.); construction costs of improvements obtained from local contractors or other cost publication sources, type and extent of analysis; </w:t>
      </w:r>
      <w:r w:rsidR="005F3ACF">
        <w:rPr>
          <w:highlight w:val="yellow"/>
        </w:rPr>
        <w:t xml:space="preserve">summarize sources of information; </w:t>
      </w:r>
      <w:r w:rsidR="005F3ACF" w:rsidRPr="009D2961">
        <w:rPr>
          <w:highlight w:val="yellow"/>
        </w:rPr>
        <w:t xml:space="preserve">and </w:t>
      </w:r>
      <w:r w:rsidR="005F3ACF">
        <w:rPr>
          <w:highlight w:val="yellow"/>
        </w:rPr>
        <w:t xml:space="preserve">provide </w:t>
      </w:r>
      <w:r w:rsidR="005F3ACF" w:rsidRPr="009D2961">
        <w:rPr>
          <w:highlight w:val="yellow"/>
        </w:rPr>
        <w:t>other information deemed appropriate for estimating the value of land and/or improvements according to the circumstances of the individual appraisal assignment.</w:t>
      </w:r>
    </w:p>
    <w:p w14:paraId="053F466D" w14:textId="77777777" w:rsidR="005F3ACF" w:rsidRDefault="005F3ACF" w:rsidP="005F3ACF"/>
    <w:p w14:paraId="677D7FEA" w14:textId="77777777" w:rsidR="00EA036A" w:rsidRDefault="00EA036A" w:rsidP="00EA036A"/>
    <w:p w14:paraId="54A11650" w14:textId="77777777" w:rsidR="00EA036A" w:rsidRPr="00427343" w:rsidRDefault="00EA036A" w:rsidP="00EA036A">
      <w:pPr>
        <w:pStyle w:val="Heading2"/>
      </w:pPr>
      <w:bookmarkStart w:id="75" w:name="_Toc490442467"/>
      <w:bookmarkStart w:id="76" w:name="_Toc490446677"/>
      <w:bookmarkStart w:id="77" w:name="_Toc490447596"/>
      <w:bookmarkStart w:id="78" w:name="_Toc110140165"/>
      <w:bookmarkStart w:id="79" w:name="_Toc68699107"/>
      <w:r w:rsidRPr="00427343">
        <w:t>Summary of Appraisal Problems</w:t>
      </w:r>
      <w:bookmarkEnd w:id="75"/>
      <w:bookmarkEnd w:id="76"/>
      <w:bookmarkEnd w:id="77"/>
      <w:bookmarkEnd w:id="78"/>
      <w:bookmarkEnd w:id="79"/>
    </w:p>
    <w:p w14:paraId="42E1E0E4" w14:textId="77777777" w:rsidR="00EA036A" w:rsidRPr="00427343" w:rsidRDefault="00EA036A" w:rsidP="00EA036A"/>
    <w:p w14:paraId="6E7D5EE5" w14:textId="77777777" w:rsidR="005F3ACF" w:rsidRPr="00427343" w:rsidRDefault="007D3D27" w:rsidP="005F3ACF">
      <w:r w:rsidRPr="007D3D27">
        <w:t xml:space="preserve">xx   </w:t>
      </w:r>
      <w:r w:rsidR="005F3ACF" w:rsidRPr="0040395E">
        <w:rPr>
          <w:b/>
          <w:highlight w:val="yellow"/>
          <w:u w:val="single"/>
        </w:rPr>
        <w:t>Note:</w:t>
      </w:r>
      <w:r w:rsidR="005F3ACF" w:rsidRPr="0040395E">
        <w:rPr>
          <w:highlight w:val="yellow"/>
        </w:rPr>
        <w:t xml:space="preserve">  Summarize the principal problems considered in the appraisal process. </w:t>
      </w:r>
      <w:r w:rsidR="005F3ACF">
        <w:rPr>
          <w:highlight w:val="yellow"/>
        </w:rPr>
        <w:t xml:space="preserve"> </w:t>
      </w:r>
      <w:r w:rsidR="005F3ACF" w:rsidRPr="0040395E">
        <w:rPr>
          <w:highlight w:val="yellow"/>
        </w:rPr>
        <w:t xml:space="preserve">Describe some of the key challenges – i.e. questions not easily answered – in the appraisal process. </w:t>
      </w:r>
      <w:r w:rsidR="006B265B">
        <w:rPr>
          <w:highlight w:val="yellow"/>
        </w:rPr>
        <w:t xml:space="preserve"> </w:t>
      </w:r>
      <w:r w:rsidR="005F3ACF">
        <w:rPr>
          <w:highlight w:val="yellow"/>
        </w:rPr>
        <w:t xml:space="preserve">What appraisal problems are present in this assignment that are unique from other assignments?  </w:t>
      </w:r>
      <w:r w:rsidR="005F3ACF" w:rsidRPr="0040395E">
        <w:rPr>
          <w:highlight w:val="yellow"/>
        </w:rPr>
        <w:t xml:space="preserve">These might be </w:t>
      </w:r>
      <w:r w:rsidR="00975D81">
        <w:rPr>
          <w:highlight w:val="yellow"/>
        </w:rPr>
        <w:t>challenges</w:t>
      </w:r>
      <w:r w:rsidR="005F3ACF" w:rsidRPr="0040395E">
        <w:rPr>
          <w:highlight w:val="yellow"/>
        </w:rPr>
        <w:t xml:space="preserve"> </w:t>
      </w:r>
      <w:r w:rsidR="00975D81">
        <w:rPr>
          <w:highlight w:val="yellow"/>
        </w:rPr>
        <w:t xml:space="preserve">related to larger parcel complexities, or issues raised </w:t>
      </w:r>
      <w:r w:rsidR="005F3ACF" w:rsidRPr="0040395E">
        <w:rPr>
          <w:highlight w:val="yellow"/>
        </w:rPr>
        <w:t xml:space="preserve">by unique or odd land or building characteristics, access uncertainties, </w:t>
      </w:r>
      <w:r w:rsidR="00184BC2">
        <w:rPr>
          <w:highlight w:val="yellow"/>
        </w:rPr>
        <w:t xml:space="preserve">irrigation problems, </w:t>
      </w:r>
      <w:r w:rsidR="005F3ACF" w:rsidRPr="0040395E">
        <w:rPr>
          <w:highlight w:val="yellow"/>
        </w:rPr>
        <w:t xml:space="preserve">highest and best </w:t>
      </w:r>
      <w:r w:rsidR="005F3ACF">
        <w:rPr>
          <w:highlight w:val="yellow"/>
        </w:rPr>
        <w:t xml:space="preserve">use </w:t>
      </w:r>
      <w:r w:rsidR="005F3ACF" w:rsidRPr="0040395E">
        <w:rPr>
          <w:highlight w:val="yellow"/>
        </w:rPr>
        <w:t>complexities and similar</w:t>
      </w:r>
      <w:r w:rsidR="005F3ACF">
        <w:rPr>
          <w:highlight w:val="yellow"/>
        </w:rPr>
        <w:t xml:space="preserve">.  </w:t>
      </w:r>
      <w:r w:rsidR="005F3ACF" w:rsidRPr="0040395E">
        <w:rPr>
          <w:highlight w:val="yellow"/>
        </w:rPr>
        <w:t>Writing that there are “few available sales” and similar statements doesn’t necessarily describe principal appraisal problems.</w:t>
      </w:r>
      <w:r w:rsidR="003957FE">
        <w:rPr>
          <w:highlight w:val="yellow"/>
        </w:rPr>
        <w:t xml:space="preserve">  The intent here is to “summarize” the appraisal problems that will be addressed ahead, not to solve them here</w:t>
      </w:r>
      <w:r w:rsidR="003957FE" w:rsidRPr="0040395E">
        <w:rPr>
          <w:highlight w:val="yellow"/>
        </w:rPr>
        <w:t>.</w:t>
      </w:r>
      <w:r w:rsidR="005F3ACF" w:rsidRPr="0040395E">
        <w:rPr>
          <w:highlight w:val="yellow"/>
        </w:rPr>
        <w:t xml:space="preserve">    </w:t>
      </w:r>
    </w:p>
    <w:p w14:paraId="5AAE6FC0" w14:textId="77777777" w:rsidR="005F3ACF" w:rsidRPr="00427343" w:rsidRDefault="005F3ACF" w:rsidP="005F3ACF"/>
    <w:p w14:paraId="7101FCA0" w14:textId="77777777" w:rsidR="00EA036A" w:rsidRPr="00427343" w:rsidRDefault="00EA036A" w:rsidP="00EA036A"/>
    <w:p w14:paraId="74458B32" w14:textId="77777777" w:rsidR="00EA036A" w:rsidRPr="00427343" w:rsidRDefault="00EA036A" w:rsidP="00427879">
      <w:pPr>
        <w:pStyle w:val="Heading1"/>
      </w:pPr>
      <w:bookmarkStart w:id="80" w:name="_Toc490442466"/>
      <w:bookmarkStart w:id="81" w:name="_Toc490446676"/>
      <w:bookmarkStart w:id="82" w:name="_Toc490447595"/>
      <w:bookmarkStart w:id="83" w:name="_Toc110140166"/>
      <w:r>
        <w:br w:type="page"/>
      </w:r>
      <w:bookmarkStart w:id="84" w:name="_Toc490442468"/>
      <w:bookmarkStart w:id="85" w:name="_Toc490446678"/>
      <w:bookmarkStart w:id="86" w:name="_Toc490447597"/>
      <w:bookmarkStart w:id="87" w:name="_Toc110140167"/>
      <w:bookmarkStart w:id="88" w:name="_Toc68699108"/>
      <w:bookmarkEnd w:id="80"/>
      <w:bookmarkEnd w:id="81"/>
      <w:bookmarkEnd w:id="82"/>
      <w:bookmarkEnd w:id="83"/>
      <w:r w:rsidRPr="00427343">
        <w:lastRenderedPageBreak/>
        <w:t xml:space="preserve">PART 2 </w:t>
      </w:r>
      <w:r>
        <w:t>–</w:t>
      </w:r>
      <w:r w:rsidRPr="00427343">
        <w:t xml:space="preserve"> FACTUAL DATA </w:t>
      </w:r>
      <w:r>
        <w:t>–</w:t>
      </w:r>
      <w:r w:rsidRPr="00427343">
        <w:t xml:space="preserve"> LARGER PARCEL BEFORE TAKE</w:t>
      </w:r>
      <w:bookmarkEnd w:id="84"/>
      <w:bookmarkEnd w:id="85"/>
      <w:bookmarkEnd w:id="86"/>
      <w:bookmarkEnd w:id="87"/>
      <w:bookmarkEnd w:id="88"/>
    </w:p>
    <w:p w14:paraId="2AF9EDC8" w14:textId="6E3B3C26" w:rsidR="00EA036A" w:rsidRDefault="00EA036A" w:rsidP="00EA036A"/>
    <w:p w14:paraId="5123EBCB" w14:textId="77777777" w:rsidR="00945ED2" w:rsidRPr="00427343" w:rsidRDefault="00945ED2" w:rsidP="00EA036A"/>
    <w:p w14:paraId="6A19B84A" w14:textId="77777777" w:rsidR="00EA036A" w:rsidRPr="00427343" w:rsidRDefault="00EA036A" w:rsidP="00EA036A">
      <w:pPr>
        <w:pStyle w:val="Heading2"/>
      </w:pPr>
      <w:bookmarkStart w:id="89" w:name="_Toc490442470"/>
      <w:bookmarkStart w:id="90" w:name="_Toc490446680"/>
      <w:bookmarkStart w:id="91" w:name="_Toc490447599"/>
      <w:bookmarkStart w:id="92" w:name="_Toc110140169"/>
      <w:bookmarkStart w:id="93" w:name="_Toc68699109"/>
      <w:r w:rsidRPr="00427343">
        <w:t xml:space="preserve">Identification of Larger Parcel </w:t>
      </w:r>
      <w:r w:rsidR="007C324D">
        <w:t>Before</w:t>
      </w:r>
      <w:r w:rsidRPr="00427343">
        <w:t xml:space="preserve"> Take</w:t>
      </w:r>
      <w:bookmarkEnd w:id="89"/>
      <w:bookmarkEnd w:id="90"/>
      <w:bookmarkEnd w:id="91"/>
      <w:bookmarkEnd w:id="92"/>
      <w:bookmarkEnd w:id="93"/>
    </w:p>
    <w:p w14:paraId="77BFDE26" w14:textId="77777777" w:rsidR="00EA036A" w:rsidRDefault="00EA036A" w:rsidP="00EA036A">
      <w:pPr>
        <w:suppressAutoHyphens/>
        <w:jc w:val="both"/>
      </w:pPr>
    </w:p>
    <w:p w14:paraId="16BA4DE5" w14:textId="77777777" w:rsidR="00DF6DC0" w:rsidRDefault="00DF6DC0" w:rsidP="00EA036A">
      <w:pPr>
        <w:suppressAutoHyphens/>
        <w:jc w:val="both"/>
        <w:rPr>
          <w:bCs/>
        </w:rPr>
      </w:pPr>
      <w:r>
        <w:rPr>
          <w:spacing w:val="-2"/>
        </w:rPr>
        <w:t>Appraisal</w:t>
      </w:r>
      <w:r w:rsidRPr="001E20D0">
        <w:rPr>
          <w:spacing w:val="-2"/>
        </w:rPr>
        <w:t xml:space="preserve"> for</w:t>
      </w:r>
      <w:r>
        <w:rPr>
          <w:spacing w:val="-2"/>
        </w:rPr>
        <w:t xml:space="preserve"> </w:t>
      </w:r>
      <w:r>
        <w:rPr>
          <w:bCs/>
        </w:rPr>
        <w:t>e</w:t>
      </w:r>
      <w:r w:rsidRPr="007C260A">
        <w:rPr>
          <w:bCs/>
        </w:rPr>
        <w:t xml:space="preserve">minent domain </w:t>
      </w:r>
      <w:r>
        <w:rPr>
          <w:bCs/>
        </w:rPr>
        <w:t xml:space="preserve">is unique in that it requires consideration of </w:t>
      </w:r>
      <w:r w:rsidRPr="007C260A">
        <w:rPr>
          <w:bCs/>
        </w:rPr>
        <w:t>damages and</w:t>
      </w:r>
      <w:r>
        <w:rPr>
          <w:bCs/>
        </w:rPr>
        <w:t xml:space="preserve">/or benefits to the residue property after take </w:t>
      </w:r>
      <w:r w:rsidRPr="007C260A">
        <w:rPr>
          <w:bCs/>
        </w:rPr>
        <w:t>when a partial taking occurs</w:t>
      </w:r>
      <w:r>
        <w:rPr>
          <w:bCs/>
        </w:rPr>
        <w:t>, thus the larger parcel from which a taking will be made must be determined.</w:t>
      </w:r>
    </w:p>
    <w:p w14:paraId="044B07DD" w14:textId="77777777" w:rsidR="00DF6DC0" w:rsidRPr="00427343" w:rsidRDefault="00DF6DC0" w:rsidP="00EA036A">
      <w:pPr>
        <w:suppressAutoHyphens/>
        <w:jc w:val="both"/>
      </w:pPr>
      <w:r w:rsidRPr="007C260A">
        <w:rPr>
          <w:bCs/>
        </w:rPr>
        <w:t xml:space="preserve"> </w:t>
      </w:r>
      <w:r>
        <w:rPr>
          <w:bCs/>
        </w:rPr>
        <w:t xml:space="preserve"> </w:t>
      </w:r>
    </w:p>
    <w:p w14:paraId="4D794934" w14:textId="77777777" w:rsidR="00945ED2" w:rsidRDefault="00DF6DC0" w:rsidP="00EA036A">
      <w:pPr>
        <w:suppressAutoHyphens/>
      </w:pPr>
      <w:r>
        <w:t>T</w:t>
      </w:r>
      <w:r w:rsidR="00EA036A" w:rsidRPr="00427343">
        <w:t>hree conditions establish the larger parcel for the consideration of compensable damages</w:t>
      </w:r>
      <w:r w:rsidR="00EA036A">
        <w:t xml:space="preserve"> and/or </w:t>
      </w:r>
      <w:r w:rsidR="00A41329">
        <w:t>special</w:t>
      </w:r>
      <w:r w:rsidR="00EA036A">
        <w:t xml:space="preserve"> benefits.</w:t>
      </w:r>
      <w:r w:rsidR="00EA036A" w:rsidRPr="00427343">
        <w:t xml:space="preserve">  The three conditions include the portion of a property that has</w:t>
      </w:r>
      <w:r w:rsidR="00945ED2">
        <w:t>:</w:t>
      </w:r>
    </w:p>
    <w:p w14:paraId="40FA3844" w14:textId="77777777" w:rsidR="00945ED2" w:rsidRDefault="00945ED2" w:rsidP="00EA036A">
      <w:pPr>
        <w:suppressAutoHyphens/>
      </w:pPr>
    </w:p>
    <w:p w14:paraId="5A4D6384" w14:textId="77777777" w:rsidR="00945ED2" w:rsidRDefault="00EA036A" w:rsidP="00945ED2">
      <w:pPr>
        <w:pStyle w:val="ListParagraph"/>
        <w:numPr>
          <w:ilvl w:val="0"/>
          <w:numId w:val="44"/>
        </w:numPr>
        <w:suppressAutoHyphens/>
      </w:pPr>
      <w:r w:rsidRPr="00427343">
        <w:t xml:space="preserve">unity of ownership </w:t>
      </w:r>
    </w:p>
    <w:p w14:paraId="65EF9E7C" w14:textId="77777777" w:rsidR="00945ED2" w:rsidRDefault="00EA036A" w:rsidP="00945ED2">
      <w:pPr>
        <w:pStyle w:val="ListParagraph"/>
        <w:numPr>
          <w:ilvl w:val="0"/>
          <w:numId w:val="44"/>
        </w:numPr>
        <w:suppressAutoHyphens/>
      </w:pPr>
      <w:r w:rsidRPr="00427343">
        <w:t>contiguity</w:t>
      </w:r>
    </w:p>
    <w:p w14:paraId="349FEB97" w14:textId="77777777" w:rsidR="00945ED2" w:rsidRDefault="00EA036A" w:rsidP="00945ED2">
      <w:pPr>
        <w:pStyle w:val="ListParagraph"/>
        <w:numPr>
          <w:ilvl w:val="0"/>
          <w:numId w:val="44"/>
        </w:numPr>
        <w:suppressAutoHyphens/>
      </w:pPr>
      <w:r w:rsidRPr="00427343">
        <w:t>unity of use</w:t>
      </w:r>
      <w:r>
        <w:t xml:space="preserve">  </w:t>
      </w:r>
    </w:p>
    <w:p w14:paraId="761DD2F3" w14:textId="77777777" w:rsidR="00945ED2" w:rsidRDefault="00945ED2" w:rsidP="00945ED2">
      <w:pPr>
        <w:suppressAutoHyphens/>
      </w:pPr>
    </w:p>
    <w:p w14:paraId="71329EF9" w14:textId="77777777" w:rsidR="00D5679B" w:rsidRDefault="00D5679B" w:rsidP="00D5679B">
      <w:pPr>
        <w:suppressAutoHyphens/>
      </w:pPr>
      <w:r>
        <w:t xml:space="preserve">The larger parcel identified in this assignment is ... </w:t>
      </w:r>
      <w:r w:rsidRPr="00D37266">
        <w:rPr>
          <w:highlight w:val="yellow"/>
        </w:rPr>
        <w:t>When the appropriate larger parcel is easily determined, the appraiser can briefly note here the support for their conclusion.</w:t>
      </w:r>
      <w:r>
        <w:rPr>
          <w:highlight w:val="yellow"/>
        </w:rPr>
        <w:t xml:space="preserve">  </w:t>
      </w:r>
      <w:r w:rsidRPr="00D37266">
        <w:rPr>
          <w:highlight w:val="yellow"/>
        </w:rPr>
        <w:t xml:space="preserve">Otherwise simply state or describe what is the larger parcel and direct the reader to </w:t>
      </w:r>
      <w:r w:rsidRPr="00F355FF">
        <w:rPr>
          <w:i/>
          <w:highlight w:val="yellow"/>
        </w:rPr>
        <w:t>Highest and Best Use</w:t>
      </w:r>
      <w:r w:rsidRPr="00D37266">
        <w:rPr>
          <w:highlight w:val="yellow"/>
        </w:rPr>
        <w:t xml:space="preserve"> </w:t>
      </w:r>
      <w:r>
        <w:rPr>
          <w:highlight w:val="yellow"/>
        </w:rPr>
        <w:t>and/</w:t>
      </w:r>
      <w:r w:rsidRPr="00D37266">
        <w:rPr>
          <w:highlight w:val="yellow"/>
        </w:rPr>
        <w:t>or other sections where further explanation is provided</w:t>
      </w:r>
      <w:r>
        <w:rPr>
          <w:highlight w:val="yellow"/>
        </w:rPr>
        <w:t xml:space="preserve">.  </w:t>
      </w:r>
      <w:r w:rsidRPr="00DE283F">
        <w:rPr>
          <w:highlight w:val="yellow"/>
        </w:rPr>
        <w:t xml:space="preserve">In some instances a larger parcel might be properly defined that does not meet or clearly meet all three conditions noted above.  </w:t>
      </w:r>
      <w:r>
        <w:rPr>
          <w:highlight w:val="yellow"/>
        </w:rPr>
        <w:t>The conclusion of the defined larger parcel appraised must be well supported in appropriate sections of the appraisal report.</w:t>
      </w:r>
      <w:r>
        <w:t xml:space="preserve">  </w:t>
      </w:r>
    </w:p>
    <w:p w14:paraId="3E09A979" w14:textId="77777777" w:rsidR="00EA036A" w:rsidRDefault="00EA036A" w:rsidP="00EA036A">
      <w:pPr>
        <w:suppressAutoHyphens/>
        <w:jc w:val="both"/>
      </w:pPr>
    </w:p>
    <w:p w14:paraId="13B759E8" w14:textId="77777777" w:rsidR="00EA036A" w:rsidRPr="00427343" w:rsidRDefault="00EA036A" w:rsidP="00EA036A">
      <w:pPr>
        <w:suppressAutoHyphens/>
        <w:jc w:val="both"/>
      </w:pPr>
    </w:p>
    <w:p w14:paraId="7C00CFAD" w14:textId="77777777" w:rsidR="00F355FF" w:rsidRPr="00711CAB" w:rsidRDefault="00F355FF" w:rsidP="00F355FF">
      <w:pPr>
        <w:pStyle w:val="Heading2"/>
      </w:pPr>
      <w:bookmarkStart w:id="94" w:name="_Toc273087539"/>
      <w:bookmarkStart w:id="95" w:name="_Toc68699110"/>
      <w:r>
        <w:t>External Market and Location Influences</w:t>
      </w:r>
      <w:bookmarkEnd w:id="94"/>
      <w:bookmarkEnd w:id="95"/>
    </w:p>
    <w:p w14:paraId="462C1B1B" w14:textId="77777777" w:rsidR="00F355FF" w:rsidRDefault="00F355FF" w:rsidP="00F355FF"/>
    <w:p w14:paraId="2518AD02" w14:textId="77777777" w:rsidR="00F355FF" w:rsidRPr="00297E71" w:rsidRDefault="007D3D27" w:rsidP="00F355FF">
      <w:r w:rsidRPr="007D3D27">
        <w:t xml:space="preserve">xx   </w:t>
      </w:r>
      <w:r w:rsidR="00F355FF" w:rsidRPr="00646510">
        <w:rPr>
          <w:b/>
          <w:highlight w:val="yellow"/>
          <w:u w:val="single"/>
        </w:rPr>
        <w:t>Note:</w:t>
      </w:r>
      <w:r w:rsidR="00F355FF" w:rsidRPr="00646510">
        <w:rPr>
          <w:highlight w:val="yellow"/>
        </w:rPr>
        <w:t xml:space="preserve"> </w:t>
      </w:r>
      <w:r w:rsidR="00E31973">
        <w:rPr>
          <w:highlight w:val="yellow"/>
        </w:rPr>
        <w:t xml:space="preserve"> </w:t>
      </w:r>
      <w:r w:rsidR="00F355FF">
        <w:rPr>
          <w:color w:val="FF0000"/>
          <w:highlight w:val="yellow"/>
        </w:rPr>
        <w:t>SUMMARIZE</w:t>
      </w:r>
      <w:r w:rsidR="00F355FF" w:rsidRPr="00646510">
        <w:rPr>
          <w:highlight w:val="yellow"/>
        </w:rPr>
        <w:t xml:space="preserve"> the locational</w:t>
      </w:r>
      <w:r w:rsidR="00F355FF">
        <w:rPr>
          <w:highlight w:val="yellow"/>
        </w:rPr>
        <w:t>/</w:t>
      </w:r>
      <w:r w:rsidR="00F355FF" w:rsidRPr="00646510">
        <w:rPr>
          <w:highlight w:val="yellow"/>
        </w:rPr>
        <w:t>market influences that likely affect the subject’s value</w:t>
      </w:r>
      <w:r w:rsidR="00F355FF">
        <w:rPr>
          <w:highlight w:val="yellow"/>
        </w:rPr>
        <w:t>,</w:t>
      </w:r>
      <w:r w:rsidR="00F355FF" w:rsidRPr="00646510">
        <w:rPr>
          <w:highlight w:val="yellow"/>
        </w:rPr>
        <w:t xml:space="preserve"> from the  big picture view to small.  How do U.S economic conditions influence the subject’s value?  What about state and regional/metropolitan area conditions?  </w:t>
      </w:r>
      <w:r w:rsidR="00F355FF" w:rsidRPr="008065D7">
        <w:rPr>
          <w:highlight w:val="yellow"/>
        </w:rPr>
        <w:t xml:space="preserve">This specific title and the subheads below can be changed, but the point is to note here the broader economic and market influences that affect the subject’s value.  It might not be necessary to discuss the </w:t>
      </w:r>
      <w:smartTag w:uri="urn:schemas-microsoft-com:office:smarttags" w:element="country-region">
        <w:smartTag w:uri="urn:schemas-microsoft-com:office:smarttags" w:element="place">
          <w:r w:rsidR="00F355FF" w:rsidRPr="008065D7">
            <w:rPr>
              <w:highlight w:val="yellow"/>
            </w:rPr>
            <w:t>U.S.</w:t>
          </w:r>
        </w:smartTag>
      </w:smartTag>
      <w:r w:rsidR="00F355FF" w:rsidRPr="008065D7">
        <w:rPr>
          <w:highlight w:val="yellow"/>
        </w:rPr>
        <w:t xml:space="preserve"> economy; at the same time it might be more important to discuss global conditions.</w:t>
      </w:r>
      <w:r w:rsidR="00F355FF" w:rsidRPr="00646510">
        <w:rPr>
          <w:highlight w:val="yellow"/>
        </w:rPr>
        <w:t xml:space="preserve">  </w:t>
      </w:r>
      <w:r w:rsidR="00F355FF" w:rsidRPr="008065D7">
        <w:rPr>
          <w:color w:val="FF0000"/>
          <w:highlight w:val="yellow"/>
        </w:rPr>
        <w:t>The appraiser’s information here should be meaningful to the appraisal question … interpretive narrative rather than simply an insertion of raw Chamber of Commerce data or other sourced material.</w:t>
      </w:r>
    </w:p>
    <w:p w14:paraId="3EB1E32B" w14:textId="77777777" w:rsidR="00F355FF" w:rsidRPr="00427343" w:rsidRDefault="00F355FF" w:rsidP="00F355FF"/>
    <w:p w14:paraId="4964C05D" w14:textId="77777777" w:rsidR="00F355FF" w:rsidRDefault="00F355FF" w:rsidP="00F355FF">
      <w:pPr>
        <w:pStyle w:val="Heading3"/>
      </w:pPr>
    </w:p>
    <w:p w14:paraId="39347E29" w14:textId="77777777" w:rsidR="00F355FF" w:rsidRDefault="00F355FF" w:rsidP="00F355FF">
      <w:pPr>
        <w:pStyle w:val="Heading3"/>
      </w:pPr>
      <w:bookmarkStart w:id="96" w:name="_Toc273087540"/>
      <w:bookmarkStart w:id="97" w:name="_Toc68699111"/>
      <w:smartTag w:uri="urn:schemas-microsoft-com:office:smarttags" w:element="country-region">
        <w:r>
          <w:t>U.S.</w:t>
        </w:r>
      </w:smartTag>
      <w:r>
        <w:t xml:space="preserve"> and </w:t>
      </w:r>
      <w:smartTag w:uri="urn:schemas-microsoft-com:office:smarttags" w:element="State">
        <w:smartTag w:uri="urn:schemas-microsoft-com:office:smarttags" w:element="place">
          <w:r>
            <w:t>Colorado</w:t>
          </w:r>
        </w:smartTag>
      </w:smartTag>
      <w:r>
        <w:t xml:space="preserve"> Economy and Market Conditions</w:t>
      </w:r>
      <w:bookmarkEnd w:id="96"/>
      <w:bookmarkEnd w:id="97"/>
      <w:r>
        <w:t xml:space="preserve"> </w:t>
      </w:r>
    </w:p>
    <w:p w14:paraId="2DD8C496" w14:textId="77777777" w:rsidR="00F355FF" w:rsidRDefault="00F355FF" w:rsidP="00F355FF">
      <w:pPr>
        <w:ind w:firstLine="720"/>
      </w:pPr>
      <w:r w:rsidRPr="001E6897">
        <w:rPr>
          <w:b/>
          <w:sz w:val="24"/>
          <w:highlight w:val="yellow"/>
        </w:rPr>
        <w:t>(as pertinent)</w:t>
      </w:r>
    </w:p>
    <w:p w14:paraId="6FFA723A" w14:textId="75399838" w:rsidR="00F355FF" w:rsidRPr="00427343" w:rsidRDefault="008025DF" w:rsidP="00F355FF">
      <w:r>
        <w:t>xx</w:t>
      </w:r>
    </w:p>
    <w:p w14:paraId="75FCFCB3" w14:textId="77777777" w:rsidR="003E2792" w:rsidRDefault="003E2792" w:rsidP="00F355FF">
      <w:pPr>
        <w:pStyle w:val="Heading3"/>
      </w:pPr>
      <w:bookmarkStart w:id="98" w:name="_Toc273087541"/>
    </w:p>
    <w:p w14:paraId="42EE5D4A" w14:textId="77777777" w:rsidR="008025DF" w:rsidRDefault="008025DF" w:rsidP="00F355FF">
      <w:pPr>
        <w:pStyle w:val="Heading3"/>
      </w:pPr>
    </w:p>
    <w:p w14:paraId="057752F2" w14:textId="1397D5B6" w:rsidR="00F355FF" w:rsidRDefault="00F355FF" w:rsidP="00F355FF">
      <w:pPr>
        <w:pStyle w:val="Heading3"/>
      </w:pPr>
      <w:bookmarkStart w:id="99" w:name="_Toc68699112"/>
      <w:r w:rsidRPr="00427343">
        <w:t>Regional/</w:t>
      </w:r>
      <w:r>
        <w:t>City Economy and Market Conditions</w:t>
      </w:r>
      <w:bookmarkEnd w:id="98"/>
      <w:bookmarkEnd w:id="99"/>
      <w:r>
        <w:t xml:space="preserve"> </w:t>
      </w:r>
    </w:p>
    <w:p w14:paraId="4DB5C164" w14:textId="77777777" w:rsidR="00F355FF" w:rsidRPr="001E6897" w:rsidRDefault="00F355FF" w:rsidP="00F355FF">
      <w:pPr>
        <w:ind w:firstLine="720"/>
        <w:rPr>
          <w:b/>
          <w:sz w:val="24"/>
        </w:rPr>
      </w:pPr>
      <w:r w:rsidRPr="001E6897">
        <w:rPr>
          <w:b/>
          <w:sz w:val="24"/>
          <w:highlight w:val="yellow"/>
        </w:rPr>
        <w:t>(as pertinent)</w:t>
      </w:r>
    </w:p>
    <w:p w14:paraId="50C8EB00" w14:textId="4D28358D" w:rsidR="00F355FF" w:rsidRPr="00427343" w:rsidRDefault="008025DF" w:rsidP="00F355FF">
      <w:r>
        <w:t>xx</w:t>
      </w:r>
    </w:p>
    <w:p w14:paraId="46EC3864" w14:textId="77777777" w:rsidR="00F355FF" w:rsidRDefault="00F355FF" w:rsidP="00F355FF"/>
    <w:p w14:paraId="7C89C235" w14:textId="77777777" w:rsidR="008025DF" w:rsidRDefault="008025DF" w:rsidP="00F355FF">
      <w:pPr>
        <w:pStyle w:val="Heading3"/>
      </w:pPr>
      <w:bookmarkStart w:id="100" w:name="_Toc273087542"/>
      <w:bookmarkStart w:id="101" w:name="_Toc490442472"/>
      <w:bookmarkStart w:id="102" w:name="_Toc490446682"/>
      <w:bookmarkStart w:id="103" w:name="_Toc490447601"/>
      <w:bookmarkStart w:id="104" w:name="_Toc110140171"/>
    </w:p>
    <w:p w14:paraId="6F3C228D" w14:textId="3D1227B3" w:rsidR="007D3D27" w:rsidRDefault="00F355FF" w:rsidP="00F355FF">
      <w:pPr>
        <w:pStyle w:val="Heading3"/>
      </w:pPr>
      <w:bookmarkStart w:id="105" w:name="_Toc68699113"/>
      <w:r w:rsidRPr="00427343">
        <w:t>Neighborhood D</w:t>
      </w:r>
      <w:r>
        <w:t>escription - Local Market Influences</w:t>
      </w:r>
      <w:bookmarkEnd w:id="105"/>
      <w:r>
        <w:t xml:space="preserve">  </w:t>
      </w:r>
    </w:p>
    <w:bookmarkEnd w:id="100"/>
    <w:p w14:paraId="71066D56" w14:textId="77777777" w:rsidR="00F355FF" w:rsidRPr="007D3D27" w:rsidRDefault="007D3D27" w:rsidP="007D3D27">
      <w:pPr>
        <w:rPr>
          <w:color w:val="FF0000"/>
          <w:sz w:val="24"/>
        </w:rPr>
      </w:pPr>
      <w:r w:rsidRPr="007D3D27">
        <w:rPr>
          <w:color w:val="FF0000"/>
          <w:sz w:val="24"/>
        </w:rPr>
        <w:t>Required</w:t>
      </w:r>
    </w:p>
    <w:p w14:paraId="1E9D6EA9" w14:textId="77777777" w:rsidR="00F355FF" w:rsidRDefault="007D3D27" w:rsidP="00F355FF">
      <w:pPr>
        <w:rPr>
          <w:highlight w:val="yellow"/>
        </w:rPr>
      </w:pPr>
      <w:r w:rsidRPr="007D3D27">
        <w:t xml:space="preserve">xx   </w:t>
      </w:r>
      <w:r w:rsidR="00F355FF" w:rsidRPr="00F72024">
        <w:rPr>
          <w:b/>
          <w:highlight w:val="yellow"/>
          <w:u w:val="single"/>
        </w:rPr>
        <w:t>Note:</w:t>
      </w:r>
      <w:r w:rsidR="00F355FF" w:rsidRPr="00F72024">
        <w:rPr>
          <w:highlight w:val="yellow"/>
        </w:rPr>
        <w:t xml:space="preserve">  Describe the subject’s neighborhood and/or market area and the economic influences within the neighborhood that affect the subject’s value.  </w:t>
      </w:r>
      <w:r w:rsidR="00D206C8">
        <w:rPr>
          <w:highlight w:val="yellow"/>
        </w:rPr>
        <w:t>Define</w:t>
      </w:r>
      <w:r w:rsidR="00F355FF" w:rsidRPr="00F72024">
        <w:rPr>
          <w:highlight w:val="yellow"/>
        </w:rPr>
        <w:t xml:space="preserve"> the boundaries and </w:t>
      </w:r>
      <w:r w:rsidR="00D206C8">
        <w:rPr>
          <w:highlight w:val="yellow"/>
        </w:rPr>
        <w:t xml:space="preserve">explain reasoning. </w:t>
      </w:r>
      <w:r w:rsidR="00F355FF" w:rsidRPr="00F72024">
        <w:rPr>
          <w:highlight w:val="yellow"/>
        </w:rPr>
        <w:t>What type of neighborhood is it?  Wh</w:t>
      </w:r>
      <w:r w:rsidR="00F355FF">
        <w:rPr>
          <w:highlight w:val="yellow"/>
        </w:rPr>
        <w:t>at</w:t>
      </w:r>
      <w:r w:rsidR="00F355FF" w:rsidRPr="00F72024">
        <w:rPr>
          <w:highlight w:val="yellow"/>
        </w:rPr>
        <w:t xml:space="preserve"> stage of life cycle is the neighborhood in?  Discuss and describe neighborhood/market area characteristics</w:t>
      </w:r>
      <w:r w:rsidR="00F355FF">
        <w:rPr>
          <w:highlight w:val="yellow"/>
        </w:rPr>
        <w:t xml:space="preserve">, </w:t>
      </w:r>
      <w:r w:rsidR="00F355FF" w:rsidRPr="00F72024">
        <w:rPr>
          <w:highlight w:val="yellow"/>
        </w:rPr>
        <w:t xml:space="preserve">conditions </w:t>
      </w:r>
      <w:r w:rsidR="00F355FF">
        <w:rPr>
          <w:highlight w:val="yellow"/>
        </w:rPr>
        <w:t xml:space="preserve">and trends </w:t>
      </w:r>
      <w:r w:rsidR="00F355FF" w:rsidRPr="00F72024">
        <w:rPr>
          <w:highlight w:val="yellow"/>
        </w:rPr>
        <w:t>that influence the subject’s value</w:t>
      </w:r>
      <w:r w:rsidR="00F355FF">
        <w:rPr>
          <w:highlight w:val="yellow"/>
        </w:rPr>
        <w:t>, especially those directly related to the specific subject property type (industrial/warehouse, retail, office, residential, apartments, land, etc.)</w:t>
      </w:r>
      <w:r w:rsidR="00F355FF" w:rsidRPr="00F72024">
        <w:rPr>
          <w:highlight w:val="yellow"/>
        </w:rPr>
        <w:t xml:space="preserve">.  </w:t>
      </w:r>
      <w:r w:rsidR="00F355FF">
        <w:rPr>
          <w:highlight w:val="yellow"/>
        </w:rPr>
        <w:lastRenderedPageBreak/>
        <w:t xml:space="preserve">Such information might derive from interviews, industry surveys, anecdotal observations and other sources that address such things as new construction, vacancy, rents, absorption trends, competing listings, days on market and similar.  </w:t>
      </w:r>
      <w:r w:rsidR="00F355FF" w:rsidRPr="005C60DC">
        <w:rPr>
          <w:color w:val="FF0000"/>
          <w:highlight w:val="yellow"/>
        </w:rPr>
        <w:t>This is by no means a complete list, and of course available information will vary from one locale to the next.</w:t>
      </w:r>
    </w:p>
    <w:p w14:paraId="18AB0AF6" w14:textId="77777777" w:rsidR="00F355FF" w:rsidRDefault="00F355FF" w:rsidP="00F355FF">
      <w:pPr>
        <w:rPr>
          <w:highlight w:val="yellow"/>
        </w:rPr>
      </w:pPr>
    </w:p>
    <w:p w14:paraId="74D0305E" w14:textId="77777777" w:rsidR="00F355FF" w:rsidRDefault="00F355FF" w:rsidP="00F355FF">
      <w:pPr>
        <w:rPr>
          <w:highlight w:val="yellow"/>
        </w:rPr>
      </w:pPr>
    </w:p>
    <w:p w14:paraId="71DC7E68" w14:textId="77777777" w:rsidR="00F355FF" w:rsidRPr="00427343" w:rsidRDefault="00F355FF" w:rsidP="00F355FF">
      <w:pPr>
        <w:pStyle w:val="Heading3"/>
      </w:pPr>
      <w:bookmarkStart w:id="106" w:name="_Toc273087543"/>
      <w:bookmarkStart w:id="107" w:name="_Toc68699114"/>
      <w:r>
        <w:t>Conclusions – External Market and Location Influences</w:t>
      </w:r>
      <w:bookmarkEnd w:id="106"/>
      <w:bookmarkEnd w:id="107"/>
    </w:p>
    <w:p w14:paraId="32EA4A27" w14:textId="77777777" w:rsidR="00F355FF" w:rsidRDefault="00F355FF" w:rsidP="00F355FF">
      <w:pPr>
        <w:rPr>
          <w:highlight w:val="yellow"/>
        </w:rPr>
      </w:pPr>
    </w:p>
    <w:p w14:paraId="612B8312" w14:textId="77777777" w:rsidR="00F355FF" w:rsidRDefault="007D3D27" w:rsidP="00F355FF">
      <w:r w:rsidRPr="007D3D27">
        <w:t xml:space="preserve">xx   </w:t>
      </w:r>
      <w:r w:rsidR="00AA0246" w:rsidRPr="00F72024">
        <w:rPr>
          <w:highlight w:val="yellow"/>
        </w:rPr>
        <w:t xml:space="preserve">The appraiser </w:t>
      </w:r>
      <w:r w:rsidR="00AA0246">
        <w:rPr>
          <w:highlight w:val="yellow"/>
        </w:rPr>
        <w:t>should</w:t>
      </w:r>
      <w:r w:rsidR="00AA0246" w:rsidRPr="00F72024">
        <w:rPr>
          <w:highlight w:val="yellow"/>
        </w:rPr>
        <w:t xml:space="preserve"> provide a well-written and conclusive overview of the subject’s neighborhood and/or market area and market conditions</w:t>
      </w:r>
      <w:r w:rsidR="00AA0246">
        <w:rPr>
          <w:highlight w:val="yellow"/>
        </w:rPr>
        <w:t xml:space="preserve"> that define the competitive environment the subject property is in, and indicate whether the neighborhood and/or market area is economically stable, improving or declining.  This discussion </w:t>
      </w:r>
      <w:r w:rsidR="00AA0246" w:rsidRPr="00F72024">
        <w:rPr>
          <w:highlight w:val="yellow"/>
        </w:rPr>
        <w:t xml:space="preserve">ultimately </w:t>
      </w:r>
      <w:r w:rsidR="00AA0246">
        <w:rPr>
          <w:highlight w:val="yellow"/>
        </w:rPr>
        <w:t>supports</w:t>
      </w:r>
      <w:r w:rsidR="00AA0246" w:rsidRPr="00F72024">
        <w:rPr>
          <w:highlight w:val="yellow"/>
        </w:rPr>
        <w:t xml:space="preserve"> the highest and best use </w:t>
      </w:r>
      <w:r w:rsidR="00AA0246">
        <w:rPr>
          <w:highlight w:val="yellow"/>
        </w:rPr>
        <w:t>analysis in the report, and the conclusions presented here should prepare the reader for and be consistent with information, adjustments, and other analyses that appear later in the report.</w:t>
      </w:r>
    </w:p>
    <w:p w14:paraId="5D503FA0" w14:textId="77777777" w:rsidR="00F355FF" w:rsidRDefault="00F355FF" w:rsidP="00F355FF"/>
    <w:p w14:paraId="6AA5C127" w14:textId="77777777" w:rsidR="00F355FF" w:rsidRDefault="00F355FF" w:rsidP="00F355FF">
      <w:pPr>
        <w:rPr>
          <w:highlight w:val="yellow"/>
        </w:rPr>
      </w:pPr>
    </w:p>
    <w:p w14:paraId="73EFE1D0" w14:textId="77777777" w:rsidR="00F355FF" w:rsidRDefault="00F355FF" w:rsidP="00F355FF">
      <w:pPr>
        <w:rPr>
          <w:highlight w:val="yellow"/>
        </w:rPr>
      </w:pPr>
      <w:r>
        <w:rPr>
          <w:highlight w:val="yellow"/>
        </w:rPr>
        <w:t>Examples:</w:t>
      </w:r>
    </w:p>
    <w:p w14:paraId="54B6D0F0" w14:textId="77777777" w:rsidR="00F355FF" w:rsidRDefault="00F355FF" w:rsidP="00F355FF">
      <w:pPr>
        <w:rPr>
          <w:highlight w:val="yellow"/>
        </w:rPr>
      </w:pPr>
    </w:p>
    <w:p w14:paraId="047A6214" w14:textId="77777777" w:rsidR="00F355FF" w:rsidRPr="005C60DC" w:rsidRDefault="00F355FF" w:rsidP="00F355FF">
      <w:pPr>
        <w:pStyle w:val="ListParagraph"/>
        <w:numPr>
          <w:ilvl w:val="0"/>
          <w:numId w:val="46"/>
        </w:numPr>
      </w:pPr>
      <w:r>
        <w:rPr>
          <w:highlight w:val="yellow"/>
        </w:rPr>
        <w:t>The recent increase in households and low vacancy and increasing rents in the subject’s market area support the feasibility for retail construction.</w:t>
      </w:r>
    </w:p>
    <w:p w14:paraId="66115967" w14:textId="77777777" w:rsidR="00F355FF" w:rsidRPr="005C60DC" w:rsidRDefault="00F355FF" w:rsidP="00F355FF">
      <w:pPr>
        <w:pStyle w:val="ListParagraph"/>
      </w:pPr>
    </w:p>
    <w:p w14:paraId="429FB0D7" w14:textId="77777777" w:rsidR="00F355FF" w:rsidRPr="005C60DC" w:rsidRDefault="00F355FF" w:rsidP="00F355FF">
      <w:pPr>
        <w:pStyle w:val="ListParagraph"/>
        <w:numPr>
          <w:ilvl w:val="0"/>
          <w:numId w:val="46"/>
        </w:numPr>
      </w:pPr>
      <w:r>
        <w:rPr>
          <w:highlight w:val="yellow"/>
        </w:rPr>
        <w:t>Stable neighborhood characteristics and balanced supply and demand for office space in the neighborhood support stable office property values in the near term.</w:t>
      </w:r>
    </w:p>
    <w:p w14:paraId="034FFB94" w14:textId="77777777" w:rsidR="00F355FF" w:rsidRPr="005C60DC" w:rsidRDefault="00F355FF" w:rsidP="00F355FF">
      <w:pPr>
        <w:pStyle w:val="ListParagraph"/>
        <w:rPr>
          <w:highlight w:val="yellow"/>
        </w:rPr>
      </w:pPr>
    </w:p>
    <w:p w14:paraId="2E731D94" w14:textId="77777777" w:rsidR="00F355FF" w:rsidRDefault="00F355FF" w:rsidP="00F355FF">
      <w:pPr>
        <w:pStyle w:val="ListParagraph"/>
        <w:numPr>
          <w:ilvl w:val="0"/>
          <w:numId w:val="46"/>
        </w:numPr>
      </w:pPr>
      <w:r>
        <w:rPr>
          <w:highlight w:val="yellow"/>
        </w:rPr>
        <w:t>Declining rents, increasing vacancy and a real scarcity of commercial real estate financing has clearly hurt prices and marketability of Class B and C office buildings in the area compared to two- or- three years ago</w:t>
      </w:r>
      <w:r w:rsidRPr="005C60DC">
        <w:rPr>
          <w:highlight w:val="yellow"/>
        </w:rPr>
        <w:t>.</w:t>
      </w:r>
    </w:p>
    <w:p w14:paraId="1142952E" w14:textId="77777777" w:rsidR="00F355FF" w:rsidRDefault="00F355FF" w:rsidP="00F355FF"/>
    <w:p w14:paraId="4261CB18" w14:textId="77777777" w:rsidR="00F355FF" w:rsidRDefault="00F355FF" w:rsidP="00F355FF"/>
    <w:p w14:paraId="3CB93933" w14:textId="77777777" w:rsidR="00F355FF" w:rsidRDefault="00F355FF" w:rsidP="00F355FF"/>
    <w:p w14:paraId="28D43F6E" w14:textId="77777777" w:rsidR="00F355FF" w:rsidRDefault="00F355FF" w:rsidP="00F355FF"/>
    <w:p w14:paraId="719239FF" w14:textId="77777777" w:rsidR="00F355FF" w:rsidRPr="002C139E" w:rsidRDefault="00F355FF" w:rsidP="00F355FF">
      <w:pPr>
        <w:rPr>
          <w:b/>
          <w:color w:val="FF0000"/>
        </w:rPr>
      </w:pPr>
      <w:r w:rsidRPr="002C139E">
        <w:rPr>
          <w:b/>
          <w:color w:val="FF0000"/>
          <w:highlight w:val="yellow"/>
        </w:rPr>
        <w:t xml:space="preserve">NOTE:  </w:t>
      </w:r>
      <w:r w:rsidRPr="002C139E">
        <w:rPr>
          <w:b/>
          <w:i/>
          <w:color w:val="FF0000"/>
          <w:highlight w:val="yellow"/>
        </w:rPr>
        <w:t>Property Description</w:t>
      </w:r>
      <w:r w:rsidRPr="002C139E">
        <w:rPr>
          <w:b/>
          <w:color w:val="FF0000"/>
          <w:highlight w:val="yellow"/>
        </w:rPr>
        <w:t xml:space="preserve"> section begins on its own (next) page</w:t>
      </w:r>
      <w:r>
        <w:rPr>
          <w:b/>
          <w:color w:val="FF0000"/>
          <w:highlight w:val="yellow"/>
        </w:rPr>
        <w:t xml:space="preserve"> (recommended)</w:t>
      </w:r>
      <w:r w:rsidRPr="002C139E">
        <w:rPr>
          <w:b/>
          <w:color w:val="FF0000"/>
          <w:highlight w:val="yellow"/>
        </w:rPr>
        <w:t>.</w:t>
      </w:r>
    </w:p>
    <w:p w14:paraId="11C7E014" w14:textId="77777777" w:rsidR="00EA036A" w:rsidRPr="00427343" w:rsidRDefault="00F355FF" w:rsidP="00EA036A">
      <w:pPr>
        <w:pStyle w:val="Heading2"/>
      </w:pPr>
      <w:r>
        <w:br w:type="page"/>
      </w:r>
      <w:bookmarkStart w:id="108" w:name="_Toc68699115"/>
      <w:bookmarkStart w:id="109" w:name="_GoBack"/>
      <w:bookmarkEnd w:id="109"/>
      <w:r w:rsidR="00BC1DFC">
        <w:lastRenderedPageBreak/>
        <w:t>Property Description</w:t>
      </w:r>
      <w:r w:rsidR="004A4F66">
        <w:t xml:space="preserve"> – Larger </w:t>
      </w:r>
      <w:r w:rsidR="00EA036A" w:rsidRPr="00427343">
        <w:t xml:space="preserve">Parcel </w:t>
      </w:r>
      <w:r w:rsidR="007C324D">
        <w:t>Before</w:t>
      </w:r>
      <w:r w:rsidR="00EA036A" w:rsidRPr="00427343">
        <w:t xml:space="preserve"> Take</w:t>
      </w:r>
      <w:bookmarkEnd w:id="101"/>
      <w:bookmarkEnd w:id="102"/>
      <w:bookmarkEnd w:id="103"/>
      <w:bookmarkEnd w:id="104"/>
      <w:bookmarkEnd w:id="108"/>
    </w:p>
    <w:p w14:paraId="3BEC1D3B" w14:textId="77777777" w:rsidR="00EA036A" w:rsidRDefault="00EA036A" w:rsidP="00EA036A">
      <w:r w:rsidRPr="00F25C80">
        <w:rPr>
          <w:b/>
          <w:highlight w:val="yellow"/>
          <w:u w:val="single"/>
        </w:rPr>
        <w:t>Note:</w:t>
      </w:r>
      <w:r w:rsidRPr="00F25C80">
        <w:rPr>
          <w:highlight w:val="yellow"/>
        </w:rPr>
        <w:t xml:space="preserve"> </w:t>
      </w:r>
      <w:r w:rsidR="00134B1D">
        <w:rPr>
          <w:highlight w:val="yellow"/>
        </w:rPr>
        <w:t xml:space="preserve"> </w:t>
      </w:r>
      <w:r w:rsidRPr="00F25C80">
        <w:rPr>
          <w:highlight w:val="yellow"/>
        </w:rPr>
        <w:t xml:space="preserve">Describe the following characteristics and others as appropriate.  </w:t>
      </w:r>
      <w:r w:rsidRPr="00C52BA1">
        <w:rPr>
          <w:color w:val="FF0000"/>
          <w:highlight w:val="yellow"/>
        </w:rPr>
        <w:t>Add</w:t>
      </w:r>
      <w:r w:rsidR="00C52BA1">
        <w:rPr>
          <w:color w:val="FF0000"/>
          <w:highlight w:val="yellow"/>
        </w:rPr>
        <w:t>, delete or edit</w:t>
      </w:r>
      <w:r w:rsidRPr="00C52BA1">
        <w:rPr>
          <w:color w:val="FF0000"/>
          <w:highlight w:val="yellow"/>
        </w:rPr>
        <w:t xml:space="preserve"> items as needed.</w:t>
      </w:r>
      <w:r w:rsidRPr="00F25C80">
        <w:rPr>
          <w:highlight w:val="yellow"/>
        </w:rPr>
        <w:t xml:space="preserve">  If the appraisal assignment involves a partial taking </w:t>
      </w:r>
      <w:r w:rsidR="00187455">
        <w:rPr>
          <w:highlight w:val="yellow"/>
        </w:rPr>
        <w:t xml:space="preserve">from vacant land or of </w:t>
      </w:r>
      <w:r w:rsidRPr="00F25C80">
        <w:rPr>
          <w:highlight w:val="yellow"/>
        </w:rPr>
        <w:t>underlying land an</w:t>
      </w:r>
      <w:r w:rsidR="00134B1D">
        <w:rPr>
          <w:highlight w:val="yellow"/>
        </w:rPr>
        <w:t xml:space="preserve">d only affected </w:t>
      </w:r>
      <w:r w:rsidRPr="00F25C80">
        <w:rPr>
          <w:highlight w:val="yellow"/>
        </w:rPr>
        <w:t xml:space="preserve">improvements in the take area, delete land and/or improvement entries </w:t>
      </w:r>
      <w:r w:rsidR="00F25C80">
        <w:rPr>
          <w:highlight w:val="yellow"/>
        </w:rPr>
        <w:t xml:space="preserve">below </w:t>
      </w:r>
      <w:r w:rsidRPr="00F25C80">
        <w:rPr>
          <w:highlight w:val="yellow"/>
        </w:rPr>
        <w:t xml:space="preserve">that are not pertinent to the appraisal problem.  </w:t>
      </w:r>
      <w:r w:rsidR="00F355FF" w:rsidRPr="00F25C80">
        <w:rPr>
          <w:highlight w:val="yellow"/>
        </w:rPr>
        <w:t>The sample listing below is not exhaustive, nor does it need to be presented in the following order</w:t>
      </w:r>
      <w:r w:rsidR="00455E6A">
        <w:rPr>
          <w:highlight w:val="yellow"/>
        </w:rPr>
        <w:t xml:space="preserve">: </w:t>
      </w:r>
      <w:r w:rsidR="002A0891">
        <w:rPr>
          <w:highlight w:val="yellow"/>
        </w:rPr>
        <w:t xml:space="preserve"> </w:t>
      </w:r>
    </w:p>
    <w:p w14:paraId="6C2A4296" w14:textId="77777777" w:rsidR="00F355FF" w:rsidRDefault="00F355FF" w:rsidP="00EA036A"/>
    <w:p w14:paraId="2C4972BF" w14:textId="77777777" w:rsidR="001C2B9A" w:rsidRPr="00427343" w:rsidRDefault="001C2B9A" w:rsidP="00EA036A"/>
    <w:p w14:paraId="18C3E5C7" w14:textId="77777777" w:rsidR="00EA036A" w:rsidRPr="00427343" w:rsidRDefault="00EA036A" w:rsidP="00EA036A">
      <w:pPr>
        <w:pStyle w:val="Heading3"/>
      </w:pPr>
      <w:bookmarkStart w:id="110" w:name="_Toc68699116"/>
      <w:r w:rsidRPr="00427343">
        <w:t>Land/Si</w:t>
      </w:r>
      <w:r w:rsidRPr="005558D1">
        <w:t>t</w:t>
      </w:r>
      <w:r w:rsidRPr="00427343">
        <w:t>e Data</w:t>
      </w:r>
      <w:bookmarkEnd w:id="110"/>
    </w:p>
    <w:p w14:paraId="2E52B559" w14:textId="77777777" w:rsidR="00EA036A" w:rsidRPr="00427343" w:rsidRDefault="00EA036A" w:rsidP="00EA036A"/>
    <w:p w14:paraId="3603D7B2" w14:textId="77777777" w:rsidR="00F25C80" w:rsidRDefault="00F25C80" w:rsidP="00F25C80">
      <w:pPr>
        <w:rPr>
          <w:u w:val="single"/>
        </w:rPr>
      </w:pPr>
      <w:r w:rsidRPr="003A47D5">
        <w:rPr>
          <w:u w:val="single"/>
        </w:rPr>
        <w:t>Location</w:t>
      </w:r>
    </w:p>
    <w:p w14:paraId="4C76A2A0" w14:textId="77777777" w:rsidR="00F25C80" w:rsidRPr="0095687E" w:rsidRDefault="00F25C80" w:rsidP="00F25C80"/>
    <w:p w14:paraId="7E49C197" w14:textId="13B7BA0C" w:rsidR="00F25C80" w:rsidRDefault="00F25C80" w:rsidP="00F25C80">
      <w:r>
        <w:t xml:space="preserve">Street Address and/or general location.  </w:t>
      </w:r>
      <w:r w:rsidRPr="0095687E">
        <w:rPr>
          <w:highlight w:val="yellow"/>
        </w:rPr>
        <w:t>Example:</w:t>
      </w:r>
      <w:r>
        <w:t xml:space="preserve">  The subject property is located at </w:t>
      </w:r>
      <w:smartTag w:uri="urn:schemas-microsoft-com:office:smarttags" w:element="Street">
        <w:smartTag w:uri="urn:schemas-microsoft-com:office:smarttags" w:element="address">
          <w:r>
            <w:t>1421 Smith St</w:t>
          </w:r>
          <w:r w:rsidR="000A5DB0">
            <w:t>.</w:t>
          </w:r>
        </w:smartTag>
      </w:smartTag>
      <w:r>
        <w:t xml:space="preserve"> near the intersection of </w:t>
      </w:r>
      <w:smartTag w:uri="urn:schemas-microsoft-com:office:smarttags" w:element="City">
        <w:r>
          <w:t>Wadsworth</w:t>
        </w:r>
      </w:smartTag>
      <w:r>
        <w:t xml:space="preserve"> and Ivora in northeast </w:t>
      </w:r>
      <w:smartTag w:uri="urn:schemas-microsoft-com:office:smarttags" w:element="City">
        <w:r>
          <w:t>Denver</w:t>
        </w:r>
      </w:smartTag>
      <w:r>
        <w:t xml:space="preserve"> … </w:t>
      </w:r>
      <w:r w:rsidRPr="0095687E">
        <w:rPr>
          <w:highlight w:val="yellow"/>
        </w:rPr>
        <w:t>Example:</w:t>
      </w:r>
      <w:r>
        <w:t xml:space="preserve">  The subject property lies on the north side of Hwy. 115 about one mile south of Roaming Road </w:t>
      </w:r>
      <w:r w:rsidR="00FD04CD">
        <w:t xml:space="preserve">and one mile east of Rustic Lane </w:t>
      </w:r>
      <w:r>
        <w:t>in rural Prowers County.</w:t>
      </w:r>
    </w:p>
    <w:p w14:paraId="6E94CC84" w14:textId="77777777" w:rsidR="00F25C80" w:rsidRPr="003A47D5" w:rsidRDefault="00F25C80" w:rsidP="00F25C80"/>
    <w:p w14:paraId="5D76DE29" w14:textId="77777777" w:rsidR="00F25C80" w:rsidRDefault="00F25C80" w:rsidP="00F25C80"/>
    <w:p w14:paraId="3435AEA0" w14:textId="77777777" w:rsidR="00F25C80" w:rsidRDefault="00F25C80" w:rsidP="00F25C80">
      <w:pPr>
        <w:rPr>
          <w:u w:val="single"/>
        </w:rPr>
      </w:pPr>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Pr>
              <w:u w:val="single"/>
            </w:rPr>
            <w:t>Assessor</w:t>
          </w:r>
        </w:smartTag>
      </w:smartTag>
      <w:r>
        <w:rPr>
          <w:u w:val="single"/>
        </w:rPr>
        <w:t xml:space="preserve"> Parcel No.</w:t>
      </w:r>
    </w:p>
    <w:p w14:paraId="0A7900E7" w14:textId="77777777" w:rsidR="00F25C80" w:rsidRDefault="00F25C80" w:rsidP="00F25C80"/>
    <w:p w14:paraId="5F244A0D" w14:textId="77777777" w:rsidR="00F25C80" w:rsidRDefault="00F25C80" w:rsidP="00F25C80">
      <w:r>
        <w:t>xx</w:t>
      </w:r>
    </w:p>
    <w:p w14:paraId="0E39AE0A" w14:textId="77777777" w:rsidR="00F25C80" w:rsidRDefault="00F25C80" w:rsidP="00F25C80"/>
    <w:p w14:paraId="55D67CE3" w14:textId="77777777" w:rsidR="00F25C80" w:rsidRDefault="00F25C80" w:rsidP="00F25C80"/>
    <w:p w14:paraId="208206B4" w14:textId="77777777" w:rsidR="00F25C80" w:rsidRDefault="00F25C80" w:rsidP="00F25C80">
      <w:pPr>
        <w:rPr>
          <w:u w:val="single"/>
        </w:rPr>
      </w:pPr>
      <w:r w:rsidRPr="003A47D5">
        <w:rPr>
          <w:u w:val="single"/>
        </w:rPr>
        <w:t>L</w:t>
      </w:r>
      <w:r>
        <w:rPr>
          <w:u w:val="single"/>
        </w:rPr>
        <w:t>egal Description</w:t>
      </w:r>
    </w:p>
    <w:p w14:paraId="3747F2FE" w14:textId="77777777" w:rsidR="00F25C80" w:rsidRDefault="00F25C80" w:rsidP="00F25C80"/>
    <w:p w14:paraId="5E41DEAD" w14:textId="77777777" w:rsidR="00F25C80" w:rsidRDefault="00F25C80" w:rsidP="00F25C80">
      <w:r>
        <w:t xml:space="preserve">Typically lot-and-block legal or metes-and-bounds legal.  </w:t>
      </w:r>
      <w:r w:rsidRPr="0095687E">
        <w:rPr>
          <w:highlight w:val="yellow"/>
        </w:rPr>
        <w:t xml:space="preserve">If the metes and bounds is </w:t>
      </w:r>
      <w:r w:rsidR="00BB2EE8" w:rsidRPr="0095687E">
        <w:rPr>
          <w:highlight w:val="yellow"/>
        </w:rPr>
        <w:t>lengthy</w:t>
      </w:r>
      <w:r w:rsidRPr="0095687E">
        <w:rPr>
          <w:highlight w:val="yellow"/>
        </w:rPr>
        <w:t>, the appraiser might simply write, for example</w:t>
      </w:r>
      <w:r>
        <w:t xml:space="preserve"> … A tract in the NW4 of the SW4 of Section 13, Township 15 South, Range 65 west of the 6</w:t>
      </w:r>
      <w:r w:rsidRPr="0095687E">
        <w:rPr>
          <w:vertAlign w:val="superscript"/>
        </w:rPr>
        <w:t>th</w:t>
      </w:r>
      <w:r>
        <w:t xml:space="preserve"> p.m., El Paso County … </w:t>
      </w:r>
      <w:r w:rsidRPr="0095687E">
        <w:rPr>
          <w:highlight w:val="yellow"/>
        </w:rPr>
        <w:t>and refer the reader to the full metes and bounds legal (if there is one) in the Addenda.</w:t>
      </w:r>
    </w:p>
    <w:p w14:paraId="20087BF9" w14:textId="77777777" w:rsidR="00F25C80" w:rsidRDefault="00F25C80" w:rsidP="00F25C80"/>
    <w:p w14:paraId="0088D33B" w14:textId="77777777" w:rsidR="00F25C80" w:rsidRPr="00427343" w:rsidRDefault="00F25C80" w:rsidP="00F25C80"/>
    <w:p w14:paraId="1C1C34C2" w14:textId="77777777" w:rsidR="00F25C80" w:rsidRDefault="00F25C80" w:rsidP="00F25C80">
      <w:pPr>
        <w:rPr>
          <w:u w:val="single"/>
        </w:rPr>
      </w:pPr>
      <w:r w:rsidRPr="003A47D5">
        <w:rPr>
          <w:u w:val="single"/>
        </w:rPr>
        <w:t>Present Use</w:t>
      </w:r>
    </w:p>
    <w:p w14:paraId="0120C468" w14:textId="77777777" w:rsidR="00F25C80" w:rsidRPr="00297E71" w:rsidRDefault="00F25C80" w:rsidP="00F25C80"/>
    <w:p w14:paraId="611B8529" w14:textId="77777777" w:rsidR="00F25C80" w:rsidRPr="00427343" w:rsidRDefault="00F25C80" w:rsidP="00F25C80">
      <w:r>
        <w:t>xx</w:t>
      </w:r>
    </w:p>
    <w:p w14:paraId="77D06101" w14:textId="77777777" w:rsidR="00F25C80" w:rsidRDefault="00F25C80" w:rsidP="00F25C80">
      <w:pPr>
        <w:rPr>
          <w:u w:val="single"/>
        </w:rPr>
      </w:pPr>
    </w:p>
    <w:p w14:paraId="10264EAA" w14:textId="77777777" w:rsidR="00F25C80" w:rsidRDefault="00F25C80" w:rsidP="00F25C80">
      <w:pPr>
        <w:rPr>
          <w:u w:val="single"/>
        </w:rPr>
      </w:pPr>
    </w:p>
    <w:p w14:paraId="28A4876E" w14:textId="77777777" w:rsidR="00F25C80" w:rsidRPr="003A47D5" w:rsidRDefault="00F25C80" w:rsidP="00F25C80">
      <w:pPr>
        <w:rPr>
          <w:u w:val="single"/>
        </w:rPr>
      </w:pPr>
      <w:r w:rsidRPr="003A47D5">
        <w:rPr>
          <w:u w:val="single"/>
        </w:rPr>
        <w:t>Land Size, Shape, Dimensions, Frontage and Depth</w:t>
      </w:r>
    </w:p>
    <w:p w14:paraId="4AEC5F3A" w14:textId="77777777" w:rsidR="00F25C80" w:rsidRPr="00427343" w:rsidRDefault="00F25C80" w:rsidP="00F25C80"/>
    <w:p w14:paraId="690E0CDC" w14:textId="77777777" w:rsidR="00F25C80" w:rsidRDefault="007D3D27" w:rsidP="00F25C80">
      <w:r w:rsidRPr="007D3D27">
        <w:t xml:space="preserve">xx   </w:t>
      </w:r>
      <w:r w:rsidR="00F25C80" w:rsidRPr="006A7A23">
        <w:rPr>
          <w:highlight w:val="yellow"/>
        </w:rPr>
        <w:t xml:space="preserve">The appraiser also might note here whether </w:t>
      </w:r>
      <w:r w:rsidR="00033706">
        <w:rPr>
          <w:highlight w:val="yellow"/>
        </w:rPr>
        <w:t xml:space="preserve">the </w:t>
      </w:r>
      <w:r w:rsidR="00F25C80" w:rsidRPr="006A7A23">
        <w:rPr>
          <w:highlight w:val="yellow"/>
        </w:rPr>
        <w:t xml:space="preserve">property is a corner or </w:t>
      </w:r>
      <w:r w:rsidR="00033706">
        <w:rPr>
          <w:highlight w:val="yellow"/>
        </w:rPr>
        <w:t xml:space="preserve">an </w:t>
      </w:r>
      <w:r w:rsidR="00F25C80" w:rsidRPr="006A7A23">
        <w:rPr>
          <w:highlight w:val="yellow"/>
        </w:rPr>
        <w:t>interior parcel location.</w:t>
      </w:r>
    </w:p>
    <w:p w14:paraId="5B103720" w14:textId="77777777" w:rsidR="00F25C80" w:rsidRDefault="00F25C80" w:rsidP="00F25C80"/>
    <w:p w14:paraId="181FB359" w14:textId="77777777" w:rsidR="00F25C80" w:rsidRDefault="00F25C80" w:rsidP="00F25C80"/>
    <w:p w14:paraId="13302651" w14:textId="77777777" w:rsidR="00F25C80" w:rsidRDefault="00F25C80" w:rsidP="00F25C80">
      <w:pPr>
        <w:rPr>
          <w:u w:val="single"/>
        </w:rPr>
      </w:pPr>
      <w:r w:rsidRPr="0095687E">
        <w:rPr>
          <w:u w:val="single"/>
        </w:rPr>
        <w:t>Access</w:t>
      </w:r>
    </w:p>
    <w:p w14:paraId="393AA1C1" w14:textId="77777777" w:rsidR="00F25C80" w:rsidRDefault="00F25C80" w:rsidP="00F25C80"/>
    <w:p w14:paraId="195C4906" w14:textId="77777777" w:rsidR="001C2B9A" w:rsidRDefault="007D3D27" w:rsidP="001C2B9A">
      <w:r w:rsidRPr="007D3D27">
        <w:t xml:space="preserve">xx   </w:t>
      </w:r>
      <w:r w:rsidR="001C2B9A" w:rsidRPr="006A7A23">
        <w:rPr>
          <w:highlight w:val="yellow"/>
        </w:rPr>
        <w:t xml:space="preserve">Note both the physical access, if any, as well as legal access the property might be allowed by the governing jurisdiction(s).  </w:t>
      </w:r>
      <w:r w:rsidR="001C2B9A">
        <w:rPr>
          <w:highlight w:val="yellow"/>
        </w:rPr>
        <w:t xml:space="preserve"> Lack of an </w:t>
      </w:r>
      <w:r w:rsidR="001C2B9A" w:rsidRPr="006A7A23">
        <w:rPr>
          <w:highlight w:val="yellow"/>
        </w:rPr>
        <w:t xml:space="preserve">improved access does not mean the property has no access.  Conversely, the fact that a property abuts certain street(s) does not presume the </w:t>
      </w:r>
      <w:r w:rsidR="001C2B9A">
        <w:rPr>
          <w:highlight w:val="yellow"/>
        </w:rPr>
        <w:t>subject</w:t>
      </w:r>
      <w:r w:rsidR="001C2B9A" w:rsidRPr="006A7A23">
        <w:rPr>
          <w:highlight w:val="yellow"/>
        </w:rPr>
        <w:t xml:space="preserve"> has legal access to any of those street(s).</w:t>
      </w:r>
    </w:p>
    <w:p w14:paraId="046A31D7" w14:textId="77777777" w:rsidR="00F25C80" w:rsidRPr="0095687E" w:rsidRDefault="00F25C80" w:rsidP="00F25C80"/>
    <w:p w14:paraId="7906C398" w14:textId="77777777" w:rsidR="00F25C80" w:rsidRPr="00427343" w:rsidRDefault="00F25C80" w:rsidP="00F25C80"/>
    <w:p w14:paraId="138A8ACB" w14:textId="77777777" w:rsidR="00F25C80" w:rsidRDefault="00F25C80" w:rsidP="00F25C80">
      <w:pPr>
        <w:rPr>
          <w:u w:val="single"/>
        </w:rPr>
      </w:pPr>
      <w:r>
        <w:rPr>
          <w:u w:val="single"/>
        </w:rPr>
        <w:t xml:space="preserve">Visibility </w:t>
      </w:r>
      <w:r w:rsidRPr="006A7A23">
        <w:rPr>
          <w:highlight w:val="yellow"/>
          <w:u w:val="single"/>
        </w:rPr>
        <w:t>and/or</w:t>
      </w:r>
      <w:r>
        <w:rPr>
          <w:u w:val="single"/>
        </w:rPr>
        <w:t xml:space="preserve"> View</w:t>
      </w:r>
    </w:p>
    <w:p w14:paraId="44FB48DD" w14:textId="77777777" w:rsidR="00F25C80" w:rsidRDefault="00F25C80" w:rsidP="00F25C80"/>
    <w:p w14:paraId="77272C2F" w14:textId="77777777" w:rsidR="00F25C80" w:rsidRDefault="007D3D27" w:rsidP="00F25C80">
      <w:r w:rsidRPr="007D3D27">
        <w:t xml:space="preserve">xx   </w:t>
      </w:r>
      <w:r w:rsidR="00F25C80" w:rsidRPr="006A7A23">
        <w:rPr>
          <w:highlight w:val="yellow"/>
        </w:rPr>
        <w:t>Discuss meaningful aspects of the subject’s visibility (typically a commercial concern) and/or view (typically a residential concern).  Edit sub</w:t>
      </w:r>
      <w:r w:rsidR="0023773F">
        <w:rPr>
          <w:highlight w:val="yellow"/>
        </w:rPr>
        <w:t>head</w:t>
      </w:r>
      <w:r w:rsidR="00F25C80" w:rsidRPr="006A7A23">
        <w:rPr>
          <w:highlight w:val="yellow"/>
        </w:rPr>
        <w:t xml:space="preserve"> as appropriate.</w:t>
      </w:r>
    </w:p>
    <w:p w14:paraId="34D7087A" w14:textId="77777777" w:rsidR="00F25C80" w:rsidRDefault="00F25C80" w:rsidP="00F25C80"/>
    <w:p w14:paraId="386CFE79" w14:textId="77777777" w:rsidR="00F25C80" w:rsidRDefault="00F25C80" w:rsidP="00F25C80"/>
    <w:p w14:paraId="486B2CBE" w14:textId="77777777" w:rsidR="00F25C80" w:rsidRPr="0095687E" w:rsidRDefault="00F25C80" w:rsidP="00F25C80">
      <w:pPr>
        <w:rPr>
          <w:u w:val="single"/>
        </w:rPr>
      </w:pPr>
      <w:r w:rsidRPr="0095687E">
        <w:rPr>
          <w:u w:val="single"/>
        </w:rPr>
        <w:lastRenderedPageBreak/>
        <w:t xml:space="preserve">Topography  </w:t>
      </w:r>
    </w:p>
    <w:p w14:paraId="52A0451F" w14:textId="77777777" w:rsidR="00F25C80" w:rsidRDefault="00F25C80" w:rsidP="00F25C80"/>
    <w:p w14:paraId="698896C4" w14:textId="77777777" w:rsidR="00F25C80" w:rsidRDefault="00F25C80" w:rsidP="00F25C80">
      <w:r>
        <w:t>xx</w:t>
      </w:r>
    </w:p>
    <w:p w14:paraId="380CDB9C" w14:textId="77777777" w:rsidR="00F25C80" w:rsidRPr="00427343" w:rsidRDefault="00F25C80" w:rsidP="00F25C80"/>
    <w:p w14:paraId="6051B38E" w14:textId="77777777" w:rsidR="00F25C80" w:rsidRDefault="00F25C80" w:rsidP="00F25C80"/>
    <w:p w14:paraId="39623E28" w14:textId="77777777" w:rsidR="00F25C80" w:rsidRPr="0095687E" w:rsidRDefault="00F25C80" w:rsidP="00F25C80">
      <w:pPr>
        <w:rPr>
          <w:u w:val="single"/>
        </w:rPr>
      </w:pPr>
      <w:r w:rsidRPr="0095687E">
        <w:rPr>
          <w:u w:val="single"/>
        </w:rPr>
        <w:t>Floodplain and Drainage</w:t>
      </w:r>
    </w:p>
    <w:p w14:paraId="08F749C5" w14:textId="77777777" w:rsidR="00F25C80" w:rsidRDefault="00F25C80" w:rsidP="00F25C80"/>
    <w:p w14:paraId="11D5B7C0" w14:textId="77777777" w:rsidR="00F25C80" w:rsidRDefault="00F25C80" w:rsidP="00F25C80">
      <w:r>
        <w:t>xx</w:t>
      </w:r>
    </w:p>
    <w:p w14:paraId="4EF70888" w14:textId="77777777" w:rsidR="00F25C80" w:rsidRDefault="00F25C80" w:rsidP="00F25C80"/>
    <w:p w14:paraId="760F23B1" w14:textId="77777777" w:rsidR="00F25C80" w:rsidRDefault="00F25C80" w:rsidP="00F25C80"/>
    <w:p w14:paraId="3DD938C8" w14:textId="77777777" w:rsidR="00F25C80" w:rsidRDefault="00F25C80" w:rsidP="00F25C80">
      <w:pPr>
        <w:rPr>
          <w:u w:val="single"/>
        </w:rPr>
      </w:pPr>
      <w:r w:rsidRPr="0095687E">
        <w:rPr>
          <w:u w:val="single"/>
        </w:rPr>
        <w:t>Soil,</w:t>
      </w:r>
      <w:r>
        <w:rPr>
          <w:u w:val="single"/>
        </w:rPr>
        <w:t xml:space="preserve"> Subsoil and Water Conditions</w:t>
      </w:r>
    </w:p>
    <w:p w14:paraId="516437AF" w14:textId="77777777" w:rsidR="00F25C80" w:rsidRDefault="00F25C80" w:rsidP="00F25C80"/>
    <w:p w14:paraId="0CB9050D" w14:textId="6B0B5643" w:rsidR="00F25C80" w:rsidRDefault="007D3D27" w:rsidP="00F25C80">
      <w:r w:rsidRPr="007D3D27">
        <w:t xml:space="preserve">xx   </w:t>
      </w:r>
      <w:r w:rsidR="00F25C80" w:rsidRPr="006A7A23">
        <w:rPr>
          <w:highlight w:val="yellow"/>
        </w:rPr>
        <w:t xml:space="preserve">Soil survey maps are available for many locations </w:t>
      </w:r>
      <w:r w:rsidR="00FD04CD">
        <w:rPr>
          <w:highlight w:val="yellow"/>
        </w:rPr>
        <w:t xml:space="preserve">across the U.S. </w:t>
      </w:r>
      <w:r w:rsidR="001C2B9A">
        <w:rPr>
          <w:highlight w:val="yellow"/>
        </w:rPr>
        <w:t xml:space="preserve">through the </w:t>
      </w:r>
      <w:r w:rsidR="00F25C80" w:rsidRPr="006A7A23">
        <w:rPr>
          <w:highlight w:val="yellow"/>
        </w:rPr>
        <w:t>U.S. Dept. of Agriculture (USDA) web site.</w:t>
      </w:r>
      <w:r w:rsidR="00F25C80">
        <w:t xml:space="preserve">  </w:t>
      </w:r>
    </w:p>
    <w:p w14:paraId="31037A59" w14:textId="77777777" w:rsidR="00F25C80" w:rsidRPr="003D5E8C" w:rsidRDefault="00F25C80" w:rsidP="00F25C80"/>
    <w:p w14:paraId="6D796BC4" w14:textId="77777777" w:rsidR="00F25C80" w:rsidRPr="00427343" w:rsidRDefault="00F25C80" w:rsidP="00F25C80"/>
    <w:p w14:paraId="66282A53" w14:textId="77777777" w:rsidR="00F25C80" w:rsidRDefault="00F25C80" w:rsidP="00F25C80">
      <w:pPr>
        <w:rPr>
          <w:u w:val="single"/>
        </w:rPr>
      </w:pPr>
      <w:r w:rsidRPr="003D5E8C">
        <w:rPr>
          <w:u w:val="single"/>
        </w:rPr>
        <w:t xml:space="preserve">Easements, Encroachments, and Restrictive Covenants  </w:t>
      </w:r>
    </w:p>
    <w:p w14:paraId="2DEC9030" w14:textId="77777777" w:rsidR="00F25C80" w:rsidRDefault="00F25C80" w:rsidP="00F25C80"/>
    <w:p w14:paraId="676459B3" w14:textId="77777777" w:rsidR="00F25C80" w:rsidRPr="003D5E8C" w:rsidRDefault="007D3D27" w:rsidP="00F25C80">
      <w:r w:rsidRPr="007D3D27">
        <w:t xml:space="preserve">xx   </w:t>
      </w:r>
      <w:r w:rsidR="00F25C80" w:rsidRPr="006A7A23">
        <w:rPr>
          <w:highlight w:val="yellow"/>
        </w:rPr>
        <w:t>This information sometimes is evident through r.o.w. or other plans provided to the appraiser by the client, and/or by any title work provided.  Recorded plats and surveys might prove another source of information.</w:t>
      </w:r>
    </w:p>
    <w:p w14:paraId="0FD2272F" w14:textId="77777777" w:rsidR="00F25C80" w:rsidRPr="003D5E8C" w:rsidRDefault="00F25C80" w:rsidP="00F25C80">
      <w:pPr>
        <w:rPr>
          <w:u w:val="single"/>
        </w:rPr>
      </w:pPr>
    </w:p>
    <w:p w14:paraId="0C35F2EB" w14:textId="77777777" w:rsidR="00F25C80" w:rsidRPr="00427343" w:rsidRDefault="00F25C80" w:rsidP="00F25C80"/>
    <w:p w14:paraId="0CB4E7BB" w14:textId="77777777" w:rsidR="00F25C80" w:rsidRPr="003D5E8C" w:rsidRDefault="00F25C80" w:rsidP="00F25C80">
      <w:pPr>
        <w:rPr>
          <w:u w:val="single"/>
        </w:rPr>
      </w:pPr>
      <w:r w:rsidRPr="003D5E8C">
        <w:rPr>
          <w:u w:val="single"/>
        </w:rPr>
        <w:t xml:space="preserve">Utilities  </w:t>
      </w:r>
    </w:p>
    <w:p w14:paraId="132AB9EB" w14:textId="77777777" w:rsidR="00F25C80" w:rsidRDefault="00F25C80" w:rsidP="00F25C80"/>
    <w:p w14:paraId="692B1CB3" w14:textId="77777777" w:rsidR="00F25C80" w:rsidRDefault="004E21F6" w:rsidP="00F25C80">
      <w:r w:rsidRPr="007D3D27">
        <w:t xml:space="preserve">xx   </w:t>
      </w:r>
      <w:r w:rsidR="00F25C80" w:rsidRPr="006A7A23">
        <w:rPr>
          <w:highlight w:val="yellow"/>
        </w:rPr>
        <w:t xml:space="preserve">What public and/or private utilities are available to the subject?  Are any tap fees paid?  Are utilities available but not close by and </w:t>
      </w:r>
      <w:r w:rsidR="003E2792">
        <w:rPr>
          <w:highlight w:val="yellow"/>
        </w:rPr>
        <w:t xml:space="preserve">are </w:t>
      </w:r>
      <w:r w:rsidR="00F25C80" w:rsidRPr="006A7A23">
        <w:rPr>
          <w:highlight w:val="yellow"/>
        </w:rPr>
        <w:t xml:space="preserve">expensive to extend to the property?  In rural areas, for example, if well and septic are the only possible solution for water and wastewater service, are these actually installed?  What is the condition of such equipment?  The </w:t>
      </w:r>
      <w:r w:rsidR="00F25C80" w:rsidRPr="006A7A23">
        <w:rPr>
          <w:i/>
          <w:highlight w:val="yellow"/>
        </w:rPr>
        <w:t xml:space="preserve">Utilities </w:t>
      </w:r>
      <w:r w:rsidR="00F25C80" w:rsidRPr="006A7A23">
        <w:rPr>
          <w:highlight w:val="yellow"/>
        </w:rPr>
        <w:t>question, in other words, often is more than a simple answer of “All public utilities are available.”</w:t>
      </w:r>
    </w:p>
    <w:p w14:paraId="35F8DEF0" w14:textId="77777777" w:rsidR="00F25C80" w:rsidRDefault="00F25C80" w:rsidP="00F25C80"/>
    <w:p w14:paraId="278D63D9" w14:textId="77777777" w:rsidR="00F25C80" w:rsidRDefault="00F25C80" w:rsidP="00F25C80"/>
    <w:p w14:paraId="763C3A52" w14:textId="77777777" w:rsidR="00F25C80" w:rsidRPr="00B90732" w:rsidRDefault="00F25C80" w:rsidP="00F25C80">
      <w:pPr>
        <w:rPr>
          <w:u w:val="single"/>
        </w:rPr>
      </w:pPr>
      <w:r w:rsidRPr="00B90732">
        <w:rPr>
          <w:u w:val="single"/>
        </w:rPr>
        <w:t xml:space="preserve">Land/Site Improvements  </w:t>
      </w:r>
    </w:p>
    <w:p w14:paraId="7F96485B" w14:textId="77777777" w:rsidR="00F25C80" w:rsidRDefault="00F25C80" w:rsidP="00F25C80"/>
    <w:p w14:paraId="4362D2E7" w14:textId="77777777" w:rsidR="00F25C80" w:rsidRDefault="00F25C80" w:rsidP="00F25C80">
      <w:r>
        <w:t>xx</w:t>
      </w:r>
    </w:p>
    <w:p w14:paraId="4141CDE5" w14:textId="77777777" w:rsidR="00F25C80" w:rsidRDefault="00F25C80" w:rsidP="00F25C80"/>
    <w:p w14:paraId="1484AC33" w14:textId="77777777" w:rsidR="00F25C80" w:rsidRPr="00427343" w:rsidRDefault="00F25C80" w:rsidP="00F25C80"/>
    <w:p w14:paraId="40CEEA7B" w14:textId="77777777" w:rsidR="00F25C80" w:rsidRPr="008579DE" w:rsidRDefault="00F25C80" w:rsidP="00F25C80">
      <w:pPr>
        <w:rPr>
          <w:u w:val="single"/>
        </w:rPr>
      </w:pPr>
      <w:r w:rsidRPr="008579DE">
        <w:rPr>
          <w:u w:val="single"/>
        </w:rPr>
        <w:t xml:space="preserve">Functional Adequacy of the Land/Site  </w:t>
      </w:r>
    </w:p>
    <w:p w14:paraId="5D06553C" w14:textId="77777777" w:rsidR="00F25C80" w:rsidRPr="00427343" w:rsidRDefault="00F25C80" w:rsidP="00F25C80"/>
    <w:p w14:paraId="5700D5DB" w14:textId="77777777" w:rsidR="00F25C80" w:rsidRDefault="00F25C80" w:rsidP="00F25C80">
      <w:r>
        <w:t>xx</w:t>
      </w:r>
    </w:p>
    <w:p w14:paraId="56192473" w14:textId="77777777" w:rsidR="00F25C80" w:rsidRDefault="00F25C80" w:rsidP="00F25C80"/>
    <w:p w14:paraId="1D982D37" w14:textId="77777777" w:rsidR="00F25C80" w:rsidRDefault="00F25C80" w:rsidP="00F25C80"/>
    <w:p w14:paraId="720B5DDC" w14:textId="77777777" w:rsidR="00F25C80" w:rsidRPr="007E0E87" w:rsidRDefault="00F25C80" w:rsidP="00F25C80">
      <w:pPr>
        <w:rPr>
          <w:u w:val="single"/>
        </w:rPr>
      </w:pPr>
      <w:r w:rsidRPr="007E0E87">
        <w:rPr>
          <w:u w:val="single"/>
        </w:rPr>
        <w:t>Adjacent and Surrounding Land Uses and Development</w:t>
      </w:r>
    </w:p>
    <w:p w14:paraId="391CBAAE" w14:textId="77777777" w:rsidR="00F25C80" w:rsidRPr="00427343" w:rsidRDefault="00F25C80" w:rsidP="00F25C80"/>
    <w:p w14:paraId="1E32857F" w14:textId="77777777" w:rsidR="00F25C80" w:rsidRDefault="00F25C80" w:rsidP="00F25C80">
      <w:r>
        <w:t>xx</w:t>
      </w:r>
    </w:p>
    <w:p w14:paraId="13381C47" w14:textId="77777777" w:rsidR="00F25C80" w:rsidRDefault="00F25C80" w:rsidP="00F25C80"/>
    <w:p w14:paraId="6AA179AD" w14:textId="77777777" w:rsidR="00F25C80" w:rsidRDefault="00F25C80" w:rsidP="00F25C80"/>
    <w:p w14:paraId="4FC5D04B" w14:textId="77777777" w:rsidR="00F25C80" w:rsidRPr="007E0E87" w:rsidRDefault="00F25C80" w:rsidP="00F25C80">
      <w:pPr>
        <w:rPr>
          <w:u w:val="single"/>
        </w:rPr>
      </w:pPr>
      <w:r w:rsidRPr="007E0E87">
        <w:rPr>
          <w:u w:val="single"/>
        </w:rPr>
        <w:t xml:space="preserve">Anticipated Public or Private Improvements  </w:t>
      </w:r>
    </w:p>
    <w:p w14:paraId="72D49D0B" w14:textId="77777777" w:rsidR="00F25C80" w:rsidRPr="00427343" w:rsidRDefault="00F25C80" w:rsidP="00F25C80"/>
    <w:p w14:paraId="619999FE" w14:textId="5C4487CA" w:rsidR="00F25C80" w:rsidRDefault="00F649A6" w:rsidP="00F25C80">
      <w:r>
        <w:t xml:space="preserve">xx  </w:t>
      </w:r>
      <w:r w:rsidRPr="00633562">
        <w:rPr>
          <w:highlight w:val="yellow"/>
        </w:rPr>
        <w:t>Describe public or private improvements, but equally inform the reader that these are ignored with respect to any potential Project Influence on the value of the larger parcel before the take.</w:t>
      </w:r>
    </w:p>
    <w:p w14:paraId="5CB58DCC" w14:textId="77777777" w:rsidR="00F25C80" w:rsidRDefault="00F25C80" w:rsidP="00F25C80"/>
    <w:p w14:paraId="3C0DB3DC" w14:textId="77777777" w:rsidR="00F25C80" w:rsidRDefault="00F25C80" w:rsidP="00F25C80"/>
    <w:p w14:paraId="74B9D636" w14:textId="77777777" w:rsidR="00F25C80" w:rsidRPr="007E0E87" w:rsidRDefault="00F25C80" w:rsidP="00F25C80">
      <w:pPr>
        <w:rPr>
          <w:u w:val="single"/>
        </w:rPr>
      </w:pPr>
      <w:r w:rsidRPr="007E0E87">
        <w:rPr>
          <w:u w:val="single"/>
        </w:rPr>
        <w:t xml:space="preserve">Nuisances and Hazards  </w:t>
      </w:r>
    </w:p>
    <w:p w14:paraId="185BC6E9" w14:textId="77777777" w:rsidR="00F25C80" w:rsidRPr="00427343" w:rsidRDefault="00F25C80" w:rsidP="00F25C80"/>
    <w:p w14:paraId="13EAA4B3" w14:textId="77777777" w:rsidR="00F25C80" w:rsidRDefault="00F25C80" w:rsidP="00F25C80">
      <w:r>
        <w:lastRenderedPageBreak/>
        <w:t>xx</w:t>
      </w:r>
    </w:p>
    <w:p w14:paraId="2BBD2884" w14:textId="77777777" w:rsidR="00F25C80" w:rsidRDefault="00F25C80" w:rsidP="00F25C80"/>
    <w:p w14:paraId="12C8205B" w14:textId="77777777" w:rsidR="00F25C80" w:rsidRDefault="00F25C80" w:rsidP="00F25C80"/>
    <w:p w14:paraId="228DF2B7" w14:textId="77777777" w:rsidR="00F25C80" w:rsidRPr="007E0E87" w:rsidRDefault="00F25C80" w:rsidP="00F25C80">
      <w:r w:rsidRPr="007E0E87">
        <w:rPr>
          <w:u w:val="single"/>
        </w:rPr>
        <w:t>Potential Environmental Hazards</w:t>
      </w:r>
      <w:r w:rsidRPr="007E0E87">
        <w:t xml:space="preserve">  </w:t>
      </w:r>
    </w:p>
    <w:p w14:paraId="3AA51E0A" w14:textId="77777777" w:rsidR="00F25C80" w:rsidRDefault="00F25C80" w:rsidP="00F25C80"/>
    <w:p w14:paraId="6B7E2B04" w14:textId="4F8FD59A" w:rsidR="00F25C80" w:rsidRDefault="00F649A6" w:rsidP="00F25C80">
      <w:r>
        <w:t xml:space="preserve">xx  </w:t>
      </w:r>
      <w:r w:rsidRPr="00DE7FBA">
        <w:rPr>
          <w:highlight w:val="yellow"/>
        </w:rPr>
        <w:t xml:space="preserve">Check with CDOT or responsible Agency about any available environmental information on the subject.  Appraise </w:t>
      </w:r>
      <w:r w:rsidRPr="001359C6">
        <w:rPr>
          <w:highlight w:val="yellow"/>
          <w:u w:val="single"/>
        </w:rPr>
        <w:t>as is</w:t>
      </w:r>
      <w:r w:rsidRPr="00DE7FBA">
        <w:rPr>
          <w:highlight w:val="yellow"/>
        </w:rPr>
        <w:t xml:space="preserve"> per known conditions unless otherwise directed by CDOT or other Agency.  Detrimental environmental conditions may not necessarily hurt property value, depending on HBU (continued use as is vs. redevelopment that requires excavation and/or building remodeling/demolition).  Consider whether any environmental concern would only become a</w:t>
      </w:r>
      <w:r>
        <w:rPr>
          <w:highlight w:val="yellow"/>
        </w:rPr>
        <w:t>n</w:t>
      </w:r>
      <w:r w:rsidRPr="00DE7FBA">
        <w:rPr>
          <w:highlight w:val="yellow"/>
        </w:rPr>
        <w:t xml:space="preserve"> issue as a result of the Project.</w:t>
      </w:r>
      <w:r>
        <w:t xml:space="preserve">  </w:t>
      </w:r>
    </w:p>
    <w:p w14:paraId="624519EF" w14:textId="77777777" w:rsidR="00F25C80" w:rsidRDefault="00F25C80" w:rsidP="00F25C80"/>
    <w:p w14:paraId="1000CBCE" w14:textId="77777777" w:rsidR="00F25C80" w:rsidRDefault="00F25C80" w:rsidP="00F25C80"/>
    <w:p w14:paraId="0997597C" w14:textId="77777777" w:rsidR="00F25C80" w:rsidRDefault="00F25C80" w:rsidP="00F25C80">
      <w:pPr>
        <w:rPr>
          <w:u w:val="single"/>
        </w:rPr>
      </w:pPr>
      <w:r w:rsidRPr="006203A3">
        <w:rPr>
          <w:u w:val="single"/>
        </w:rPr>
        <w:t>Owner Off-Premise</w:t>
      </w:r>
      <w:r w:rsidR="00140DA4">
        <w:rPr>
          <w:u w:val="single"/>
        </w:rPr>
        <w:t xml:space="preserve"> </w:t>
      </w:r>
      <w:r w:rsidRPr="006203A3">
        <w:rPr>
          <w:u w:val="single"/>
        </w:rPr>
        <w:t xml:space="preserve">Sign </w:t>
      </w:r>
      <w:r w:rsidR="00C77DF3">
        <w:rPr>
          <w:u w:val="single"/>
        </w:rPr>
        <w:t>(billboard)</w:t>
      </w:r>
      <w:r w:rsidR="00C77DF3" w:rsidRPr="006203A3">
        <w:rPr>
          <w:u w:val="single"/>
        </w:rPr>
        <w:t xml:space="preserve"> </w:t>
      </w:r>
      <w:r w:rsidRPr="006203A3">
        <w:rPr>
          <w:u w:val="single"/>
        </w:rPr>
        <w:t>Site</w:t>
      </w:r>
    </w:p>
    <w:p w14:paraId="0E508DA4" w14:textId="77777777" w:rsidR="00F25C80" w:rsidRDefault="00F25C80" w:rsidP="00F25C80">
      <w:pPr>
        <w:rPr>
          <w:u w:val="single"/>
        </w:rPr>
      </w:pPr>
    </w:p>
    <w:p w14:paraId="6A167843" w14:textId="62E370F7" w:rsidR="00F25C80" w:rsidRDefault="004E21F6" w:rsidP="00F25C80">
      <w:r w:rsidRPr="007D3D27">
        <w:t xml:space="preserve">xx   </w:t>
      </w:r>
      <w:r w:rsidR="00F25C80" w:rsidRPr="006A7A23">
        <w:rPr>
          <w:highlight w:val="yellow"/>
        </w:rPr>
        <w:t>Identify whether there is any billboard sign site on the subject property.  Detailed information about the sign site, such as lease information, might be discussed in the valuation section(s) and/or addressed here.</w:t>
      </w:r>
      <w:r w:rsidR="00D47AE8" w:rsidRPr="00D47AE8">
        <w:rPr>
          <w:highlight w:val="yellow"/>
        </w:rPr>
        <w:t xml:space="preserve"> </w:t>
      </w:r>
      <w:r w:rsidR="00D47AE8">
        <w:rPr>
          <w:highlight w:val="yellow"/>
        </w:rPr>
        <w:t>Note</w:t>
      </w:r>
      <w:r w:rsidR="00D47AE8" w:rsidRPr="006C1071">
        <w:rPr>
          <w:highlight w:val="yellow"/>
        </w:rPr>
        <w:t xml:space="preserve"> if the sign site is not located in the take area, it might not be necessary to estimate the value of the sign site.  </w:t>
      </w:r>
      <w:r w:rsidR="0023773F">
        <w:t xml:space="preserve">  </w:t>
      </w:r>
    </w:p>
    <w:p w14:paraId="10EE8DE2" w14:textId="77777777" w:rsidR="006F37EE" w:rsidRDefault="006F37EE" w:rsidP="00F25C80"/>
    <w:p w14:paraId="7B10943A" w14:textId="77777777" w:rsidR="00F25C80" w:rsidRDefault="00F25C80" w:rsidP="00F25C80">
      <w:pPr>
        <w:rPr>
          <w:u w:val="single"/>
        </w:rPr>
      </w:pPr>
    </w:p>
    <w:p w14:paraId="461378DE" w14:textId="77777777" w:rsidR="00EA036A" w:rsidRDefault="00EA036A" w:rsidP="00EA036A">
      <w:pPr>
        <w:pStyle w:val="Heading3"/>
      </w:pPr>
      <w:bookmarkStart w:id="111" w:name="_Toc68699117"/>
      <w:r w:rsidRPr="00427343">
        <w:t>Owner Improvements Data</w:t>
      </w:r>
      <w:bookmarkEnd w:id="111"/>
    </w:p>
    <w:p w14:paraId="7410C9F7" w14:textId="77777777" w:rsidR="00050A39" w:rsidRPr="00050A39" w:rsidRDefault="00050A39" w:rsidP="00050A39"/>
    <w:p w14:paraId="43210975" w14:textId="77777777" w:rsidR="00F25C80" w:rsidRDefault="00455E6A" w:rsidP="00F25C80">
      <w:r>
        <w:rPr>
          <w:color w:val="FF0000"/>
          <w:highlight w:val="yellow"/>
        </w:rPr>
        <w:t xml:space="preserve">NOTE:  If this partial take appraisal is of land + affected improvements only, then </w:t>
      </w:r>
      <w:r w:rsidR="00050A39">
        <w:rPr>
          <w:color w:val="FF0000"/>
          <w:highlight w:val="yellow"/>
        </w:rPr>
        <w:t>it is not necessary to describe all the improvements on the larger parcel in detail.  O</w:t>
      </w:r>
      <w:r>
        <w:rPr>
          <w:color w:val="FF0000"/>
          <w:highlight w:val="yellow"/>
        </w:rPr>
        <w:t>nly briefly describe</w:t>
      </w:r>
      <w:r w:rsidR="00050A39">
        <w:rPr>
          <w:color w:val="FF0000"/>
          <w:highlight w:val="yellow"/>
        </w:rPr>
        <w:t>/summarize</w:t>
      </w:r>
      <w:r>
        <w:rPr>
          <w:color w:val="FF0000"/>
          <w:highlight w:val="yellow"/>
        </w:rPr>
        <w:t xml:space="preserve"> the improvements that are on the residue portion of the larger parcel, </w:t>
      </w:r>
      <w:r w:rsidR="00050A39">
        <w:rPr>
          <w:color w:val="FF0000"/>
          <w:highlight w:val="yellow"/>
        </w:rPr>
        <w:t xml:space="preserve">but describe in detail the affected improvements in the taking and/or easement areas. </w:t>
      </w:r>
      <w:r w:rsidR="009A0014">
        <w:rPr>
          <w:color w:val="FF0000"/>
          <w:highlight w:val="yellow"/>
        </w:rPr>
        <w:t xml:space="preserve"> </w:t>
      </w:r>
      <w:r w:rsidR="00163E12">
        <w:rPr>
          <w:color w:val="FF0000"/>
          <w:highlight w:val="yellow"/>
        </w:rPr>
        <w:t>Also describe any improvements in a temporary easement area that will be affected</w:t>
      </w:r>
      <w:r w:rsidR="0074332D">
        <w:rPr>
          <w:color w:val="FF0000"/>
          <w:highlight w:val="yellow"/>
        </w:rPr>
        <w:t xml:space="preserve"> (damaged/destroyed)</w:t>
      </w:r>
      <w:r w:rsidR="00163E12">
        <w:rPr>
          <w:color w:val="FF0000"/>
          <w:highlight w:val="yellow"/>
        </w:rPr>
        <w:t xml:space="preserve"> by the project</w:t>
      </w:r>
      <w:r w:rsidR="0074332D">
        <w:rPr>
          <w:color w:val="FF0000"/>
          <w:highlight w:val="yellow"/>
        </w:rPr>
        <w:t xml:space="preserve"> and are appraised as part of the improvements taken</w:t>
      </w:r>
      <w:r w:rsidR="00163E12">
        <w:rPr>
          <w:color w:val="FF0000"/>
          <w:highlight w:val="yellow"/>
        </w:rPr>
        <w:t xml:space="preserve">, even though the taking is temporary.  </w:t>
      </w:r>
      <w:r w:rsidR="009A0014">
        <w:rPr>
          <w:color w:val="FF0000"/>
          <w:highlight w:val="yellow"/>
        </w:rPr>
        <w:t>Remainder improvements not in the take but which would appear to be adversely affected by the taking (i.e. severed septic, fencing, sprinkler system, or building</w:t>
      </w:r>
      <w:r w:rsidR="00043B68">
        <w:rPr>
          <w:color w:val="FF0000"/>
          <w:highlight w:val="yellow"/>
        </w:rPr>
        <w:t xml:space="preserve">s </w:t>
      </w:r>
      <w:r w:rsidR="009A0014">
        <w:rPr>
          <w:color w:val="FF0000"/>
          <w:highlight w:val="yellow"/>
        </w:rPr>
        <w:t xml:space="preserve">etc. affected by their severance) may benefit from more detailed description.  </w:t>
      </w:r>
      <w:r w:rsidR="00043B68">
        <w:rPr>
          <w:color w:val="FF0000"/>
          <w:highlight w:val="yellow"/>
        </w:rPr>
        <w:t xml:space="preserve"> </w:t>
      </w:r>
      <w:r w:rsidR="00050A39" w:rsidRPr="0074332D">
        <w:rPr>
          <w:highlight w:val="yellow"/>
        </w:rPr>
        <w:t>Add/delete/edit improvement subheads as appropriate.</w:t>
      </w:r>
      <w:r w:rsidRPr="0074332D">
        <w:rPr>
          <w:highlight w:val="yellow"/>
        </w:rPr>
        <w:t xml:space="preserve"> </w:t>
      </w:r>
      <w:r w:rsidR="00F25C80" w:rsidRPr="0074332D">
        <w:rPr>
          <w:highlight w:val="yellow"/>
        </w:rPr>
        <w:t xml:space="preserve"> </w:t>
      </w:r>
      <w:r w:rsidR="00F25C80" w:rsidRPr="00581D8F">
        <w:rPr>
          <w:highlight w:val="yellow"/>
        </w:rPr>
        <w:t xml:space="preserve">Order of presentation is not critical.  </w:t>
      </w:r>
      <w:r w:rsidR="00163E12" w:rsidRPr="0074332D">
        <w:rPr>
          <w:color w:val="FF0000"/>
          <w:highlight w:val="yellow"/>
        </w:rPr>
        <w:t xml:space="preserve">Note any affected personal property items that are included in the appraisal, as well as any </w:t>
      </w:r>
      <w:r w:rsidR="0074332D" w:rsidRPr="0074332D">
        <w:rPr>
          <w:color w:val="FF0000"/>
          <w:highlight w:val="yellow"/>
        </w:rPr>
        <w:t xml:space="preserve">affected </w:t>
      </w:r>
      <w:r w:rsidR="00163E12" w:rsidRPr="0074332D">
        <w:rPr>
          <w:color w:val="FF0000"/>
          <w:highlight w:val="yellow"/>
        </w:rPr>
        <w:t xml:space="preserve">realty items that will be relocated and are excluded from the appraisal. </w:t>
      </w:r>
      <w:r w:rsidR="00163E12" w:rsidRPr="007F0F1B">
        <w:rPr>
          <w:highlight w:val="yellow"/>
        </w:rPr>
        <w:t xml:space="preserve"> Include a CDOT </w:t>
      </w:r>
      <w:r w:rsidR="00163E12" w:rsidRPr="007F0F1B">
        <w:rPr>
          <w:i/>
          <w:highlight w:val="yellow"/>
        </w:rPr>
        <w:t xml:space="preserve">Certified Inventory of Real and Personal Property </w:t>
      </w:r>
      <w:r w:rsidR="00163E12" w:rsidRPr="007F0F1B">
        <w:rPr>
          <w:highlight w:val="yellow"/>
        </w:rPr>
        <w:t>(CIRPP) form in the Appendices</w:t>
      </w:r>
      <w:r w:rsidR="0074332D">
        <w:rPr>
          <w:highlight w:val="yellow"/>
        </w:rPr>
        <w:t>, as appropriate</w:t>
      </w:r>
      <w:r w:rsidR="00163E12" w:rsidRPr="007F0F1B">
        <w:rPr>
          <w:highlight w:val="yellow"/>
        </w:rPr>
        <w:t>.  Consult CDOT appraisal staff or other agency staff for further information.</w:t>
      </w:r>
      <w:r w:rsidR="00F25C80" w:rsidRPr="00581D8F">
        <w:rPr>
          <w:highlight w:val="yellow"/>
        </w:rPr>
        <w:t xml:space="preserve">.  </w:t>
      </w:r>
    </w:p>
    <w:p w14:paraId="6574A9BD" w14:textId="77777777" w:rsidR="00F25C80" w:rsidRDefault="00F25C80" w:rsidP="00F25C80">
      <w:pPr>
        <w:rPr>
          <w:u w:val="single"/>
        </w:rPr>
      </w:pPr>
    </w:p>
    <w:p w14:paraId="47A0A881" w14:textId="77777777" w:rsidR="00F25C80" w:rsidRDefault="00F25C80" w:rsidP="00F25C80">
      <w:pPr>
        <w:rPr>
          <w:u w:val="single"/>
        </w:rPr>
      </w:pPr>
      <w:r w:rsidRPr="00C73607">
        <w:rPr>
          <w:u w:val="single"/>
        </w:rPr>
        <w:t>Owner Buildings/Structures</w:t>
      </w:r>
    </w:p>
    <w:p w14:paraId="796D2577" w14:textId="77777777" w:rsidR="00F25C80" w:rsidRPr="009552D7" w:rsidRDefault="00F25C80" w:rsidP="00F25C80"/>
    <w:p w14:paraId="6B4346CE" w14:textId="77777777" w:rsidR="00F25C80" w:rsidRPr="009552D7" w:rsidRDefault="00F25C80" w:rsidP="00F25C80">
      <w:r w:rsidRPr="009552D7">
        <w:t>xx</w:t>
      </w:r>
    </w:p>
    <w:p w14:paraId="0F00415A" w14:textId="77777777" w:rsidR="00F25C80" w:rsidRDefault="00F25C80" w:rsidP="00F25C80"/>
    <w:p w14:paraId="17D7DE8F" w14:textId="77777777" w:rsidR="00F25C80" w:rsidRDefault="00F25C80" w:rsidP="00F25C80"/>
    <w:p w14:paraId="4F81C4A7" w14:textId="77777777" w:rsidR="00F25C80" w:rsidRPr="009552D7" w:rsidRDefault="00F25C80" w:rsidP="00F25C80">
      <w:pPr>
        <w:rPr>
          <w:u w:val="single"/>
        </w:rPr>
      </w:pPr>
      <w:r w:rsidRPr="009552D7">
        <w:rPr>
          <w:u w:val="single"/>
        </w:rPr>
        <w:t>Owner Fixtures</w:t>
      </w:r>
    </w:p>
    <w:p w14:paraId="4062170E" w14:textId="77777777" w:rsidR="00F25C80" w:rsidRDefault="00F25C80" w:rsidP="00F25C80"/>
    <w:p w14:paraId="0E1B4C81" w14:textId="77777777" w:rsidR="00F25C80" w:rsidRDefault="00F25C80" w:rsidP="00F25C80">
      <w:r>
        <w:t>xx</w:t>
      </w:r>
    </w:p>
    <w:p w14:paraId="4852B13A" w14:textId="77777777" w:rsidR="00F25C80" w:rsidRDefault="00F25C80" w:rsidP="00F25C80"/>
    <w:p w14:paraId="2765D909" w14:textId="77777777" w:rsidR="00F25C80" w:rsidRPr="00427343" w:rsidRDefault="00F25C80" w:rsidP="00F25C80"/>
    <w:p w14:paraId="0943F561" w14:textId="77777777" w:rsidR="00F25C80" w:rsidRPr="009552D7" w:rsidRDefault="00F25C80" w:rsidP="00F25C80">
      <w:pPr>
        <w:rPr>
          <w:u w:val="single"/>
        </w:rPr>
      </w:pPr>
      <w:r w:rsidRPr="009552D7">
        <w:rPr>
          <w:u w:val="single"/>
        </w:rPr>
        <w:t xml:space="preserve">Owner Trade Fixtures  </w:t>
      </w:r>
    </w:p>
    <w:p w14:paraId="0F294C2E" w14:textId="77777777" w:rsidR="00F25C80" w:rsidRDefault="00F25C80" w:rsidP="00F25C80"/>
    <w:p w14:paraId="3E5C2E31" w14:textId="77777777" w:rsidR="00F25C80" w:rsidRDefault="00F25C80" w:rsidP="00F25C80">
      <w:r>
        <w:t>xx</w:t>
      </w:r>
    </w:p>
    <w:p w14:paraId="7164F174" w14:textId="77777777" w:rsidR="00F25C80" w:rsidRDefault="00F25C80" w:rsidP="00F25C80"/>
    <w:p w14:paraId="488FDF4F" w14:textId="77777777" w:rsidR="00F25C80" w:rsidRPr="009552D7" w:rsidRDefault="00F25C80" w:rsidP="00F25C80"/>
    <w:p w14:paraId="5276B064" w14:textId="77777777" w:rsidR="00F25C80" w:rsidRPr="009552D7" w:rsidRDefault="00F25C80" w:rsidP="00F25C80">
      <w:pPr>
        <w:rPr>
          <w:u w:val="single"/>
        </w:rPr>
      </w:pPr>
      <w:r w:rsidRPr="009552D7">
        <w:rPr>
          <w:u w:val="single"/>
        </w:rPr>
        <w:t xml:space="preserve">Owner Site Improvements  </w:t>
      </w:r>
    </w:p>
    <w:p w14:paraId="2E59CC3D" w14:textId="77777777" w:rsidR="00F25C80" w:rsidRDefault="00F25C80" w:rsidP="00F25C80"/>
    <w:p w14:paraId="45FD06D1" w14:textId="77777777" w:rsidR="00F25C80" w:rsidRDefault="00F25C80" w:rsidP="00F25C80">
      <w:r>
        <w:t>xx</w:t>
      </w:r>
    </w:p>
    <w:p w14:paraId="16FB64C8" w14:textId="77777777" w:rsidR="00F25C80" w:rsidRDefault="00F25C80" w:rsidP="00F25C80"/>
    <w:p w14:paraId="455612DD" w14:textId="77777777" w:rsidR="00F25C80" w:rsidRDefault="00F25C80" w:rsidP="00F25C80"/>
    <w:p w14:paraId="121E89B2" w14:textId="77777777" w:rsidR="00F25C80" w:rsidRPr="009552D7" w:rsidRDefault="00F25C80" w:rsidP="00F25C80">
      <w:pPr>
        <w:rPr>
          <w:u w:val="single"/>
        </w:rPr>
      </w:pPr>
      <w:r w:rsidRPr="009552D7">
        <w:rPr>
          <w:u w:val="single"/>
        </w:rPr>
        <w:t xml:space="preserve">Owner On-Premise Sign  </w:t>
      </w:r>
    </w:p>
    <w:p w14:paraId="38952A3C" w14:textId="77777777" w:rsidR="00F25C80" w:rsidRDefault="00F25C80" w:rsidP="00F25C80">
      <w:pPr>
        <w:rPr>
          <w:iCs/>
        </w:rPr>
      </w:pPr>
    </w:p>
    <w:p w14:paraId="4D821EF5" w14:textId="77777777" w:rsidR="00F25C80" w:rsidRDefault="00F25C80" w:rsidP="00F25C80">
      <w:pPr>
        <w:rPr>
          <w:iCs/>
        </w:rPr>
      </w:pPr>
      <w:r>
        <w:rPr>
          <w:iCs/>
        </w:rPr>
        <w:t>xx</w:t>
      </w:r>
    </w:p>
    <w:p w14:paraId="13EA6AB5" w14:textId="77777777" w:rsidR="00F25C80" w:rsidRDefault="00F25C80" w:rsidP="00F25C80">
      <w:pPr>
        <w:rPr>
          <w:iCs/>
        </w:rPr>
      </w:pPr>
    </w:p>
    <w:p w14:paraId="230C6318" w14:textId="77777777" w:rsidR="00F25C80" w:rsidRPr="001329BA" w:rsidRDefault="00F25C80" w:rsidP="00F25C80">
      <w:pPr>
        <w:rPr>
          <w:iCs/>
        </w:rPr>
      </w:pPr>
    </w:p>
    <w:p w14:paraId="2D42522E" w14:textId="77777777" w:rsidR="00F25C80" w:rsidRPr="00473757" w:rsidRDefault="00F25C80" w:rsidP="00F25C80">
      <w:pPr>
        <w:pStyle w:val="Heading3"/>
      </w:pPr>
      <w:bookmarkStart w:id="112" w:name="_Toc273087547"/>
      <w:bookmarkStart w:id="113" w:name="_Toc68699118"/>
      <w:r w:rsidRPr="00427343">
        <w:t>Tenant Improvements</w:t>
      </w:r>
      <w:bookmarkEnd w:id="112"/>
      <w:bookmarkEnd w:id="113"/>
    </w:p>
    <w:p w14:paraId="64578CF8" w14:textId="77777777" w:rsidR="00F25C80" w:rsidRPr="00C93365" w:rsidRDefault="00F25C80" w:rsidP="00F25C80">
      <w:r w:rsidRPr="00C93365">
        <w:rPr>
          <w:highlight w:val="yellow"/>
        </w:rPr>
        <w:t xml:space="preserve">Add/delete/edit </w:t>
      </w:r>
      <w:r w:rsidR="001E1463">
        <w:rPr>
          <w:highlight w:val="yellow"/>
        </w:rPr>
        <w:t xml:space="preserve">tenant </w:t>
      </w:r>
      <w:r w:rsidRPr="00C93365">
        <w:rPr>
          <w:highlight w:val="yellow"/>
        </w:rPr>
        <w:t>improvement subheads as appropriate</w:t>
      </w:r>
      <w:r w:rsidR="00050A39" w:rsidRPr="00C93365">
        <w:rPr>
          <w:highlight w:val="yellow"/>
        </w:rPr>
        <w:t xml:space="preserve"> (see also </w:t>
      </w:r>
      <w:r w:rsidR="00C93365" w:rsidRPr="00C93365">
        <w:rPr>
          <w:highlight w:val="yellow"/>
        </w:rPr>
        <w:t xml:space="preserve">guide </w:t>
      </w:r>
      <w:r w:rsidR="00050A39" w:rsidRPr="00C93365">
        <w:rPr>
          <w:highlight w:val="yellow"/>
        </w:rPr>
        <w:t xml:space="preserve">note under </w:t>
      </w:r>
      <w:r w:rsidR="00050A39" w:rsidRPr="00C93365">
        <w:rPr>
          <w:i/>
          <w:highlight w:val="yellow"/>
        </w:rPr>
        <w:t>Owner Improvements</w:t>
      </w:r>
      <w:r w:rsidR="00050A39" w:rsidRPr="00C93365">
        <w:rPr>
          <w:highlight w:val="yellow"/>
        </w:rPr>
        <w:t xml:space="preserve"> above)</w:t>
      </w:r>
      <w:r w:rsidRPr="00C93365">
        <w:rPr>
          <w:highlight w:val="yellow"/>
        </w:rPr>
        <w:t xml:space="preserve">.    </w:t>
      </w:r>
    </w:p>
    <w:p w14:paraId="0DC7F345" w14:textId="77777777" w:rsidR="00F25C80" w:rsidRDefault="00F25C80" w:rsidP="00F25C80"/>
    <w:p w14:paraId="4ACC4421" w14:textId="77777777" w:rsidR="00F25C80" w:rsidRPr="00427343" w:rsidRDefault="00F25C80" w:rsidP="00F25C80">
      <w:r w:rsidRPr="009552D7">
        <w:rPr>
          <w:u w:val="single"/>
        </w:rPr>
        <w:t>Tenant Buildings/Structures</w:t>
      </w:r>
    </w:p>
    <w:p w14:paraId="195E8A52" w14:textId="77777777" w:rsidR="00F25C80" w:rsidRDefault="00F25C80" w:rsidP="00F25C80"/>
    <w:p w14:paraId="5AED2795" w14:textId="77777777" w:rsidR="00F25C80" w:rsidRDefault="00F25C80" w:rsidP="00F25C80">
      <w:r>
        <w:t>xx</w:t>
      </w:r>
    </w:p>
    <w:p w14:paraId="57145705" w14:textId="77777777" w:rsidR="00F25C80" w:rsidRDefault="00F25C80" w:rsidP="00F25C80"/>
    <w:p w14:paraId="425B3721" w14:textId="77777777" w:rsidR="00F25C80" w:rsidRDefault="00F25C80" w:rsidP="00F25C80"/>
    <w:p w14:paraId="405EBE70" w14:textId="29657289" w:rsidR="00F25C80" w:rsidRPr="009552D7" w:rsidRDefault="00F25C80" w:rsidP="00F25C80">
      <w:pPr>
        <w:rPr>
          <w:u w:val="single"/>
        </w:rPr>
      </w:pPr>
      <w:r w:rsidRPr="009552D7">
        <w:rPr>
          <w:u w:val="single"/>
        </w:rPr>
        <w:t>Tenant Fixtures</w:t>
      </w:r>
      <w:r w:rsidR="006F37EE">
        <w:rPr>
          <w:u w:val="single"/>
        </w:rPr>
        <w:t xml:space="preserve"> (Attached/Integral to Improvements)</w:t>
      </w:r>
    </w:p>
    <w:p w14:paraId="0DBC932D" w14:textId="77777777" w:rsidR="00F25C80" w:rsidRPr="00427343" w:rsidRDefault="00F25C80" w:rsidP="00F25C80"/>
    <w:p w14:paraId="1666D993" w14:textId="77777777" w:rsidR="00F25C80" w:rsidRPr="004E21F6" w:rsidRDefault="00F25C80" w:rsidP="00F25C80">
      <w:r w:rsidRPr="004E21F6">
        <w:t>xx</w:t>
      </w:r>
    </w:p>
    <w:p w14:paraId="02B5A709" w14:textId="77777777" w:rsidR="00F25C80" w:rsidRDefault="00F25C80" w:rsidP="00F25C80">
      <w:pPr>
        <w:rPr>
          <w:u w:val="single"/>
        </w:rPr>
      </w:pPr>
    </w:p>
    <w:p w14:paraId="0DD5B474" w14:textId="77777777" w:rsidR="00F25C80" w:rsidRDefault="00F25C80" w:rsidP="00F25C80">
      <w:pPr>
        <w:rPr>
          <w:u w:val="single"/>
        </w:rPr>
      </w:pPr>
    </w:p>
    <w:p w14:paraId="5A7871C0" w14:textId="616A4140" w:rsidR="00F25C80" w:rsidRPr="009552D7" w:rsidRDefault="00F25C80" w:rsidP="00F25C80">
      <w:pPr>
        <w:rPr>
          <w:u w:val="single"/>
        </w:rPr>
      </w:pPr>
      <w:r w:rsidRPr="009552D7">
        <w:rPr>
          <w:u w:val="single"/>
        </w:rPr>
        <w:t xml:space="preserve">Tenant Trade Fixtures </w:t>
      </w:r>
      <w:r w:rsidR="006F37EE">
        <w:rPr>
          <w:u w:val="single"/>
        </w:rPr>
        <w:t>(Attached/Not Integral to Improcements)</w:t>
      </w:r>
      <w:r w:rsidRPr="009552D7">
        <w:rPr>
          <w:u w:val="single"/>
        </w:rPr>
        <w:t xml:space="preserve"> </w:t>
      </w:r>
    </w:p>
    <w:p w14:paraId="59B0B8A7" w14:textId="77777777" w:rsidR="00F25C80" w:rsidRDefault="00F25C80" w:rsidP="00F25C80"/>
    <w:p w14:paraId="6BA8B9B4" w14:textId="77777777" w:rsidR="00F25C80" w:rsidRDefault="00F25C80" w:rsidP="00F25C80">
      <w:r>
        <w:t>xx</w:t>
      </w:r>
    </w:p>
    <w:p w14:paraId="42E922D4" w14:textId="77777777" w:rsidR="00F25C80" w:rsidRDefault="00F25C80" w:rsidP="00F25C80"/>
    <w:p w14:paraId="04EA0359" w14:textId="77777777" w:rsidR="00F25C80" w:rsidRDefault="00F25C80" w:rsidP="00F25C80"/>
    <w:p w14:paraId="208F2921" w14:textId="77777777" w:rsidR="00F25C80" w:rsidRPr="009552D7" w:rsidRDefault="00F25C80" w:rsidP="00F25C80">
      <w:pPr>
        <w:rPr>
          <w:u w:val="single"/>
        </w:rPr>
      </w:pPr>
      <w:r w:rsidRPr="009552D7">
        <w:rPr>
          <w:u w:val="single"/>
        </w:rPr>
        <w:t xml:space="preserve">Tenant On-Premise Sign  </w:t>
      </w:r>
    </w:p>
    <w:p w14:paraId="2F298884" w14:textId="77777777" w:rsidR="00F25C80" w:rsidRDefault="00F25C80" w:rsidP="00F25C80"/>
    <w:p w14:paraId="67670C43" w14:textId="77777777" w:rsidR="00F25C80" w:rsidRDefault="00F25C80" w:rsidP="00F25C80">
      <w:r>
        <w:t>xx</w:t>
      </w:r>
    </w:p>
    <w:p w14:paraId="774E5E26" w14:textId="77777777" w:rsidR="00F25C80" w:rsidRDefault="00F25C80" w:rsidP="00F25C80"/>
    <w:p w14:paraId="147EC2A8" w14:textId="77777777" w:rsidR="00F25C80" w:rsidRDefault="00F25C80" w:rsidP="00F25C80"/>
    <w:p w14:paraId="5DFE5B68" w14:textId="77777777" w:rsidR="00F25C80" w:rsidRPr="009552D7" w:rsidRDefault="00F25C80" w:rsidP="00F25C80">
      <w:pPr>
        <w:rPr>
          <w:u w:val="single"/>
        </w:rPr>
      </w:pPr>
      <w:r w:rsidRPr="009552D7">
        <w:rPr>
          <w:u w:val="single"/>
        </w:rPr>
        <w:t>Tenant Off-Premise Sign</w:t>
      </w:r>
      <w:r w:rsidR="00E31973">
        <w:rPr>
          <w:u w:val="single"/>
        </w:rPr>
        <w:t xml:space="preserve"> (billboard)</w:t>
      </w:r>
      <w:r w:rsidRPr="009552D7">
        <w:rPr>
          <w:u w:val="single"/>
        </w:rPr>
        <w:t xml:space="preserve"> </w:t>
      </w:r>
    </w:p>
    <w:p w14:paraId="02057D5A" w14:textId="77777777" w:rsidR="00F25C80" w:rsidRDefault="00F25C80" w:rsidP="00F25C80"/>
    <w:p w14:paraId="27A68DA2" w14:textId="77777777" w:rsidR="00F25C80" w:rsidRDefault="00F25C80" w:rsidP="00F25C80">
      <w:r>
        <w:t>xx</w:t>
      </w:r>
    </w:p>
    <w:p w14:paraId="3B945293" w14:textId="77777777" w:rsidR="00F25C80" w:rsidRDefault="00F25C80" w:rsidP="00F25C80"/>
    <w:p w14:paraId="4430B043" w14:textId="77777777" w:rsidR="00F25C80" w:rsidRDefault="00F25C80" w:rsidP="00F25C80"/>
    <w:p w14:paraId="1AE6D288" w14:textId="77777777" w:rsidR="00CB6193" w:rsidRPr="00395A88" w:rsidRDefault="00CB6193" w:rsidP="00CB6193">
      <w:pPr>
        <w:pStyle w:val="Heading3"/>
      </w:pPr>
      <w:bookmarkStart w:id="114" w:name="_Toc273087548"/>
      <w:bookmarkStart w:id="115" w:name="_Toc68699119"/>
      <w:r w:rsidRPr="00427343">
        <w:t>Zoning and Other Land Use Regulations</w:t>
      </w:r>
      <w:bookmarkEnd w:id="114"/>
      <w:bookmarkEnd w:id="115"/>
    </w:p>
    <w:p w14:paraId="24277D3B" w14:textId="77777777" w:rsidR="00CB6193" w:rsidRDefault="00CB6193" w:rsidP="00CB6193">
      <w:r w:rsidRPr="00140DA4">
        <w:rPr>
          <w:color w:val="FF0000"/>
          <w:highlight w:val="yellow"/>
        </w:rPr>
        <w:t>Add/delete/edit zoning subheads as appropriate.</w:t>
      </w:r>
      <w:r>
        <w:rPr>
          <w:highlight w:val="yellow"/>
        </w:rPr>
        <w:t xml:space="preserve">  Order of presentation is not critical.</w:t>
      </w:r>
    </w:p>
    <w:p w14:paraId="19FC0166" w14:textId="77777777" w:rsidR="00CB6193" w:rsidRDefault="00CB6193" w:rsidP="00CB6193">
      <w:pPr>
        <w:rPr>
          <w:u w:val="single"/>
        </w:rPr>
      </w:pPr>
    </w:p>
    <w:p w14:paraId="73CE6C09" w14:textId="77777777" w:rsidR="00CB6193" w:rsidRPr="000B645D" w:rsidRDefault="00CB6193" w:rsidP="00CB6193">
      <w:pPr>
        <w:rPr>
          <w:u w:val="single"/>
        </w:rPr>
      </w:pPr>
      <w:r w:rsidRPr="000B645D">
        <w:rPr>
          <w:u w:val="single"/>
        </w:rPr>
        <w:t>Intent, Permitted Uses, Conditional Uses, Uses by Review</w:t>
      </w:r>
    </w:p>
    <w:p w14:paraId="51138822" w14:textId="77777777" w:rsidR="00CB6193" w:rsidRDefault="00CB6193" w:rsidP="00CB6193"/>
    <w:p w14:paraId="755A6BB9" w14:textId="77777777" w:rsidR="00CB6193" w:rsidRDefault="00CB6193" w:rsidP="00CB6193">
      <w:r>
        <w:t>xx</w:t>
      </w:r>
    </w:p>
    <w:p w14:paraId="28E37D36" w14:textId="77777777" w:rsidR="00CB6193" w:rsidRDefault="00CB6193" w:rsidP="00CB6193"/>
    <w:p w14:paraId="3A4754C3" w14:textId="77777777" w:rsidR="00CB6193" w:rsidRPr="00427343" w:rsidRDefault="00CB6193" w:rsidP="00CB6193"/>
    <w:p w14:paraId="5D8B9601" w14:textId="77777777" w:rsidR="00C93365" w:rsidRPr="000B645D" w:rsidRDefault="00C93365" w:rsidP="00C93365">
      <w:pPr>
        <w:rPr>
          <w:u w:val="single"/>
        </w:rPr>
      </w:pPr>
      <w:r w:rsidRPr="000B645D">
        <w:rPr>
          <w:u w:val="single"/>
        </w:rPr>
        <w:t>Area Requirement</w:t>
      </w:r>
    </w:p>
    <w:p w14:paraId="4F06840C" w14:textId="77777777" w:rsidR="00C93365" w:rsidRDefault="00C93365" w:rsidP="00C93365"/>
    <w:p w14:paraId="4804987A" w14:textId="77777777" w:rsidR="00C93365" w:rsidRDefault="00C93365" w:rsidP="00C93365">
      <w:r>
        <w:t>xx</w:t>
      </w:r>
    </w:p>
    <w:p w14:paraId="735A4B2C" w14:textId="77777777" w:rsidR="00C93365" w:rsidRDefault="00C93365" w:rsidP="00C93365"/>
    <w:p w14:paraId="6A02C26E" w14:textId="77777777" w:rsidR="00C93365" w:rsidRPr="00427343" w:rsidRDefault="00C93365" w:rsidP="00C93365"/>
    <w:p w14:paraId="06E9E216" w14:textId="77777777" w:rsidR="00C93365" w:rsidRPr="000B645D" w:rsidRDefault="00C93365" w:rsidP="00C93365">
      <w:pPr>
        <w:rPr>
          <w:u w:val="single"/>
        </w:rPr>
      </w:pPr>
      <w:r w:rsidRPr="000B645D">
        <w:rPr>
          <w:u w:val="single"/>
        </w:rPr>
        <w:t xml:space="preserve">Building Height and </w:t>
      </w:r>
      <w:smartTag w:uri="urn:schemas-microsoft-com:office:smarttags" w:element="place">
        <w:smartTag w:uri="urn:schemas-microsoft-com:office:smarttags" w:element="PlaceName">
          <w:r w:rsidRPr="000B645D">
            <w:rPr>
              <w:u w:val="single"/>
            </w:rPr>
            <w:t>Maximum</w:t>
          </w:r>
        </w:smartTag>
        <w:r w:rsidRPr="000B645D">
          <w:rPr>
            <w:u w:val="single"/>
          </w:rPr>
          <w:t xml:space="preserve"> </w:t>
        </w:r>
        <w:smartTag w:uri="urn:schemas-microsoft-com:office:smarttags" w:element="PlaceType">
          <w:r w:rsidRPr="000B645D">
            <w:rPr>
              <w:u w:val="single"/>
            </w:rPr>
            <w:t>Building</w:t>
          </w:r>
        </w:smartTag>
      </w:smartTag>
      <w:r w:rsidRPr="000B645D">
        <w:rPr>
          <w:u w:val="single"/>
        </w:rPr>
        <w:t xml:space="preserve"> Coverage  </w:t>
      </w:r>
    </w:p>
    <w:p w14:paraId="55931D97" w14:textId="77777777" w:rsidR="00C93365" w:rsidRDefault="00C93365" w:rsidP="00C93365"/>
    <w:p w14:paraId="07E2FB28" w14:textId="77777777" w:rsidR="00C93365" w:rsidRDefault="00C93365" w:rsidP="00C93365">
      <w:r>
        <w:t>xx</w:t>
      </w:r>
    </w:p>
    <w:p w14:paraId="29C9E415" w14:textId="77777777" w:rsidR="00C93365" w:rsidRDefault="00C93365" w:rsidP="00C93365">
      <w:pPr>
        <w:rPr>
          <w:u w:val="single"/>
        </w:rPr>
      </w:pPr>
    </w:p>
    <w:p w14:paraId="413FB619" w14:textId="77777777" w:rsidR="00C93365" w:rsidRDefault="00C93365" w:rsidP="00C93365">
      <w:pPr>
        <w:rPr>
          <w:u w:val="single"/>
        </w:rPr>
      </w:pPr>
    </w:p>
    <w:p w14:paraId="4439A6F6" w14:textId="77777777" w:rsidR="00CB6193" w:rsidRPr="000B645D" w:rsidRDefault="00CB6193" w:rsidP="00CB6193">
      <w:pPr>
        <w:rPr>
          <w:u w:val="single"/>
        </w:rPr>
      </w:pPr>
      <w:r w:rsidRPr="000B645D">
        <w:rPr>
          <w:u w:val="single"/>
        </w:rPr>
        <w:t xml:space="preserve">Parking  </w:t>
      </w:r>
    </w:p>
    <w:p w14:paraId="72C708F3" w14:textId="77777777" w:rsidR="00CB6193" w:rsidRDefault="00CB6193" w:rsidP="00CB6193"/>
    <w:p w14:paraId="58AF4D75" w14:textId="77777777" w:rsidR="00CB6193" w:rsidRDefault="00CB6193" w:rsidP="00CB6193">
      <w:r>
        <w:t>xx</w:t>
      </w:r>
    </w:p>
    <w:p w14:paraId="583B7305" w14:textId="77777777" w:rsidR="00CB6193" w:rsidRDefault="00CB6193" w:rsidP="00CB6193"/>
    <w:p w14:paraId="7BB867C5" w14:textId="77777777" w:rsidR="00CB6193" w:rsidRPr="00427343" w:rsidRDefault="00CB6193" w:rsidP="00CB6193"/>
    <w:p w14:paraId="6C71F26A" w14:textId="77777777" w:rsidR="00CB6193" w:rsidRPr="000B645D" w:rsidRDefault="00CB6193" w:rsidP="00CB6193">
      <w:pPr>
        <w:rPr>
          <w:u w:val="single"/>
        </w:rPr>
      </w:pPr>
      <w:r w:rsidRPr="000B645D">
        <w:rPr>
          <w:u w:val="single"/>
        </w:rPr>
        <w:t xml:space="preserve">Setbacks  </w:t>
      </w:r>
    </w:p>
    <w:p w14:paraId="6A6DC477" w14:textId="77777777" w:rsidR="00CB6193" w:rsidRDefault="00CB6193" w:rsidP="00CB6193"/>
    <w:p w14:paraId="10170218" w14:textId="77777777" w:rsidR="00CB6193" w:rsidRDefault="00CB6193" w:rsidP="00CB6193">
      <w:r>
        <w:t>xx</w:t>
      </w:r>
    </w:p>
    <w:p w14:paraId="5DB805AB" w14:textId="77777777" w:rsidR="00CB6193" w:rsidRDefault="00CB6193" w:rsidP="00CB6193"/>
    <w:p w14:paraId="77BE5EBD" w14:textId="77777777" w:rsidR="00396247" w:rsidRDefault="00396247" w:rsidP="00CB6193">
      <w:pPr>
        <w:rPr>
          <w:u w:val="single"/>
        </w:rPr>
      </w:pPr>
    </w:p>
    <w:p w14:paraId="5D456EE5" w14:textId="77777777" w:rsidR="00CB6193" w:rsidRPr="000B645D" w:rsidRDefault="00CB6193" w:rsidP="00CB6193">
      <w:pPr>
        <w:rPr>
          <w:u w:val="single"/>
        </w:rPr>
      </w:pPr>
      <w:r w:rsidRPr="000B645D">
        <w:rPr>
          <w:u w:val="single"/>
        </w:rPr>
        <w:t>Open Space</w:t>
      </w:r>
    </w:p>
    <w:p w14:paraId="4BBC394F" w14:textId="77777777" w:rsidR="00CB6193" w:rsidRDefault="00CB6193" w:rsidP="00CB6193"/>
    <w:p w14:paraId="0EEF57AE" w14:textId="77777777" w:rsidR="00CB6193" w:rsidRDefault="00CB6193" w:rsidP="00CB6193">
      <w:r>
        <w:t>xx</w:t>
      </w:r>
    </w:p>
    <w:p w14:paraId="0F0368BC" w14:textId="77777777" w:rsidR="00CB6193" w:rsidRPr="00427343" w:rsidRDefault="00CB6193" w:rsidP="00CB6193"/>
    <w:p w14:paraId="10D5A275" w14:textId="77777777" w:rsidR="00CB6193" w:rsidRDefault="00CB6193" w:rsidP="00CB6193"/>
    <w:p w14:paraId="6EC611C8" w14:textId="77777777" w:rsidR="00CB6193" w:rsidRPr="000B645D" w:rsidRDefault="00CB6193" w:rsidP="00CB6193">
      <w:pPr>
        <w:rPr>
          <w:u w:val="single"/>
        </w:rPr>
      </w:pPr>
      <w:r w:rsidRPr="000B645D">
        <w:rPr>
          <w:u w:val="single"/>
        </w:rPr>
        <w:t xml:space="preserve">Enclosure of Activities  </w:t>
      </w:r>
    </w:p>
    <w:p w14:paraId="3FA51719" w14:textId="77777777" w:rsidR="00CB6193" w:rsidRDefault="00CB6193" w:rsidP="00CB6193"/>
    <w:p w14:paraId="3B73F439" w14:textId="77777777" w:rsidR="00CB6193" w:rsidRDefault="00CB6193" w:rsidP="00CB6193">
      <w:r>
        <w:t>xx</w:t>
      </w:r>
    </w:p>
    <w:p w14:paraId="6A6CF5E3" w14:textId="77777777" w:rsidR="00CB6193" w:rsidRPr="00427343" w:rsidRDefault="00CB6193" w:rsidP="00CB6193"/>
    <w:p w14:paraId="7121F4BB" w14:textId="77777777" w:rsidR="00CB6193" w:rsidRDefault="00CB6193" w:rsidP="00CB6193"/>
    <w:p w14:paraId="3EB6A005" w14:textId="77777777" w:rsidR="00CB6193" w:rsidRPr="000B645D" w:rsidRDefault="00CB6193" w:rsidP="00CB6193">
      <w:pPr>
        <w:rPr>
          <w:u w:val="single"/>
        </w:rPr>
      </w:pPr>
      <w:r w:rsidRPr="000B645D">
        <w:rPr>
          <w:u w:val="single"/>
        </w:rPr>
        <w:t xml:space="preserve">Fences  </w:t>
      </w:r>
    </w:p>
    <w:p w14:paraId="7F25C3D8" w14:textId="77777777" w:rsidR="00CB6193" w:rsidRPr="00427343" w:rsidRDefault="00CB6193" w:rsidP="00CB6193">
      <w:r>
        <w:t xml:space="preserve"> </w:t>
      </w:r>
    </w:p>
    <w:p w14:paraId="66D7221D" w14:textId="77777777" w:rsidR="00CB6193" w:rsidRDefault="00CB6193" w:rsidP="00CB6193">
      <w:r>
        <w:t>xx</w:t>
      </w:r>
    </w:p>
    <w:p w14:paraId="66449B0F" w14:textId="77777777" w:rsidR="00CB6193" w:rsidRDefault="00CB6193" w:rsidP="00CB6193"/>
    <w:p w14:paraId="70FD7732" w14:textId="77777777" w:rsidR="00CB6193" w:rsidRPr="00427343" w:rsidRDefault="00CB6193" w:rsidP="00CB6193"/>
    <w:p w14:paraId="46D2B6D2" w14:textId="77777777" w:rsidR="00CB6193" w:rsidRPr="00473757" w:rsidRDefault="00CB6193" w:rsidP="00CB6193">
      <w:pPr>
        <w:pStyle w:val="Heading3"/>
      </w:pPr>
      <w:bookmarkStart w:id="116" w:name="_Toc273087549"/>
      <w:bookmarkStart w:id="117" w:name="_Toc68699120"/>
      <w:r w:rsidRPr="00427343">
        <w:t>Use History</w:t>
      </w:r>
      <w:bookmarkEnd w:id="116"/>
      <w:bookmarkEnd w:id="117"/>
    </w:p>
    <w:p w14:paraId="1CBC614B" w14:textId="77777777" w:rsidR="00CB6193" w:rsidRPr="00427343" w:rsidRDefault="00CB6193" w:rsidP="00CB6193"/>
    <w:p w14:paraId="01ED4D45" w14:textId="77777777" w:rsidR="00CB6193" w:rsidRDefault="00CB6193" w:rsidP="00CB6193">
      <w:r>
        <w:t>xx</w:t>
      </w:r>
    </w:p>
    <w:p w14:paraId="07BA0D70" w14:textId="77777777" w:rsidR="00CB6193" w:rsidRPr="00491C58" w:rsidRDefault="00CB6193" w:rsidP="00CB6193"/>
    <w:p w14:paraId="07A22C1A" w14:textId="77777777" w:rsidR="00CB6193" w:rsidRPr="00427343" w:rsidRDefault="00CB6193" w:rsidP="00CB6193"/>
    <w:p w14:paraId="7382A492" w14:textId="77777777" w:rsidR="00CB6193" w:rsidRPr="00473757" w:rsidRDefault="00CB6193" w:rsidP="00CB6193">
      <w:pPr>
        <w:pStyle w:val="Heading3"/>
      </w:pPr>
      <w:bookmarkStart w:id="118" w:name="_Toc273087550"/>
      <w:bookmarkStart w:id="119" w:name="_Toc68699121"/>
      <w:r w:rsidRPr="00427343">
        <w:t>Sales History</w:t>
      </w:r>
      <w:bookmarkEnd w:id="118"/>
      <w:bookmarkEnd w:id="119"/>
    </w:p>
    <w:p w14:paraId="75F05C64" w14:textId="77777777" w:rsidR="00CB6193" w:rsidRPr="00427343" w:rsidRDefault="00CB6193" w:rsidP="00CB6193"/>
    <w:p w14:paraId="21155C18" w14:textId="77777777" w:rsidR="00CB6193" w:rsidRPr="00491C58" w:rsidRDefault="004E21F6" w:rsidP="00CB6193">
      <w:r w:rsidRPr="007D3D27">
        <w:t xml:space="preserve">xx   </w:t>
      </w:r>
      <w:r w:rsidR="00CB6193" w:rsidRPr="00E773DF">
        <w:rPr>
          <w:b/>
          <w:highlight w:val="yellow"/>
          <w:u w:val="single"/>
        </w:rPr>
        <w:t>Note:</w:t>
      </w:r>
      <w:r w:rsidR="00CB6193" w:rsidRPr="00E773DF">
        <w:rPr>
          <w:highlight w:val="yellow"/>
        </w:rPr>
        <w:t xml:space="preserve">  </w:t>
      </w:r>
      <w:r w:rsidR="00CB6193" w:rsidRPr="00E31973">
        <w:rPr>
          <w:color w:val="FF0000"/>
          <w:highlight w:val="yellow"/>
        </w:rPr>
        <w:t>CDOT Assignment Condition</w:t>
      </w:r>
      <w:r w:rsidR="00CB6193">
        <w:rPr>
          <w:highlight w:val="yellow"/>
        </w:rPr>
        <w:t xml:space="preserve"> s</w:t>
      </w:r>
      <w:r w:rsidR="00CB6193" w:rsidRPr="00E773DF">
        <w:rPr>
          <w:highlight w:val="yellow"/>
        </w:rPr>
        <w:t xml:space="preserve">upplemental to USPAP Standards Rule 1-5(b), per 49 CFR § 24.103(a)(2)(i), </w:t>
      </w:r>
      <w:r w:rsidR="00CB6193" w:rsidRPr="00E773DF">
        <w:rPr>
          <w:color w:val="FF0000"/>
          <w:highlight w:val="yellow"/>
        </w:rPr>
        <w:t xml:space="preserve">requires the appraiser to analyze at </w:t>
      </w:r>
      <w:r w:rsidR="00267594">
        <w:rPr>
          <w:color w:val="FF0000"/>
          <w:highlight w:val="yellow"/>
        </w:rPr>
        <w:t>least</w:t>
      </w:r>
      <w:r w:rsidR="00CB6193" w:rsidRPr="00E773DF">
        <w:rPr>
          <w:color w:val="FF0000"/>
          <w:highlight w:val="yellow"/>
        </w:rPr>
        <w:t xml:space="preserve"> a </w:t>
      </w:r>
      <w:r w:rsidR="00033706">
        <w:rPr>
          <w:color w:val="FF0000"/>
          <w:highlight w:val="yellow"/>
        </w:rPr>
        <w:t>5</w:t>
      </w:r>
      <w:r w:rsidR="00CB6193" w:rsidRPr="00E773DF">
        <w:rPr>
          <w:color w:val="FF0000"/>
          <w:highlight w:val="yellow"/>
        </w:rPr>
        <w:t>-year sales history of the subject</w:t>
      </w:r>
      <w:r w:rsidR="00CB6193" w:rsidRPr="00E773DF">
        <w:rPr>
          <w:highlight w:val="yellow"/>
        </w:rPr>
        <w:t xml:space="preserve">.  </w:t>
      </w:r>
      <w:r w:rsidR="00267594">
        <w:rPr>
          <w:highlight w:val="yellow"/>
        </w:rPr>
        <w:t>However</w:t>
      </w:r>
      <w:r w:rsidR="00CB6193" w:rsidRPr="00E773DF">
        <w:rPr>
          <w:highlight w:val="yellow"/>
        </w:rPr>
        <w:t>, an 8-year-old sale of the subject m</w:t>
      </w:r>
      <w:r w:rsidR="00CB6193">
        <w:rPr>
          <w:highlight w:val="yellow"/>
        </w:rPr>
        <w:t>ight</w:t>
      </w:r>
      <w:r w:rsidR="00CB6193" w:rsidRPr="00E773DF">
        <w:rPr>
          <w:highlight w:val="yellow"/>
        </w:rPr>
        <w:t xml:space="preserve"> be relevant or provide insight to current value</w:t>
      </w:r>
      <w:r w:rsidR="00CB6193">
        <w:rPr>
          <w:highlight w:val="yellow"/>
        </w:rPr>
        <w:t xml:space="preserve"> where other neighborhood data is lacking</w:t>
      </w:r>
      <w:r w:rsidR="00CB6193" w:rsidRPr="00E773DF">
        <w:rPr>
          <w:highlight w:val="yellow"/>
        </w:rPr>
        <w:t>.  If a sale of the subject in the last five years is not used for valuation purposes, explain why.</w:t>
      </w:r>
    </w:p>
    <w:p w14:paraId="4B7AD09F" w14:textId="77777777" w:rsidR="00CB6193" w:rsidRDefault="00CB6193" w:rsidP="00CB6193"/>
    <w:p w14:paraId="41A23DAD" w14:textId="77777777" w:rsidR="00033706" w:rsidRPr="00427343" w:rsidRDefault="00033706" w:rsidP="00CB6193"/>
    <w:p w14:paraId="0824EE7E" w14:textId="77777777" w:rsidR="00CB6193" w:rsidRPr="00395A88" w:rsidRDefault="00CB6193" w:rsidP="00CB6193">
      <w:pPr>
        <w:pStyle w:val="Heading3"/>
      </w:pPr>
      <w:bookmarkStart w:id="120" w:name="_Toc273087551"/>
      <w:bookmarkStart w:id="121" w:name="_Toc68699122"/>
      <w:r w:rsidRPr="00427343">
        <w:t xml:space="preserve">Listing/Contract </w:t>
      </w:r>
      <w:r>
        <w:t>History</w:t>
      </w:r>
      <w:bookmarkEnd w:id="120"/>
      <w:bookmarkEnd w:id="121"/>
    </w:p>
    <w:p w14:paraId="0BDE06AF" w14:textId="77777777" w:rsidR="00CB6193" w:rsidRPr="00427343" w:rsidRDefault="00CB6193" w:rsidP="00CB6193"/>
    <w:p w14:paraId="5FB30FCF" w14:textId="77777777" w:rsidR="00CB6193" w:rsidRPr="00491C58" w:rsidRDefault="00CB6193" w:rsidP="00CB6193">
      <w:r>
        <w:t>xx</w:t>
      </w:r>
    </w:p>
    <w:p w14:paraId="737266CA" w14:textId="77777777" w:rsidR="00CB6193" w:rsidRDefault="00CB6193" w:rsidP="00CB6193"/>
    <w:p w14:paraId="06DE577C" w14:textId="77777777" w:rsidR="00CB6193" w:rsidRPr="00427343" w:rsidRDefault="00CB6193" w:rsidP="00CB6193"/>
    <w:p w14:paraId="1ACEEC84" w14:textId="77777777" w:rsidR="00CB6193" w:rsidRPr="00395A88" w:rsidRDefault="00CB6193" w:rsidP="00CB6193">
      <w:pPr>
        <w:pStyle w:val="Heading3"/>
      </w:pPr>
      <w:bookmarkStart w:id="122" w:name="_Toc273087552"/>
      <w:bookmarkStart w:id="123" w:name="_Toc68699123"/>
      <w:r w:rsidRPr="00427343">
        <w:t>Rental History</w:t>
      </w:r>
      <w:bookmarkEnd w:id="122"/>
      <w:bookmarkEnd w:id="123"/>
    </w:p>
    <w:p w14:paraId="0F544DD6" w14:textId="77777777" w:rsidR="00CB6193" w:rsidRPr="00427343" w:rsidRDefault="00CB6193" w:rsidP="00CB6193"/>
    <w:p w14:paraId="303AC1F7" w14:textId="77777777" w:rsidR="00CB6193" w:rsidRDefault="00CB6193" w:rsidP="00CB6193">
      <w:r>
        <w:t>xx</w:t>
      </w:r>
    </w:p>
    <w:p w14:paraId="592FF58C" w14:textId="77777777" w:rsidR="00CB6193" w:rsidRDefault="00CB6193" w:rsidP="00CB6193">
      <w:pPr>
        <w:pStyle w:val="Heading3"/>
      </w:pPr>
    </w:p>
    <w:p w14:paraId="1FEBED61" w14:textId="77777777" w:rsidR="00CB6193" w:rsidRDefault="00CB6193" w:rsidP="00CB6193">
      <w:pPr>
        <w:pStyle w:val="Heading3"/>
      </w:pPr>
    </w:p>
    <w:p w14:paraId="38FE5CD5" w14:textId="77777777" w:rsidR="00CB6193" w:rsidRDefault="00CB6193" w:rsidP="00CB6193">
      <w:pPr>
        <w:pStyle w:val="Heading3"/>
      </w:pPr>
      <w:bookmarkStart w:id="124" w:name="_Toc273087553"/>
      <w:bookmarkStart w:id="125" w:name="_Toc490442473"/>
      <w:bookmarkStart w:id="126" w:name="_Toc490446683"/>
      <w:bookmarkStart w:id="127" w:name="_Toc490447602"/>
      <w:bookmarkStart w:id="128" w:name="_Toc110140172"/>
      <w:bookmarkStart w:id="129" w:name="_Toc68699124"/>
      <w:r w:rsidRPr="00427343">
        <w:t xml:space="preserve">Assessed Value </w:t>
      </w:r>
      <w:r w:rsidR="00DF0B05">
        <w:t xml:space="preserve">– Real </w:t>
      </w:r>
      <w:r w:rsidRPr="00427343">
        <w:t>Estate Taxes</w:t>
      </w:r>
      <w:bookmarkEnd w:id="124"/>
      <w:r w:rsidR="00D206C8">
        <w:t xml:space="preserve"> – Special Taxing Districts</w:t>
      </w:r>
      <w:bookmarkEnd w:id="129"/>
    </w:p>
    <w:p w14:paraId="113C32DF" w14:textId="77777777" w:rsidR="00CB6193" w:rsidRDefault="00CB6193" w:rsidP="00CB6193"/>
    <w:p w14:paraId="4D78402C" w14:textId="77777777" w:rsidR="00460733" w:rsidRPr="00F25290" w:rsidRDefault="00460733" w:rsidP="00460733">
      <w:pPr>
        <w:rPr>
          <w:highlight w:val="yellow"/>
        </w:rPr>
      </w:pPr>
      <w:r w:rsidRPr="007D3D27">
        <w:t xml:space="preserve">xx   </w:t>
      </w:r>
      <w:r>
        <w:rPr>
          <w:highlight w:val="yellow"/>
        </w:rPr>
        <w:t xml:space="preserve">Note </w:t>
      </w:r>
      <w:r w:rsidRPr="00B00C68">
        <w:rPr>
          <w:highlight w:val="yellow"/>
        </w:rPr>
        <w:t xml:space="preserve">both the assessed value of the subject property </w:t>
      </w:r>
      <w:r>
        <w:rPr>
          <w:highlight w:val="yellow"/>
        </w:rPr>
        <w:t>and</w:t>
      </w:r>
      <w:r w:rsidRPr="00B00C68">
        <w:rPr>
          <w:highlight w:val="yellow"/>
        </w:rPr>
        <w:t xml:space="preserve"> the assessor’s opinion of the </w:t>
      </w:r>
      <w:r>
        <w:rPr>
          <w:highlight w:val="yellow"/>
        </w:rPr>
        <w:t>subject</w:t>
      </w:r>
      <w:r w:rsidRPr="00B00C68">
        <w:rPr>
          <w:highlight w:val="yellow"/>
        </w:rPr>
        <w:t xml:space="preserve">’s market value, </w:t>
      </w:r>
      <w:r>
        <w:rPr>
          <w:highlight w:val="yellow"/>
        </w:rPr>
        <w:t>as it provides another value point if nothing else</w:t>
      </w:r>
      <w:r w:rsidRPr="00B00C68">
        <w:rPr>
          <w:highlight w:val="yellow"/>
        </w:rPr>
        <w:t xml:space="preserve">.  The appraiser might </w:t>
      </w:r>
      <w:r>
        <w:rPr>
          <w:highlight w:val="yellow"/>
        </w:rPr>
        <w:t xml:space="preserve">list the taxing entities and the </w:t>
      </w:r>
      <w:r w:rsidRPr="00B00C68">
        <w:rPr>
          <w:highlight w:val="yellow"/>
        </w:rPr>
        <w:t xml:space="preserve">total mill levy as well as the total </w:t>
      </w:r>
      <w:r>
        <w:rPr>
          <w:highlight w:val="yellow"/>
        </w:rPr>
        <w:t>property</w:t>
      </w:r>
      <w:r w:rsidRPr="00B00C68">
        <w:rPr>
          <w:highlight w:val="yellow"/>
        </w:rPr>
        <w:t xml:space="preserve"> taxes, and whether they are paid.  Is the property in tax sale?  Do the taxes appear reasonable </w:t>
      </w:r>
      <w:r>
        <w:rPr>
          <w:highlight w:val="yellow"/>
        </w:rPr>
        <w:t>compared</w:t>
      </w:r>
      <w:r w:rsidRPr="00B00C68">
        <w:rPr>
          <w:highlight w:val="yellow"/>
        </w:rPr>
        <w:t xml:space="preserve"> to other similar properties in the neighborhood?</w:t>
      </w:r>
      <w:r>
        <w:rPr>
          <w:highlight w:val="yellow"/>
        </w:rPr>
        <w:t xml:space="preserve">  </w:t>
      </w:r>
      <w:r w:rsidRPr="00F25290">
        <w:rPr>
          <w:color w:val="FF0000"/>
          <w:highlight w:val="yellow"/>
        </w:rPr>
        <w:t>Note if the subject is in a special taxing district and, if so, describe the circumstance and explain its affect on the subject.</w:t>
      </w:r>
      <w:r w:rsidRPr="00D206C8">
        <w:rPr>
          <w:highlight w:val="yellow"/>
        </w:rPr>
        <w:t xml:space="preserve"> </w:t>
      </w:r>
    </w:p>
    <w:p w14:paraId="1942A371" w14:textId="77777777" w:rsidR="00CB6193" w:rsidRDefault="00CB6193" w:rsidP="00CB6193"/>
    <w:p w14:paraId="2C84D628" w14:textId="77777777" w:rsidR="00E60C57" w:rsidRDefault="00E60C57" w:rsidP="00CB6193">
      <w:pPr>
        <w:pStyle w:val="Heading3"/>
      </w:pPr>
      <w:bookmarkStart w:id="130" w:name="_Toc273087554"/>
    </w:p>
    <w:p w14:paraId="7F188788" w14:textId="77777777" w:rsidR="00CB6193" w:rsidRPr="00473757" w:rsidRDefault="00CB6193" w:rsidP="00CB6193">
      <w:pPr>
        <w:pStyle w:val="Heading3"/>
      </w:pPr>
      <w:bookmarkStart w:id="131" w:name="_Toc68699125"/>
      <w:r>
        <w:t>Legal Entitlements and Stage of Development</w:t>
      </w:r>
      <w:bookmarkEnd w:id="130"/>
      <w:bookmarkEnd w:id="131"/>
    </w:p>
    <w:p w14:paraId="6B1465CA" w14:textId="77777777" w:rsidR="00CB6193" w:rsidRPr="00DB3167" w:rsidRDefault="00CB6193" w:rsidP="00CB6193"/>
    <w:p w14:paraId="0891DA1E" w14:textId="77777777" w:rsidR="00CB6193" w:rsidRDefault="004E21F6" w:rsidP="00CB6193">
      <w:pPr>
        <w:rPr>
          <w:highlight w:val="yellow"/>
        </w:rPr>
      </w:pPr>
      <w:r w:rsidRPr="007D3D27">
        <w:t xml:space="preserve">xx   </w:t>
      </w:r>
      <w:r w:rsidR="00CB6193" w:rsidRPr="00B00C68">
        <w:rPr>
          <w:highlight w:val="yellow"/>
        </w:rPr>
        <w:t>Zoning, of course, is an entitlement.  Does the property have any other entitlements?  An approved concept plan or development plan for raw land?  Does it benefit from a legal non-conforming use?  What is the property’s stage of development – raw land? platted site? finished site ready for development? a site improved with new construction? a site with old and deteriorated improvements that might not be the parcel’s highest and best use?</w:t>
      </w:r>
    </w:p>
    <w:p w14:paraId="5E695B62" w14:textId="77777777" w:rsidR="00CB6193" w:rsidRDefault="00CB6193" w:rsidP="00CB6193">
      <w:pPr>
        <w:rPr>
          <w:highlight w:val="yellow"/>
        </w:rPr>
      </w:pPr>
    </w:p>
    <w:p w14:paraId="0AE39812" w14:textId="77777777" w:rsidR="00CB6193" w:rsidRPr="00140DA4" w:rsidRDefault="00CB6193" w:rsidP="00CB6193">
      <w:pPr>
        <w:rPr>
          <w:color w:val="FF0000"/>
        </w:rPr>
      </w:pPr>
      <w:r w:rsidRPr="00140DA4">
        <w:rPr>
          <w:color w:val="FF0000"/>
          <w:highlight w:val="yellow"/>
        </w:rPr>
        <w:t xml:space="preserve">Subject property photos might begin </w:t>
      </w:r>
      <w:r w:rsidR="00F10BB9">
        <w:rPr>
          <w:color w:val="FF0000"/>
          <w:highlight w:val="yellow"/>
        </w:rPr>
        <w:t xml:space="preserve">here or </w:t>
      </w:r>
      <w:r w:rsidRPr="00140DA4">
        <w:rPr>
          <w:color w:val="FF0000"/>
          <w:highlight w:val="yellow"/>
        </w:rPr>
        <w:t xml:space="preserve">on their own (next) page or be placed elsewhere, but are recommended for placement in this </w:t>
      </w:r>
      <w:r w:rsidRPr="00140DA4">
        <w:rPr>
          <w:i/>
          <w:color w:val="FF0000"/>
          <w:highlight w:val="yellow"/>
        </w:rPr>
        <w:t>Property Description</w:t>
      </w:r>
      <w:r w:rsidRPr="00140DA4">
        <w:rPr>
          <w:color w:val="FF0000"/>
          <w:highlight w:val="yellow"/>
        </w:rPr>
        <w:t xml:space="preserve"> section.</w:t>
      </w:r>
    </w:p>
    <w:p w14:paraId="584D995E" w14:textId="77777777" w:rsidR="00CB6193" w:rsidRDefault="00CB6193" w:rsidP="00CB6193"/>
    <w:p w14:paraId="34019925" w14:textId="77777777" w:rsidR="00CB6193" w:rsidRDefault="00CB6193" w:rsidP="00CB6193"/>
    <w:p w14:paraId="3C5CECCB" w14:textId="77777777" w:rsidR="00CB6193" w:rsidRDefault="00CB6193" w:rsidP="00427879">
      <w:pPr>
        <w:pStyle w:val="Heading3"/>
        <w:jc w:val="center"/>
      </w:pPr>
      <w:r>
        <w:rPr>
          <w:highlight w:val="yellow"/>
        </w:rPr>
        <w:br w:type="page"/>
      </w:r>
      <w:bookmarkStart w:id="132" w:name="_Toc127949482"/>
      <w:bookmarkStart w:id="133" w:name="_Toc273087555"/>
      <w:bookmarkStart w:id="134" w:name="_Toc68699126"/>
      <w:r w:rsidRPr="00104BD1">
        <w:lastRenderedPageBreak/>
        <w:t>Subject Property</w:t>
      </w:r>
      <w:r w:rsidRPr="00327047">
        <w:t xml:space="preserve"> </w:t>
      </w:r>
      <w:r w:rsidRPr="00104BD1">
        <w:t>Photographs</w:t>
      </w:r>
      <w:bookmarkEnd w:id="132"/>
      <w:bookmarkEnd w:id="133"/>
      <w:r w:rsidR="00581D8F">
        <w:t xml:space="preserve"> (Larger Parcel)</w:t>
      </w:r>
      <w:bookmarkEnd w:id="134"/>
    </w:p>
    <w:p w14:paraId="53F5051B" w14:textId="77777777" w:rsidR="00CB6193" w:rsidRPr="00D9703E" w:rsidRDefault="00CB6193" w:rsidP="00CB61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0"/>
      </w:tblGrid>
      <w:tr w:rsidR="00CB6193" w:rsidRPr="00104BD1" w14:paraId="2B4F3B80" w14:textId="77777777" w:rsidTr="00262D04">
        <w:trPr>
          <w:cantSplit/>
          <w:trHeight w:val="5760"/>
          <w:jc w:val="center"/>
        </w:trPr>
        <w:tc>
          <w:tcPr>
            <w:tcW w:w="8640" w:type="dxa"/>
            <w:tcBorders>
              <w:top w:val="double" w:sz="4" w:space="0" w:color="auto"/>
              <w:left w:val="double" w:sz="4" w:space="0" w:color="auto"/>
              <w:bottom w:val="double" w:sz="4" w:space="0" w:color="auto"/>
              <w:right w:val="double" w:sz="4" w:space="0" w:color="auto"/>
            </w:tcBorders>
          </w:tcPr>
          <w:p w14:paraId="79D1C315" w14:textId="77777777" w:rsidR="000A7069" w:rsidRDefault="000A7069" w:rsidP="000A7069">
            <w:pPr>
              <w:rPr>
                <w:color w:val="FF0000"/>
                <w:highlight w:val="yellow"/>
              </w:rPr>
            </w:pPr>
            <w:r w:rsidRPr="00577369">
              <w:rPr>
                <w:b/>
                <w:highlight w:val="yellow"/>
                <w:u w:val="single"/>
              </w:rPr>
              <w:t>Note:</w:t>
            </w:r>
            <w:r w:rsidRPr="00577369">
              <w:rPr>
                <w:highlight w:val="yellow"/>
              </w:rPr>
              <w:t xml:space="preserve"> </w:t>
            </w:r>
            <w:r>
              <w:rPr>
                <w:highlight w:val="yellow"/>
              </w:rPr>
              <w:t xml:space="preserve"> This photo box here does not have to be used and the size, dimension and number of photos placed here is not restricted.  </w:t>
            </w:r>
            <w:r w:rsidRPr="00A85C56">
              <w:rPr>
                <w:highlight w:val="yellow"/>
              </w:rPr>
              <w:t xml:space="preserve">These photos might include subject pictures from different view perspectives as well as photos of surrounding properties, street scenes and similar.  </w:t>
            </w:r>
            <w:r w:rsidRPr="00DB7580">
              <w:rPr>
                <w:color w:val="FF0000"/>
                <w:highlight w:val="yellow"/>
              </w:rPr>
              <w:t xml:space="preserve">Improved properties must include </w:t>
            </w:r>
            <w:r>
              <w:rPr>
                <w:color w:val="FF0000"/>
                <w:highlight w:val="yellow"/>
              </w:rPr>
              <w:t xml:space="preserve">exterior </w:t>
            </w:r>
            <w:r w:rsidRPr="00DB7580">
              <w:rPr>
                <w:color w:val="FF0000"/>
                <w:highlight w:val="yellow"/>
              </w:rPr>
              <w:t>photos of the improvements</w:t>
            </w:r>
            <w:r>
              <w:rPr>
                <w:color w:val="FF0000"/>
                <w:highlight w:val="yellow"/>
              </w:rPr>
              <w:t xml:space="preserve"> on the larger parcel, even though only the affected improvements in the taking are appraised in this appraisal format.  These photos do not need to be extensive or detailed, but sufficient to provide the reader an overview of the improvements on the larger parcel. </w:t>
            </w:r>
          </w:p>
          <w:p w14:paraId="7F35FA81" w14:textId="77777777" w:rsidR="000A7069" w:rsidRDefault="000A7069" w:rsidP="000A7069">
            <w:pPr>
              <w:rPr>
                <w:color w:val="FF0000"/>
                <w:highlight w:val="yellow"/>
              </w:rPr>
            </w:pPr>
          </w:p>
          <w:p w14:paraId="54D82D0F" w14:textId="77777777" w:rsidR="00460733" w:rsidRDefault="000A7069" w:rsidP="000A7069">
            <w:pPr>
              <w:rPr>
                <w:highlight w:val="yellow"/>
              </w:rPr>
            </w:pPr>
            <w:r>
              <w:rPr>
                <w:color w:val="FF0000"/>
                <w:highlight w:val="yellow"/>
              </w:rPr>
              <w:t>Preferably only Larger Parcel photos are included here.  Photos of the parts taken are suggested to be placed separately in Part 4 of the report, as that section is about the part taken while this section is about the whole larger parcel appraised</w:t>
            </w:r>
            <w:r w:rsidRPr="00DB7580">
              <w:rPr>
                <w:color w:val="FF0000"/>
                <w:highlight w:val="yellow"/>
              </w:rPr>
              <w:t>.</w:t>
            </w:r>
            <w:r w:rsidR="00460733">
              <w:rPr>
                <w:color w:val="FF0000"/>
                <w:highlight w:val="yellow"/>
              </w:rPr>
              <w:t xml:space="preserve">  </w:t>
            </w:r>
          </w:p>
          <w:p w14:paraId="04457E95" w14:textId="77777777" w:rsidR="00460733" w:rsidRDefault="00460733" w:rsidP="00460733">
            <w:pPr>
              <w:rPr>
                <w:highlight w:val="yellow"/>
              </w:rPr>
            </w:pPr>
          </w:p>
          <w:p w14:paraId="7915BD58" w14:textId="77777777" w:rsidR="00460733" w:rsidRPr="00DB7580" w:rsidRDefault="00460733" w:rsidP="00460733">
            <w:pPr>
              <w:rPr>
                <w:highlight w:val="yellow"/>
              </w:rPr>
            </w:pPr>
            <w:r w:rsidRPr="00DB7580">
              <w:rPr>
                <w:highlight w:val="yellow"/>
              </w:rPr>
              <w:t>The appraiser must note the view, date, and name of the person who took the photo(s), either with each photo or, for example:  “All photos by John Smith on May 1, 2010</w:t>
            </w:r>
            <w:r w:rsidR="00CA35E8">
              <w:rPr>
                <w:highlight w:val="yellow"/>
              </w:rPr>
              <w:t>.”</w:t>
            </w:r>
          </w:p>
          <w:p w14:paraId="520DC10B" w14:textId="77777777" w:rsidR="00460733" w:rsidRDefault="00460733" w:rsidP="00460733">
            <w:pPr>
              <w:rPr>
                <w:rFonts w:ascii="Arial" w:hAnsi="Arial"/>
                <w:b/>
              </w:rPr>
            </w:pPr>
          </w:p>
          <w:p w14:paraId="74B3A85F" w14:textId="77777777" w:rsidR="00CB6193" w:rsidRPr="00104BD1" w:rsidRDefault="00CB6193" w:rsidP="00262D04">
            <w:pPr>
              <w:rPr>
                <w:rFonts w:ascii="Arial" w:hAnsi="Arial"/>
                <w:b/>
              </w:rPr>
            </w:pPr>
          </w:p>
        </w:tc>
      </w:tr>
    </w:tbl>
    <w:p w14:paraId="19AA6210" w14:textId="77777777" w:rsidR="00CB6193" w:rsidRPr="00104BD1" w:rsidRDefault="00CB6193" w:rsidP="00CB6193">
      <w:pPr>
        <w:jc w:val="center"/>
      </w:pPr>
      <w:r w:rsidRPr="00104BD1">
        <w:t>View/Date/Photo Taken By:</w:t>
      </w:r>
    </w:p>
    <w:p w14:paraId="3880BB02" w14:textId="77777777" w:rsidR="00CB6193" w:rsidRPr="00D9703E" w:rsidRDefault="00CB6193" w:rsidP="00CB61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0"/>
      </w:tblGrid>
      <w:tr w:rsidR="00CB6193" w:rsidRPr="00104BD1" w14:paraId="4BC98EB7" w14:textId="77777777" w:rsidTr="00262D04">
        <w:trPr>
          <w:cantSplit/>
          <w:trHeight w:val="5760"/>
          <w:jc w:val="center"/>
        </w:trPr>
        <w:tc>
          <w:tcPr>
            <w:tcW w:w="8640" w:type="dxa"/>
            <w:tcBorders>
              <w:top w:val="double" w:sz="4" w:space="0" w:color="auto"/>
              <w:left w:val="double" w:sz="4" w:space="0" w:color="auto"/>
              <w:bottom w:val="double" w:sz="4" w:space="0" w:color="auto"/>
              <w:right w:val="double" w:sz="4" w:space="0" w:color="auto"/>
            </w:tcBorders>
          </w:tcPr>
          <w:p w14:paraId="3D93023C" w14:textId="77777777" w:rsidR="00CB6193" w:rsidRPr="00104BD1" w:rsidRDefault="00CB6193" w:rsidP="00262D04">
            <w:pPr>
              <w:rPr>
                <w:rFonts w:ascii="Arial" w:hAnsi="Arial"/>
                <w:b/>
              </w:rPr>
            </w:pPr>
          </w:p>
        </w:tc>
      </w:tr>
    </w:tbl>
    <w:p w14:paraId="0E74D0EF" w14:textId="77777777" w:rsidR="00CB6193" w:rsidRPr="00104BD1" w:rsidRDefault="00CB6193" w:rsidP="00CB6193">
      <w:pPr>
        <w:jc w:val="center"/>
      </w:pPr>
      <w:r w:rsidRPr="00104BD1">
        <w:t>View/Date/Photo Taken By:</w:t>
      </w:r>
    </w:p>
    <w:p w14:paraId="32801B1F" w14:textId="0A3D8FF5" w:rsidR="00EA036A" w:rsidRDefault="00EA036A" w:rsidP="00EA036A">
      <w:pPr>
        <w:pStyle w:val="Heading1"/>
      </w:pPr>
      <w:bookmarkStart w:id="135" w:name="_Toc68699127"/>
      <w:r w:rsidRPr="00427343">
        <w:lastRenderedPageBreak/>
        <w:t xml:space="preserve">PART 3 </w:t>
      </w:r>
      <w:r>
        <w:t>–</w:t>
      </w:r>
      <w:r w:rsidRPr="00427343">
        <w:t xml:space="preserve"> ANALYSIS </w:t>
      </w:r>
      <w:r w:rsidR="00242D36">
        <w:t>and</w:t>
      </w:r>
      <w:r w:rsidRPr="00427343">
        <w:t xml:space="preserve"> </w:t>
      </w:r>
      <w:r>
        <w:t>VALUATION –</w:t>
      </w:r>
      <w:r w:rsidRPr="00427343">
        <w:t xml:space="preserve"> LARGER PARCEL BEFORE TAKE</w:t>
      </w:r>
      <w:bookmarkEnd w:id="125"/>
      <w:bookmarkEnd w:id="126"/>
      <w:bookmarkEnd w:id="127"/>
      <w:bookmarkEnd w:id="128"/>
      <w:bookmarkEnd w:id="135"/>
    </w:p>
    <w:p w14:paraId="779D33DF" w14:textId="77777777" w:rsidR="00455E6A" w:rsidRDefault="00455E6A" w:rsidP="00455E6A">
      <w:pPr>
        <w:rPr>
          <w:color w:val="FF0000"/>
        </w:rPr>
      </w:pPr>
      <w:r w:rsidRPr="00F440EB">
        <w:rPr>
          <w:color w:val="FF0000"/>
          <w:highlight w:val="yellow"/>
        </w:rPr>
        <w:t xml:space="preserve">CAUTION – If this </w:t>
      </w:r>
      <w:r>
        <w:rPr>
          <w:color w:val="FF0000"/>
          <w:highlight w:val="yellow"/>
        </w:rPr>
        <w:t xml:space="preserve">partial take </w:t>
      </w:r>
      <w:r w:rsidRPr="00F440EB">
        <w:rPr>
          <w:color w:val="FF0000"/>
          <w:highlight w:val="yellow"/>
        </w:rPr>
        <w:t>appraisal might show</w:t>
      </w:r>
      <w:r w:rsidR="00CA35E8">
        <w:rPr>
          <w:color w:val="FF0000"/>
          <w:highlight w:val="yellow"/>
        </w:rPr>
        <w:t xml:space="preserve"> </w:t>
      </w:r>
      <w:r w:rsidR="00CA35E8" w:rsidRPr="00CA35E8">
        <w:rPr>
          <w:color w:val="FF0000"/>
          <w:highlight w:val="yellow"/>
          <w:u w:val="single"/>
        </w:rPr>
        <w:t xml:space="preserve">offsetting special benefits or </w:t>
      </w:r>
      <w:r w:rsidRPr="00CA35E8">
        <w:rPr>
          <w:color w:val="FF0000"/>
          <w:highlight w:val="yellow"/>
          <w:u w:val="single"/>
        </w:rPr>
        <w:t>incurable damage</w:t>
      </w:r>
      <w:r w:rsidRPr="00F440EB">
        <w:rPr>
          <w:color w:val="FF0000"/>
          <w:highlight w:val="yellow"/>
        </w:rPr>
        <w:t xml:space="preserve"> to the remainder, do not use this appraisal format.  Use CDOT’s Complex Appraisal format instea</w:t>
      </w:r>
      <w:r>
        <w:rPr>
          <w:color w:val="FF0000"/>
          <w:highlight w:val="yellow"/>
        </w:rPr>
        <w:t>d.</w:t>
      </w:r>
    </w:p>
    <w:p w14:paraId="64DBFA61" w14:textId="77777777" w:rsidR="00455E6A" w:rsidRDefault="00455E6A" w:rsidP="00EA036A"/>
    <w:p w14:paraId="66214B8E" w14:textId="77777777" w:rsidR="00EA036A" w:rsidRPr="00427343" w:rsidRDefault="00EA036A" w:rsidP="00EA036A">
      <w:pPr>
        <w:pStyle w:val="Heading2"/>
      </w:pPr>
      <w:bookmarkStart w:id="136" w:name="_Toc490446684"/>
      <w:bookmarkStart w:id="137" w:name="_Toc490447603"/>
      <w:bookmarkStart w:id="138" w:name="_Toc110140173"/>
      <w:bookmarkStart w:id="139" w:name="_Toc68699128"/>
      <w:r w:rsidRPr="00427343">
        <w:t>Highest and Best Use</w:t>
      </w:r>
      <w:bookmarkEnd w:id="136"/>
      <w:bookmarkEnd w:id="137"/>
      <w:bookmarkEnd w:id="138"/>
      <w:r w:rsidR="00CB6193">
        <w:t xml:space="preserve"> – Larger </w:t>
      </w:r>
      <w:r>
        <w:t xml:space="preserve">Parcel </w:t>
      </w:r>
      <w:r w:rsidR="007C324D">
        <w:t>Before</w:t>
      </w:r>
      <w:r>
        <w:t xml:space="preserve"> Take</w:t>
      </w:r>
      <w:bookmarkEnd w:id="139"/>
    </w:p>
    <w:p w14:paraId="265C6B24" w14:textId="77777777" w:rsidR="00EA036A" w:rsidRPr="00427343" w:rsidRDefault="00EA036A" w:rsidP="00EA036A"/>
    <w:p w14:paraId="428714C7" w14:textId="123C38D2" w:rsidR="00EA036A" w:rsidRPr="00427343" w:rsidRDefault="00EA036A" w:rsidP="00EA036A">
      <w:r w:rsidRPr="00427343">
        <w:t xml:space="preserve">Highest and best use is the most profitable and competitive use of a property.  Colorado Jury Instructions - Civil </w:t>
      </w:r>
      <w:r w:rsidR="006F37EE">
        <w:t>2020</w:t>
      </w:r>
      <w:r w:rsidRPr="00427343">
        <w:t>, 36:6 views highest and best use as follows:</w:t>
      </w:r>
    </w:p>
    <w:p w14:paraId="5334E1D2" w14:textId="77777777" w:rsidR="00EA036A" w:rsidRPr="00427343" w:rsidRDefault="00EA036A" w:rsidP="00EA036A">
      <w:pPr>
        <w:suppressAutoHyphens/>
        <w:jc w:val="both"/>
      </w:pPr>
    </w:p>
    <w:p w14:paraId="2EC812BA" w14:textId="6AE53E74" w:rsidR="00EA036A" w:rsidRPr="00B86C8A" w:rsidRDefault="00EA036A" w:rsidP="00EA036A">
      <w:pPr>
        <w:ind w:left="748"/>
      </w:pPr>
      <w:r w:rsidRPr="00B86C8A">
        <w:t xml:space="preserve">“In determining the market value of the property actually taken (and the damages, if any, and </w:t>
      </w:r>
      <w:r w:rsidR="006F37EE">
        <w:t xml:space="preserve">specific </w:t>
      </w:r>
      <w:r w:rsidRPr="00B86C8A">
        <w:t>benefits, if any, to the residue) you should consider the use, conditions and surroundings of the property as of the date of valuation.</w:t>
      </w:r>
    </w:p>
    <w:p w14:paraId="4C833074" w14:textId="77777777" w:rsidR="00EA036A" w:rsidRPr="00427343" w:rsidRDefault="00EA036A" w:rsidP="00EA036A"/>
    <w:p w14:paraId="5FE6A589" w14:textId="77777777" w:rsidR="00EA036A" w:rsidRPr="00B86C8A" w:rsidRDefault="00EA036A" w:rsidP="00EA036A">
      <w:pPr>
        <w:ind w:left="748"/>
      </w:pPr>
      <w:r w:rsidRPr="00B86C8A">
        <w:t xml:space="preserve">In addition, you should consider the most advantageous use or uses to which the property might reasonably and lawfully be put in the future by persons of ordinary prudence and </w:t>
      </w:r>
      <w:r w:rsidR="00AC5D0B" w:rsidRPr="00B86C8A">
        <w:t>judgment</w:t>
      </w:r>
      <w:r w:rsidRPr="00B86C8A">
        <w:t>.  Such evidence may be considered, however, only insofar as it assists you in determining the reasonable market value of the property as of the date of valuation (or the damages, if any, or the benefits, if any, to the residue).  It may not be considered for the purposes of allowing any speculative damages or values.”</w:t>
      </w:r>
    </w:p>
    <w:p w14:paraId="2E6958FB" w14:textId="77777777" w:rsidR="00EA036A" w:rsidRPr="00427343" w:rsidRDefault="00EA036A" w:rsidP="00EA036A"/>
    <w:p w14:paraId="1A87515B" w14:textId="561C48CA" w:rsidR="00EA036A" w:rsidRPr="00427343" w:rsidRDefault="007A687C" w:rsidP="00EA036A">
      <w:r>
        <w:t xml:space="preserve">Highest and Best Use defined:  </w:t>
      </w:r>
      <w:r w:rsidR="00EA036A" w:rsidRPr="00427343">
        <w:t>The Appraisal Institute</w:t>
      </w:r>
      <w:r>
        <w:t>,</w:t>
      </w:r>
      <w:r w:rsidR="00EA036A" w:rsidRPr="00427343">
        <w:t xml:space="preserve"> </w:t>
      </w:r>
      <w:r w:rsidR="00EA036A" w:rsidRPr="00427343">
        <w:rPr>
          <w:u w:val="single"/>
        </w:rPr>
        <w:t>The Dictionary of Real Estate Appraisal</w:t>
      </w:r>
      <w:r w:rsidR="00EA036A" w:rsidRPr="00427343">
        <w:t xml:space="preserve">, </w:t>
      </w:r>
      <w:r>
        <w:t>Sixth</w:t>
      </w:r>
      <w:r w:rsidRPr="00427343">
        <w:t xml:space="preserve"> </w:t>
      </w:r>
      <w:r w:rsidR="00EA036A" w:rsidRPr="00427343">
        <w:t xml:space="preserve">Edition, Chicago, </w:t>
      </w:r>
      <w:r w:rsidR="00F41488">
        <w:t xml:space="preserve">© </w:t>
      </w:r>
      <w:r w:rsidRPr="00427343">
        <w:t>20</w:t>
      </w:r>
      <w:r>
        <w:t>15</w:t>
      </w:r>
      <w:r w:rsidR="00EA036A" w:rsidRPr="00427343">
        <w:t xml:space="preserve">, p. </w:t>
      </w:r>
      <w:r>
        <w:t>109</w:t>
      </w:r>
      <w:r w:rsidR="00EA036A" w:rsidRPr="00427343">
        <w:t>:</w:t>
      </w:r>
    </w:p>
    <w:p w14:paraId="5448BE10" w14:textId="77777777" w:rsidR="00EA036A" w:rsidRPr="00427343" w:rsidRDefault="00EA036A" w:rsidP="00EA036A"/>
    <w:p w14:paraId="05B059E3" w14:textId="619CE224" w:rsidR="00EA036A" w:rsidRPr="00B86C8A" w:rsidRDefault="00EA036A" w:rsidP="00EA036A">
      <w:pPr>
        <w:ind w:left="748"/>
      </w:pPr>
      <w:r w:rsidRPr="00B86C8A">
        <w:t xml:space="preserve">“The reasonably probable use of </w:t>
      </w:r>
      <w:r w:rsidR="007A687C">
        <w:t>(</w:t>
      </w:r>
      <w:r w:rsidRPr="00B86C8A">
        <w:t>vacant land or an improved</w:t>
      </w:r>
      <w:r w:rsidR="007A687C">
        <w:t>)</w:t>
      </w:r>
      <w:r w:rsidRPr="00B86C8A">
        <w:t xml:space="preserve"> property</w:t>
      </w:r>
      <w:r w:rsidR="007A687C">
        <w:t xml:space="preserve"> that results in the highest value.  </w:t>
      </w:r>
      <w:r w:rsidRPr="00B86C8A">
        <w:t>The four criteria the highest and best use must meet are legal permissibility, physical possibility, financial feasibility, and maximum productivity</w:t>
      </w:r>
      <w:r w:rsidR="00982315" w:rsidRPr="004E21F6">
        <w:t>.</w:t>
      </w:r>
      <w:r w:rsidRPr="004E21F6">
        <w:t>”</w:t>
      </w:r>
    </w:p>
    <w:p w14:paraId="5975066C" w14:textId="77777777" w:rsidR="00EA036A" w:rsidRPr="00427343" w:rsidRDefault="00EA036A" w:rsidP="00EA036A"/>
    <w:p w14:paraId="08B5631F" w14:textId="77777777" w:rsidR="007A687C" w:rsidRPr="007A687C" w:rsidRDefault="007A687C" w:rsidP="007A687C">
      <w:r w:rsidRPr="007A687C">
        <w:t>Highest and Best Use defined:  Uniform Appraisal Standards for Federal Land Acquisition (UASFLA) 2016, p. 102:</w:t>
      </w:r>
    </w:p>
    <w:p w14:paraId="31A853B6" w14:textId="77777777" w:rsidR="007A687C" w:rsidRPr="007A687C" w:rsidRDefault="007A687C" w:rsidP="007A687C"/>
    <w:p w14:paraId="21A0307B" w14:textId="77777777" w:rsidR="007A687C" w:rsidRPr="007A687C" w:rsidRDefault="007A687C" w:rsidP="007A687C">
      <w:pPr>
        <w:ind w:left="720"/>
      </w:pPr>
      <w:r w:rsidRPr="007A687C">
        <w:t>“The highest and most profitable use for which the property is adaptable and needed or likely to be needed in the reasonably near future.”</w:t>
      </w:r>
    </w:p>
    <w:p w14:paraId="19709D7A" w14:textId="77777777" w:rsidR="007A687C" w:rsidRPr="007A687C" w:rsidRDefault="007A687C" w:rsidP="007A687C"/>
    <w:p w14:paraId="06D09AD2" w14:textId="10560D0B" w:rsidR="007A687C" w:rsidRDefault="007A687C" w:rsidP="007A687C">
      <w:r w:rsidRPr="007A687C">
        <w:t>UASFLA (“Yellow Book”) further narrates (p. 102) that the highest and best use “must be reasonably probable,” or to paraphrase the text’s U.S. Supreme Court quotation, the highest and best use conclusion may not be unreasonably speculative or dependent on a combination of events and occurrences that are not reasonably probable.</w:t>
      </w:r>
    </w:p>
    <w:p w14:paraId="3B7C6AB3" w14:textId="77777777" w:rsidR="007A687C" w:rsidRDefault="007A687C" w:rsidP="00EA036A"/>
    <w:p w14:paraId="79843679" w14:textId="7C3963B9" w:rsidR="00EA036A" w:rsidRPr="00427343" w:rsidRDefault="00EA036A" w:rsidP="00EA036A">
      <w:r w:rsidRPr="00427343">
        <w:t xml:space="preserve">First, in this analysis, the subject </w:t>
      </w:r>
      <w:r w:rsidR="00BC776C">
        <w:t xml:space="preserve">larger parcel </w:t>
      </w:r>
      <w:r w:rsidRPr="00427343">
        <w:t xml:space="preserve">is considered as if the </w:t>
      </w:r>
      <w:r w:rsidR="00BC776C">
        <w:t>property</w:t>
      </w:r>
      <w:r w:rsidRPr="00427343">
        <w:t xml:space="preserve"> is vacant land or a vacant site or land that can be made vacant by demolishing any existing improvements.  Second, the </w:t>
      </w:r>
      <w:r w:rsidR="00BC776C">
        <w:t>larger parcel</w:t>
      </w:r>
      <w:r w:rsidRPr="00427343">
        <w:t xml:space="preserve"> is considered as it is currently improved (“as is”) or as an improved property.</w:t>
      </w:r>
      <w:r w:rsidR="00CB6193">
        <w:t xml:space="preserve">  </w:t>
      </w:r>
      <w:r w:rsidR="00F41488" w:rsidRPr="00CA35E8">
        <w:rPr>
          <w:color w:val="FF0000"/>
          <w:highlight w:val="yellow"/>
        </w:rPr>
        <w:t xml:space="preserve">NOTE: </w:t>
      </w:r>
      <w:r w:rsidR="004E3F7B">
        <w:rPr>
          <w:highlight w:val="yellow"/>
        </w:rPr>
        <w:t>I</w:t>
      </w:r>
      <w:r w:rsidR="004E3F7B" w:rsidRPr="00997348">
        <w:rPr>
          <w:highlight w:val="yellow"/>
        </w:rPr>
        <w:t xml:space="preserve">f there are no improvements, the appraiser can </w:t>
      </w:r>
      <w:r w:rsidR="004E3F7B">
        <w:rPr>
          <w:highlight w:val="yellow"/>
        </w:rPr>
        <w:t>edit the above to state that</w:t>
      </w:r>
      <w:r w:rsidR="004E3F7B" w:rsidRPr="00997348">
        <w:rPr>
          <w:highlight w:val="yellow"/>
        </w:rPr>
        <w:t xml:space="preserve"> the land is vacant</w:t>
      </w:r>
      <w:r w:rsidR="004E3F7B">
        <w:rPr>
          <w:highlight w:val="yellow"/>
        </w:rPr>
        <w:t xml:space="preserve">, and delete reference to </w:t>
      </w:r>
      <w:r w:rsidR="004E3F7B">
        <w:rPr>
          <w:i/>
          <w:highlight w:val="yellow"/>
        </w:rPr>
        <w:t xml:space="preserve">HBU as </w:t>
      </w:r>
      <w:r w:rsidR="00794967">
        <w:rPr>
          <w:i/>
          <w:highlight w:val="yellow"/>
        </w:rPr>
        <w:t>Improved</w:t>
      </w:r>
      <w:r w:rsidR="00794967">
        <w:rPr>
          <w:highlight w:val="yellow"/>
        </w:rPr>
        <w:t>.</w:t>
      </w:r>
      <w:r w:rsidR="004E3F7B">
        <w:rPr>
          <w:highlight w:val="yellow"/>
        </w:rPr>
        <w:t xml:space="preserve">  </w:t>
      </w:r>
      <w:r w:rsidR="00794967">
        <w:rPr>
          <w:color w:val="FF0000"/>
          <w:highlight w:val="yellow"/>
        </w:rPr>
        <w:t>Note</w:t>
      </w:r>
      <w:r w:rsidR="004E21F6">
        <w:rPr>
          <w:color w:val="FF0000"/>
          <w:highlight w:val="yellow"/>
        </w:rPr>
        <w:t xml:space="preserve">, </w:t>
      </w:r>
      <w:r w:rsidR="004B45E8">
        <w:rPr>
          <w:color w:val="FF0000"/>
          <w:highlight w:val="yellow"/>
        </w:rPr>
        <w:t xml:space="preserve">for an improved property, </w:t>
      </w:r>
      <w:r w:rsidR="004E21F6">
        <w:rPr>
          <w:color w:val="FF0000"/>
          <w:highlight w:val="yellow"/>
        </w:rPr>
        <w:t>the highest and best use analysis and subsequent valuation must conform to the principle of consistent use, that is, the underlying land cannot be valued at a different HBU than the land as improved.</w:t>
      </w:r>
    </w:p>
    <w:p w14:paraId="602AA69B" w14:textId="77777777" w:rsidR="00EA036A" w:rsidRPr="00427343" w:rsidRDefault="00EA036A" w:rsidP="00EA036A"/>
    <w:p w14:paraId="5F4682D1" w14:textId="77777777" w:rsidR="00CB6193" w:rsidRDefault="00CB6193" w:rsidP="00EA036A">
      <w:pPr>
        <w:pStyle w:val="Heading3"/>
      </w:pPr>
    </w:p>
    <w:p w14:paraId="2F156518" w14:textId="77777777" w:rsidR="00CB6193" w:rsidRPr="00395A88" w:rsidRDefault="00CB6193" w:rsidP="00CB6193">
      <w:pPr>
        <w:pStyle w:val="Heading3"/>
      </w:pPr>
      <w:bookmarkStart w:id="140" w:name="_Toc68699129"/>
      <w:r w:rsidRPr="0075398D">
        <w:t>Highest and Best Use as Though Vacant</w:t>
      </w:r>
      <w:bookmarkEnd w:id="140"/>
    </w:p>
    <w:p w14:paraId="62D40309" w14:textId="77777777" w:rsidR="00CB6193" w:rsidRPr="00427343" w:rsidRDefault="00CB6193" w:rsidP="00CB6193"/>
    <w:p w14:paraId="7A856EBF" w14:textId="77777777" w:rsidR="00CB6193" w:rsidRPr="00351929" w:rsidRDefault="00CB6193" w:rsidP="00CB6193">
      <w:pPr>
        <w:rPr>
          <w:u w:val="single"/>
        </w:rPr>
      </w:pPr>
      <w:r w:rsidRPr="00351929">
        <w:rPr>
          <w:u w:val="single"/>
        </w:rPr>
        <w:t xml:space="preserve">Legal Permissibility  </w:t>
      </w:r>
    </w:p>
    <w:p w14:paraId="6BF6869A" w14:textId="77777777" w:rsidR="00CB6193" w:rsidRDefault="00CB6193" w:rsidP="00CB6193"/>
    <w:p w14:paraId="6B96AD77" w14:textId="77777777" w:rsidR="00CB6193" w:rsidRPr="00427343" w:rsidRDefault="00CB6193" w:rsidP="00CB6193">
      <w:r>
        <w:t>xx</w:t>
      </w:r>
    </w:p>
    <w:p w14:paraId="0E89A140" w14:textId="77777777" w:rsidR="00CB6193" w:rsidRDefault="00CB6193" w:rsidP="00CB6193">
      <w:pPr>
        <w:rPr>
          <w:u w:val="single"/>
        </w:rPr>
      </w:pPr>
    </w:p>
    <w:p w14:paraId="50FBC0D5" w14:textId="77777777" w:rsidR="00CB6193" w:rsidRDefault="00CB6193" w:rsidP="00CB6193">
      <w:pPr>
        <w:rPr>
          <w:u w:val="single"/>
        </w:rPr>
      </w:pPr>
    </w:p>
    <w:p w14:paraId="65218823" w14:textId="77777777" w:rsidR="00CB6193" w:rsidRPr="00351929" w:rsidRDefault="00CB6193" w:rsidP="00CB6193">
      <w:pPr>
        <w:rPr>
          <w:u w:val="single"/>
        </w:rPr>
      </w:pPr>
      <w:r w:rsidRPr="00351929">
        <w:rPr>
          <w:u w:val="single"/>
        </w:rPr>
        <w:t xml:space="preserve">Physical Possibility  </w:t>
      </w:r>
    </w:p>
    <w:p w14:paraId="5270A1F9" w14:textId="77777777" w:rsidR="00CB6193" w:rsidRDefault="00CB6193" w:rsidP="00CB6193"/>
    <w:p w14:paraId="46029F94" w14:textId="77777777" w:rsidR="00CB6193" w:rsidRDefault="00CB6193" w:rsidP="00CB6193">
      <w:r>
        <w:t>xx</w:t>
      </w:r>
    </w:p>
    <w:p w14:paraId="6DB0CD99" w14:textId="77777777" w:rsidR="00CB6193" w:rsidRDefault="00CB6193" w:rsidP="00CB6193"/>
    <w:p w14:paraId="32CC68CF" w14:textId="77777777" w:rsidR="00CB6193" w:rsidRPr="00427343" w:rsidRDefault="00CB6193" w:rsidP="00CB6193"/>
    <w:p w14:paraId="66DD9B59" w14:textId="77777777" w:rsidR="004E21F6" w:rsidRDefault="004E21F6" w:rsidP="00CB6193">
      <w:pPr>
        <w:rPr>
          <w:u w:val="single"/>
        </w:rPr>
      </w:pPr>
    </w:p>
    <w:p w14:paraId="5E9D907A" w14:textId="77777777" w:rsidR="00CB6193" w:rsidRPr="00351929" w:rsidRDefault="00CB6193" w:rsidP="00CB6193">
      <w:pPr>
        <w:rPr>
          <w:u w:val="single"/>
        </w:rPr>
      </w:pPr>
      <w:r w:rsidRPr="00351929">
        <w:rPr>
          <w:u w:val="single"/>
        </w:rPr>
        <w:t xml:space="preserve">Financial Feasibility  </w:t>
      </w:r>
    </w:p>
    <w:p w14:paraId="5DBC8EC8" w14:textId="77777777" w:rsidR="00CB6193" w:rsidRDefault="00CB6193" w:rsidP="00CB6193"/>
    <w:p w14:paraId="25BE6F2A" w14:textId="77777777" w:rsidR="00CB6193" w:rsidRDefault="00CB6193" w:rsidP="00CB6193">
      <w:r>
        <w:t>xx</w:t>
      </w:r>
    </w:p>
    <w:p w14:paraId="15BB764D" w14:textId="77777777" w:rsidR="00CB6193" w:rsidRDefault="00CB6193" w:rsidP="00CB6193"/>
    <w:p w14:paraId="53B62BDB" w14:textId="77777777" w:rsidR="00CB6193" w:rsidRPr="00427343" w:rsidRDefault="00CB6193" w:rsidP="00CB6193"/>
    <w:p w14:paraId="0EBD6021" w14:textId="77777777" w:rsidR="00CB6193" w:rsidRPr="00351929" w:rsidRDefault="00CB6193" w:rsidP="00CB6193">
      <w:pPr>
        <w:rPr>
          <w:u w:val="single"/>
        </w:rPr>
      </w:pPr>
      <w:r w:rsidRPr="00351929">
        <w:rPr>
          <w:u w:val="single"/>
        </w:rPr>
        <w:t xml:space="preserve">Maximum Productivity  </w:t>
      </w:r>
    </w:p>
    <w:p w14:paraId="121D973A" w14:textId="77777777" w:rsidR="00CB6193" w:rsidRDefault="00CB6193" w:rsidP="00CB6193"/>
    <w:p w14:paraId="143F3941" w14:textId="77777777" w:rsidR="00CB6193" w:rsidRDefault="00CB6193" w:rsidP="00CB6193">
      <w:r>
        <w:t>xx</w:t>
      </w:r>
    </w:p>
    <w:p w14:paraId="58843A65" w14:textId="77777777" w:rsidR="00823942" w:rsidRDefault="00823942" w:rsidP="00CB6193"/>
    <w:p w14:paraId="63C10EFA" w14:textId="77777777" w:rsidR="00823942" w:rsidRPr="00427343" w:rsidRDefault="00823942" w:rsidP="00CB6193"/>
    <w:p w14:paraId="0068884E" w14:textId="77777777" w:rsidR="00EA036A" w:rsidRDefault="00EA036A" w:rsidP="00EA036A">
      <w:pPr>
        <w:pStyle w:val="Heading3"/>
      </w:pPr>
      <w:bookmarkStart w:id="141" w:name="_Toc68699130"/>
      <w:r w:rsidRPr="0075398D">
        <w:t>Highest and Best Use as Improved</w:t>
      </w:r>
      <w:bookmarkEnd w:id="141"/>
    </w:p>
    <w:p w14:paraId="4541D900" w14:textId="77777777" w:rsidR="00823942" w:rsidRPr="00823942" w:rsidRDefault="00823942" w:rsidP="00823942"/>
    <w:p w14:paraId="0A2EA57A" w14:textId="77777777" w:rsidR="00823942" w:rsidRPr="00351929" w:rsidRDefault="00823942" w:rsidP="00823942">
      <w:pPr>
        <w:rPr>
          <w:u w:val="single"/>
        </w:rPr>
      </w:pPr>
      <w:r w:rsidRPr="00351929">
        <w:rPr>
          <w:u w:val="single"/>
        </w:rPr>
        <w:t xml:space="preserve">Legal Permissibility  </w:t>
      </w:r>
    </w:p>
    <w:p w14:paraId="3A8EFE54" w14:textId="77777777" w:rsidR="00823942" w:rsidRDefault="00823942" w:rsidP="00823942"/>
    <w:p w14:paraId="1ABFC186" w14:textId="77777777" w:rsidR="00823942" w:rsidRPr="00427343" w:rsidRDefault="00823942" w:rsidP="00823942">
      <w:r>
        <w:t>xx</w:t>
      </w:r>
    </w:p>
    <w:p w14:paraId="496FDF76" w14:textId="77777777" w:rsidR="00823942" w:rsidRDefault="00823942" w:rsidP="00823942">
      <w:pPr>
        <w:rPr>
          <w:u w:val="single"/>
        </w:rPr>
      </w:pPr>
    </w:p>
    <w:p w14:paraId="63DC8B08" w14:textId="77777777" w:rsidR="00823942" w:rsidRDefault="00823942" w:rsidP="00823942">
      <w:pPr>
        <w:rPr>
          <w:u w:val="single"/>
        </w:rPr>
      </w:pPr>
    </w:p>
    <w:p w14:paraId="1ECE9198" w14:textId="77777777" w:rsidR="00823942" w:rsidRPr="00351929" w:rsidRDefault="00823942" w:rsidP="00823942">
      <w:pPr>
        <w:rPr>
          <w:u w:val="single"/>
        </w:rPr>
      </w:pPr>
      <w:r w:rsidRPr="00351929">
        <w:rPr>
          <w:u w:val="single"/>
        </w:rPr>
        <w:t xml:space="preserve">Physical Possibility  </w:t>
      </w:r>
    </w:p>
    <w:p w14:paraId="75B425F8" w14:textId="77777777" w:rsidR="00823942" w:rsidRDefault="00823942" w:rsidP="00823942"/>
    <w:p w14:paraId="1B218C50" w14:textId="77777777" w:rsidR="00823942" w:rsidRDefault="00823942" w:rsidP="00823942">
      <w:r>
        <w:t>xx</w:t>
      </w:r>
    </w:p>
    <w:p w14:paraId="71109E38" w14:textId="77777777" w:rsidR="00823942" w:rsidRDefault="00823942" w:rsidP="00823942"/>
    <w:p w14:paraId="2592BD49" w14:textId="77777777" w:rsidR="00823942" w:rsidRPr="00427343" w:rsidRDefault="00823942" w:rsidP="00823942"/>
    <w:p w14:paraId="09746593" w14:textId="77777777" w:rsidR="00823942" w:rsidRPr="00351929" w:rsidRDefault="00823942" w:rsidP="00823942">
      <w:pPr>
        <w:rPr>
          <w:u w:val="single"/>
        </w:rPr>
      </w:pPr>
      <w:r w:rsidRPr="00351929">
        <w:rPr>
          <w:u w:val="single"/>
        </w:rPr>
        <w:t xml:space="preserve">Financial Feasibility  </w:t>
      </w:r>
    </w:p>
    <w:p w14:paraId="516979E4" w14:textId="77777777" w:rsidR="00823942" w:rsidRDefault="00823942" w:rsidP="00823942"/>
    <w:p w14:paraId="5675F03A" w14:textId="77777777" w:rsidR="00823942" w:rsidRDefault="00823942" w:rsidP="00823942">
      <w:r>
        <w:t>xx</w:t>
      </w:r>
    </w:p>
    <w:p w14:paraId="058DB718" w14:textId="77777777" w:rsidR="00823942" w:rsidRDefault="00823942" w:rsidP="00823942"/>
    <w:p w14:paraId="28B5B4EA" w14:textId="77777777" w:rsidR="00823942" w:rsidRPr="00427343" w:rsidRDefault="00823942" w:rsidP="00823942"/>
    <w:p w14:paraId="5DEA3A64" w14:textId="77777777" w:rsidR="00823942" w:rsidRPr="00351929" w:rsidRDefault="00823942" w:rsidP="00823942">
      <w:pPr>
        <w:rPr>
          <w:u w:val="single"/>
        </w:rPr>
      </w:pPr>
      <w:r w:rsidRPr="00351929">
        <w:rPr>
          <w:u w:val="single"/>
        </w:rPr>
        <w:t xml:space="preserve">Maximum Productivity  </w:t>
      </w:r>
    </w:p>
    <w:p w14:paraId="7DCEEFCE" w14:textId="77777777" w:rsidR="00823942" w:rsidRDefault="00823942" w:rsidP="00823942"/>
    <w:p w14:paraId="06D2BE1B" w14:textId="77777777" w:rsidR="00823942" w:rsidRPr="00427343" w:rsidRDefault="00823942" w:rsidP="00823942">
      <w:r>
        <w:t>xx</w:t>
      </w:r>
    </w:p>
    <w:p w14:paraId="5DD3C67B" w14:textId="77777777" w:rsidR="00823942" w:rsidRDefault="00823942" w:rsidP="00823942"/>
    <w:p w14:paraId="20725120" w14:textId="77777777" w:rsidR="00823942" w:rsidRPr="00427343" w:rsidRDefault="00823942" w:rsidP="00823942"/>
    <w:p w14:paraId="5C9EF670" w14:textId="77777777" w:rsidR="00823942" w:rsidRPr="0075398D" w:rsidRDefault="00823942" w:rsidP="00823942">
      <w:pPr>
        <w:pStyle w:val="Heading3"/>
      </w:pPr>
      <w:bookmarkStart w:id="142" w:name="_Toc273087560"/>
      <w:bookmarkStart w:id="143" w:name="_Toc68699131"/>
      <w:r w:rsidRPr="0075398D">
        <w:t>Conclusion of Highest and Best Use</w:t>
      </w:r>
      <w:bookmarkEnd w:id="142"/>
      <w:bookmarkEnd w:id="143"/>
    </w:p>
    <w:p w14:paraId="59612145" w14:textId="77777777" w:rsidR="00823942" w:rsidRPr="00427343" w:rsidRDefault="00823942" w:rsidP="00823942"/>
    <w:p w14:paraId="7E463432" w14:textId="26007FE2" w:rsidR="00823942" w:rsidRDefault="004879A4" w:rsidP="00823942">
      <w:r>
        <w:t>X</w:t>
      </w:r>
      <w:r w:rsidR="00823942">
        <w:t>x</w:t>
      </w:r>
      <w:r w:rsidR="00BC776C">
        <w:t xml:space="preserve">  </w:t>
      </w:r>
      <w:r w:rsidR="00BC776C" w:rsidRPr="000A3C26">
        <w:rPr>
          <w:highlight w:val="yellow"/>
        </w:rPr>
        <w:t>The conclusion should also consider the most probable buyer and the timing of such HBU.</w:t>
      </w:r>
    </w:p>
    <w:p w14:paraId="664D6416" w14:textId="742AC249" w:rsidR="004879A4" w:rsidRDefault="004879A4" w:rsidP="00823942"/>
    <w:p w14:paraId="276C6015" w14:textId="5B30B820" w:rsidR="00BC776C" w:rsidRDefault="00BC776C">
      <w:r>
        <w:br w:type="page"/>
      </w:r>
    </w:p>
    <w:p w14:paraId="31E16969" w14:textId="1FDE290D" w:rsidR="00EA036A" w:rsidRPr="00427343" w:rsidRDefault="00EA036A" w:rsidP="00EA036A">
      <w:pPr>
        <w:pStyle w:val="Heading2"/>
      </w:pPr>
      <w:bookmarkStart w:id="144" w:name="_Toc490442474"/>
      <w:bookmarkStart w:id="145" w:name="_Toc490446685"/>
      <w:bookmarkStart w:id="146" w:name="_Toc490447604"/>
      <w:bookmarkStart w:id="147" w:name="_Toc110140174"/>
      <w:bookmarkStart w:id="148" w:name="_Toc68699132"/>
      <w:r w:rsidRPr="00427343">
        <w:lastRenderedPageBreak/>
        <w:t>Appraisal Valuation Methodology</w:t>
      </w:r>
      <w:bookmarkEnd w:id="144"/>
      <w:bookmarkEnd w:id="145"/>
      <w:bookmarkEnd w:id="146"/>
      <w:bookmarkEnd w:id="147"/>
      <w:bookmarkEnd w:id="148"/>
    </w:p>
    <w:p w14:paraId="2F959F90" w14:textId="77777777" w:rsidR="00EA036A" w:rsidRPr="00427343" w:rsidRDefault="00EA036A" w:rsidP="00EA036A"/>
    <w:p w14:paraId="1A17168E" w14:textId="77777777" w:rsidR="00B15D07" w:rsidRDefault="00FB1E17" w:rsidP="00FE13E3">
      <w:pPr>
        <w:rPr>
          <w:highlight w:val="yellow"/>
        </w:rPr>
      </w:pPr>
      <w:r w:rsidRPr="007D3D27">
        <w:t xml:space="preserve">xx   </w:t>
      </w:r>
      <w:r w:rsidR="00FE13E3" w:rsidRPr="00997348">
        <w:rPr>
          <w:highlight w:val="yellow"/>
        </w:rPr>
        <w:t>Describe the approaches to value for land/site valuation</w:t>
      </w:r>
      <w:r w:rsidR="007A0CD0">
        <w:rPr>
          <w:highlight w:val="yellow"/>
        </w:rPr>
        <w:t xml:space="preserve"> and explain the methodology used as well as reasons other land valuation </w:t>
      </w:r>
      <w:r w:rsidR="00B15D07">
        <w:rPr>
          <w:highlight w:val="yellow"/>
        </w:rPr>
        <w:t>methods</w:t>
      </w:r>
      <w:r w:rsidR="007A0CD0">
        <w:rPr>
          <w:highlight w:val="yellow"/>
        </w:rPr>
        <w:t xml:space="preserve"> are not used.  </w:t>
      </w:r>
    </w:p>
    <w:p w14:paraId="02C904C1" w14:textId="77777777" w:rsidR="00B15D07" w:rsidRDefault="00B15D07" w:rsidP="00FE13E3">
      <w:pPr>
        <w:rPr>
          <w:highlight w:val="yellow"/>
        </w:rPr>
      </w:pPr>
    </w:p>
    <w:p w14:paraId="74C8184E" w14:textId="77777777" w:rsidR="002079F8" w:rsidRDefault="007A0CD0" w:rsidP="00FE13E3">
      <w:pPr>
        <w:rPr>
          <w:szCs w:val="20"/>
          <w:highlight w:val="yellow"/>
        </w:rPr>
      </w:pPr>
      <w:r>
        <w:rPr>
          <w:highlight w:val="yellow"/>
        </w:rPr>
        <w:t xml:space="preserve">Because this </w:t>
      </w:r>
      <w:r w:rsidR="004279F0">
        <w:rPr>
          <w:highlight w:val="yellow"/>
        </w:rPr>
        <w:t>Standard</w:t>
      </w:r>
      <w:r>
        <w:rPr>
          <w:highlight w:val="yellow"/>
        </w:rPr>
        <w:t xml:space="preserve"> </w:t>
      </w:r>
      <w:r w:rsidR="007D011C">
        <w:rPr>
          <w:highlight w:val="yellow"/>
        </w:rPr>
        <w:t>Partial Take a</w:t>
      </w:r>
      <w:r>
        <w:rPr>
          <w:highlight w:val="yellow"/>
        </w:rPr>
        <w:t xml:space="preserve">ppraisal format is designed only for the appraisal of </w:t>
      </w:r>
      <w:r w:rsidR="00E72C4D">
        <w:rPr>
          <w:highlight w:val="yellow"/>
        </w:rPr>
        <w:t xml:space="preserve">land or </w:t>
      </w:r>
      <w:r w:rsidR="00FB1E17">
        <w:rPr>
          <w:highlight w:val="yellow"/>
        </w:rPr>
        <w:t>land + af</w:t>
      </w:r>
      <w:r>
        <w:rPr>
          <w:highlight w:val="yellow"/>
        </w:rPr>
        <w:t xml:space="preserve">fected improvements, the Improved Sales Comparison and Income approaches are not included here.  The Cost Approach is included </w:t>
      </w:r>
      <w:r w:rsidR="002079F8">
        <w:rPr>
          <w:highlight w:val="yellow"/>
        </w:rPr>
        <w:t>in this format because</w:t>
      </w:r>
      <w:r w:rsidR="00B15D07">
        <w:rPr>
          <w:highlight w:val="yellow"/>
        </w:rPr>
        <w:t xml:space="preserve"> this </w:t>
      </w:r>
      <w:r>
        <w:rPr>
          <w:highlight w:val="yellow"/>
        </w:rPr>
        <w:t>approach</w:t>
      </w:r>
      <w:r w:rsidR="002079F8">
        <w:rPr>
          <w:highlight w:val="yellow"/>
        </w:rPr>
        <w:t xml:space="preserve"> (or elements of it) is commonly applied in the appraisal of affected improvements.</w:t>
      </w:r>
      <w:r>
        <w:rPr>
          <w:highlight w:val="yellow"/>
        </w:rPr>
        <w:t xml:space="preserve">  </w:t>
      </w:r>
      <w:r w:rsidR="002079F8" w:rsidRPr="00A9321B">
        <w:rPr>
          <w:szCs w:val="20"/>
          <w:highlight w:val="yellow"/>
        </w:rPr>
        <w:t>However, the appraiser is not prevented from including a Sales Comparison and/or Income Approach in this format if these approaches are appropriate and useful in deriving the contributory value of the affected improvements.  In such instance</w:t>
      </w:r>
      <w:r w:rsidR="002079F8">
        <w:rPr>
          <w:szCs w:val="20"/>
          <w:highlight w:val="yellow"/>
        </w:rPr>
        <w:t>s</w:t>
      </w:r>
      <w:r w:rsidR="002079F8" w:rsidRPr="00A9321B">
        <w:rPr>
          <w:szCs w:val="20"/>
          <w:highlight w:val="yellow"/>
        </w:rPr>
        <w:t xml:space="preserve"> the appraiser can find examples of t</w:t>
      </w:r>
      <w:r w:rsidR="007D011C">
        <w:rPr>
          <w:szCs w:val="20"/>
          <w:highlight w:val="yellow"/>
        </w:rPr>
        <w:t>hese other two approaches in CDOT’s</w:t>
      </w:r>
      <w:r w:rsidR="002079F8" w:rsidRPr="00A9321B">
        <w:rPr>
          <w:szCs w:val="20"/>
          <w:highlight w:val="yellow"/>
        </w:rPr>
        <w:t xml:space="preserve"> Complex Pa</w:t>
      </w:r>
      <w:r w:rsidR="002079F8">
        <w:rPr>
          <w:szCs w:val="20"/>
          <w:highlight w:val="yellow"/>
        </w:rPr>
        <w:t xml:space="preserve">rtial Take </w:t>
      </w:r>
      <w:r w:rsidR="00BA2962">
        <w:rPr>
          <w:szCs w:val="20"/>
          <w:highlight w:val="yellow"/>
        </w:rPr>
        <w:t>a</w:t>
      </w:r>
      <w:r w:rsidR="002079F8">
        <w:rPr>
          <w:szCs w:val="20"/>
          <w:highlight w:val="yellow"/>
        </w:rPr>
        <w:t xml:space="preserve">ppraisal format and present them </w:t>
      </w:r>
      <w:r w:rsidR="00CE3696">
        <w:rPr>
          <w:szCs w:val="20"/>
          <w:highlight w:val="yellow"/>
        </w:rPr>
        <w:t xml:space="preserve">here </w:t>
      </w:r>
      <w:r w:rsidR="002079F8">
        <w:rPr>
          <w:szCs w:val="20"/>
          <w:highlight w:val="yellow"/>
        </w:rPr>
        <w:t>in this format in the valuation sections that follow.</w:t>
      </w:r>
    </w:p>
    <w:p w14:paraId="3B597162" w14:textId="77777777" w:rsidR="002079F8" w:rsidRDefault="002079F8" w:rsidP="00FE13E3">
      <w:pPr>
        <w:rPr>
          <w:szCs w:val="20"/>
          <w:highlight w:val="yellow"/>
        </w:rPr>
      </w:pPr>
    </w:p>
    <w:p w14:paraId="715F8F8B" w14:textId="77777777" w:rsidR="00FE13E3" w:rsidRPr="002C139E" w:rsidRDefault="00FE13E3" w:rsidP="00FE13E3">
      <w:pPr>
        <w:rPr>
          <w:b/>
          <w:color w:val="FF0000"/>
        </w:rPr>
      </w:pPr>
      <w:r w:rsidRPr="002C139E">
        <w:rPr>
          <w:b/>
          <w:color w:val="FF0000"/>
          <w:highlight w:val="yellow"/>
        </w:rPr>
        <w:t xml:space="preserve">NOTE:  </w:t>
      </w:r>
      <w:r>
        <w:rPr>
          <w:b/>
          <w:i/>
          <w:color w:val="FF0000"/>
          <w:highlight w:val="yellow"/>
        </w:rPr>
        <w:t xml:space="preserve">Land/Site Valuation </w:t>
      </w:r>
      <w:r w:rsidRPr="002C139E">
        <w:rPr>
          <w:b/>
          <w:color w:val="FF0000"/>
          <w:highlight w:val="yellow"/>
        </w:rPr>
        <w:t>section begins on its own (next) page</w:t>
      </w:r>
      <w:r>
        <w:rPr>
          <w:b/>
          <w:color w:val="FF0000"/>
          <w:highlight w:val="yellow"/>
        </w:rPr>
        <w:t xml:space="preserve"> (recommended)</w:t>
      </w:r>
      <w:r w:rsidRPr="002C139E">
        <w:rPr>
          <w:b/>
          <w:color w:val="FF0000"/>
          <w:highlight w:val="yellow"/>
        </w:rPr>
        <w:t>.</w:t>
      </w:r>
    </w:p>
    <w:p w14:paraId="7A12CA9E" w14:textId="77777777" w:rsidR="00EA036A" w:rsidRDefault="00EA036A" w:rsidP="00EA036A"/>
    <w:p w14:paraId="3DF40ACE" w14:textId="77777777" w:rsidR="002E2E97" w:rsidRDefault="002E2E97" w:rsidP="00EA036A"/>
    <w:p w14:paraId="564F60F8" w14:textId="2EDFD0B6" w:rsidR="00EA036A" w:rsidRPr="00711CAB" w:rsidRDefault="002E2E97" w:rsidP="00EA036A">
      <w:pPr>
        <w:pStyle w:val="Heading2"/>
      </w:pPr>
      <w:r>
        <w:br w:type="page"/>
      </w:r>
      <w:bookmarkStart w:id="149" w:name="_Toc490442475"/>
      <w:bookmarkStart w:id="150" w:name="_Toc490446686"/>
      <w:bookmarkStart w:id="151" w:name="_Toc490447605"/>
      <w:bookmarkStart w:id="152" w:name="_Toc110140175"/>
      <w:bookmarkStart w:id="153" w:name="_Toc68699133"/>
      <w:r w:rsidR="00EA036A" w:rsidRPr="00427343">
        <w:lastRenderedPageBreak/>
        <w:t>Land/Site Valuation</w:t>
      </w:r>
      <w:bookmarkEnd w:id="149"/>
      <w:bookmarkEnd w:id="150"/>
      <w:bookmarkEnd w:id="151"/>
      <w:bookmarkEnd w:id="152"/>
      <w:r w:rsidR="00EA036A">
        <w:t xml:space="preserve"> – Larger Parcel </w:t>
      </w:r>
      <w:r w:rsidR="007C324D">
        <w:t>Before</w:t>
      </w:r>
      <w:r w:rsidR="00EA036A">
        <w:t xml:space="preserve"> Take</w:t>
      </w:r>
      <w:bookmarkEnd w:id="153"/>
    </w:p>
    <w:p w14:paraId="3E47E5A8" w14:textId="77777777" w:rsidR="00111182" w:rsidRDefault="00111182" w:rsidP="00CE3696">
      <w:pPr>
        <w:rPr>
          <w:b/>
          <w:highlight w:val="yellow"/>
        </w:rPr>
      </w:pPr>
    </w:p>
    <w:p w14:paraId="67423685" w14:textId="7F836E15" w:rsidR="002E2E97" w:rsidRDefault="00111182" w:rsidP="002E2E97">
      <w:r w:rsidRPr="00132695">
        <w:t>xx</w:t>
      </w:r>
      <w:r>
        <w:t xml:space="preserve">   </w:t>
      </w:r>
      <w:r w:rsidRPr="000B0445">
        <w:rPr>
          <w:highlight w:val="yellow"/>
        </w:rPr>
        <w:t>Introduce the land valuation section here.  This might include an overview of the appraiser’s sales research and selection process, the quality and quantity of available comparable sales, the appropriate unit(s) of comparison (price SF, price per AC, price per lot, etc.</w:t>
      </w:r>
      <w:r>
        <w:rPr>
          <w:highlight w:val="yellow"/>
        </w:rPr>
        <w:t xml:space="preserve">) and other relevant information.  </w:t>
      </w:r>
      <w:r>
        <w:rPr>
          <w:color w:val="FF0000"/>
          <w:highlight w:val="yellow"/>
        </w:rPr>
        <w:t>Sign Site Value (billboard site):</w:t>
      </w:r>
      <w:r>
        <w:rPr>
          <w:highlight w:val="yellow"/>
        </w:rPr>
        <w:t xml:space="preserve">  note if there is a sign site value to the property (see </w:t>
      </w:r>
      <w:r w:rsidR="00C32053">
        <w:rPr>
          <w:highlight w:val="yellow"/>
        </w:rPr>
        <w:t xml:space="preserve">last </w:t>
      </w:r>
      <w:r>
        <w:rPr>
          <w:highlight w:val="yellow"/>
        </w:rPr>
        <w:t>subhead following land sale detail sheets</w:t>
      </w:r>
      <w:r w:rsidR="006C1071">
        <w:rPr>
          <w:highlight w:val="yellow"/>
        </w:rPr>
        <w:t xml:space="preserve">).  </w:t>
      </w:r>
      <w:r w:rsidR="00D47AE8">
        <w:rPr>
          <w:highlight w:val="yellow"/>
        </w:rPr>
        <w:t>Note</w:t>
      </w:r>
      <w:r w:rsidR="006C1071" w:rsidRPr="006C1071">
        <w:rPr>
          <w:highlight w:val="yellow"/>
        </w:rPr>
        <w:t xml:space="preserve"> if the sign site is not located in the take area, it might not be necessary to estimate the value of the sign site.  Consult CDOT appraisal staff or other agency staff for further information.</w:t>
      </w:r>
    </w:p>
    <w:p w14:paraId="72327A02" w14:textId="77777777" w:rsidR="002E2E97" w:rsidRDefault="002E2E97" w:rsidP="002E2E97">
      <w:pPr>
        <w:pStyle w:val="Heading3"/>
      </w:pPr>
    </w:p>
    <w:p w14:paraId="157F9BEF" w14:textId="77777777" w:rsidR="00CB227C" w:rsidRDefault="00CB227C" w:rsidP="00CB227C">
      <w:pPr>
        <w:pStyle w:val="Heading3"/>
      </w:pPr>
      <w:bookmarkStart w:id="154" w:name="_Toc273087563"/>
    </w:p>
    <w:p w14:paraId="5B8DE761" w14:textId="77777777" w:rsidR="00CB227C" w:rsidRDefault="00CB227C" w:rsidP="00CB227C">
      <w:pPr>
        <w:pStyle w:val="Heading3"/>
      </w:pPr>
      <w:bookmarkStart w:id="155" w:name="_Toc68699134"/>
      <w:r>
        <w:t xml:space="preserve">Land </w:t>
      </w:r>
      <w:smartTag w:uri="urn:schemas-microsoft-com:office:smarttags" w:element="City">
        <w:smartTag w:uri="urn:schemas-microsoft-com:office:smarttags" w:element="place">
          <w:r>
            <w:t>Sale</w:t>
          </w:r>
        </w:smartTag>
      </w:smartTag>
      <w:r>
        <w:t xml:space="preserve"> Summary Table</w:t>
      </w:r>
      <w:bookmarkEnd w:id="154"/>
      <w:bookmarkEnd w:id="155"/>
      <w:r>
        <w:t xml:space="preserve">  </w:t>
      </w:r>
    </w:p>
    <w:p w14:paraId="6DF25FFC" w14:textId="77777777" w:rsidR="00CB227C" w:rsidRPr="00683B97" w:rsidRDefault="00CB227C" w:rsidP="00CB227C">
      <w:pPr>
        <w:rPr>
          <w:sz w:val="24"/>
        </w:rPr>
      </w:pPr>
      <w:r w:rsidRPr="00683B97">
        <w:rPr>
          <w:sz w:val="24"/>
          <w:highlight w:val="yellow"/>
        </w:rPr>
        <w:t>Include as appropriate either here or after the sales detail sheets.</w:t>
      </w:r>
    </w:p>
    <w:p w14:paraId="06592808" w14:textId="77777777" w:rsidR="00CB227C" w:rsidRDefault="00CB227C" w:rsidP="00CB227C"/>
    <w:p w14:paraId="25617A86" w14:textId="77777777" w:rsidR="00CB227C" w:rsidRDefault="00CB227C" w:rsidP="00CB227C"/>
    <w:p w14:paraId="27A62253" w14:textId="77777777" w:rsidR="00CB227C" w:rsidRDefault="00CB227C" w:rsidP="00CB227C">
      <w:pPr>
        <w:pStyle w:val="Heading3"/>
      </w:pPr>
      <w:bookmarkStart w:id="156" w:name="_Toc273087564"/>
      <w:bookmarkStart w:id="157" w:name="_Toc68699135"/>
      <w:r>
        <w:t>Land Sales Location Map</w:t>
      </w:r>
      <w:bookmarkEnd w:id="156"/>
      <w:bookmarkEnd w:id="157"/>
      <w:r>
        <w:t xml:space="preserve">   </w:t>
      </w:r>
    </w:p>
    <w:p w14:paraId="2B7F941C" w14:textId="77777777" w:rsidR="00CB227C" w:rsidRPr="00683B97" w:rsidRDefault="00CB227C" w:rsidP="00CB227C">
      <w:r w:rsidRPr="00683B97">
        <w:rPr>
          <w:color w:val="FF0000"/>
          <w:sz w:val="24"/>
          <w:highlight w:val="yellow"/>
        </w:rPr>
        <w:t xml:space="preserve">Required.  </w:t>
      </w:r>
      <w:r w:rsidRPr="00683B97">
        <w:rPr>
          <w:sz w:val="24"/>
          <w:highlight w:val="yellow"/>
        </w:rPr>
        <w:t>Include map here or after the sales detail sheets.  Map must be detailed enough to actually locate sales, or if not, then plat/other detail maps will be required with the sale photos or somewhere in this section (i.e. there must be sufficient detail map or directions etc. for review appraiser/others to locate sales).</w:t>
      </w:r>
      <w:r w:rsidRPr="00683B97">
        <w:rPr>
          <w:color w:val="FF0000"/>
          <w:sz w:val="24"/>
        </w:rPr>
        <w:t xml:space="preserve">  </w:t>
      </w:r>
    </w:p>
    <w:p w14:paraId="5861B45C" w14:textId="77777777" w:rsidR="00CB227C" w:rsidRDefault="00CB227C" w:rsidP="00CB227C"/>
    <w:p w14:paraId="3751247C" w14:textId="77777777" w:rsidR="00CB227C" w:rsidRDefault="00CB227C" w:rsidP="00CB227C">
      <w:pPr>
        <w:pStyle w:val="Heading3"/>
      </w:pPr>
    </w:p>
    <w:p w14:paraId="3EF17493" w14:textId="77777777" w:rsidR="003F08C4" w:rsidRDefault="00CB227C" w:rsidP="00CB227C">
      <w:pPr>
        <w:pStyle w:val="Heading3"/>
      </w:pPr>
      <w:bookmarkStart w:id="158" w:name="_Toc68699136"/>
      <w:r>
        <w:t xml:space="preserve">Land </w:t>
      </w:r>
      <w:smartTag w:uri="urn:schemas-microsoft-com:office:smarttags" w:element="City">
        <w:smartTag w:uri="urn:schemas-microsoft-com:office:smarttags" w:element="place">
          <w:r>
            <w:t>Sale</w:t>
          </w:r>
        </w:smartTag>
      </w:smartTag>
      <w:r>
        <w:t xml:space="preserve"> Detail Sheets</w:t>
      </w:r>
      <w:bookmarkEnd w:id="158"/>
      <w:r w:rsidR="00B40808">
        <w:tab/>
      </w:r>
      <w:r>
        <w:t xml:space="preserve">  </w:t>
      </w:r>
    </w:p>
    <w:p w14:paraId="501208D6" w14:textId="77777777" w:rsidR="002E2E97" w:rsidRPr="003F08C4" w:rsidRDefault="00CB227C" w:rsidP="00CB227C">
      <w:pPr>
        <w:rPr>
          <w:sz w:val="24"/>
        </w:rPr>
      </w:pPr>
      <w:r w:rsidRPr="003F08C4">
        <w:rPr>
          <w:color w:val="FF0000"/>
          <w:sz w:val="24"/>
          <w:highlight w:val="yellow"/>
        </w:rPr>
        <w:t>Required.</w:t>
      </w:r>
      <w:r w:rsidRPr="003F08C4">
        <w:rPr>
          <w:sz w:val="24"/>
          <w:highlight w:val="yellow"/>
        </w:rPr>
        <w:t xml:space="preserve">  </w:t>
      </w:r>
      <w:r w:rsidR="003F08C4" w:rsidRPr="003F08C4">
        <w:rPr>
          <w:sz w:val="24"/>
          <w:highlight w:val="yellow"/>
        </w:rPr>
        <w:t>See following two pages.</w:t>
      </w:r>
      <w:r w:rsidR="003F08C4">
        <w:rPr>
          <w:sz w:val="24"/>
          <w:highlight w:val="yellow"/>
        </w:rPr>
        <w:t xml:space="preserve">  </w:t>
      </w:r>
      <w:r w:rsidRPr="003F08C4">
        <w:rPr>
          <w:sz w:val="24"/>
          <w:highlight w:val="yellow"/>
        </w:rPr>
        <w:t>Each sheet must include a photo of the sale from ground level (aerial photos are fine in addition, but ground level view is minimum required).  Also, if available, CDOT recommends including an assessor plat that shows the land sale’s lot lines, shape, etc.  See photo page examples that follow this guide note.</w:t>
      </w:r>
    </w:p>
    <w:p w14:paraId="5EE9E6FC" w14:textId="2DC31036" w:rsidR="002E2E97" w:rsidRPr="00427343" w:rsidRDefault="002E2E97" w:rsidP="002E2E97">
      <w:pPr>
        <w:pStyle w:val="Heading3"/>
        <w:jc w:val="center"/>
      </w:pPr>
      <w:r w:rsidRPr="00427343">
        <w:br w:type="page"/>
      </w:r>
      <w:bookmarkStart w:id="159" w:name="_Toc273087567"/>
      <w:bookmarkStart w:id="160" w:name="_Toc258577721"/>
      <w:bookmarkStart w:id="161" w:name="_Toc258937064"/>
      <w:bookmarkStart w:id="162" w:name="_Toc68699137"/>
      <w:r w:rsidRPr="008918EE">
        <w:lastRenderedPageBreak/>
        <w:t xml:space="preserve">Land </w:t>
      </w:r>
      <w:smartTag w:uri="urn:schemas-microsoft-com:office:smarttags" w:element="City">
        <w:smartTag w:uri="urn:schemas-microsoft-com:office:smarttags" w:element="place">
          <w:r w:rsidRPr="008918EE">
            <w:t>Sale</w:t>
          </w:r>
        </w:smartTag>
      </w:smartTag>
      <w:r w:rsidRPr="008918EE">
        <w:t xml:space="preserve"> </w:t>
      </w:r>
      <w:r>
        <w:t>No. 1</w:t>
      </w:r>
      <w:bookmarkEnd w:id="159"/>
      <w:bookmarkEnd w:id="162"/>
    </w:p>
    <w:p w14:paraId="4E4F4B4E" w14:textId="77777777" w:rsidR="002E2E97" w:rsidRPr="00427343" w:rsidRDefault="002E2E97" w:rsidP="002E2E97">
      <w:pPr>
        <w:ind w:right="-131"/>
      </w:pPr>
      <w:r>
        <w:t xml:space="preserve">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122"/>
        <w:gridCol w:w="2223"/>
        <w:gridCol w:w="1330"/>
        <w:gridCol w:w="1100"/>
        <w:gridCol w:w="2742"/>
      </w:tblGrid>
      <w:tr w:rsidR="002E2E97" w:rsidRPr="00427343" w14:paraId="18773F96" w14:textId="77777777" w:rsidTr="00262D04">
        <w:trPr>
          <w:cantSplit/>
          <w:trHeight w:val="4657"/>
          <w:jc w:val="center"/>
        </w:trPr>
        <w:tc>
          <w:tcPr>
            <w:tcW w:w="6323" w:type="dxa"/>
            <w:gridSpan w:val="4"/>
            <w:shd w:val="clear" w:color="auto" w:fill="auto"/>
            <w:tcMar>
              <w:left w:w="0" w:type="dxa"/>
              <w:right w:w="0" w:type="dxa"/>
            </w:tcMar>
          </w:tcPr>
          <w:p w14:paraId="5308CF8B" w14:textId="77777777" w:rsidR="002E2E97" w:rsidRDefault="002E2E97" w:rsidP="00262D04">
            <w:pPr>
              <w:tabs>
                <w:tab w:val="left" w:pos="2134"/>
              </w:tabs>
              <w:jc w:val="center"/>
              <w:rPr>
                <w:sz w:val="18"/>
                <w:szCs w:val="18"/>
              </w:rPr>
            </w:pPr>
            <w:r w:rsidRPr="002718C7">
              <w:rPr>
                <w:sz w:val="18"/>
                <w:szCs w:val="18"/>
                <w:highlight w:val="yellow"/>
              </w:rPr>
              <w:t>Photo</w:t>
            </w:r>
          </w:p>
          <w:p w14:paraId="140EEA08" w14:textId="77777777" w:rsidR="002E2E97" w:rsidRDefault="002E2E97" w:rsidP="00262D04">
            <w:pPr>
              <w:tabs>
                <w:tab w:val="left" w:pos="2134"/>
              </w:tabs>
              <w:jc w:val="center"/>
              <w:rPr>
                <w:sz w:val="18"/>
                <w:szCs w:val="18"/>
              </w:rPr>
            </w:pPr>
          </w:p>
          <w:p w14:paraId="1B34E2EA" w14:textId="77777777" w:rsidR="002E2E97" w:rsidRDefault="002E2E97" w:rsidP="00262D04">
            <w:pPr>
              <w:tabs>
                <w:tab w:val="left" w:pos="2134"/>
              </w:tabs>
              <w:jc w:val="center"/>
              <w:rPr>
                <w:sz w:val="18"/>
                <w:szCs w:val="18"/>
              </w:rPr>
            </w:pPr>
          </w:p>
          <w:p w14:paraId="56F1F2B7" w14:textId="77777777" w:rsidR="002E2E97" w:rsidRDefault="002E2E97" w:rsidP="00262D04">
            <w:pPr>
              <w:tabs>
                <w:tab w:val="left" w:pos="2134"/>
              </w:tabs>
              <w:jc w:val="center"/>
              <w:rPr>
                <w:sz w:val="18"/>
                <w:szCs w:val="18"/>
              </w:rPr>
            </w:pPr>
          </w:p>
          <w:p w14:paraId="1AF929CE" w14:textId="77777777" w:rsidR="002E2E97" w:rsidRDefault="002E2E97" w:rsidP="00262D04">
            <w:pPr>
              <w:tabs>
                <w:tab w:val="left" w:pos="2134"/>
              </w:tabs>
              <w:jc w:val="center"/>
              <w:rPr>
                <w:b/>
                <w:color w:val="FF0000"/>
                <w:sz w:val="24"/>
              </w:rPr>
            </w:pPr>
            <w:r>
              <w:rPr>
                <w:b/>
                <w:color w:val="FF0000"/>
                <w:sz w:val="24"/>
              </w:rPr>
              <w:t>CONTENT IS IMPORTANT.</w:t>
            </w:r>
          </w:p>
          <w:p w14:paraId="63C576B6" w14:textId="77777777" w:rsidR="002E2E97" w:rsidRDefault="002E2E97" w:rsidP="00262D04">
            <w:pPr>
              <w:tabs>
                <w:tab w:val="left" w:pos="2134"/>
              </w:tabs>
              <w:jc w:val="center"/>
              <w:rPr>
                <w:b/>
                <w:color w:val="FF0000"/>
                <w:sz w:val="24"/>
              </w:rPr>
            </w:pPr>
            <w:r>
              <w:rPr>
                <w:b/>
                <w:color w:val="FF0000"/>
                <w:sz w:val="24"/>
              </w:rPr>
              <w:t>THIS EXACT FORMAT IS NOT.</w:t>
            </w:r>
          </w:p>
          <w:p w14:paraId="29680AC5" w14:textId="77777777" w:rsidR="002E2E97" w:rsidRDefault="002E2E97" w:rsidP="00262D04">
            <w:pPr>
              <w:tabs>
                <w:tab w:val="left" w:pos="2134"/>
              </w:tabs>
              <w:jc w:val="center"/>
              <w:rPr>
                <w:b/>
                <w:color w:val="FF0000"/>
                <w:sz w:val="24"/>
              </w:rPr>
            </w:pPr>
          </w:p>
          <w:p w14:paraId="1771FB90" w14:textId="77777777" w:rsidR="002E2E97" w:rsidRDefault="002E2E97" w:rsidP="00262D04">
            <w:pPr>
              <w:tabs>
                <w:tab w:val="left" w:pos="2134"/>
              </w:tabs>
              <w:jc w:val="center"/>
              <w:rPr>
                <w:b/>
                <w:color w:val="FF0000"/>
                <w:sz w:val="24"/>
              </w:rPr>
            </w:pPr>
            <w:r>
              <w:rPr>
                <w:b/>
                <w:color w:val="FF0000"/>
                <w:sz w:val="24"/>
              </w:rPr>
              <w:t xml:space="preserve">SEE ALSO </w:t>
            </w:r>
            <w:r>
              <w:rPr>
                <w:b/>
                <w:i/>
                <w:color w:val="FF0000"/>
                <w:sz w:val="24"/>
              </w:rPr>
              <w:t>EXAMPLE</w:t>
            </w:r>
            <w:r>
              <w:rPr>
                <w:b/>
                <w:color w:val="FF0000"/>
                <w:sz w:val="24"/>
              </w:rPr>
              <w:t xml:space="preserve"> </w:t>
            </w:r>
          </w:p>
          <w:p w14:paraId="0ACC8E8B" w14:textId="77777777" w:rsidR="002E2E97" w:rsidRDefault="002E2E97" w:rsidP="00262D04">
            <w:pPr>
              <w:tabs>
                <w:tab w:val="left" w:pos="2134"/>
              </w:tabs>
              <w:jc w:val="center"/>
              <w:rPr>
                <w:b/>
                <w:color w:val="FF0000"/>
                <w:sz w:val="24"/>
              </w:rPr>
            </w:pPr>
            <w:smartTag w:uri="urn:schemas-microsoft-com:office:smarttags" w:element="City">
              <w:smartTag w:uri="urn:schemas-microsoft-com:office:smarttags" w:element="place">
                <w:r>
                  <w:rPr>
                    <w:b/>
                    <w:color w:val="FF0000"/>
                    <w:sz w:val="24"/>
                  </w:rPr>
                  <w:t>SALE</w:t>
                </w:r>
              </w:smartTag>
            </w:smartTag>
            <w:r>
              <w:rPr>
                <w:b/>
                <w:color w:val="FF0000"/>
                <w:sz w:val="24"/>
              </w:rPr>
              <w:t xml:space="preserve"> SHEET </w:t>
            </w:r>
          </w:p>
          <w:p w14:paraId="64852C0E" w14:textId="77777777" w:rsidR="002E2E97" w:rsidRDefault="002E2E97" w:rsidP="00262D04">
            <w:pPr>
              <w:tabs>
                <w:tab w:val="left" w:pos="2134"/>
              </w:tabs>
              <w:jc w:val="center"/>
              <w:rPr>
                <w:b/>
                <w:color w:val="FF0000"/>
                <w:sz w:val="24"/>
              </w:rPr>
            </w:pPr>
            <w:r>
              <w:rPr>
                <w:b/>
                <w:color w:val="FF0000"/>
                <w:sz w:val="24"/>
              </w:rPr>
              <w:t>THAT FOLLOWS</w:t>
            </w:r>
          </w:p>
          <w:p w14:paraId="63F812D0" w14:textId="77777777" w:rsidR="002E2E97" w:rsidRPr="007D0BCD" w:rsidRDefault="002E2E97" w:rsidP="00262D04">
            <w:pPr>
              <w:tabs>
                <w:tab w:val="left" w:pos="2134"/>
              </w:tabs>
              <w:jc w:val="center"/>
              <w:rPr>
                <w:sz w:val="18"/>
                <w:szCs w:val="18"/>
              </w:rPr>
            </w:pPr>
            <w:r>
              <w:rPr>
                <w:b/>
                <w:color w:val="FF0000"/>
                <w:sz w:val="24"/>
              </w:rPr>
              <w:t>THIS SHEET</w:t>
            </w:r>
          </w:p>
        </w:tc>
        <w:tc>
          <w:tcPr>
            <w:tcW w:w="3842" w:type="dxa"/>
            <w:gridSpan w:val="2"/>
            <w:shd w:val="clear" w:color="auto" w:fill="auto"/>
          </w:tcPr>
          <w:p w14:paraId="3EF6ADD3" w14:textId="77777777" w:rsidR="002E2E97" w:rsidRPr="00415447" w:rsidRDefault="002E2E97" w:rsidP="00262D04">
            <w:pPr>
              <w:ind w:hanging="88"/>
              <w:jc w:val="center"/>
              <w:rPr>
                <w:sz w:val="18"/>
                <w:szCs w:val="18"/>
              </w:rPr>
            </w:pPr>
            <w:r w:rsidRPr="002718C7">
              <w:rPr>
                <w:sz w:val="18"/>
                <w:szCs w:val="18"/>
                <w:highlight w:val="yellow"/>
              </w:rPr>
              <w:t>Assr. plat map</w:t>
            </w:r>
          </w:p>
        </w:tc>
      </w:tr>
      <w:tr w:rsidR="002E2E97" w:rsidRPr="00427343" w14:paraId="06C7629B" w14:textId="77777777" w:rsidTr="00262D04">
        <w:trPr>
          <w:cantSplit/>
          <w:jc w:val="center"/>
        </w:trPr>
        <w:tc>
          <w:tcPr>
            <w:tcW w:w="2770" w:type="dxa"/>
            <w:gridSpan w:val="2"/>
            <w:shd w:val="clear" w:color="auto" w:fill="D9D9D9"/>
          </w:tcPr>
          <w:p w14:paraId="31CF1F5B" w14:textId="77777777" w:rsidR="002E2E97" w:rsidRPr="00CD3F76" w:rsidRDefault="002E2E97" w:rsidP="00262D04">
            <w:pPr>
              <w:rPr>
                <w:sz w:val="18"/>
                <w:szCs w:val="18"/>
              </w:rPr>
            </w:pPr>
            <w:r>
              <w:rPr>
                <w:sz w:val="18"/>
                <w:szCs w:val="18"/>
              </w:rPr>
              <w:t>View:</w:t>
            </w:r>
          </w:p>
        </w:tc>
        <w:tc>
          <w:tcPr>
            <w:tcW w:w="7395" w:type="dxa"/>
            <w:gridSpan w:val="4"/>
          </w:tcPr>
          <w:p w14:paraId="71F2B2EF" w14:textId="77777777" w:rsidR="002E2E97" w:rsidRPr="00074175" w:rsidRDefault="002E2E97" w:rsidP="00262D04">
            <w:pPr>
              <w:rPr>
                <w:sz w:val="18"/>
                <w:szCs w:val="18"/>
              </w:rPr>
            </w:pPr>
            <w:r>
              <w:rPr>
                <w:sz w:val="18"/>
                <w:szCs w:val="18"/>
              </w:rPr>
              <w:t xml:space="preserve">  </w:t>
            </w:r>
          </w:p>
        </w:tc>
      </w:tr>
      <w:tr w:rsidR="002E2E97" w:rsidRPr="00427343" w14:paraId="460D6287" w14:textId="77777777" w:rsidTr="00262D04">
        <w:trPr>
          <w:cantSplit/>
          <w:jc w:val="center"/>
        </w:trPr>
        <w:tc>
          <w:tcPr>
            <w:tcW w:w="2770" w:type="dxa"/>
            <w:gridSpan w:val="2"/>
            <w:shd w:val="pct15" w:color="auto" w:fill="auto"/>
          </w:tcPr>
          <w:p w14:paraId="2A1E7774" w14:textId="77777777" w:rsidR="002E2E97" w:rsidRPr="00CD3F76" w:rsidRDefault="002E2E97" w:rsidP="00262D04">
            <w:pPr>
              <w:rPr>
                <w:sz w:val="18"/>
                <w:szCs w:val="18"/>
              </w:rPr>
            </w:pPr>
            <w:r w:rsidRPr="00CD3F76">
              <w:rPr>
                <w:sz w:val="18"/>
                <w:szCs w:val="18"/>
              </w:rPr>
              <w:t xml:space="preserve">Date </w:t>
            </w:r>
            <w:r>
              <w:rPr>
                <w:sz w:val="18"/>
                <w:szCs w:val="18"/>
              </w:rPr>
              <w:t>Inspected/Photo by:</w:t>
            </w:r>
          </w:p>
        </w:tc>
        <w:tc>
          <w:tcPr>
            <w:tcW w:w="7395" w:type="dxa"/>
            <w:gridSpan w:val="4"/>
          </w:tcPr>
          <w:p w14:paraId="6DD957E2" w14:textId="77777777" w:rsidR="002E2E97" w:rsidRPr="00074175" w:rsidRDefault="002E2E97" w:rsidP="00262D04">
            <w:pPr>
              <w:rPr>
                <w:sz w:val="18"/>
                <w:szCs w:val="18"/>
              </w:rPr>
            </w:pPr>
            <w:r>
              <w:rPr>
                <w:sz w:val="18"/>
                <w:szCs w:val="18"/>
              </w:rPr>
              <w:t xml:space="preserve"> </w:t>
            </w:r>
          </w:p>
        </w:tc>
      </w:tr>
      <w:tr w:rsidR="002E2E97" w:rsidRPr="00427343" w14:paraId="6226B65F" w14:textId="77777777" w:rsidTr="00262D04">
        <w:trPr>
          <w:cantSplit/>
          <w:jc w:val="center"/>
        </w:trPr>
        <w:tc>
          <w:tcPr>
            <w:tcW w:w="2770" w:type="dxa"/>
            <w:gridSpan w:val="2"/>
            <w:shd w:val="clear" w:color="auto" w:fill="D9D9D9"/>
          </w:tcPr>
          <w:p w14:paraId="0A899E67" w14:textId="77777777" w:rsidR="002E2E97" w:rsidRPr="00CD3F76" w:rsidRDefault="002E2E97" w:rsidP="00262D04">
            <w:pPr>
              <w:rPr>
                <w:sz w:val="18"/>
                <w:szCs w:val="18"/>
              </w:rPr>
            </w:pPr>
            <w:r w:rsidRPr="00CD3F76">
              <w:rPr>
                <w:sz w:val="18"/>
                <w:szCs w:val="18"/>
              </w:rPr>
              <w:t>Location</w:t>
            </w:r>
            <w:r>
              <w:rPr>
                <w:sz w:val="18"/>
                <w:szCs w:val="18"/>
              </w:rPr>
              <w:t>/Address</w:t>
            </w:r>
            <w:r w:rsidRPr="00CD3F76">
              <w:rPr>
                <w:sz w:val="18"/>
                <w:szCs w:val="18"/>
              </w:rPr>
              <w:t>:</w:t>
            </w:r>
          </w:p>
        </w:tc>
        <w:tc>
          <w:tcPr>
            <w:tcW w:w="7395" w:type="dxa"/>
            <w:gridSpan w:val="4"/>
          </w:tcPr>
          <w:p w14:paraId="5C8E8239" w14:textId="77777777" w:rsidR="002E2E97" w:rsidRPr="00662996" w:rsidRDefault="002E2E97" w:rsidP="00262D04">
            <w:pPr>
              <w:rPr>
                <w:sz w:val="18"/>
                <w:szCs w:val="18"/>
              </w:rPr>
            </w:pPr>
            <w:r>
              <w:rPr>
                <w:sz w:val="18"/>
                <w:szCs w:val="18"/>
              </w:rPr>
              <w:t xml:space="preserve"> </w:t>
            </w:r>
          </w:p>
        </w:tc>
      </w:tr>
      <w:tr w:rsidR="002E2E97" w:rsidRPr="00427343" w14:paraId="42FB54D1" w14:textId="77777777" w:rsidTr="00262D04">
        <w:trPr>
          <w:cantSplit/>
          <w:jc w:val="center"/>
        </w:trPr>
        <w:tc>
          <w:tcPr>
            <w:tcW w:w="2770" w:type="dxa"/>
            <w:gridSpan w:val="2"/>
            <w:shd w:val="clear" w:color="auto" w:fill="D9D9D9"/>
          </w:tcPr>
          <w:p w14:paraId="022F4969" w14:textId="77777777" w:rsidR="002E2E97" w:rsidRPr="00CD3F76" w:rsidRDefault="002E2E97" w:rsidP="00262D04">
            <w:pPr>
              <w:rPr>
                <w:sz w:val="18"/>
                <w:szCs w:val="18"/>
              </w:rPr>
            </w:pPr>
            <w:r>
              <w:rPr>
                <w:sz w:val="18"/>
                <w:szCs w:val="18"/>
              </w:rPr>
              <w:t>Tax Schedule No.:</w:t>
            </w:r>
          </w:p>
        </w:tc>
        <w:tc>
          <w:tcPr>
            <w:tcW w:w="7395" w:type="dxa"/>
            <w:gridSpan w:val="4"/>
          </w:tcPr>
          <w:p w14:paraId="6B1FEE06" w14:textId="77777777" w:rsidR="002E2E97" w:rsidRDefault="002E2E97" w:rsidP="00262D04">
            <w:pPr>
              <w:rPr>
                <w:sz w:val="18"/>
                <w:szCs w:val="18"/>
              </w:rPr>
            </w:pPr>
          </w:p>
        </w:tc>
      </w:tr>
      <w:tr w:rsidR="002E2E97" w:rsidRPr="00427343" w14:paraId="21A45B5C" w14:textId="77777777" w:rsidTr="00262D04">
        <w:trPr>
          <w:cantSplit/>
          <w:jc w:val="center"/>
        </w:trPr>
        <w:tc>
          <w:tcPr>
            <w:tcW w:w="2770" w:type="dxa"/>
            <w:gridSpan w:val="2"/>
            <w:shd w:val="clear" w:color="auto" w:fill="D9D9D9"/>
          </w:tcPr>
          <w:p w14:paraId="3EF1B16A" w14:textId="77777777" w:rsidR="002E2E97" w:rsidRPr="00CD3F76" w:rsidRDefault="002E2E97" w:rsidP="00262D04">
            <w:pPr>
              <w:rPr>
                <w:sz w:val="18"/>
                <w:szCs w:val="18"/>
              </w:rPr>
            </w:pPr>
            <w:r w:rsidRPr="00CD3F76">
              <w:rPr>
                <w:sz w:val="18"/>
                <w:szCs w:val="18"/>
              </w:rPr>
              <w:t>Legal Description:</w:t>
            </w:r>
          </w:p>
        </w:tc>
        <w:tc>
          <w:tcPr>
            <w:tcW w:w="7395" w:type="dxa"/>
            <w:gridSpan w:val="4"/>
          </w:tcPr>
          <w:p w14:paraId="59300107" w14:textId="77777777" w:rsidR="002E2E97" w:rsidRPr="00662996" w:rsidRDefault="002E2E97" w:rsidP="00262D04">
            <w:pPr>
              <w:rPr>
                <w:sz w:val="18"/>
                <w:szCs w:val="18"/>
              </w:rPr>
            </w:pPr>
            <w:r>
              <w:rPr>
                <w:sz w:val="18"/>
                <w:szCs w:val="18"/>
              </w:rPr>
              <w:t xml:space="preserve"> </w:t>
            </w:r>
          </w:p>
        </w:tc>
      </w:tr>
      <w:tr w:rsidR="002E2E97" w:rsidRPr="00427343" w14:paraId="14315D67" w14:textId="77777777" w:rsidTr="00262D04">
        <w:trPr>
          <w:cantSplit/>
          <w:jc w:val="center"/>
        </w:trPr>
        <w:tc>
          <w:tcPr>
            <w:tcW w:w="2770" w:type="dxa"/>
            <w:gridSpan w:val="2"/>
            <w:shd w:val="clear" w:color="auto" w:fill="D9D9D9"/>
          </w:tcPr>
          <w:p w14:paraId="3951AEE4" w14:textId="77777777" w:rsidR="002E2E97" w:rsidRPr="00CD3F76" w:rsidRDefault="002E2E97" w:rsidP="00262D04">
            <w:pPr>
              <w:rPr>
                <w:sz w:val="18"/>
                <w:szCs w:val="18"/>
              </w:rPr>
            </w:pPr>
            <w:r w:rsidRPr="00CD3F76">
              <w:rPr>
                <w:sz w:val="18"/>
                <w:szCs w:val="18"/>
              </w:rPr>
              <w:t>Grantor:</w:t>
            </w:r>
          </w:p>
        </w:tc>
        <w:tc>
          <w:tcPr>
            <w:tcW w:w="7395" w:type="dxa"/>
            <w:gridSpan w:val="4"/>
          </w:tcPr>
          <w:p w14:paraId="0DAF2BD6" w14:textId="77777777" w:rsidR="002E2E97" w:rsidRPr="00662996" w:rsidRDefault="002E2E97" w:rsidP="00262D04">
            <w:pPr>
              <w:rPr>
                <w:sz w:val="18"/>
                <w:szCs w:val="18"/>
              </w:rPr>
            </w:pPr>
            <w:r>
              <w:rPr>
                <w:sz w:val="18"/>
                <w:szCs w:val="18"/>
              </w:rPr>
              <w:t xml:space="preserve"> </w:t>
            </w:r>
          </w:p>
        </w:tc>
      </w:tr>
      <w:tr w:rsidR="002E2E97" w:rsidRPr="00427343" w14:paraId="5F776E3E" w14:textId="77777777" w:rsidTr="00262D04">
        <w:trPr>
          <w:cantSplit/>
          <w:jc w:val="center"/>
        </w:trPr>
        <w:tc>
          <w:tcPr>
            <w:tcW w:w="2770" w:type="dxa"/>
            <w:gridSpan w:val="2"/>
            <w:shd w:val="clear" w:color="auto" w:fill="D9D9D9"/>
          </w:tcPr>
          <w:p w14:paraId="44D8F5C9" w14:textId="77777777" w:rsidR="002E2E97" w:rsidRPr="00CD3F76" w:rsidRDefault="002E2E97" w:rsidP="00262D04">
            <w:pPr>
              <w:rPr>
                <w:sz w:val="18"/>
                <w:szCs w:val="18"/>
              </w:rPr>
            </w:pPr>
            <w:r w:rsidRPr="00CD3F76">
              <w:rPr>
                <w:sz w:val="18"/>
                <w:szCs w:val="18"/>
              </w:rPr>
              <w:t>Grantee:</w:t>
            </w:r>
          </w:p>
        </w:tc>
        <w:tc>
          <w:tcPr>
            <w:tcW w:w="7395" w:type="dxa"/>
            <w:gridSpan w:val="4"/>
          </w:tcPr>
          <w:p w14:paraId="5259F0CB" w14:textId="77777777" w:rsidR="002E2E97" w:rsidRPr="00662996" w:rsidRDefault="002E2E97" w:rsidP="00262D04">
            <w:pPr>
              <w:rPr>
                <w:sz w:val="18"/>
                <w:szCs w:val="18"/>
              </w:rPr>
            </w:pPr>
            <w:r>
              <w:rPr>
                <w:sz w:val="18"/>
                <w:szCs w:val="18"/>
              </w:rPr>
              <w:t xml:space="preserve"> </w:t>
            </w:r>
          </w:p>
        </w:tc>
      </w:tr>
      <w:tr w:rsidR="002E2E97" w:rsidRPr="00427343" w14:paraId="36CB03A9" w14:textId="77777777" w:rsidTr="00262D04">
        <w:trPr>
          <w:cantSplit/>
          <w:jc w:val="center"/>
        </w:trPr>
        <w:tc>
          <w:tcPr>
            <w:tcW w:w="2770" w:type="dxa"/>
            <w:gridSpan w:val="2"/>
            <w:shd w:val="clear" w:color="auto" w:fill="D9D9D9"/>
          </w:tcPr>
          <w:p w14:paraId="03CD19D8" w14:textId="77777777" w:rsidR="002E2E97" w:rsidRPr="00CD3F76" w:rsidRDefault="002E2E97" w:rsidP="00262D04">
            <w:pPr>
              <w:rPr>
                <w:sz w:val="18"/>
                <w:szCs w:val="18"/>
              </w:rPr>
            </w:pPr>
            <w:smartTag w:uri="urn:schemas-microsoft-com:office:smarttags" w:element="City">
              <w:smartTag w:uri="urn:schemas-microsoft-com:office:smarttags" w:element="place">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7395" w:type="dxa"/>
            <w:gridSpan w:val="4"/>
          </w:tcPr>
          <w:p w14:paraId="6E65145C" w14:textId="77777777" w:rsidR="002E2E97" w:rsidRPr="00662996" w:rsidRDefault="002E2E97" w:rsidP="00262D04">
            <w:pPr>
              <w:rPr>
                <w:sz w:val="18"/>
                <w:szCs w:val="18"/>
              </w:rPr>
            </w:pPr>
            <w:r>
              <w:rPr>
                <w:sz w:val="18"/>
                <w:szCs w:val="18"/>
              </w:rPr>
              <w:t xml:space="preserve"> </w:t>
            </w:r>
          </w:p>
        </w:tc>
      </w:tr>
      <w:tr w:rsidR="002E2E97" w:rsidRPr="00427343" w14:paraId="6B90A889" w14:textId="77777777" w:rsidTr="00262D04">
        <w:trPr>
          <w:cantSplit/>
          <w:jc w:val="center"/>
        </w:trPr>
        <w:tc>
          <w:tcPr>
            <w:tcW w:w="2770" w:type="dxa"/>
            <w:gridSpan w:val="2"/>
            <w:shd w:val="clear" w:color="auto" w:fill="D9D9D9"/>
          </w:tcPr>
          <w:p w14:paraId="25583626" w14:textId="77777777" w:rsidR="002E2E97" w:rsidRPr="00CD3F76" w:rsidRDefault="002E2E97" w:rsidP="00262D04">
            <w:pPr>
              <w:rPr>
                <w:sz w:val="18"/>
                <w:szCs w:val="18"/>
              </w:rPr>
            </w:pPr>
            <w:r w:rsidRPr="00CD3F76">
              <w:rPr>
                <w:sz w:val="18"/>
                <w:szCs w:val="18"/>
              </w:rPr>
              <w:t>Appraiser Confirming:</w:t>
            </w:r>
          </w:p>
        </w:tc>
        <w:tc>
          <w:tcPr>
            <w:tcW w:w="7395" w:type="dxa"/>
            <w:gridSpan w:val="4"/>
          </w:tcPr>
          <w:p w14:paraId="44221BC8" w14:textId="77777777" w:rsidR="002E2E97" w:rsidRPr="00662996" w:rsidRDefault="002E2E97" w:rsidP="00262D04">
            <w:pPr>
              <w:rPr>
                <w:sz w:val="18"/>
                <w:szCs w:val="18"/>
              </w:rPr>
            </w:pPr>
            <w:r>
              <w:rPr>
                <w:sz w:val="18"/>
                <w:szCs w:val="18"/>
              </w:rPr>
              <w:t xml:space="preserve"> </w:t>
            </w:r>
          </w:p>
        </w:tc>
      </w:tr>
      <w:tr w:rsidR="002E2E97" w:rsidRPr="00427343" w14:paraId="33DE0E24" w14:textId="77777777" w:rsidTr="00262D04">
        <w:trPr>
          <w:cantSplit/>
          <w:jc w:val="center"/>
        </w:trPr>
        <w:tc>
          <w:tcPr>
            <w:tcW w:w="2770" w:type="dxa"/>
            <w:gridSpan w:val="2"/>
            <w:shd w:val="clear" w:color="auto" w:fill="D9D9D9"/>
          </w:tcPr>
          <w:p w14:paraId="279E8AA7" w14:textId="77777777" w:rsidR="002E2E97" w:rsidRPr="00CD3F76" w:rsidRDefault="002E2E97" w:rsidP="00262D04">
            <w:pPr>
              <w:rPr>
                <w:sz w:val="18"/>
                <w:szCs w:val="18"/>
              </w:rPr>
            </w:pPr>
            <w:r>
              <w:rPr>
                <w:sz w:val="18"/>
                <w:szCs w:val="18"/>
              </w:rPr>
              <w:t>Recordation</w:t>
            </w:r>
            <w:r w:rsidR="00FC7B39">
              <w:rPr>
                <w:sz w:val="18"/>
                <w:szCs w:val="18"/>
              </w:rPr>
              <w:t>/Sale Deed:</w:t>
            </w:r>
          </w:p>
        </w:tc>
        <w:tc>
          <w:tcPr>
            <w:tcW w:w="7395" w:type="dxa"/>
            <w:gridSpan w:val="4"/>
          </w:tcPr>
          <w:p w14:paraId="0839FE51" w14:textId="77777777" w:rsidR="002E2E97" w:rsidRPr="00662996" w:rsidRDefault="002E2E97" w:rsidP="00262D04">
            <w:pPr>
              <w:rPr>
                <w:sz w:val="18"/>
                <w:szCs w:val="18"/>
              </w:rPr>
            </w:pPr>
            <w:r>
              <w:rPr>
                <w:sz w:val="18"/>
                <w:szCs w:val="18"/>
              </w:rPr>
              <w:t xml:space="preserve"> </w:t>
            </w:r>
          </w:p>
        </w:tc>
      </w:tr>
      <w:tr w:rsidR="002E2E97" w:rsidRPr="00427343" w14:paraId="7CC38C2A" w14:textId="77777777" w:rsidTr="00262D04">
        <w:trPr>
          <w:cantSplit/>
          <w:jc w:val="center"/>
        </w:trPr>
        <w:tc>
          <w:tcPr>
            <w:tcW w:w="2770" w:type="dxa"/>
            <w:gridSpan w:val="2"/>
            <w:shd w:val="clear" w:color="auto" w:fill="D9D9D9"/>
          </w:tcPr>
          <w:p w14:paraId="68D15511" w14:textId="77777777" w:rsidR="002E2E97" w:rsidRPr="00CD3F76" w:rsidRDefault="002E2E97" w:rsidP="00262D04">
            <w:pPr>
              <w:rPr>
                <w:sz w:val="18"/>
                <w:szCs w:val="18"/>
              </w:rPr>
            </w:pPr>
            <w:r>
              <w:rPr>
                <w:sz w:val="18"/>
                <w:szCs w:val="18"/>
              </w:rPr>
              <w:t>Property Rights Conveyed:</w:t>
            </w:r>
          </w:p>
        </w:tc>
        <w:tc>
          <w:tcPr>
            <w:tcW w:w="7395" w:type="dxa"/>
            <w:gridSpan w:val="4"/>
          </w:tcPr>
          <w:p w14:paraId="41B94CC9" w14:textId="77777777" w:rsidR="002E2E97" w:rsidRPr="00662996" w:rsidRDefault="002E2E97" w:rsidP="00262D04">
            <w:pPr>
              <w:rPr>
                <w:sz w:val="18"/>
                <w:szCs w:val="18"/>
              </w:rPr>
            </w:pPr>
            <w:r>
              <w:rPr>
                <w:sz w:val="18"/>
                <w:szCs w:val="18"/>
              </w:rPr>
              <w:t xml:space="preserve"> </w:t>
            </w:r>
          </w:p>
        </w:tc>
      </w:tr>
      <w:tr w:rsidR="002E2E97" w:rsidRPr="00427343" w14:paraId="15106C32" w14:textId="77777777" w:rsidTr="00262D04">
        <w:trPr>
          <w:cantSplit/>
          <w:jc w:val="center"/>
        </w:trPr>
        <w:tc>
          <w:tcPr>
            <w:tcW w:w="2770" w:type="dxa"/>
            <w:gridSpan w:val="2"/>
            <w:shd w:val="clear" w:color="auto" w:fill="D9D9D9"/>
          </w:tcPr>
          <w:p w14:paraId="74E51C98" w14:textId="77777777" w:rsidR="002E2E97" w:rsidRPr="00CD3F76" w:rsidRDefault="002E2E97" w:rsidP="00262D04">
            <w:pPr>
              <w:rPr>
                <w:sz w:val="18"/>
                <w:szCs w:val="18"/>
              </w:rPr>
            </w:pPr>
            <w:r>
              <w:rPr>
                <w:sz w:val="18"/>
                <w:szCs w:val="18"/>
              </w:rPr>
              <w:t xml:space="preserve">Conditions of </w:t>
            </w:r>
            <w:smartTag w:uri="urn:schemas-microsoft-com:office:smarttags" w:element="City">
              <w:smartTag w:uri="urn:schemas-microsoft-com:office:smarttags" w:element="place">
                <w:r>
                  <w:rPr>
                    <w:sz w:val="18"/>
                    <w:szCs w:val="18"/>
                  </w:rPr>
                  <w:t>Sale</w:t>
                </w:r>
              </w:smartTag>
            </w:smartTag>
            <w:r>
              <w:rPr>
                <w:sz w:val="18"/>
                <w:szCs w:val="18"/>
              </w:rPr>
              <w:t>:</w:t>
            </w:r>
          </w:p>
        </w:tc>
        <w:tc>
          <w:tcPr>
            <w:tcW w:w="7395" w:type="dxa"/>
            <w:gridSpan w:val="4"/>
          </w:tcPr>
          <w:p w14:paraId="1486DE72" w14:textId="77777777" w:rsidR="002E2E97" w:rsidRPr="00E64710" w:rsidRDefault="002E2E97" w:rsidP="00262D04">
            <w:pPr>
              <w:rPr>
                <w:sz w:val="18"/>
                <w:szCs w:val="18"/>
                <w:highlight w:val="yellow"/>
              </w:rPr>
            </w:pPr>
            <w:r>
              <w:rPr>
                <w:sz w:val="18"/>
                <w:szCs w:val="18"/>
                <w:highlight w:val="yellow"/>
              </w:rPr>
              <w:t xml:space="preserve"> </w:t>
            </w:r>
          </w:p>
        </w:tc>
      </w:tr>
      <w:tr w:rsidR="002E2E97" w:rsidRPr="00427343" w14:paraId="0398A574" w14:textId="77777777" w:rsidTr="00262D04">
        <w:trPr>
          <w:cantSplit/>
          <w:jc w:val="center"/>
        </w:trPr>
        <w:tc>
          <w:tcPr>
            <w:tcW w:w="2770" w:type="dxa"/>
            <w:gridSpan w:val="2"/>
            <w:shd w:val="clear" w:color="auto" w:fill="D9D9D9"/>
          </w:tcPr>
          <w:p w14:paraId="32137728" w14:textId="77777777" w:rsidR="002E2E97" w:rsidRPr="00CD3F76" w:rsidRDefault="008213E0" w:rsidP="003B4C44">
            <w:pPr>
              <w:rPr>
                <w:sz w:val="18"/>
                <w:szCs w:val="18"/>
              </w:rPr>
            </w:pPr>
            <w:r>
              <w:rPr>
                <w:sz w:val="18"/>
                <w:szCs w:val="18"/>
              </w:rPr>
              <w:t>Financing Source and Terms</w:t>
            </w:r>
            <w:r w:rsidR="003B4C44">
              <w:rPr>
                <w:sz w:val="18"/>
                <w:szCs w:val="18"/>
              </w:rPr>
              <w:t>:</w:t>
            </w:r>
          </w:p>
        </w:tc>
        <w:tc>
          <w:tcPr>
            <w:tcW w:w="2223" w:type="dxa"/>
          </w:tcPr>
          <w:p w14:paraId="2FCF0DD4" w14:textId="77777777" w:rsidR="002E2E97" w:rsidRPr="00662996" w:rsidRDefault="002E2E97" w:rsidP="00262D04">
            <w:pPr>
              <w:rPr>
                <w:sz w:val="18"/>
                <w:szCs w:val="18"/>
              </w:rPr>
            </w:pPr>
            <w:r>
              <w:rPr>
                <w:sz w:val="18"/>
                <w:szCs w:val="18"/>
              </w:rPr>
              <w:t xml:space="preserve"> </w:t>
            </w:r>
          </w:p>
        </w:tc>
        <w:tc>
          <w:tcPr>
            <w:tcW w:w="2430" w:type="dxa"/>
            <w:gridSpan w:val="2"/>
            <w:shd w:val="pct15" w:color="auto" w:fill="auto"/>
          </w:tcPr>
          <w:p w14:paraId="35523EC1" w14:textId="77777777" w:rsidR="002E2E97" w:rsidRPr="00A821E3" w:rsidRDefault="002E2E97" w:rsidP="00262D04">
            <w:pPr>
              <w:rPr>
                <w:sz w:val="18"/>
                <w:szCs w:val="18"/>
              </w:rPr>
            </w:pPr>
            <w:r w:rsidRPr="00A821E3">
              <w:rPr>
                <w:sz w:val="18"/>
                <w:szCs w:val="18"/>
              </w:rPr>
              <w:t xml:space="preserve">Date of </w:t>
            </w:r>
            <w:smartTag w:uri="urn:schemas-microsoft-com:office:smarttags" w:element="City">
              <w:smartTag w:uri="urn:schemas-microsoft-com:office:smarttags" w:element="place">
                <w:r w:rsidRPr="00A821E3">
                  <w:rPr>
                    <w:sz w:val="18"/>
                    <w:szCs w:val="18"/>
                  </w:rPr>
                  <w:t>Sale</w:t>
                </w:r>
              </w:smartTag>
            </w:smartTag>
            <w:r w:rsidRPr="00A821E3">
              <w:rPr>
                <w:sz w:val="18"/>
                <w:szCs w:val="18"/>
              </w:rPr>
              <w:t>:</w:t>
            </w:r>
          </w:p>
        </w:tc>
        <w:tc>
          <w:tcPr>
            <w:tcW w:w="2742" w:type="dxa"/>
          </w:tcPr>
          <w:p w14:paraId="2F3E498E" w14:textId="77777777" w:rsidR="002E2E97" w:rsidRPr="00662996" w:rsidRDefault="002E2E97" w:rsidP="00262D04">
            <w:pPr>
              <w:rPr>
                <w:sz w:val="18"/>
                <w:szCs w:val="18"/>
              </w:rPr>
            </w:pPr>
            <w:r>
              <w:rPr>
                <w:sz w:val="18"/>
                <w:szCs w:val="18"/>
              </w:rPr>
              <w:t xml:space="preserve"> </w:t>
            </w:r>
          </w:p>
        </w:tc>
      </w:tr>
      <w:tr w:rsidR="002E2E97" w:rsidRPr="00427343" w14:paraId="69CAAE21" w14:textId="77777777" w:rsidTr="00262D04">
        <w:trPr>
          <w:cantSplit/>
          <w:jc w:val="center"/>
        </w:trPr>
        <w:tc>
          <w:tcPr>
            <w:tcW w:w="2770" w:type="dxa"/>
            <w:gridSpan w:val="2"/>
            <w:tcBorders>
              <w:bottom w:val="single" w:sz="4" w:space="0" w:color="auto"/>
            </w:tcBorders>
            <w:shd w:val="clear" w:color="auto" w:fill="D9D9D9"/>
          </w:tcPr>
          <w:p w14:paraId="121016F4" w14:textId="77777777" w:rsidR="002E2E97" w:rsidRPr="00662996" w:rsidRDefault="002E2E97" w:rsidP="00262D04">
            <w:pPr>
              <w:rPr>
                <w:sz w:val="18"/>
                <w:szCs w:val="18"/>
              </w:rPr>
            </w:pPr>
            <w:r w:rsidRPr="00845F7A">
              <w:rPr>
                <w:sz w:val="18"/>
                <w:szCs w:val="18"/>
              </w:rPr>
              <w:t xml:space="preserve">Post </w:t>
            </w:r>
            <w:smartTag w:uri="urn:schemas-microsoft-com:office:smarttags" w:element="City">
              <w:smartTag w:uri="urn:schemas-microsoft-com:office:smarttags" w:element="place">
                <w:r w:rsidRPr="00845F7A">
                  <w:rPr>
                    <w:sz w:val="18"/>
                    <w:szCs w:val="18"/>
                  </w:rPr>
                  <w:t>Sale</w:t>
                </w:r>
              </w:smartTag>
            </w:smartTag>
            <w:r w:rsidRPr="00845F7A">
              <w:rPr>
                <w:sz w:val="18"/>
                <w:szCs w:val="18"/>
              </w:rPr>
              <w:t xml:space="preserve"> Expense:</w:t>
            </w:r>
          </w:p>
        </w:tc>
        <w:tc>
          <w:tcPr>
            <w:tcW w:w="2223" w:type="dxa"/>
            <w:tcBorders>
              <w:bottom w:val="single" w:sz="4" w:space="0" w:color="auto"/>
            </w:tcBorders>
          </w:tcPr>
          <w:p w14:paraId="0E4D50E1" w14:textId="77777777" w:rsidR="002E2E97" w:rsidRPr="00662996" w:rsidRDefault="002E2E97" w:rsidP="00262D04">
            <w:pPr>
              <w:rPr>
                <w:sz w:val="18"/>
                <w:szCs w:val="18"/>
              </w:rPr>
            </w:pPr>
          </w:p>
        </w:tc>
        <w:tc>
          <w:tcPr>
            <w:tcW w:w="2430" w:type="dxa"/>
            <w:gridSpan w:val="2"/>
            <w:tcBorders>
              <w:bottom w:val="single" w:sz="4" w:space="0" w:color="auto"/>
            </w:tcBorders>
            <w:shd w:val="pct15" w:color="auto" w:fill="auto"/>
          </w:tcPr>
          <w:p w14:paraId="47249118" w14:textId="77777777" w:rsidR="002E2E97" w:rsidRPr="00AA72DF" w:rsidRDefault="002E2E97" w:rsidP="00262D04">
            <w:pPr>
              <w:rPr>
                <w:sz w:val="18"/>
                <w:szCs w:val="18"/>
              </w:rPr>
            </w:pPr>
            <w:r w:rsidRPr="00AA72DF">
              <w:rPr>
                <w:sz w:val="18"/>
                <w:szCs w:val="18"/>
              </w:rPr>
              <w:t>Selling Price:</w:t>
            </w:r>
          </w:p>
        </w:tc>
        <w:tc>
          <w:tcPr>
            <w:tcW w:w="2742" w:type="dxa"/>
            <w:tcBorders>
              <w:bottom w:val="single" w:sz="4" w:space="0" w:color="auto"/>
            </w:tcBorders>
          </w:tcPr>
          <w:p w14:paraId="60DF18E3" w14:textId="77777777" w:rsidR="002E2E97" w:rsidRPr="00662996" w:rsidRDefault="002E2E97" w:rsidP="00262D04">
            <w:pPr>
              <w:rPr>
                <w:sz w:val="18"/>
                <w:szCs w:val="18"/>
              </w:rPr>
            </w:pPr>
            <w:r>
              <w:rPr>
                <w:sz w:val="18"/>
                <w:szCs w:val="18"/>
              </w:rPr>
              <w:t xml:space="preserve"> </w:t>
            </w:r>
          </w:p>
        </w:tc>
      </w:tr>
      <w:tr w:rsidR="002E2E97" w:rsidRPr="00427343" w14:paraId="7A557F76" w14:textId="77777777" w:rsidTr="00262D04">
        <w:trPr>
          <w:cantSplit/>
          <w:jc w:val="center"/>
        </w:trPr>
        <w:tc>
          <w:tcPr>
            <w:tcW w:w="2770" w:type="dxa"/>
            <w:gridSpan w:val="2"/>
            <w:tcBorders>
              <w:bottom w:val="single" w:sz="4" w:space="0" w:color="auto"/>
            </w:tcBorders>
            <w:shd w:val="clear" w:color="auto" w:fill="D9D9D9"/>
          </w:tcPr>
          <w:p w14:paraId="1F8716E2" w14:textId="77777777" w:rsidR="002E2E97" w:rsidRPr="00845F7A" w:rsidRDefault="002E2E97" w:rsidP="00262D04">
            <w:pPr>
              <w:rPr>
                <w:sz w:val="18"/>
                <w:szCs w:val="18"/>
              </w:rPr>
            </w:pPr>
            <w:r>
              <w:rPr>
                <w:sz w:val="18"/>
                <w:szCs w:val="18"/>
              </w:rPr>
              <w:t>Project Influence:</w:t>
            </w:r>
          </w:p>
        </w:tc>
        <w:tc>
          <w:tcPr>
            <w:tcW w:w="2223" w:type="dxa"/>
            <w:tcBorders>
              <w:bottom w:val="single" w:sz="4" w:space="0" w:color="auto"/>
            </w:tcBorders>
          </w:tcPr>
          <w:p w14:paraId="1C85AF59" w14:textId="77777777" w:rsidR="002E2E97" w:rsidRPr="00662996" w:rsidRDefault="002E2E97" w:rsidP="00262D04">
            <w:pPr>
              <w:rPr>
                <w:sz w:val="18"/>
                <w:szCs w:val="18"/>
              </w:rPr>
            </w:pPr>
          </w:p>
        </w:tc>
        <w:tc>
          <w:tcPr>
            <w:tcW w:w="2430" w:type="dxa"/>
            <w:gridSpan w:val="2"/>
            <w:tcBorders>
              <w:bottom w:val="single" w:sz="4" w:space="0" w:color="auto"/>
            </w:tcBorders>
            <w:shd w:val="pct15" w:color="auto" w:fill="auto"/>
          </w:tcPr>
          <w:p w14:paraId="4FA4BB9A" w14:textId="77777777" w:rsidR="002E2E97" w:rsidRPr="00AA72DF" w:rsidRDefault="002E2E97" w:rsidP="00262D04">
            <w:pPr>
              <w:rPr>
                <w:sz w:val="18"/>
                <w:szCs w:val="18"/>
              </w:rPr>
            </w:pPr>
            <w:r w:rsidRPr="00AA72DF">
              <w:rPr>
                <w:sz w:val="18"/>
                <w:szCs w:val="18"/>
              </w:rPr>
              <w:t>Unit Price:</w:t>
            </w:r>
          </w:p>
        </w:tc>
        <w:tc>
          <w:tcPr>
            <w:tcW w:w="2742" w:type="dxa"/>
            <w:tcBorders>
              <w:bottom w:val="single" w:sz="4" w:space="0" w:color="auto"/>
            </w:tcBorders>
          </w:tcPr>
          <w:p w14:paraId="7DBDEDB7" w14:textId="77777777" w:rsidR="002E2E97" w:rsidRDefault="002E2E97" w:rsidP="00262D04">
            <w:pPr>
              <w:rPr>
                <w:sz w:val="18"/>
                <w:szCs w:val="18"/>
              </w:rPr>
            </w:pPr>
          </w:p>
        </w:tc>
      </w:tr>
      <w:tr w:rsidR="002E2E97" w:rsidRPr="00427343" w14:paraId="6E69616C" w14:textId="77777777" w:rsidTr="00262D04">
        <w:trPr>
          <w:cantSplit/>
          <w:jc w:val="center"/>
        </w:trPr>
        <w:tc>
          <w:tcPr>
            <w:tcW w:w="10165" w:type="dxa"/>
            <w:gridSpan w:val="6"/>
            <w:shd w:val="clear" w:color="auto" w:fill="D9D9D9"/>
          </w:tcPr>
          <w:p w14:paraId="3D07C6FB" w14:textId="77777777" w:rsidR="002E2E97" w:rsidRPr="00845F7A" w:rsidRDefault="002E2E97" w:rsidP="00262D04">
            <w:pPr>
              <w:jc w:val="center"/>
              <w:rPr>
                <w:b/>
                <w:sz w:val="18"/>
                <w:szCs w:val="18"/>
              </w:rPr>
            </w:pPr>
            <w:r w:rsidRPr="00845F7A">
              <w:rPr>
                <w:b/>
                <w:sz w:val="18"/>
                <w:szCs w:val="18"/>
              </w:rPr>
              <w:t>Physical Characteristics – Legal Aspects</w:t>
            </w:r>
          </w:p>
        </w:tc>
      </w:tr>
      <w:tr w:rsidR="002E2E97" w:rsidRPr="00427343" w14:paraId="1E9EF875" w14:textId="77777777" w:rsidTr="00262D04">
        <w:trPr>
          <w:cantSplit/>
          <w:jc w:val="center"/>
        </w:trPr>
        <w:tc>
          <w:tcPr>
            <w:tcW w:w="2770" w:type="dxa"/>
            <w:gridSpan w:val="2"/>
            <w:shd w:val="clear" w:color="auto" w:fill="D9D9D9"/>
          </w:tcPr>
          <w:p w14:paraId="5BCB6F0F" w14:textId="77777777" w:rsidR="002E2E97" w:rsidRDefault="002E2E97" w:rsidP="00262D04">
            <w:pPr>
              <w:rPr>
                <w:sz w:val="18"/>
                <w:szCs w:val="18"/>
              </w:rPr>
            </w:pPr>
            <w:r>
              <w:rPr>
                <w:sz w:val="18"/>
                <w:szCs w:val="18"/>
              </w:rPr>
              <w:t>Land Area:</w:t>
            </w:r>
          </w:p>
        </w:tc>
        <w:tc>
          <w:tcPr>
            <w:tcW w:w="2223" w:type="dxa"/>
          </w:tcPr>
          <w:p w14:paraId="267071FC" w14:textId="77777777" w:rsidR="002E2E97" w:rsidRPr="0094122C" w:rsidRDefault="002E2E97" w:rsidP="00262D04">
            <w:pPr>
              <w:rPr>
                <w:sz w:val="18"/>
                <w:szCs w:val="18"/>
                <w:highlight w:val="yellow"/>
              </w:rPr>
            </w:pPr>
          </w:p>
        </w:tc>
        <w:tc>
          <w:tcPr>
            <w:tcW w:w="2430" w:type="dxa"/>
            <w:gridSpan w:val="2"/>
            <w:shd w:val="pct15" w:color="auto" w:fill="auto"/>
          </w:tcPr>
          <w:p w14:paraId="42D19ABA" w14:textId="77777777" w:rsidR="002E2E97" w:rsidRDefault="002E2E97" w:rsidP="00262D04">
            <w:pPr>
              <w:rPr>
                <w:sz w:val="18"/>
                <w:szCs w:val="18"/>
              </w:rPr>
            </w:pPr>
            <w:r>
              <w:rPr>
                <w:sz w:val="18"/>
                <w:szCs w:val="18"/>
              </w:rPr>
              <w:t>Access:</w:t>
            </w:r>
          </w:p>
        </w:tc>
        <w:tc>
          <w:tcPr>
            <w:tcW w:w="2742" w:type="dxa"/>
          </w:tcPr>
          <w:p w14:paraId="7E29A4AA" w14:textId="77777777" w:rsidR="002E2E97" w:rsidRPr="00662996" w:rsidRDefault="002E2E97" w:rsidP="00262D04">
            <w:pPr>
              <w:rPr>
                <w:sz w:val="18"/>
                <w:szCs w:val="18"/>
              </w:rPr>
            </w:pPr>
            <w:r>
              <w:rPr>
                <w:sz w:val="18"/>
                <w:szCs w:val="18"/>
              </w:rPr>
              <w:t xml:space="preserve"> </w:t>
            </w:r>
          </w:p>
        </w:tc>
      </w:tr>
      <w:tr w:rsidR="002E2E97" w:rsidRPr="00427343" w14:paraId="4D6B8799" w14:textId="77777777" w:rsidTr="00262D04">
        <w:trPr>
          <w:cantSplit/>
          <w:jc w:val="center"/>
        </w:trPr>
        <w:tc>
          <w:tcPr>
            <w:tcW w:w="2770" w:type="dxa"/>
            <w:gridSpan w:val="2"/>
            <w:shd w:val="clear" w:color="auto" w:fill="D9D9D9"/>
          </w:tcPr>
          <w:p w14:paraId="53AE6D28" w14:textId="77777777" w:rsidR="002E2E97" w:rsidRPr="00CD3F76" w:rsidRDefault="002E2E97" w:rsidP="00262D04">
            <w:pPr>
              <w:rPr>
                <w:sz w:val="18"/>
                <w:szCs w:val="18"/>
              </w:rPr>
            </w:pPr>
            <w:r>
              <w:rPr>
                <w:sz w:val="18"/>
                <w:szCs w:val="18"/>
              </w:rPr>
              <w:t>Shape:</w:t>
            </w:r>
          </w:p>
        </w:tc>
        <w:tc>
          <w:tcPr>
            <w:tcW w:w="2223" w:type="dxa"/>
          </w:tcPr>
          <w:p w14:paraId="659E6A66" w14:textId="77777777" w:rsidR="002E2E97" w:rsidRPr="00662996" w:rsidRDefault="002E2E97" w:rsidP="00262D04">
            <w:pPr>
              <w:rPr>
                <w:sz w:val="18"/>
                <w:szCs w:val="18"/>
              </w:rPr>
            </w:pPr>
            <w:r>
              <w:rPr>
                <w:sz w:val="18"/>
                <w:szCs w:val="18"/>
              </w:rPr>
              <w:t xml:space="preserve"> </w:t>
            </w:r>
          </w:p>
        </w:tc>
        <w:tc>
          <w:tcPr>
            <w:tcW w:w="2430" w:type="dxa"/>
            <w:gridSpan w:val="2"/>
            <w:shd w:val="pct15" w:color="auto" w:fill="auto"/>
          </w:tcPr>
          <w:p w14:paraId="0964C737" w14:textId="77777777" w:rsidR="002E2E97" w:rsidRPr="00CD3F76" w:rsidRDefault="002E2E97" w:rsidP="00262D04">
            <w:pPr>
              <w:rPr>
                <w:sz w:val="18"/>
                <w:szCs w:val="18"/>
              </w:rPr>
            </w:pPr>
            <w:r>
              <w:rPr>
                <w:sz w:val="18"/>
                <w:szCs w:val="18"/>
              </w:rPr>
              <w:t>Utilities:</w:t>
            </w:r>
          </w:p>
        </w:tc>
        <w:tc>
          <w:tcPr>
            <w:tcW w:w="2742" w:type="dxa"/>
          </w:tcPr>
          <w:p w14:paraId="7A3B3BA1" w14:textId="77777777" w:rsidR="002E2E97" w:rsidRPr="00662996" w:rsidRDefault="002E2E97" w:rsidP="00262D04">
            <w:pPr>
              <w:rPr>
                <w:sz w:val="18"/>
                <w:szCs w:val="18"/>
              </w:rPr>
            </w:pPr>
            <w:r>
              <w:rPr>
                <w:sz w:val="18"/>
                <w:szCs w:val="18"/>
              </w:rPr>
              <w:t xml:space="preserve"> </w:t>
            </w:r>
          </w:p>
        </w:tc>
      </w:tr>
      <w:tr w:rsidR="002E2E97" w:rsidRPr="00427343" w14:paraId="1E409558" w14:textId="77777777" w:rsidTr="00262D04">
        <w:trPr>
          <w:cantSplit/>
          <w:jc w:val="center"/>
        </w:trPr>
        <w:tc>
          <w:tcPr>
            <w:tcW w:w="2770" w:type="dxa"/>
            <w:gridSpan w:val="2"/>
            <w:shd w:val="clear" w:color="auto" w:fill="D9D9D9"/>
          </w:tcPr>
          <w:p w14:paraId="313DD904" w14:textId="77777777" w:rsidR="002E2E97" w:rsidRPr="00CD3F76" w:rsidRDefault="002E2E97" w:rsidP="00262D04">
            <w:pPr>
              <w:rPr>
                <w:sz w:val="18"/>
                <w:szCs w:val="18"/>
              </w:rPr>
            </w:pPr>
            <w:r>
              <w:rPr>
                <w:sz w:val="18"/>
                <w:szCs w:val="18"/>
              </w:rPr>
              <w:t>Topography:</w:t>
            </w:r>
          </w:p>
        </w:tc>
        <w:tc>
          <w:tcPr>
            <w:tcW w:w="2223" w:type="dxa"/>
          </w:tcPr>
          <w:p w14:paraId="2CBB3F87" w14:textId="77777777" w:rsidR="002E2E97" w:rsidRPr="00662996" w:rsidRDefault="002E2E97" w:rsidP="00262D04">
            <w:pPr>
              <w:rPr>
                <w:sz w:val="18"/>
                <w:szCs w:val="18"/>
              </w:rPr>
            </w:pPr>
            <w:r>
              <w:rPr>
                <w:sz w:val="18"/>
                <w:szCs w:val="18"/>
              </w:rPr>
              <w:t xml:space="preserve"> </w:t>
            </w:r>
          </w:p>
        </w:tc>
        <w:tc>
          <w:tcPr>
            <w:tcW w:w="2430" w:type="dxa"/>
            <w:gridSpan w:val="2"/>
            <w:shd w:val="pct15" w:color="auto" w:fill="auto"/>
          </w:tcPr>
          <w:p w14:paraId="2680E60D" w14:textId="77777777" w:rsidR="002E2E97" w:rsidRPr="00CD3F76" w:rsidRDefault="002E2E97" w:rsidP="00262D04">
            <w:pPr>
              <w:rPr>
                <w:sz w:val="18"/>
                <w:szCs w:val="18"/>
              </w:rPr>
            </w:pPr>
            <w:r>
              <w:rPr>
                <w:sz w:val="18"/>
                <w:szCs w:val="18"/>
              </w:rPr>
              <w:t>Zoning:</w:t>
            </w:r>
          </w:p>
        </w:tc>
        <w:tc>
          <w:tcPr>
            <w:tcW w:w="2742" w:type="dxa"/>
          </w:tcPr>
          <w:p w14:paraId="3A06498E" w14:textId="77777777" w:rsidR="002E2E97" w:rsidRPr="00662996" w:rsidRDefault="002E2E97" w:rsidP="00262D04">
            <w:pPr>
              <w:rPr>
                <w:sz w:val="18"/>
                <w:szCs w:val="18"/>
              </w:rPr>
            </w:pPr>
            <w:r>
              <w:rPr>
                <w:sz w:val="18"/>
                <w:szCs w:val="18"/>
              </w:rPr>
              <w:t xml:space="preserve"> </w:t>
            </w:r>
          </w:p>
        </w:tc>
      </w:tr>
      <w:tr w:rsidR="002E2E97" w:rsidRPr="00427343" w14:paraId="29707D3F" w14:textId="77777777" w:rsidTr="00262D04">
        <w:trPr>
          <w:cantSplit/>
          <w:jc w:val="center"/>
        </w:trPr>
        <w:tc>
          <w:tcPr>
            <w:tcW w:w="2770" w:type="dxa"/>
            <w:gridSpan w:val="2"/>
            <w:shd w:val="clear" w:color="auto" w:fill="D9D9D9"/>
          </w:tcPr>
          <w:p w14:paraId="2EAE12C2" w14:textId="77777777" w:rsidR="002E2E97" w:rsidRPr="00CD3F76" w:rsidRDefault="002E2E97" w:rsidP="00262D04">
            <w:pPr>
              <w:rPr>
                <w:sz w:val="18"/>
                <w:szCs w:val="18"/>
              </w:rPr>
            </w:pPr>
            <w:r>
              <w:rPr>
                <w:sz w:val="18"/>
                <w:szCs w:val="18"/>
              </w:rPr>
              <w:t>Drainage/Flood Plain:</w:t>
            </w:r>
          </w:p>
        </w:tc>
        <w:tc>
          <w:tcPr>
            <w:tcW w:w="2223" w:type="dxa"/>
          </w:tcPr>
          <w:p w14:paraId="67126262" w14:textId="77777777" w:rsidR="002E2E97" w:rsidRPr="00662996" w:rsidRDefault="002E2E97" w:rsidP="00262D04">
            <w:pPr>
              <w:rPr>
                <w:sz w:val="18"/>
                <w:szCs w:val="18"/>
              </w:rPr>
            </w:pPr>
            <w:r>
              <w:rPr>
                <w:sz w:val="18"/>
                <w:szCs w:val="18"/>
              </w:rPr>
              <w:t xml:space="preserve"> </w:t>
            </w:r>
          </w:p>
        </w:tc>
        <w:tc>
          <w:tcPr>
            <w:tcW w:w="2430" w:type="dxa"/>
            <w:gridSpan w:val="2"/>
            <w:shd w:val="pct15" w:color="auto" w:fill="auto"/>
          </w:tcPr>
          <w:p w14:paraId="47553580" w14:textId="77777777" w:rsidR="002E2E97" w:rsidRPr="00CD3F76" w:rsidRDefault="002E2E97" w:rsidP="00262D04">
            <w:pPr>
              <w:rPr>
                <w:sz w:val="18"/>
                <w:szCs w:val="18"/>
              </w:rPr>
            </w:pPr>
            <w:r>
              <w:rPr>
                <w:sz w:val="18"/>
                <w:szCs w:val="18"/>
              </w:rPr>
              <w:t>Platted:</w:t>
            </w:r>
          </w:p>
        </w:tc>
        <w:tc>
          <w:tcPr>
            <w:tcW w:w="2742" w:type="dxa"/>
          </w:tcPr>
          <w:p w14:paraId="2AF2388F" w14:textId="77777777" w:rsidR="002E2E97" w:rsidRPr="00662996" w:rsidRDefault="002E2E97" w:rsidP="00262D04">
            <w:pPr>
              <w:rPr>
                <w:sz w:val="18"/>
                <w:szCs w:val="18"/>
              </w:rPr>
            </w:pPr>
            <w:r>
              <w:rPr>
                <w:sz w:val="18"/>
                <w:szCs w:val="18"/>
              </w:rPr>
              <w:t xml:space="preserve"> </w:t>
            </w:r>
          </w:p>
        </w:tc>
      </w:tr>
      <w:tr w:rsidR="00BC776C" w:rsidRPr="00427343" w14:paraId="751DBF24" w14:textId="77777777" w:rsidTr="00262D04">
        <w:trPr>
          <w:cantSplit/>
          <w:jc w:val="center"/>
        </w:trPr>
        <w:tc>
          <w:tcPr>
            <w:tcW w:w="2770" w:type="dxa"/>
            <w:gridSpan w:val="2"/>
            <w:shd w:val="clear" w:color="auto" w:fill="D9D9D9"/>
          </w:tcPr>
          <w:p w14:paraId="5B81B5AC" w14:textId="5AFE950C" w:rsidR="00BC776C" w:rsidRPr="00CD3F76" w:rsidRDefault="00BC776C" w:rsidP="00BC776C">
            <w:pPr>
              <w:rPr>
                <w:sz w:val="18"/>
                <w:szCs w:val="18"/>
              </w:rPr>
            </w:pPr>
            <w:r w:rsidRPr="00CD3F76">
              <w:rPr>
                <w:sz w:val="18"/>
                <w:szCs w:val="18"/>
              </w:rPr>
              <w:t xml:space="preserve">Use at </w:t>
            </w:r>
            <w:r>
              <w:rPr>
                <w:sz w:val="18"/>
                <w:szCs w:val="18"/>
              </w:rPr>
              <w:t>ti</w:t>
            </w:r>
            <w:r w:rsidRPr="00CD3F76">
              <w:rPr>
                <w:sz w:val="18"/>
                <w:szCs w:val="18"/>
              </w:rPr>
              <w:t xml:space="preserve">me of </w:t>
            </w:r>
            <w:r>
              <w:rPr>
                <w:sz w:val="18"/>
                <w:szCs w:val="18"/>
              </w:rPr>
              <w:t>s</w:t>
            </w:r>
            <w:r w:rsidRPr="00CD3F76">
              <w:rPr>
                <w:sz w:val="18"/>
                <w:szCs w:val="18"/>
              </w:rPr>
              <w:t>ale:</w:t>
            </w:r>
          </w:p>
        </w:tc>
        <w:tc>
          <w:tcPr>
            <w:tcW w:w="2223" w:type="dxa"/>
          </w:tcPr>
          <w:p w14:paraId="1A2374E2" w14:textId="77777777" w:rsidR="00BC776C" w:rsidRPr="00662996" w:rsidRDefault="00BC776C" w:rsidP="00BC776C">
            <w:pPr>
              <w:rPr>
                <w:sz w:val="18"/>
                <w:szCs w:val="18"/>
              </w:rPr>
            </w:pPr>
            <w:r>
              <w:rPr>
                <w:sz w:val="18"/>
                <w:szCs w:val="18"/>
              </w:rPr>
              <w:t xml:space="preserve"> </w:t>
            </w:r>
          </w:p>
        </w:tc>
        <w:tc>
          <w:tcPr>
            <w:tcW w:w="2430" w:type="dxa"/>
            <w:gridSpan w:val="2"/>
            <w:shd w:val="pct15" w:color="auto" w:fill="auto"/>
          </w:tcPr>
          <w:p w14:paraId="5D47BD12" w14:textId="0C3F4134" w:rsidR="00BC776C" w:rsidRPr="00CD3F76" w:rsidRDefault="00BC776C" w:rsidP="00BC776C">
            <w:pPr>
              <w:rPr>
                <w:sz w:val="18"/>
                <w:szCs w:val="18"/>
              </w:rPr>
            </w:pPr>
            <w:r>
              <w:rPr>
                <w:sz w:val="18"/>
                <w:szCs w:val="18"/>
              </w:rPr>
              <w:t xml:space="preserve">Stage of </w:t>
            </w:r>
            <w:r w:rsidR="00847219">
              <w:rPr>
                <w:sz w:val="18"/>
                <w:szCs w:val="18"/>
              </w:rPr>
              <w:t>Development</w:t>
            </w:r>
            <w:r>
              <w:rPr>
                <w:sz w:val="18"/>
                <w:szCs w:val="18"/>
              </w:rPr>
              <w:t>:</w:t>
            </w:r>
          </w:p>
        </w:tc>
        <w:tc>
          <w:tcPr>
            <w:tcW w:w="2742" w:type="dxa"/>
          </w:tcPr>
          <w:p w14:paraId="242D3382" w14:textId="77777777" w:rsidR="00BC776C" w:rsidRPr="00662996" w:rsidRDefault="00BC776C" w:rsidP="00BC776C">
            <w:pPr>
              <w:rPr>
                <w:sz w:val="18"/>
                <w:szCs w:val="18"/>
              </w:rPr>
            </w:pPr>
            <w:r>
              <w:rPr>
                <w:sz w:val="18"/>
                <w:szCs w:val="18"/>
              </w:rPr>
              <w:t xml:space="preserve"> </w:t>
            </w:r>
          </w:p>
        </w:tc>
      </w:tr>
      <w:tr w:rsidR="002E2E97" w:rsidRPr="00427343" w14:paraId="71FA4ADB" w14:textId="77777777" w:rsidTr="00262D04">
        <w:trPr>
          <w:cantSplit/>
          <w:jc w:val="center"/>
        </w:trPr>
        <w:tc>
          <w:tcPr>
            <w:tcW w:w="2770" w:type="dxa"/>
            <w:gridSpan w:val="2"/>
            <w:shd w:val="clear" w:color="auto" w:fill="D9D9D9"/>
          </w:tcPr>
          <w:p w14:paraId="113ABBC5" w14:textId="504C00D8" w:rsidR="002E2E97" w:rsidRPr="00CD3F76" w:rsidRDefault="00BC776C" w:rsidP="00262D04">
            <w:pPr>
              <w:rPr>
                <w:sz w:val="18"/>
                <w:szCs w:val="18"/>
              </w:rPr>
            </w:pPr>
            <w:r>
              <w:rPr>
                <w:sz w:val="18"/>
                <w:szCs w:val="18"/>
              </w:rPr>
              <w:t>Highest and Best Use:</w:t>
            </w:r>
          </w:p>
        </w:tc>
        <w:tc>
          <w:tcPr>
            <w:tcW w:w="2223" w:type="dxa"/>
          </w:tcPr>
          <w:p w14:paraId="1542396E" w14:textId="77777777" w:rsidR="002E2E97" w:rsidRPr="0094122C" w:rsidRDefault="002E2E97" w:rsidP="00262D04">
            <w:pPr>
              <w:rPr>
                <w:sz w:val="18"/>
                <w:szCs w:val="18"/>
                <w:highlight w:val="yellow"/>
              </w:rPr>
            </w:pPr>
          </w:p>
        </w:tc>
        <w:tc>
          <w:tcPr>
            <w:tcW w:w="2430" w:type="dxa"/>
            <w:gridSpan w:val="2"/>
            <w:shd w:val="pct15" w:color="auto" w:fill="auto"/>
          </w:tcPr>
          <w:p w14:paraId="28A1E1AB" w14:textId="2F094644" w:rsidR="002E2E97" w:rsidRDefault="00BC776C" w:rsidP="00262D04">
            <w:pPr>
              <w:rPr>
                <w:sz w:val="18"/>
                <w:szCs w:val="18"/>
              </w:rPr>
            </w:pPr>
            <w:r>
              <w:rPr>
                <w:sz w:val="18"/>
                <w:szCs w:val="18"/>
              </w:rPr>
              <w:t>xx other?</w:t>
            </w:r>
            <w:r w:rsidR="00423397">
              <w:rPr>
                <w:sz w:val="18"/>
                <w:szCs w:val="18"/>
              </w:rPr>
              <w:t>:</w:t>
            </w:r>
          </w:p>
        </w:tc>
        <w:tc>
          <w:tcPr>
            <w:tcW w:w="2742" w:type="dxa"/>
          </w:tcPr>
          <w:p w14:paraId="655B1324" w14:textId="77777777" w:rsidR="002E2E97" w:rsidRPr="00662996" w:rsidRDefault="002E2E97" w:rsidP="00262D04">
            <w:pPr>
              <w:rPr>
                <w:sz w:val="18"/>
                <w:szCs w:val="18"/>
              </w:rPr>
            </w:pPr>
            <w:r>
              <w:rPr>
                <w:sz w:val="18"/>
                <w:szCs w:val="18"/>
              </w:rPr>
              <w:t xml:space="preserve"> </w:t>
            </w:r>
          </w:p>
        </w:tc>
      </w:tr>
      <w:tr w:rsidR="002E2E97" w:rsidRPr="00427343" w14:paraId="1C59E507" w14:textId="77777777" w:rsidTr="00262D04">
        <w:trPr>
          <w:cantSplit/>
          <w:jc w:val="center"/>
        </w:trPr>
        <w:tc>
          <w:tcPr>
            <w:tcW w:w="2770" w:type="dxa"/>
            <w:gridSpan w:val="2"/>
            <w:shd w:val="clear" w:color="auto" w:fill="D9D9D9"/>
          </w:tcPr>
          <w:p w14:paraId="2A169A49" w14:textId="4826A58B" w:rsidR="002E2E97" w:rsidRPr="00CD3F76" w:rsidRDefault="00BC776C" w:rsidP="00FC7B39">
            <w:pPr>
              <w:rPr>
                <w:sz w:val="18"/>
                <w:szCs w:val="18"/>
              </w:rPr>
            </w:pPr>
            <w:r>
              <w:rPr>
                <w:sz w:val="18"/>
                <w:szCs w:val="18"/>
              </w:rPr>
              <w:t>xx other?</w:t>
            </w:r>
            <w:r w:rsidR="002E2E97" w:rsidRPr="00CD3F76">
              <w:rPr>
                <w:sz w:val="18"/>
                <w:szCs w:val="18"/>
              </w:rPr>
              <w:t>:</w:t>
            </w:r>
          </w:p>
        </w:tc>
        <w:tc>
          <w:tcPr>
            <w:tcW w:w="7395" w:type="dxa"/>
            <w:gridSpan w:val="4"/>
          </w:tcPr>
          <w:p w14:paraId="4029BD8F" w14:textId="77777777" w:rsidR="002E2E97" w:rsidRPr="00662996" w:rsidRDefault="002E2E97" w:rsidP="00262D04">
            <w:pPr>
              <w:rPr>
                <w:sz w:val="18"/>
                <w:szCs w:val="18"/>
              </w:rPr>
            </w:pPr>
            <w:r>
              <w:rPr>
                <w:sz w:val="18"/>
                <w:szCs w:val="18"/>
              </w:rPr>
              <w:t xml:space="preserve"> </w:t>
            </w:r>
          </w:p>
        </w:tc>
      </w:tr>
      <w:tr w:rsidR="002E2E97" w:rsidRPr="00427343" w14:paraId="10BD8FB7" w14:textId="77777777" w:rsidTr="00262D04">
        <w:trPr>
          <w:cantSplit/>
          <w:jc w:val="center"/>
        </w:trPr>
        <w:tc>
          <w:tcPr>
            <w:tcW w:w="2770" w:type="dxa"/>
            <w:gridSpan w:val="2"/>
            <w:shd w:val="clear" w:color="auto" w:fill="D9D9D9"/>
          </w:tcPr>
          <w:p w14:paraId="3FB3FB5C" w14:textId="69276BC1" w:rsidR="002E2E97" w:rsidRPr="00CD3F76" w:rsidRDefault="00BC776C" w:rsidP="00562C23">
            <w:pPr>
              <w:rPr>
                <w:sz w:val="18"/>
                <w:szCs w:val="18"/>
              </w:rPr>
            </w:pPr>
            <w:r>
              <w:rPr>
                <w:sz w:val="18"/>
                <w:szCs w:val="18"/>
              </w:rPr>
              <w:t>xx other?</w:t>
            </w:r>
            <w:r w:rsidR="002E2E97">
              <w:rPr>
                <w:sz w:val="18"/>
                <w:szCs w:val="18"/>
              </w:rPr>
              <w:t>:</w:t>
            </w:r>
          </w:p>
        </w:tc>
        <w:tc>
          <w:tcPr>
            <w:tcW w:w="7395" w:type="dxa"/>
            <w:gridSpan w:val="4"/>
          </w:tcPr>
          <w:p w14:paraId="76BECCA3" w14:textId="77777777" w:rsidR="002E2E97" w:rsidRPr="00662996" w:rsidRDefault="002E2E97" w:rsidP="00262D04">
            <w:pPr>
              <w:rPr>
                <w:sz w:val="18"/>
                <w:szCs w:val="18"/>
              </w:rPr>
            </w:pPr>
            <w:r>
              <w:rPr>
                <w:sz w:val="18"/>
                <w:szCs w:val="18"/>
              </w:rPr>
              <w:t xml:space="preserve"> </w:t>
            </w:r>
          </w:p>
        </w:tc>
      </w:tr>
      <w:tr w:rsidR="002E2E97" w:rsidRPr="00427343" w14:paraId="65EE8CA8" w14:textId="77777777" w:rsidTr="00262D04">
        <w:trPr>
          <w:cantSplit/>
          <w:trHeight w:val="1880"/>
          <w:jc w:val="center"/>
        </w:trPr>
        <w:tc>
          <w:tcPr>
            <w:tcW w:w="1648" w:type="dxa"/>
            <w:shd w:val="clear" w:color="auto" w:fill="D9D9D9"/>
          </w:tcPr>
          <w:p w14:paraId="533F14C1" w14:textId="77777777" w:rsidR="002E2E97" w:rsidRPr="00CD3F76" w:rsidRDefault="002E2E97" w:rsidP="00262D04">
            <w:pPr>
              <w:rPr>
                <w:sz w:val="18"/>
                <w:szCs w:val="18"/>
              </w:rPr>
            </w:pPr>
            <w:r>
              <w:rPr>
                <w:sz w:val="18"/>
                <w:szCs w:val="18"/>
              </w:rPr>
              <w:t>Remarks</w:t>
            </w:r>
            <w:r w:rsidRPr="00CD3F76">
              <w:rPr>
                <w:sz w:val="18"/>
                <w:szCs w:val="18"/>
              </w:rPr>
              <w:t>:</w:t>
            </w:r>
          </w:p>
        </w:tc>
        <w:tc>
          <w:tcPr>
            <w:tcW w:w="8517" w:type="dxa"/>
            <w:gridSpan w:val="5"/>
          </w:tcPr>
          <w:p w14:paraId="360C0F93" w14:textId="77777777" w:rsidR="002E2E97" w:rsidRPr="00657854" w:rsidRDefault="002E2E97" w:rsidP="00262D04">
            <w:pPr>
              <w:rPr>
                <w:sz w:val="18"/>
                <w:szCs w:val="18"/>
                <w:highlight w:val="yellow"/>
              </w:rPr>
            </w:pPr>
            <w:r w:rsidRPr="00657854">
              <w:rPr>
                <w:sz w:val="18"/>
                <w:szCs w:val="18"/>
                <w:highlight w:val="yellow"/>
              </w:rPr>
              <w:t>The boxes for physical and legal characteristics shown above are not all encompassing.  Some might not be appropriate while others should be added.  The appraiser can modify.</w:t>
            </w:r>
          </w:p>
          <w:p w14:paraId="07BE3D9E" w14:textId="77777777" w:rsidR="002E2E97" w:rsidRPr="00657854" w:rsidRDefault="002E2E97" w:rsidP="00262D04">
            <w:pPr>
              <w:rPr>
                <w:sz w:val="18"/>
                <w:szCs w:val="18"/>
                <w:highlight w:val="yellow"/>
              </w:rPr>
            </w:pPr>
          </w:p>
          <w:p w14:paraId="284E8741" w14:textId="77777777" w:rsidR="002E2E97" w:rsidRPr="00657854" w:rsidRDefault="002E2E97" w:rsidP="00262D04">
            <w:pPr>
              <w:rPr>
                <w:sz w:val="18"/>
                <w:szCs w:val="18"/>
                <w:highlight w:val="yellow"/>
              </w:rPr>
            </w:pPr>
            <w:r w:rsidRPr="00657854">
              <w:rPr>
                <w:sz w:val="18"/>
                <w:szCs w:val="18"/>
                <w:highlight w:val="yellow"/>
              </w:rPr>
              <w:t>The content – not the actual sale sheet format here – is what matters.</w:t>
            </w:r>
          </w:p>
          <w:p w14:paraId="67A78C92" w14:textId="77777777" w:rsidR="002E2E97" w:rsidRPr="00657854" w:rsidRDefault="002E2E97" w:rsidP="00262D04">
            <w:pPr>
              <w:rPr>
                <w:sz w:val="18"/>
                <w:szCs w:val="18"/>
                <w:highlight w:val="yellow"/>
              </w:rPr>
            </w:pPr>
          </w:p>
          <w:p w14:paraId="21C8B394" w14:textId="77777777" w:rsidR="002E2E97" w:rsidRPr="00657854" w:rsidRDefault="002E2E97" w:rsidP="00262D04">
            <w:pPr>
              <w:rPr>
                <w:sz w:val="18"/>
                <w:szCs w:val="18"/>
                <w:highlight w:val="yellow"/>
              </w:rPr>
            </w:pPr>
            <w:r w:rsidRPr="00657854">
              <w:rPr>
                <w:sz w:val="18"/>
                <w:szCs w:val="18"/>
                <w:highlight w:val="yellow"/>
              </w:rPr>
              <w:t xml:space="preserve">The appraiser should address necessary adjustments for rights conveyed, conditions of sale and financing, however, the </w:t>
            </w:r>
            <w:r>
              <w:rPr>
                <w:sz w:val="18"/>
                <w:szCs w:val="18"/>
                <w:highlight w:val="yellow"/>
              </w:rPr>
              <w:t xml:space="preserve">actual </w:t>
            </w:r>
            <w:r w:rsidRPr="00657854">
              <w:rPr>
                <w:sz w:val="18"/>
                <w:szCs w:val="18"/>
                <w:highlight w:val="yellow"/>
              </w:rPr>
              <w:t xml:space="preserve">adjustments might be shown </w:t>
            </w:r>
            <w:r w:rsidR="00FC7B39">
              <w:rPr>
                <w:sz w:val="18"/>
                <w:szCs w:val="18"/>
                <w:highlight w:val="yellow"/>
              </w:rPr>
              <w:t xml:space="preserve">separately </w:t>
            </w:r>
            <w:r w:rsidRPr="00657854">
              <w:rPr>
                <w:sz w:val="18"/>
                <w:szCs w:val="18"/>
                <w:highlight w:val="yellow"/>
              </w:rPr>
              <w:t>on any adjustment grid made for handling other adjustments</w:t>
            </w:r>
            <w:r>
              <w:rPr>
                <w:sz w:val="18"/>
                <w:szCs w:val="18"/>
                <w:highlight w:val="yellow"/>
              </w:rPr>
              <w:t xml:space="preserve"> that are made to the comparable sales.</w:t>
            </w:r>
          </w:p>
          <w:p w14:paraId="2B9DF5E1" w14:textId="77777777" w:rsidR="002E2E97" w:rsidRPr="00657854" w:rsidRDefault="002E2E97" w:rsidP="00262D04">
            <w:pPr>
              <w:rPr>
                <w:sz w:val="18"/>
                <w:szCs w:val="18"/>
                <w:highlight w:val="yellow"/>
              </w:rPr>
            </w:pPr>
          </w:p>
        </w:tc>
      </w:tr>
    </w:tbl>
    <w:p w14:paraId="0B96F3A8" w14:textId="63DF75B8" w:rsidR="00BC776C" w:rsidRDefault="00BC776C" w:rsidP="002E2E97">
      <w:pPr>
        <w:pStyle w:val="Heading3"/>
        <w:jc w:val="center"/>
      </w:pPr>
      <w:bookmarkStart w:id="163" w:name="_Toc273087568"/>
    </w:p>
    <w:p w14:paraId="0EB3FF38" w14:textId="77777777" w:rsidR="00BC776C" w:rsidRDefault="00BC776C">
      <w:pPr>
        <w:rPr>
          <w:b/>
          <w:sz w:val="24"/>
        </w:rPr>
      </w:pPr>
      <w:r>
        <w:br w:type="page"/>
      </w:r>
    </w:p>
    <w:p w14:paraId="390E39B7" w14:textId="61907725" w:rsidR="002E2E97" w:rsidRDefault="002E2E97" w:rsidP="002E2E97">
      <w:pPr>
        <w:pStyle w:val="Heading3"/>
        <w:jc w:val="center"/>
      </w:pPr>
      <w:bookmarkStart w:id="164" w:name="_Toc68699138"/>
      <w:r w:rsidRPr="008918EE">
        <w:lastRenderedPageBreak/>
        <w:t xml:space="preserve">Land Sale </w:t>
      </w:r>
      <w:bookmarkEnd w:id="160"/>
      <w:bookmarkEnd w:id="161"/>
      <w:r>
        <w:t>No. 2</w:t>
      </w:r>
      <w:bookmarkEnd w:id="163"/>
      <w:bookmarkEnd w:id="164"/>
      <w:r>
        <w:t xml:space="preserve"> </w:t>
      </w:r>
    </w:p>
    <w:p w14:paraId="71C8F878" w14:textId="77777777" w:rsidR="002E2E97" w:rsidRPr="00F76D4A" w:rsidRDefault="002E2E97" w:rsidP="002E2E97">
      <w:pPr>
        <w:jc w:val="center"/>
        <w:rPr>
          <w:sz w:val="22"/>
          <w:szCs w:val="22"/>
        </w:rPr>
      </w:pPr>
      <w:r>
        <w:t xml:space="preserve"> </w:t>
      </w:r>
      <w:r w:rsidRPr="00F76D4A">
        <w:rPr>
          <w:b/>
          <w:sz w:val="22"/>
          <w:szCs w:val="22"/>
          <w:highlight w:val="yellow"/>
        </w:rPr>
        <w:t>EXAMPLE ... MODIFY/REFORMAT AS NEEDED</w:t>
      </w:r>
      <w:r w:rsidRPr="00F76D4A">
        <w:rPr>
          <w:sz w:val="22"/>
          <w:szCs w:val="22"/>
        </w:rPr>
        <w:t xml:space="preserve">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122"/>
        <w:gridCol w:w="2223"/>
        <w:gridCol w:w="1330"/>
        <w:gridCol w:w="1100"/>
        <w:gridCol w:w="2742"/>
      </w:tblGrid>
      <w:tr w:rsidR="002E2E97" w:rsidRPr="00427343" w14:paraId="12B44C80" w14:textId="77777777" w:rsidTr="00262D04">
        <w:trPr>
          <w:cantSplit/>
          <w:trHeight w:val="4657"/>
          <w:jc w:val="center"/>
        </w:trPr>
        <w:tc>
          <w:tcPr>
            <w:tcW w:w="6323" w:type="dxa"/>
            <w:gridSpan w:val="4"/>
            <w:shd w:val="clear" w:color="auto" w:fill="auto"/>
            <w:tcMar>
              <w:left w:w="0" w:type="dxa"/>
              <w:right w:w="0" w:type="dxa"/>
            </w:tcMar>
          </w:tcPr>
          <w:p w14:paraId="45F10F60" w14:textId="77777777" w:rsidR="002E2E97" w:rsidRPr="007D0BCD" w:rsidRDefault="00A75075" w:rsidP="00262D04">
            <w:pPr>
              <w:tabs>
                <w:tab w:val="left" w:pos="2134"/>
              </w:tabs>
              <w:rPr>
                <w:sz w:val="18"/>
                <w:szCs w:val="18"/>
              </w:rPr>
            </w:pPr>
            <w:r w:rsidRPr="00907B46">
              <w:rPr>
                <w:noProof/>
                <w:szCs w:val="20"/>
              </w:rPr>
              <mc:AlternateContent>
                <mc:Choice Requires="wps">
                  <w:drawing>
                    <wp:anchor distT="0" distB="0" distL="114300" distR="114300" simplePos="0" relativeHeight="251657728" behindDoc="0" locked="0" layoutInCell="1" allowOverlap="1" wp14:anchorId="376ADC54" wp14:editId="199357F0">
                      <wp:simplePos x="0" y="0"/>
                      <wp:positionH relativeFrom="column">
                        <wp:posOffset>2485390</wp:posOffset>
                      </wp:positionH>
                      <wp:positionV relativeFrom="paragraph">
                        <wp:posOffset>610235</wp:posOffset>
                      </wp:positionV>
                      <wp:extent cx="499745" cy="896620"/>
                      <wp:effectExtent l="8890" t="10160" r="5715" b="762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745" cy="896620"/>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1C0DE" id="AutoShape 16" o:spid="_x0000_s1026" type="#_x0000_t32" style="position:absolute;margin-left:195.7pt;margin-top:48.05pt;width:39.35pt;height:70.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" strokecolor="yellow"/>
                  </w:pict>
                </mc:Fallback>
              </mc:AlternateContent>
            </w:r>
            <w:r w:rsidRPr="00907B46">
              <w:rPr>
                <w:noProof/>
                <w:szCs w:val="20"/>
              </w:rPr>
              <mc:AlternateContent>
                <mc:Choice Requires="wps">
                  <w:drawing>
                    <wp:anchor distT="0" distB="0" distL="114300" distR="114300" simplePos="0" relativeHeight="251656704" behindDoc="0" locked="0" layoutInCell="1" allowOverlap="1" wp14:anchorId="44A1485C" wp14:editId="7A61D7C5">
                      <wp:simplePos x="0" y="0"/>
                      <wp:positionH relativeFrom="column">
                        <wp:posOffset>1812925</wp:posOffset>
                      </wp:positionH>
                      <wp:positionV relativeFrom="paragraph">
                        <wp:posOffset>252730</wp:posOffset>
                      </wp:positionV>
                      <wp:extent cx="1607185" cy="437515"/>
                      <wp:effectExtent l="3175"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8107" w14:textId="77777777" w:rsidR="00BF6033" w:rsidRPr="00E26201" w:rsidRDefault="00BF6033" w:rsidP="002E2E97">
                                  <w:pPr>
                                    <w:rPr>
                                      <w:sz w:val="14"/>
                                      <w:szCs w:val="14"/>
                                    </w:rPr>
                                  </w:pPr>
                                  <w:smartTag w:uri="urn:schemas-microsoft-com:office:smarttags" w:element="City">
                                    <w:smartTag w:uri="urn:schemas-microsoft-com:office:smarttags" w:element="place">
                                      <w:r>
                                        <w:rPr>
                                          <w:sz w:val="14"/>
                                          <w:szCs w:val="14"/>
                                          <w:highlight w:val="yellow"/>
                                        </w:rPr>
                                        <w:t>Sale</w:t>
                                      </w:r>
                                    </w:smartTag>
                                  </w:smartTag>
                                  <w:r>
                                    <w:rPr>
                                      <w:sz w:val="14"/>
                                      <w:szCs w:val="14"/>
                                      <w:highlight w:val="yellow"/>
                                    </w:rPr>
                                    <w:t xml:space="preserve"> 2 under construction with a Midas auto repair </w:t>
                                  </w:r>
                                  <w:r w:rsidRPr="0059021C">
                                    <w:rPr>
                                      <w:sz w:val="14"/>
                                      <w:szCs w:val="14"/>
                                      <w:highlight w:val="yellow"/>
                                    </w:rPr>
                                    <w:t xml:space="preserve">store on </w:t>
                                  </w:r>
                                  <w:smartTag w:uri="urn:schemas-microsoft-com:office:smarttags" w:element="Street">
                                    <w:smartTag w:uri="urn:schemas-microsoft-com:office:smarttags" w:element="address">
                                      <w:r w:rsidRPr="0059021C">
                                        <w:rPr>
                                          <w:sz w:val="14"/>
                                          <w:szCs w:val="14"/>
                                          <w:highlight w:val="yellow"/>
                                        </w:rPr>
                                        <w:t>Stetson Hills Boulevard</w:t>
                                      </w:r>
                                    </w:smartTag>
                                  </w:smartTag>
                                  <w:r>
                                    <w:rPr>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1485C" id="Text Box 15" o:spid="_x0000_s1031" type="#_x0000_t202" style="position:absolute;margin-left:142.75pt;margin-top:19.9pt;width:126.55pt;height:3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" filled="f" stroked="f">
                      <v:textbox>
                        <w:txbxContent>
                          <w:p w14:paraId="71428107" w14:textId="77777777" w:rsidR="00BF6033" w:rsidRPr="00E26201" w:rsidRDefault="00BF6033" w:rsidP="002E2E97">
                            <w:pPr>
                              <w:rPr>
                                <w:sz w:val="14"/>
                                <w:szCs w:val="14"/>
                              </w:rPr>
                            </w:pPr>
                            <w:smartTag w:uri="urn:schemas-microsoft-com:office:smarttags" w:element="City">
                              <w:smartTag w:uri="urn:schemas-microsoft-com:office:smarttags" w:element="place">
                                <w:r>
                                  <w:rPr>
                                    <w:sz w:val="14"/>
                                    <w:szCs w:val="14"/>
                                    <w:highlight w:val="yellow"/>
                                  </w:rPr>
                                  <w:t>Sale</w:t>
                                </w:r>
                              </w:smartTag>
                            </w:smartTag>
                            <w:r>
                              <w:rPr>
                                <w:sz w:val="14"/>
                                <w:szCs w:val="14"/>
                                <w:highlight w:val="yellow"/>
                              </w:rPr>
                              <w:t xml:space="preserve"> 2 under construction with a Midas auto repair </w:t>
                            </w:r>
                            <w:r w:rsidRPr="0059021C">
                              <w:rPr>
                                <w:sz w:val="14"/>
                                <w:szCs w:val="14"/>
                                <w:highlight w:val="yellow"/>
                              </w:rPr>
                              <w:t xml:space="preserve">store on </w:t>
                            </w:r>
                            <w:smartTag w:uri="urn:schemas-microsoft-com:office:smarttags" w:element="Street">
                              <w:smartTag w:uri="urn:schemas-microsoft-com:office:smarttags" w:element="address">
                                <w:r w:rsidRPr="0059021C">
                                  <w:rPr>
                                    <w:sz w:val="14"/>
                                    <w:szCs w:val="14"/>
                                    <w:highlight w:val="yellow"/>
                                  </w:rPr>
                                  <w:t>Stetson Hills Boulevard</w:t>
                                </w:r>
                              </w:smartTag>
                            </w:smartTag>
                            <w:r>
                              <w:rPr>
                                <w:sz w:val="14"/>
                                <w:szCs w:val="14"/>
                              </w:rPr>
                              <w:t>.</w:t>
                            </w:r>
                          </w:p>
                        </w:txbxContent>
                      </v:textbox>
                    </v:shape>
                  </w:pict>
                </mc:Fallback>
              </mc:AlternateContent>
            </w:r>
            <w:r w:rsidRPr="002A4C03">
              <w:rPr>
                <w:noProof/>
                <w:sz w:val="18"/>
                <w:szCs w:val="18"/>
              </w:rPr>
              <w:drawing>
                <wp:inline distT="0" distB="0" distL="0" distR="0" wp14:anchorId="169FA56B" wp14:editId="0599AF4D">
                  <wp:extent cx="4023360" cy="3017520"/>
                  <wp:effectExtent l="0" t="0" r="0" b="0"/>
                  <wp:docPr id="3" name="Picture 6" descr="C:\Users\popem\Documents\15755 PowersCorridor\EA29-Appraisal\photos-landsales-2010_03_16\IMG_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pem\Documents\15755 PowersCorridor\EA29-Appraisal\photos-landsales-2010_03_16\IMG_102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3360" cy="3017520"/>
                          </a:xfrm>
                          <a:prstGeom prst="rect">
                            <a:avLst/>
                          </a:prstGeom>
                          <a:noFill/>
                          <a:ln>
                            <a:noFill/>
                          </a:ln>
                        </pic:spPr>
                      </pic:pic>
                    </a:graphicData>
                  </a:graphic>
                </wp:inline>
              </w:drawing>
            </w:r>
          </w:p>
        </w:tc>
        <w:tc>
          <w:tcPr>
            <w:tcW w:w="3842" w:type="dxa"/>
            <w:gridSpan w:val="2"/>
            <w:shd w:val="clear" w:color="auto" w:fill="auto"/>
          </w:tcPr>
          <w:p w14:paraId="4BE7B269" w14:textId="77777777" w:rsidR="002E2E97" w:rsidRPr="00415447" w:rsidRDefault="00A75075" w:rsidP="00262D04">
            <w:pPr>
              <w:ind w:hanging="88"/>
              <w:rPr>
                <w:sz w:val="18"/>
                <w:szCs w:val="18"/>
              </w:rPr>
            </w:pPr>
            <w:r>
              <w:rPr>
                <w:noProof/>
                <w:sz w:val="18"/>
                <w:szCs w:val="18"/>
              </w:rPr>
              <mc:AlternateContent>
                <mc:Choice Requires="wps">
                  <w:drawing>
                    <wp:anchor distT="0" distB="0" distL="114300" distR="114300" simplePos="0" relativeHeight="251662848" behindDoc="0" locked="0" layoutInCell="1" allowOverlap="1" wp14:anchorId="73E6BDA3" wp14:editId="76061DE8">
                      <wp:simplePos x="0" y="0"/>
                      <wp:positionH relativeFrom="column">
                        <wp:posOffset>1101090</wp:posOffset>
                      </wp:positionH>
                      <wp:positionV relativeFrom="paragraph">
                        <wp:posOffset>2214245</wp:posOffset>
                      </wp:positionV>
                      <wp:extent cx="208280" cy="374015"/>
                      <wp:effectExtent l="5715" t="13970" r="5080" b="1206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3740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BEF4F" id="AutoShape 21" o:spid="_x0000_s1026" type="#_x0000_t32" style="position:absolute;margin-left:86.7pt;margin-top:174.35pt;width:16.4pt;height:29.4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" strokecolor="red"/>
                  </w:pict>
                </mc:Fallback>
              </mc:AlternateContent>
            </w:r>
            <w:r>
              <w:rPr>
                <w:noProof/>
                <w:sz w:val="18"/>
                <w:szCs w:val="18"/>
              </w:rPr>
              <mc:AlternateContent>
                <mc:Choice Requires="wps">
                  <w:drawing>
                    <wp:anchor distT="0" distB="0" distL="114300" distR="114300" simplePos="0" relativeHeight="251661824" behindDoc="0" locked="0" layoutInCell="1" allowOverlap="1" wp14:anchorId="63B64BAF" wp14:editId="638262E5">
                      <wp:simplePos x="0" y="0"/>
                      <wp:positionH relativeFrom="column">
                        <wp:posOffset>418465</wp:posOffset>
                      </wp:positionH>
                      <wp:positionV relativeFrom="paragraph">
                        <wp:posOffset>2529840</wp:posOffset>
                      </wp:positionV>
                      <wp:extent cx="732790" cy="247015"/>
                      <wp:effectExtent l="0" t="0" r="1270" b="444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3FF3E" w14:textId="77777777" w:rsidR="00BF6033" w:rsidRPr="009563AC" w:rsidRDefault="00BF6033" w:rsidP="002E2E97">
                                  <w:pPr>
                                    <w:rPr>
                                      <w:szCs w:val="14"/>
                                    </w:rPr>
                                  </w:pPr>
                                  <w:r w:rsidRPr="000400DA">
                                    <w:rPr>
                                      <w:color w:val="FF0000"/>
                                      <w:sz w:val="14"/>
                                      <w:szCs w:val="14"/>
                                    </w:rPr>
                                    <w:t xml:space="preserve">Land </w:t>
                                  </w:r>
                                  <w:smartTag w:uri="urn:schemas-microsoft-com:office:smarttags" w:element="City">
                                    <w:smartTag w:uri="urn:schemas-microsoft-com:office:smarttags" w:element="place">
                                      <w:r w:rsidRPr="000400DA">
                                        <w:rPr>
                                          <w:color w:val="FF0000"/>
                                          <w:sz w:val="14"/>
                                          <w:szCs w:val="14"/>
                                        </w:rPr>
                                        <w:t>Sale</w:t>
                                      </w:r>
                                    </w:smartTag>
                                  </w:smartTag>
                                  <w:r w:rsidRPr="000400DA">
                                    <w:rPr>
                                      <w:color w:val="FF0000"/>
                                      <w:sz w:val="14"/>
                                      <w:szCs w:val="14"/>
                                    </w:rPr>
                                    <w:t xml:space="preserve"> </w:t>
                                  </w:r>
                                  <w:r>
                                    <w:rPr>
                                      <w:color w:val="FF0000"/>
                                      <w:sz w:val="14"/>
                                      <w:szCs w:val="1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64BAF" id="Text Box 20" o:spid="_x0000_s1032" type="#_x0000_t202" style="position:absolute;margin-left:32.95pt;margin-top:199.2pt;width:57.7pt;height:1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IPuQIAAME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" filled="f" stroked="f">
                      <v:textbox>
                        <w:txbxContent>
                          <w:p w14:paraId="49B3FF3E" w14:textId="77777777" w:rsidR="00BF6033" w:rsidRPr="009563AC" w:rsidRDefault="00BF6033" w:rsidP="002E2E97">
                            <w:pPr>
                              <w:rPr>
                                <w:szCs w:val="14"/>
                              </w:rPr>
                            </w:pPr>
                            <w:r w:rsidRPr="000400DA">
                              <w:rPr>
                                <w:color w:val="FF0000"/>
                                <w:sz w:val="14"/>
                                <w:szCs w:val="14"/>
                              </w:rPr>
                              <w:t xml:space="preserve">Land </w:t>
                            </w:r>
                            <w:smartTag w:uri="urn:schemas-microsoft-com:office:smarttags" w:element="City">
                              <w:smartTag w:uri="urn:schemas-microsoft-com:office:smarttags" w:element="place">
                                <w:r w:rsidRPr="000400DA">
                                  <w:rPr>
                                    <w:color w:val="FF0000"/>
                                    <w:sz w:val="14"/>
                                    <w:szCs w:val="14"/>
                                  </w:rPr>
                                  <w:t>Sale</w:t>
                                </w:r>
                              </w:smartTag>
                            </w:smartTag>
                            <w:r w:rsidRPr="000400DA">
                              <w:rPr>
                                <w:color w:val="FF0000"/>
                                <w:sz w:val="14"/>
                                <w:szCs w:val="14"/>
                              </w:rPr>
                              <w:t xml:space="preserve"> </w:t>
                            </w:r>
                            <w:r>
                              <w:rPr>
                                <w:color w:val="FF0000"/>
                                <w:sz w:val="14"/>
                                <w:szCs w:val="14"/>
                              </w:rPr>
                              <w:t>2</w:t>
                            </w:r>
                          </w:p>
                        </w:txbxContent>
                      </v:textbox>
                    </v:shape>
                  </w:pict>
                </mc:Fallback>
              </mc:AlternateContent>
            </w:r>
            <w:r>
              <w:rPr>
                <w:noProof/>
                <w:sz w:val="18"/>
                <w:szCs w:val="18"/>
              </w:rPr>
              <mc:AlternateContent>
                <mc:Choice Requires="wps">
                  <w:drawing>
                    <wp:anchor distT="0" distB="0" distL="114300" distR="114300" simplePos="0" relativeHeight="251660800" behindDoc="0" locked="0" layoutInCell="1" allowOverlap="1" wp14:anchorId="1C18E1BB" wp14:editId="0198840D">
                      <wp:simplePos x="0" y="0"/>
                      <wp:positionH relativeFrom="column">
                        <wp:posOffset>582295</wp:posOffset>
                      </wp:positionH>
                      <wp:positionV relativeFrom="paragraph">
                        <wp:posOffset>1925955</wp:posOffset>
                      </wp:positionV>
                      <wp:extent cx="568960" cy="247015"/>
                      <wp:effectExtent l="1270" t="1905" r="127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DC5EF" w14:textId="77777777" w:rsidR="00BF6033" w:rsidRPr="009563AC" w:rsidRDefault="00BF6033" w:rsidP="002E2E97">
                                  <w:pPr>
                                    <w:rPr>
                                      <w:szCs w:val="14"/>
                                    </w:rPr>
                                  </w:pPr>
                                  <w:r>
                                    <w:rPr>
                                      <w:color w:val="FF0000"/>
                                      <w:sz w:val="14"/>
                                      <w:szCs w:val="14"/>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E1BB" id="Text Box 19" o:spid="_x0000_s1033" type="#_x0000_t202" style="position:absolute;margin-left:45.85pt;margin-top:151.65pt;width:44.8pt;height:1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BtwIAAME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" filled="f" stroked="f">
                      <v:textbox>
                        <w:txbxContent>
                          <w:p w14:paraId="3BDDC5EF" w14:textId="77777777" w:rsidR="00BF6033" w:rsidRPr="009563AC" w:rsidRDefault="00BF6033" w:rsidP="002E2E97">
                            <w:pPr>
                              <w:rPr>
                                <w:szCs w:val="14"/>
                              </w:rPr>
                            </w:pPr>
                            <w:r>
                              <w:rPr>
                                <w:color w:val="FF0000"/>
                                <w:sz w:val="14"/>
                                <w:szCs w:val="14"/>
                              </w:rPr>
                              <w:t>subject</w:t>
                            </w:r>
                          </w:p>
                        </w:txbxContent>
                      </v:textbox>
                    </v:shape>
                  </w:pict>
                </mc:Fallback>
              </mc:AlternateContent>
            </w:r>
            <w:r>
              <w:rPr>
                <w:noProof/>
                <w:sz w:val="18"/>
                <w:szCs w:val="18"/>
              </w:rPr>
              <mc:AlternateContent>
                <mc:Choice Requires="wps">
                  <w:drawing>
                    <wp:anchor distT="0" distB="0" distL="114300" distR="114300" simplePos="0" relativeHeight="251659776" behindDoc="0" locked="0" layoutInCell="1" allowOverlap="1" wp14:anchorId="530E9447" wp14:editId="715B526A">
                      <wp:simplePos x="0" y="0"/>
                      <wp:positionH relativeFrom="column">
                        <wp:posOffset>1101090</wp:posOffset>
                      </wp:positionH>
                      <wp:positionV relativeFrom="paragraph">
                        <wp:posOffset>779145</wp:posOffset>
                      </wp:positionV>
                      <wp:extent cx="989330" cy="247015"/>
                      <wp:effectExtent l="0" t="0" r="0" b="254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E1078" w14:textId="77777777" w:rsidR="00BF6033" w:rsidRPr="000400DA" w:rsidRDefault="00BF6033" w:rsidP="002E2E97">
                                  <w:pPr>
                                    <w:rPr>
                                      <w:color w:val="FF0000"/>
                                      <w:sz w:val="14"/>
                                      <w:szCs w:val="14"/>
                                    </w:rPr>
                                  </w:pPr>
                                  <w:r>
                                    <w:rPr>
                                      <w:color w:val="FF0000"/>
                                      <w:sz w:val="14"/>
                                      <w:szCs w:val="14"/>
                                    </w:rPr>
                                    <w:t>shopping center</w:t>
                                  </w:r>
                                </w:p>
                                <w:p w14:paraId="3B4AC0EF" w14:textId="77777777" w:rsidR="00BF6033" w:rsidRPr="009563AC" w:rsidRDefault="00BF6033" w:rsidP="002E2E97">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E9447" id="Text Box 18" o:spid="_x0000_s1034" type="#_x0000_t202" style="position:absolute;margin-left:86.7pt;margin-top:61.35pt;width:77.9pt;height:1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Sztw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" filled="f" stroked="f">
                      <v:textbox>
                        <w:txbxContent>
                          <w:p w14:paraId="6C7E1078" w14:textId="77777777" w:rsidR="00BF6033" w:rsidRPr="000400DA" w:rsidRDefault="00BF6033" w:rsidP="002E2E97">
                            <w:pPr>
                              <w:rPr>
                                <w:color w:val="FF0000"/>
                                <w:sz w:val="14"/>
                                <w:szCs w:val="14"/>
                              </w:rPr>
                            </w:pPr>
                            <w:r>
                              <w:rPr>
                                <w:color w:val="FF0000"/>
                                <w:sz w:val="14"/>
                                <w:szCs w:val="14"/>
                              </w:rPr>
                              <w:t>shopping center</w:t>
                            </w:r>
                          </w:p>
                          <w:p w14:paraId="3B4AC0EF" w14:textId="77777777" w:rsidR="00BF6033" w:rsidRPr="009563AC" w:rsidRDefault="00BF6033" w:rsidP="002E2E97">
                            <w:pPr>
                              <w:rPr>
                                <w:szCs w:val="14"/>
                              </w:rPr>
                            </w:pPr>
                          </w:p>
                        </w:txbxContent>
                      </v:textbox>
                    </v:shape>
                  </w:pict>
                </mc:Fallback>
              </mc:AlternateContent>
            </w:r>
            <w:r>
              <w:rPr>
                <w:noProof/>
                <w:sz w:val="18"/>
                <w:szCs w:val="18"/>
              </w:rPr>
              <mc:AlternateContent>
                <mc:Choice Requires="wps">
                  <w:drawing>
                    <wp:anchor distT="0" distB="0" distL="114300" distR="114300" simplePos="0" relativeHeight="251658752" behindDoc="0" locked="0" layoutInCell="1" allowOverlap="1" wp14:anchorId="5775A404" wp14:editId="572222DD">
                      <wp:simplePos x="0" y="0"/>
                      <wp:positionH relativeFrom="column">
                        <wp:posOffset>4445</wp:posOffset>
                      </wp:positionH>
                      <wp:positionV relativeFrom="paragraph">
                        <wp:posOffset>1598930</wp:posOffset>
                      </wp:positionV>
                      <wp:extent cx="1753870" cy="247015"/>
                      <wp:effectExtent l="4445" t="0" r="3810" b="190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BF1A4" w14:textId="77777777" w:rsidR="00BF6033" w:rsidRPr="009563AC" w:rsidRDefault="00BF6033" w:rsidP="002E2E97">
                                  <w:pPr>
                                    <w:rPr>
                                      <w:szCs w:val="14"/>
                                    </w:rPr>
                                  </w:pPr>
                                  <w:r>
                                    <w:rPr>
                                      <w:color w:val="FF0000"/>
                                      <w:sz w:val="14"/>
                                      <w:szCs w:val="14"/>
                                    </w:rPr>
                                    <w:t xml:space="preserve">Powers at </w:t>
                                  </w:r>
                                  <w:smartTag w:uri="urn:schemas-microsoft-com:office:smarttags" w:element="Street">
                                    <w:smartTag w:uri="urn:schemas-microsoft-com:office:smarttags" w:element="address">
                                      <w:r>
                                        <w:rPr>
                                          <w:color w:val="FF0000"/>
                                          <w:sz w:val="14"/>
                                          <w:szCs w:val="14"/>
                                        </w:rPr>
                                        <w:t>Stetson Hills Boulevard</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5A404" id="Text Box 17" o:spid="_x0000_s1035" type="#_x0000_t202" style="position:absolute;margin-left:.35pt;margin-top:125.9pt;width:138.1pt;height:1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xtwIAAMI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" filled="f" stroked="f">
                      <v:textbox>
                        <w:txbxContent>
                          <w:p w14:paraId="2F5BF1A4" w14:textId="77777777" w:rsidR="00BF6033" w:rsidRPr="009563AC" w:rsidRDefault="00BF6033" w:rsidP="002E2E97">
                            <w:pPr>
                              <w:rPr>
                                <w:szCs w:val="14"/>
                              </w:rPr>
                            </w:pPr>
                            <w:r>
                              <w:rPr>
                                <w:color w:val="FF0000"/>
                                <w:sz w:val="14"/>
                                <w:szCs w:val="14"/>
                              </w:rPr>
                              <w:t xml:space="preserve">Powers at </w:t>
                            </w:r>
                            <w:smartTag w:uri="urn:schemas-microsoft-com:office:smarttags" w:element="Street">
                              <w:smartTag w:uri="urn:schemas-microsoft-com:office:smarttags" w:element="address">
                                <w:r>
                                  <w:rPr>
                                    <w:color w:val="FF0000"/>
                                    <w:sz w:val="14"/>
                                    <w:szCs w:val="14"/>
                                  </w:rPr>
                                  <w:t>Stetson Hills Boulevard</w:t>
                                </w:r>
                              </w:smartTag>
                            </w:smartTag>
                          </w:p>
                        </w:txbxContent>
                      </v:textbox>
                    </v:shape>
                  </w:pict>
                </mc:Fallback>
              </mc:AlternateContent>
            </w:r>
            <w:r w:rsidRPr="002A4C03">
              <w:rPr>
                <w:noProof/>
                <w:sz w:val="18"/>
                <w:szCs w:val="18"/>
              </w:rPr>
              <w:drawing>
                <wp:inline distT="0" distB="0" distL="0" distR="0" wp14:anchorId="53A06A53" wp14:editId="4C1BDD86">
                  <wp:extent cx="2392680" cy="3017520"/>
                  <wp:effectExtent l="0" t="0" r="0" b="0"/>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2680" cy="3017520"/>
                          </a:xfrm>
                          <a:prstGeom prst="rect">
                            <a:avLst/>
                          </a:prstGeom>
                          <a:noFill/>
                          <a:ln>
                            <a:noFill/>
                          </a:ln>
                        </pic:spPr>
                      </pic:pic>
                    </a:graphicData>
                  </a:graphic>
                </wp:inline>
              </w:drawing>
            </w:r>
          </w:p>
        </w:tc>
      </w:tr>
      <w:tr w:rsidR="002E2E97" w:rsidRPr="00427343" w14:paraId="392BAD62" w14:textId="77777777" w:rsidTr="00262D04">
        <w:trPr>
          <w:cantSplit/>
          <w:jc w:val="center"/>
        </w:trPr>
        <w:tc>
          <w:tcPr>
            <w:tcW w:w="2770" w:type="dxa"/>
            <w:gridSpan w:val="2"/>
            <w:shd w:val="clear" w:color="auto" w:fill="D9D9D9"/>
          </w:tcPr>
          <w:p w14:paraId="29E7829F" w14:textId="77777777" w:rsidR="002E2E97" w:rsidRPr="00CD3F76" w:rsidRDefault="002E2E97" w:rsidP="00262D04">
            <w:pPr>
              <w:rPr>
                <w:sz w:val="18"/>
                <w:szCs w:val="18"/>
              </w:rPr>
            </w:pPr>
            <w:r>
              <w:rPr>
                <w:sz w:val="18"/>
                <w:szCs w:val="18"/>
              </w:rPr>
              <w:t>View:</w:t>
            </w:r>
          </w:p>
        </w:tc>
        <w:tc>
          <w:tcPr>
            <w:tcW w:w="7395" w:type="dxa"/>
            <w:gridSpan w:val="4"/>
          </w:tcPr>
          <w:p w14:paraId="318AE97A" w14:textId="77777777" w:rsidR="002E2E97" w:rsidRPr="00DA2399" w:rsidRDefault="002E2E97" w:rsidP="00262D04">
            <w:pPr>
              <w:ind w:right="-108"/>
              <w:rPr>
                <w:sz w:val="18"/>
                <w:szCs w:val="18"/>
              </w:rPr>
            </w:pPr>
            <w:r>
              <w:rPr>
                <w:sz w:val="18"/>
                <w:szCs w:val="18"/>
              </w:rPr>
              <w:t>Southeast</w:t>
            </w:r>
          </w:p>
        </w:tc>
      </w:tr>
      <w:tr w:rsidR="002E2E97" w:rsidRPr="00427343" w14:paraId="4BDF61A6" w14:textId="77777777" w:rsidTr="00262D04">
        <w:trPr>
          <w:cantSplit/>
          <w:jc w:val="center"/>
        </w:trPr>
        <w:tc>
          <w:tcPr>
            <w:tcW w:w="2770" w:type="dxa"/>
            <w:gridSpan w:val="2"/>
            <w:shd w:val="pct15" w:color="auto" w:fill="auto"/>
          </w:tcPr>
          <w:p w14:paraId="5BA76E0E" w14:textId="77777777" w:rsidR="002E2E97" w:rsidRPr="00CD3F76" w:rsidRDefault="002E2E97" w:rsidP="00262D04">
            <w:pPr>
              <w:rPr>
                <w:sz w:val="18"/>
                <w:szCs w:val="18"/>
              </w:rPr>
            </w:pPr>
            <w:r w:rsidRPr="00CD3F76">
              <w:rPr>
                <w:sz w:val="18"/>
                <w:szCs w:val="18"/>
              </w:rPr>
              <w:t xml:space="preserve">Date </w:t>
            </w:r>
            <w:r>
              <w:rPr>
                <w:sz w:val="18"/>
                <w:szCs w:val="18"/>
              </w:rPr>
              <w:t>Inspected/Photo by:</w:t>
            </w:r>
          </w:p>
        </w:tc>
        <w:tc>
          <w:tcPr>
            <w:tcW w:w="7395" w:type="dxa"/>
            <w:gridSpan w:val="4"/>
          </w:tcPr>
          <w:p w14:paraId="4135E6AD" w14:textId="7C7418DC" w:rsidR="002E2E97" w:rsidRPr="00074175" w:rsidRDefault="002E2E97" w:rsidP="00562C23">
            <w:pPr>
              <w:rPr>
                <w:sz w:val="18"/>
                <w:szCs w:val="18"/>
              </w:rPr>
            </w:pPr>
            <w:r>
              <w:rPr>
                <w:sz w:val="18"/>
                <w:szCs w:val="18"/>
              </w:rPr>
              <w:t xml:space="preserve">March 16, </w:t>
            </w:r>
            <w:r w:rsidR="00BC776C">
              <w:rPr>
                <w:sz w:val="18"/>
                <w:szCs w:val="18"/>
              </w:rPr>
              <w:t>2020</w:t>
            </w:r>
            <w:r>
              <w:rPr>
                <w:sz w:val="18"/>
                <w:szCs w:val="18"/>
              </w:rPr>
              <w:t>/Glen Scot</w:t>
            </w:r>
          </w:p>
        </w:tc>
      </w:tr>
      <w:tr w:rsidR="002E2E97" w:rsidRPr="00427343" w14:paraId="1355961F" w14:textId="77777777" w:rsidTr="00262D04">
        <w:trPr>
          <w:cantSplit/>
          <w:jc w:val="center"/>
        </w:trPr>
        <w:tc>
          <w:tcPr>
            <w:tcW w:w="2770" w:type="dxa"/>
            <w:gridSpan w:val="2"/>
            <w:shd w:val="clear" w:color="auto" w:fill="D9D9D9"/>
          </w:tcPr>
          <w:p w14:paraId="53B1FF3C" w14:textId="77777777" w:rsidR="002E2E97" w:rsidRPr="00CD3F76" w:rsidRDefault="002E2E97" w:rsidP="00262D04">
            <w:pPr>
              <w:rPr>
                <w:sz w:val="18"/>
                <w:szCs w:val="18"/>
              </w:rPr>
            </w:pPr>
            <w:r w:rsidRPr="00CD3F76">
              <w:rPr>
                <w:sz w:val="18"/>
                <w:szCs w:val="18"/>
              </w:rPr>
              <w:t>Location</w:t>
            </w:r>
            <w:r>
              <w:rPr>
                <w:sz w:val="18"/>
                <w:szCs w:val="18"/>
              </w:rPr>
              <w:t>/Address</w:t>
            </w:r>
            <w:r w:rsidRPr="00CD3F76">
              <w:rPr>
                <w:sz w:val="18"/>
                <w:szCs w:val="18"/>
              </w:rPr>
              <w:t>:</w:t>
            </w:r>
          </w:p>
        </w:tc>
        <w:tc>
          <w:tcPr>
            <w:tcW w:w="7395" w:type="dxa"/>
            <w:gridSpan w:val="4"/>
          </w:tcPr>
          <w:p w14:paraId="6E998A25" w14:textId="77777777" w:rsidR="002E2E97" w:rsidRPr="00662996" w:rsidRDefault="002E2E97" w:rsidP="00262D04">
            <w:pPr>
              <w:rPr>
                <w:sz w:val="18"/>
                <w:szCs w:val="18"/>
              </w:rPr>
            </w:pPr>
            <w:smartTag w:uri="urn:schemas-microsoft-com:office:smarttags" w:element="Street">
              <w:smartTag w:uri="urn:schemas-microsoft-com:office:smarttags" w:element="address">
                <w:r>
                  <w:rPr>
                    <w:sz w:val="18"/>
                    <w:szCs w:val="18"/>
                  </w:rPr>
                  <w:t>5845 Stetson Hills Blvd.</w:t>
                </w:r>
              </w:smartTag>
            </w:smartTag>
            <w:r>
              <w:rPr>
                <w:sz w:val="18"/>
                <w:szCs w:val="18"/>
              </w:rPr>
              <w:t xml:space="preserve"> (south side; indirect access)</w:t>
            </w:r>
          </w:p>
        </w:tc>
      </w:tr>
      <w:tr w:rsidR="002E2E97" w:rsidRPr="00427343" w14:paraId="642D920B" w14:textId="77777777" w:rsidTr="00262D04">
        <w:trPr>
          <w:cantSplit/>
          <w:jc w:val="center"/>
        </w:trPr>
        <w:tc>
          <w:tcPr>
            <w:tcW w:w="2770" w:type="dxa"/>
            <w:gridSpan w:val="2"/>
            <w:shd w:val="clear" w:color="auto" w:fill="D9D9D9"/>
          </w:tcPr>
          <w:p w14:paraId="556CCD4C" w14:textId="77777777" w:rsidR="002E2E97" w:rsidRPr="00CD3F76" w:rsidRDefault="002E2E97" w:rsidP="00262D04">
            <w:pPr>
              <w:rPr>
                <w:sz w:val="18"/>
                <w:szCs w:val="18"/>
              </w:rPr>
            </w:pPr>
            <w:r>
              <w:rPr>
                <w:sz w:val="18"/>
                <w:szCs w:val="18"/>
              </w:rPr>
              <w:t>Tax Schedule No.:</w:t>
            </w:r>
          </w:p>
        </w:tc>
        <w:tc>
          <w:tcPr>
            <w:tcW w:w="7395" w:type="dxa"/>
            <w:gridSpan w:val="4"/>
          </w:tcPr>
          <w:p w14:paraId="4A0CB2A0" w14:textId="77777777" w:rsidR="002E2E97" w:rsidRPr="00662996" w:rsidRDefault="002E2E97" w:rsidP="00262D04">
            <w:pPr>
              <w:rPr>
                <w:sz w:val="18"/>
                <w:szCs w:val="18"/>
              </w:rPr>
            </w:pPr>
            <w:r>
              <w:rPr>
                <w:sz w:val="18"/>
                <w:szCs w:val="18"/>
              </w:rPr>
              <w:t>53192-16-031</w:t>
            </w:r>
          </w:p>
        </w:tc>
      </w:tr>
      <w:tr w:rsidR="00423397" w:rsidRPr="00427343" w14:paraId="2FF29FC4" w14:textId="77777777" w:rsidTr="00262D04">
        <w:trPr>
          <w:cantSplit/>
          <w:jc w:val="center"/>
        </w:trPr>
        <w:tc>
          <w:tcPr>
            <w:tcW w:w="2770" w:type="dxa"/>
            <w:gridSpan w:val="2"/>
            <w:shd w:val="clear" w:color="auto" w:fill="D9D9D9"/>
          </w:tcPr>
          <w:p w14:paraId="43489BBE" w14:textId="77777777" w:rsidR="00423397" w:rsidRPr="00CD3F76" w:rsidRDefault="00423397" w:rsidP="00262D04">
            <w:pPr>
              <w:rPr>
                <w:sz w:val="18"/>
                <w:szCs w:val="18"/>
              </w:rPr>
            </w:pPr>
            <w:r w:rsidRPr="00CD3F76">
              <w:rPr>
                <w:sz w:val="18"/>
                <w:szCs w:val="18"/>
              </w:rPr>
              <w:t>Legal Description:</w:t>
            </w:r>
          </w:p>
        </w:tc>
        <w:tc>
          <w:tcPr>
            <w:tcW w:w="7395" w:type="dxa"/>
            <w:gridSpan w:val="4"/>
          </w:tcPr>
          <w:p w14:paraId="538BA981" w14:textId="77777777" w:rsidR="00423397" w:rsidRPr="00DD5F4B" w:rsidRDefault="00423397" w:rsidP="00225F06">
            <w:pPr>
              <w:rPr>
                <w:sz w:val="18"/>
                <w:szCs w:val="18"/>
              </w:rPr>
            </w:pPr>
            <w:r w:rsidRPr="00DD5F4B">
              <w:rPr>
                <w:sz w:val="18"/>
                <w:szCs w:val="18"/>
              </w:rPr>
              <w:t xml:space="preserve">Lot 4 Stetson Pointe, </w:t>
            </w:r>
            <w:smartTag w:uri="urn:schemas-microsoft-com:office:smarttags" w:element="City">
              <w:r w:rsidRPr="00DD5F4B">
                <w:rPr>
                  <w:sz w:val="18"/>
                  <w:szCs w:val="18"/>
                </w:rPr>
                <w:t>Colorado Springs</w:t>
              </w:r>
            </w:smartTag>
            <w:r>
              <w:rPr>
                <w:sz w:val="18"/>
                <w:szCs w:val="18"/>
              </w:rPr>
              <w:t xml:space="preserve"> … or abbreviated metes/bounds  … A tract in NW4 SW4 Section 15, Township 13 South, Range 65 West, </w:t>
            </w:r>
            <w:smartTag w:uri="urn:schemas-microsoft-com:office:smarttags" w:element="place">
              <w:smartTag w:uri="urn:schemas-microsoft-com:office:smarttags" w:element="PlaceName">
                <w:r>
                  <w:rPr>
                    <w:sz w:val="18"/>
                    <w:szCs w:val="18"/>
                  </w:rPr>
                  <w:t>El Paso</w:t>
                </w:r>
              </w:smartTag>
              <w:r>
                <w:rPr>
                  <w:sz w:val="18"/>
                  <w:szCs w:val="18"/>
                </w:rPr>
                <w:t xml:space="preserve"> </w:t>
              </w:r>
              <w:smartTag w:uri="urn:schemas-microsoft-com:office:smarttags" w:element="PlaceType">
                <w:r>
                  <w:rPr>
                    <w:sz w:val="18"/>
                    <w:szCs w:val="18"/>
                  </w:rPr>
                  <w:t>County</w:t>
                </w:r>
              </w:smartTag>
            </w:smartTag>
          </w:p>
        </w:tc>
      </w:tr>
      <w:tr w:rsidR="002E2E97" w:rsidRPr="00427343" w14:paraId="09A92EC4" w14:textId="77777777" w:rsidTr="00262D04">
        <w:trPr>
          <w:cantSplit/>
          <w:jc w:val="center"/>
        </w:trPr>
        <w:tc>
          <w:tcPr>
            <w:tcW w:w="2770" w:type="dxa"/>
            <w:gridSpan w:val="2"/>
            <w:shd w:val="clear" w:color="auto" w:fill="D9D9D9"/>
          </w:tcPr>
          <w:p w14:paraId="09E7FD3F" w14:textId="77777777" w:rsidR="002E2E97" w:rsidRPr="00CD3F76" w:rsidRDefault="002E2E97" w:rsidP="00262D04">
            <w:pPr>
              <w:rPr>
                <w:sz w:val="18"/>
                <w:szCs w:val="18"/>
              </w:rPr>
            </w:pPr>
            <w:r w:rsidRPr="00CD3F76">
              <w:rPr>
                <w:sz w:val="18"/>
                <w:szCs w:val="18"/>
              </w:rPr>
              <w:t>Grantor:</w:t>
            </w:r>
          </w:p>
        </w:tc>
        <w:tc>
          <w:tcPr>
            <w:tcW w:w="7395" w:type="dxa"/>
            <w:gridSpan w:val="4"/>
          </w:tcPr>
          <w:p w14:paraId="23EB019A" w14:textId="77777777" w:rsidR="002E2E97" w:rsidRPr="00662996" w:rsidRDefault="002E2E97" w:rsidP="00262D04">
            <w:pPr>
              <w:rPr>
                <w:sz w:val="18"/>
                <w:szCs w:val="18"/>
              </w:rPr>
            </w:pPr>
            <w:r>
              <w:rPr>
                <w:sz w:val="18"/>
                <w:szCs w:val="18"/>
              </w:rPr>
              <w:t>Stetson Pointe LLC</w:t>
            </w:r>
          </w:p>
        </w:tc>
      </w:tr>
      <w:tr w:rsidR="002E2E97" w:rsidRPr="00427343" w14:paraId="07168DB2" w14:textId="77777777" w:rsidTr="00262D04">
        <w:trPr>
          <w:cantSplit/>
          <w:jc w:val="center"/>
        </w:trPr>
        <w:tc>
          <w:tcPr>
            <w:tcW w:w="2770" w:type="dxa"/>
            <w:gridSpan w:val="2"/>
            <w:shd w:val="clear" w:color="auto" w:fill="D9D9D9"/>
          </w:tcPr>
          <w:p w14:paraId="3A73C30F" w14:textId="77777777" w:rsidR="002E2E97" w:rsidRPr="00CD3F76" w:rsidRDefault="002E2E97" w:rsidP="00262D04">
            <w:pPr>
              <w:rPr>
                <w:sz w:val="18"/>
                <w:szCs w:val="18"/>
              </w:rPr>
            </w:pPr>
            <w:r w:rsidRPr="00CD3F76">
              <w:rPr>
                <w:sz w:val="18"/>
                <w:szCs w:val="18"/>
              </w:rPr>
              <w:t>Grantee:</w:t>
            </w:r>
          </w:p>
        </w:tc>
        <w:tc>
          <w:tcPr>
            <w:tcW w:w="7395" w:type="dxa"/>
            <w:gridSpan w:val="4"/>
          </w:tcPr>
          <w:p w14:paraId="060EF696" w14:textId="77777777" w:rsidR="002E2E97" w:rsidRPr="00662996" w:rsidRDefault="002E2E97" w:rsidP="00262D04">
            <w:pPr>
              <w:rPr>
                <w:sz w:val="18"/>
                <w:szCs w:val="18"/>
              </w:rPr>
            </w:pPr>
            <w:smartTag w:uri="urn:schemas-microsoft-com:office:smarttags" w:element="place">
              <w:smartTag w:uri="urn:schemas-microsoft-com:office:smarttags" w:element="PlaceType">
                <w:r>
                  <w:rPr>
                    <w:sz w:val="18"/>
                    <w:szCs w:val="18"/>
                  </w:rPr>
                  <w:t>Tower</w:t>
                </w:r>
              </w:smartTag>
              <w:r>
                <w:rPr>
                  <w:sz w:val="18"/>
                  <w:szCs w:val="18"/>
                </w:rPr>
                <w:t xml:space="preserve"> </w:t>
              </w:r>
              <w:smartTag w:uri="urn:schemas-microsoft-com:office:smarttags" w:element="PlaceType">
                <w:r>
                  <w:rPr>
                    <w:sz w:val="18"/>
                    <w:szCs w:val="18"/>
                  </w:rPr>
                  <w:t>Plaza</w:t>
                </w:r>
              </w:smartTag>
            </w:smartTag>
            <w:r>
              <w:rPr>
                <w:sz w:val="18"/>
                <w:szCs w:val="18"/>
              </w:rPr>
              <w:t xml:space="preserve"> II LLC</w:t>
            </w:r>
          </w:p>
        </w:tc>
      </w:tr>
      <w:tr w:rsidR="002E2E97" w:rsidRPr="00427343" w14:paraId="603AEC1B" w14:textId="77777777" w:rsidTr="00262D04">
        <w:trPr>
          <w:cantSplit/>
          <w:jc w:val="center"/>
        </w:trPr>
        <w:tc>
          <w:tcPr>
            <w:tcW w:w="2770" w:type="dxa"/>
            <w:gridSpan w:val="2"/>
            <w:shd w:val="clear" w:color="auto" w:fill="D9D9D9"/>
          </w:tcPr>
          <w:p w14:paraId="074697CB" w14:textId="77777777" w:rsidR="002E2E97" w:rsidRPr="00CD3F76" w:rsidRDefault="002E2E97" w:rsidP="00262D04">
            <w:pPr>
              <w:rPr>
                <w:sz w:val="18"/>
                <w:szCs w:val="18"/>
              </w:rPr>
            </w:pPr>
            <w:smartTag w:uri="urn:schemas-microsoft-com:office:smarttags" w:element="City">
              <w:smartTag w:uri="urn:schemas-microsoft-com:office:smarttags" w:element="place">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7395" w:type="dxa"/>
            <w:gridSpan w:val="4"/>
          </w:tcPr>
          <w:p w14:paraId="3A3A0E14" w14:textId="45CAC8BB" w:rsidR="002E2E97" w:rsidRPr="00662996" w:rsidRDefault="002E2E97" w:rsidP="00562C23">
            <w:pPr>
              <w:rPr>
                <w:sz w:val="18"/>
                <w:szCs w:val="18"/>
              </w:rPr>
            </w:pPr>
            <w:r>
              <w:rPr>
                <w:sz w:val="18"/>
                <w:szCs w:val="18"/>
              </w:rPr>
              <w:t xml:space="preserve">Buyer and Seller/May 23 and 30, </w:t>
            </w:r>
            <w:r w:rsidR="00BC776C">
              <w:rPr>
                <w:sz w:val="18"/>
                <w:szCs w:val="18"/>
              </w:rPr>
              <w:t xml:space="preserve">2019 </w:t>
            </w:r>
          </w:p>
        </w:tc>
      </w:tr>
      <w:tr w:rsidR="002E2E97" w:rsidRPr="00427343" w14:paraId="15757705" w14:textId="77777777" w:rsidTr="00262D04">
        <w:trPr>
          <w:cantSplit/>
          <w:jc w:val="center"/>
        </w:trPr>
        <w:tc>
          <w:tcPr>
            <w:tcW w:w="2770" w:type="dxa"/>
            <w:gridSpan w:val="2"/>
            <w:shd w:val="clear" w:color="auto" w:fill="D9D9D9"/>
          </w:tcPr>
          <w:p w14:paraId="4F80B5A7" w14:textId="77777777" w:rsidR="002E2E97" w:rsidRPr="00CD3F76" w:rsidRDefault="002E2E97" w:rsidP="00262D04">
            <w:pPr>
              <w:rPr>
                <w:sz w:val="18"/>
                <w:szCs w:val="18"/>
              </w:rPr>
            </w:pPr>
            <w:r w:rsidRPr="00CD3F76">
              <w:rPr>
                <w:sz w:val="18"/>
                <w:szCs w:val="18"/>
              </w:rPr>
              <w:t>Appraiser Confirming:</w:t>
            </w:r>
          </w:p>
        </w:tc>
        <w:tc>
          <w:tcPr>
            <w:tcW w:w="7395" w:type="dxa"/>
            <w:gridSpan w:val="4"/>
          </w:tcPr>
          <w:p w14:paraId="17C5AC73" w14:textId="77777777" w:rsidR="002E2E97" w:rsidRPr="00662996" w:rsidRDefault="002E2E97" w:rsidP="00262D04">
            <w:pPr>
              <w:rPr>
                <w:sz w:val="18"/>
                <w:szCs w:val="18"/>
              </w:rPr>
            </w:pPr>
            <w:r>
              <w:rPr>
                <w:sz w:val="18"/>
                <w:szCs w:val="18"/>
              </w:rPr>
              <w:t>Glen Scot</w:t>
            </w:r>
          </w:p>
        </w:tc>
      </w:tr>
      <w:tr w:rsidR="00AF0313" w:rsidRPr="00427343" w14:paraId="75A34BB3" w14:textId="77777777" w:rsidTr="00262D04">
        <w:trPr>
          <w:cantSplit/>
          <w:jc w:val="center"/>
        </w:trPr>
        <w:tc>
          <w:tcPr>
            <w:tcW w:w="2770" w:type="dxa"/>
            <w:gridSpan w:val="2"/>
            <w:shd w:val="clear" w:color="auto" w:fill="D9D9D9"/>
          </w:tcPr>
          <w:p w14:paraId="5663B9FB" w14:textId="77777777" w:rsidR="00AF0313" w:rsidRPr="00CD3F76" w:rsidRDefault="00AF0313" w:rsidP="00A82DA9">
            <w:pPr>
              <w:rPr>
                <w:sz w:val="18"/>
                <w:szCs w:val="18"/>
              </w:rPr>
            </w:pPr>
            <w:r>
              <w:rPr>
                <w:sz w:val="18"/>
                <w:szCs w:val="18"/>
              </w:rPr>
              <w:t>Recordation/Sale Deed:</w:t>
            </w:r>
          </w:p>
        </w:tc>
        <w:tc>
          <w:tcPr>
            <w:tcW w:w="7395" w:type="dxa"/>
            <w:gridSpan w:val="4"/>
          </w:tcPr>
          <w:p w14:paraId="4AE2B0BE" w14:textId="77777777" w:rsidR="00AF0313" w:rsidRPr="00662996" w:rsidRDefault="00AF0313" w:rsidP="00262D04">
            <w:pPr>
              <w:rPr>
                <w:sz w:val="18"/>
                <w:szCs w:val="18"/>
              </w:rPr>
            </w:pPr>
            <w:r>
              <w:rPr>
                <w:sz w:val="18"/>
                <w:szCs w:val="18"/>
              </w:rPr>
              <w:t>R# 2070412243/Warranty Deed</w:t>
            </w:r>
          </w:p>
        </w:tc>
      </w:tr>
      <w:tr w:rsidR="002E2E97" w:rsidRPr="00427343" w14:paraId="2BEE29D8" w14:textId="77777777" w:rsidTr="00262D04">
        <w:trPr>
          <w:cantSplit/>
          <w:jc w:val="center"/>
        </w:trPr>
        <w:tc>
          <w:tcPr>
            <w:tcW w:w="2770" w:type="dxa"/>
            <w:gridSpan w:val="2"/>
            <w:shd w:val="clear" w:color="auto" w:fill="D9D9D9"/>
          </w:tcPr>
          <w:p w14:paraId="149C1AB3" w14:textId="77777777" w:rsidR="002E2E97" w:rsidRPr="00CD3F76" w:rsidRDefault="002E2E97" w:rsidP="00262D04">
            <w:pPr>
              <w:rPr>
                <w:sz w:val="18"/>
                <w:szCs w:val="18"/>
              </w:rPr>
            </w:pPr>
            <w:r>
              <w:rPr>
                <w:sz w:val="18"/>
                <w:szCs w:val="18"/>
              </w:rPr>
              <w:t>Property Rights Conveyed:</w:t>
            </w:r>
          </w:p>
        </w:tc>
        <w:tc>
          <w:tcPr>
            <w:tcW w:w="7395" w:type="dxa"/>
            <w:gridSpan w:val="4"/>
          </w:tcPr>
          <w:p w14:paraId="43B9047E" w14:textId="77777777" w:rsidR="002E2E97" w:rsidRPr="00662996" w:rsidRDefault="002E2E97" w:rsidP="00262D04">
            <w:pPr>
              <w:rPr>
                <w:sz w:val="18"/>
                <w:szCs w:val="18"/>
              </w:rPr>
            </w:pPr>
            <w:r>
              <w:rPr>
                <w:sz w:val="18"/>
                <w:szCs w:val="18"/>
              </w:rPr>
              <w:t>Fee Simple</w:t>
            </w:r>
          </w:p>
        </w:tc>
      </w:tr>
      <w:tr w:rsidR="002E2E97" w:rsidRPr="00427343" w14:paraId="6379B20D" w14:textId="77777777" w:rsidTr="00262D04">
        <w:trPr>
          <w:cantSplit/>
          <w:jc w:val="center"/>
        </w:trPr>
        <w:tc>
          <w:tcPr>
            <w:tcW w:w="2770" w:type="dxa"/>
            <w:gridSpan w:val="2"/>
            <w:shd w:val="clear" w:color="auto" w:fill="D9D9D9"/>
          </w:tcPr>
          <w:p w14:paraId="6AC815AA" w14:textId="77777777" w:rsidR="002E2E97" w:rsidRPr="00CD3F76" w:rsidRDefault="002E2E97" w:rsidP="00262D04">
            <w:pPr>
              <w:rPr>
                <w:sz w:val="18"/>
                <w:szCs w:val="18"/>
              </w:rPr>
            </w:pPr>
            <w:r>
              <w:rPr>
                <w:sz w:val="18"/>
                <w:szCs w:val="18"/>
              </w:rPr>
              <w:t xml:space="preserve">Conditions of </w:t>
            </w:r>
            <w:smartTag w:uri="urn:schemas-microsoft-com:office:smarttags" w:element="City">
              <w:smartTag w:uri="urn:schemas-microsoft-com:office:smarttags" w:element="place">
                <w:r>
                  <w:rPr>
                    <w:sz w:val="18"/>
                    <w:szCs w:val="18"/>
                  </w:rPr>
                  <w:t>Sale</w:t>
                </w:r>
              </w:smartTag>
            </w:smartTag>
            <w:r>
              <w:rPr>
                <w:sz w:val="18"/>
                <w:szCs w:val="18"/>
              </w:rPr>
              <w:t>:</w:t>
            </w:r>
          </w:p>
        </w:tc>
        <w:tc>
          <w:tcPr>
            <w:tcW w:w="7395" w:type="dxa"/>
            <w:gridSpan w:val="4"/>
          </w:tcPr>
          <w:p w14:paraId="18F3FE91" w14:textId="77777777" w:rsidR="002E2E97" w:rsidRPr="00DD5F4B" w:rsidRDefault="002E2E97" w:rsidP="00262D04">
            <w:pPr>
              <w:rPr>
                <w:sz w:val="18"/>
                <w:szCs w:val="18"/>
              </w:rPr>
            </w:pPr>
            <w:r>
              <w:rPr>
                <w:sz w:val="18"/>
                <w:szCs w:val="18"/>
              </w:rPr>
              <w:t>Arm’s Length</w:t>
            </w:r>
          </w:p>
        </w:tc>
      </w:tr>
      <w:tr w:rsidR="00AF0313" w:rsidRPr="00427343" w14:paraId="43A70FBB" w14:textId="77777777" w:rsidTr="00262D04">
        <w:trPr>
          <w:cantSplit/>
          <w:jc w:val="center"/>
        </w:trPr>
        <w:tc>
          <w:tcPr>
            <w:tcW w:w="2770" w:type="dxa"/>
            <w:gridSpan w:val="2"/>
            <w:shd w:val="clear" w:color="auto" w:fill="D9D9D9"/>
          </w:tcPr>
          <w:p w14:paraId="4EB09176" w14:textId="77777777" w:rsidR="00AF0313" w:rsidRPr="00CD3F76" w:rsidRDefault="008213E0" w:rsidP="00A82DA9">
            <w:pPr>
              <w:rPr>
                <w:sz w:val="18"/>
                <w:szCs w:val="18"/>
              </w:rPr>
            </w:pPr>
            <w:r>
              <w:rPr>
                <w:sz w:val="18"/>
                <w:szCs w:val="18"/>
              </w:rPr>
              <w:t>Financing Source and Terms</w:t>
            </w:r>
            <w:r w:rsidR="00AF0313">
              <w:rPr>
                <w:sz w:val="18"/>
                <w:szCs w:val="18"/>
              </w:rPr>
              <w:t>:</w:t>
            </w:r>
          </w:p>
        </w:tc>
        <w:tc>
          <w:tcPr>
            <w:tcW w:w="2223" w:type="dxa"/>
          </w:tcPr>
          <w:p w14:paraId="66C9358E" w14:textId="77777777" w:rsidR="00AF0313" w:rsidRPr="00662996" w:rsidRDefault="00AF0313" w:rsidP="00262D04">
            <w:pPr>
              <w:rPr>
                <w:sz w:val="18"/>
                <w:szCs w:val="18"/>
              </w:rPr>
            </w:pPr>
            <w:r>
              <w:rPr>
                <w:sz w:val="18"/>
                <w:szCs w:val="18"/>
              </w:rPr>
              <w:t>Cash to Seller</w:t>
            </w:r>
          </w:p>
        </w:tc>
        <w:tc>
          <w:tcPr>
            <w:tcW w:w="2430" w:type="dxa"/>
            <w:gridSpan w:val="2"/>
            <w:shd w:val="pct15" w:color="auto" w:fill="auto"/>
          </w:tcPr>
          <w:p w14:paraId="501872AF" w14:textId="77777777" w:rsidR="00AF0313" w:rsidRPr="00DD5F4B" w:rsidRDefault="00AF0313" w:rsidP="00262D04">
            <w:pPr>
              <w:rPr>
                <w:sz w:val="18"/>
                <w:szCs w:val="18"/>
              </w:rPr>
            </w:pPr>
            <w:r w:rsidRPr="00DD5F4B">
              <w:rPr>
                <w:sz w:val="18"/>
                <w:szCs w:val="18"/>
              </w:rPr>
              <w:t xml:space="preserve">Date of </w:t>
            </w:r>
            <w:smartTag w:uri="urn:schemas-microsoft-com:office:smarttags" w:element="City">
              <w:smartTag w:uri="urn:schemas-microsoft-com:office:smarttags" w:element="place">
                <w:r w:rsidRPr="00DD5F4B">
                  <w:rPr>
                    <w:sz w:val="18"/>
                    <w:szCs w:val="18"/>
                  </w:rPr>
                  <w:t>Sale</w:t>
                </w:r>
              </w:smartTag>
            </w:smartTag>
            <w:r w:rsidRPr="00DD5F4B">
              <w:rPr>
                <w:sz w:val="18"/>
                <w:szCs w:val="18"/>
              </w:rPr>
              <w:t>:</w:t>
            </w:r>
          </w:p>
        </w:tc>
        <w:tc>
          <w:tcPr>
            <w:tcW w:w="2742" w:type="dxa"/>
          </w:tcPr>
          <w:p w14:paraId="54F48534" w14:textId="20AC860E" w:rsidR="00AF0313" w:rsidRPr="00662996" w:rsidRDefault="00AF0313" w:rsidP="00562C23">
            <w:pPr>
              <w:rPr>
                <w:sz w:val="18"/>
                <w:szCs w:val="18"/>
              </w:rPr>
            </w:pPr>
            <w:r>
              <w:rPr>
                <w:sz w:val="18"/>
                <w:szCs w:val="18"/>
              </w:rPr>
              <w:t xml:space="preserve"> May 3, </w:t>
            </w:r>
            <w:r w:rsidR="00BC776C">
              <w:rPr>
                <w:sz w:val="18"/>
                <w:szCs w:val="18"/>
              </w:rPr>
              <w:t>2018</w:t>
            </w:r>
          </w:p>
        </w:tc>
      </w:tr>
      <w:tr w:rsidR="002E2E97" w:rsidRPr="00427343" w14:paraId="3E1977A9" w14:textId="77777777" w:rsidTr="00262D04">
        <w:trPr>
          <w:cantSplit/>
          <w:jc w:val="center"/>
        </w:trPr>
        <w:tc>
          <w:tcPr>
            <w:tcW w:w="2770" w:type="dxa"/>
            <w:gridSpan w:val="2"/>
            <w:tcBorders>
              <w:bottom w:val="single" w:sz="4" w:space="0" w:color="auto"/>
            </w:tcBorders>
            <w:shd w:val="clear" w:color="auto" w:fill="D9D9D9"/>
          </w:tcPr>
          <w:p w14:paraId="7B134BBA" w14:textId="77777777" w:rsidR="002E2E97" w:rsidRPr="00662996" w:rsidRDefault="002E2E97" w:rsidP="00262D04">
            <w:pPr>
              <w:rPr>
                <w:sz w:val="18"/>
                <w:szCs w:val="18"/>
              </w:rPr>
            </w:pPr>
            <w:r w:rsidRPr="00845F7A">
              <w:rPr>
                <w:sz w:val="18"/>
                <w:szCs w:val="18"/>
              </w:rPr>
              <w:t xml:space="preserve">Post </w:t>
            </w:r>
            <w:smartTag w:uri="urn:schemas-microsoft-com:office:smarttags" w:element="City">
              <w:smartTag w:uri="urn:schemas-microsoft-com:office:smarttags" w:element="place">
                <w:r w:rsidRPr="00845F7A">
                  <w:rPr>
                    <w:sz w:val="18"/>
                    <w:szCs w:val="18"/>
                  </w:rPr>
                  <w:t>Sale</w:t>
                </w:r>
              </w:smartTag>
            </w:smartTag>
            <w:r w:rsidRPr="00845F7A">
              <w:rPr>
                <w:sz w:val="18"/>
                <w:szCs w:val="18"/>
              </w:rPr>
              <w:t xml:space="preserve"> Expense:</w:t>
            </w:r>
          </w:p>
        </w:tc>
        <w:tc>
          <w:tcPr>
            <w:tcW w:w="2223" w:type="dxa"/>
            <w:tcBorders>
              <w:bottom w:val="single" w:sz="4" w:space="0" w:color="auto"/>
            </w:tcBorders>
          </w:tcPr>
          <w:p w14:paraId="2E4D13C2" w14:textId="77777777" w:rsidR="002E2E97" w:rsidRPr="00662996" w:rsidRDefault="002E2E97" w:rsidP="00262D04">
            <w:pPr>
              <w:rPr>
                <w:sz w:val="18"/>
                <w:szCs w:val="18"/>
              </w:rPr>
            </w:pPr>
            <w:r>
              <w:rPr>
                <w:sz w:val="18"/>
                <w:szCs w:val="18"/>
              </w:rPr>
              <w:t>None</w:t>
            </w:r>
          </w:p>
        </w:tc>
        <w:tc>
          <w:tcPr>
            <w:tcW w:w="2430" w:type="dxa"/>
            <w:gridSpan w:val="2"/>
            <w:tcBorders>
              <w:bottom w:val="single" w:sz="4" w:space="0" w:color="auto"/>
            </w:tcBorders>
            <w:shd w:val="pct15" w:color="auto" w:fill="auto"/>
          </w:tcPr>
          <w:p w14:paraId="5DFBD69C" w14:textId="77777777" w:rsidR="002E2E97" w:rsidRPr="00AA72DF" w:rsidRDefault="002E2E97" w:rsidP="00262D04">
            <w:pPr>
              <w:rPr>
                <w:sz w:val="18"/>
                <w:szCs w:val="18"/>
              </w:rPr>
            </w:pPr>
            <w:r w:rsidRPr="00AA72DF">
              <w:rPr>
                <w:sz w:val="18"/>
                <w:szCs w:val="18"/>
              </w:rPr>
              <w:t>Selling Price:</w:t>
            </w:r>
          </w:p>
        </w:tc>
        <w:tc>
          <w:tcPr>
            <w:tcW w:w="2742" w:type="dxa"/>
            <w:tcBorders>
              <w:bottom w:val="single" w:sz="4" w:space="0" w:color="auto"/>
            </w:tcBorders>
          </w:tcPr>
          <w:p w14:paraId="21651669" w14:textId="77777777" w:rsidR="002E2E97" w:rsidRPr="00662996" w:rsidRDefault="002E2E97" w:rsidP="00262D04">
            <w:pPr>
              <w:rPr>
                <w:sz w:val="18"/>
                <w:szCs w:val="18"/>
              </w:rPr>
            </w:pPr>
            <w:r w:rsidRPr="003F0CD7">
              <w:rPr>
                <w:sz w:val="18"/>
                <w:szCs w:val="18"/>
                <w:highlight w:val="yellow"/>
              </w:rPr>
              <w:t>$500,000</w:t>
            </w:r>
          </w:p>
        </w:tc>
      </w:tr>
      <w:tr w:rsidR="002E2E97" w:rsidRPr="00427343" w14:paraId="3C498481" w14:textId="77777777" w:rsidTr="00262D04">
        <w:trPr>
          <w:cantSplit/>
          <w:jc w:val="center"/>
        </w:trPr>
        <w:tc>
          <w:tcPr>
            <w:tcW w:w="2770" w:type="dxa"/>
            <w:gridSpan w:val="2"/>
            <w:tcBorders>
              <w:bottom w:val="single" w:sz="4" w:space="0" w:color="auto"/>
            </w:tcBorders>
            <w:shd w:val="clear" w:color="auto" w:fill="D9D9D9"/>
          </w:tcPr>
          <w:p w14:paraId="72106D1A" w14:textId="77777777" w:rsidR="002E2E97" w:rsidRPr="00845F7A" w:rsidRDefault="002E2E97" w:rsidP="00262D04">
            <w:pPr>
              <w:rPr>
                <w:sz w:val="18"/>
                <w:szCs w:val="18"/>
              </w:rPr>
            </w:pPr>
            <w:r>
              <w:rPr>
                <w:sz w:val="18"/>
                <w:szCs w:val="18"/>
              </w:rPr>
              <w:t>Project Influence:</w:t>
            </w:r>
          </w:p>
        </w:tc>
        <w:tc>
          <w:tcPr>
            <w:tcW w:w="2223" w:type="dxa"/>
            <w:tcBorders>
              <w:bottom w:val="single" w:sz="4" w:space="0" w:color="auto"/>
            </w:tcBorders>
          </w:tcPr>
          <w:p w14:paraId="7B366F0F" w14:textId="77777777" w:rsidR="002E2E97" w:rsidRPr="00662996" w:rsidRDefault="002E2E97" w:rsidP="00262D04">
            <w:pPr>
              <w:rPr>
                <w:sz w:val="18"/>
                <w:szCs w:val="18"/>
              </w:rPr>
            </w:pPr>
            <w:r>
              <w:rPr>
                <w:sz w:val="18"/>
                <w:szCs w:val="18"/>
              </w:rPr>
              <w:t>None</w:t>
            </w:r>
          </w:p>
        </w:tc>
        <w:tc>
          <w:tcPr>
            <w:tcW w:w="2430" w:type="dxa"/>
            <w:gridSpan w:val="2"/>
            <w:tcBorders>
              <w:bottom w:val="single" w:sz="4" w:space="0" w:color="auto"/>
            </w:tcBorders>
            <w:shd w:val="pct15" w:color="auto" w:fill="auto"/>
          </w:tcPr>
          <w:p w14:paraId="724F92F3" w14:textId="77777777" w:rsidR="002E2E97" w:rsidRPr="00AA72DF" w:rsidRDefault="002E2E97" w:rsidP="00262D04">
            <w:pPr>
              <w:rPr>
                <w:sz w:val="18"/>
                <w:szCs w:val="18"/>
              </w:rPr>
            </w:pPr>
            <w:r w:rsidRPr="00AA72DF">
              <w:rPr>
                <w:sz w:val="18"/>
                <w:szCs w:val="18"/>
              </w:rPr>
              <w:t>Unit Price:</w:t>
            </w:r>
          </w:p>
        </w:tc>
        <w:tc>
          <w:tcPr>
            <w:tcW w:w="2742" w:type="dxa"/>
            <w:tcBorders>
              <w:bottom w:val="single" w:sz="4" w:space="0" w:color="auto"/>
            </w:tcBorders>
          </w:tcPr>
          <w:p w14:paraId="71C561E5" w14:textId="77777777" w:rsidR="002E2E97" w:rsidRDefault="002E2E97" w:rsidP="00262D04">
            <w:pPr>
              <w:rPr>
                <w:sz w:val="18"/>
                <w:szCs w:val="18"/>
              </w:rPr>
            </w:pPr>
            <w:r w:rsidRPr="003F0CD7">
              <w:rPr>
                <w:sz w:val="18"/>
                <w:szCs w:val="18"/>
                <w:highlight w:val="yellow"/>
              </w:rPr>
              <w:t>$12.00 SF</w:t>
            </w:r>
          </w:p>
        </w:tc>
      </w:tr>
      <w:tr w:rsidR="002E2E97" w:rsidRPr="00427343" w14:paraId="53C5317A" w14:textId="77777777" w:rsidTr="00262D04">
        <w:trPr>
          <w:cantSplit/>
          <w:jc w:val="center"/>
        </w:trPr>
        <w:tc>
          <w:tcPr>
            <w:tcW w:w="10165" w:type="dxa"/>
            <w:gridSpan w:val="6"/>
            <w:shd w:val="clear" w:color="auto" w:fill="D9D9D9"/>
          </w:tcPr>
          <w:p w14:paraId="6B6D1B82" w14:textId="77777777" w:rsidR="002E2E97" w:rsidRPr="00845F7A" w:rsidRDefault="002E2E97" w:rsidP="00262D04">
            <w:pPr>
              <w:jc w:val="center"/>
              <w:rPr>
                <w:b/>
                <w:sz w:val="18"/>
                <w:szCs w:val="18"/>
              </w:rPr>
            </w:pPr>
            <w:r w:rsidRPr="00845F7A">
              <w:rPr>
                <w:b/>
                <w:sz w:val="18"/>
                <w:szCs w:val="18"/>
              </w:rPr>
              <w:t>Physical Characteristics – Legal Aspects</w:t>
            </w:r>
          </w:p>
        </w:tc>
      </w:tr>
      <w:tr w:rsidR="002E2E97" w:rsidRPr="00427343" w14:paraId="32AB5A1F" w14:textId="77777777" w:rsidTr="00262D04">
        <w:trPr>
          <w:cantSplit/>
          <w:jc w:val="center"/>
        </w:trPr>
        <w:tc>
          <w:tcPr>
            <w:tcW w:w="2770" w:type="dxa"/>
            <w:gridSpan w:val="2"/>
            <w:shd w:val="clear" w:color="auto" w:fill="D9D9D9"/>
          </w:tcPr>
          <w:p w14:paraId="4F07FAD9" w14:textId="77777777" w:rsidR="002E2E97" w:rsidRDefault="002E2E97" w:rsidP="00262D04">
            <w:pPr>
              <w:rPr>
                <w:sz w:val="18"/>
                <w:szCs w:val="18"/>
              </w:rPr>
            </w:pPr>
            <w:r>
              <w:rPr>
                <w:sz w:val="18"/>
                <w:szCs w:val="18"/>
              </w:rPr>
              <w:t>Land Area:</w:t>
            </w:r>
          </w:p>
        </w:tc>
        <w:tc>
          <w:tcPr>
            <w:tcW w:w="2223" w:type="dxa"/>
          </w:tcPr>
          <w:p w14:paraId="002F3565" w14:textId="77777777" w:rsidR="002E2E97" w:rsidRPr="0094122C" w:rsidRDefault="002E2E97" w:rsidP="00262D04">
            <w:pPr>
              <w:rPr>
                <w:sz w:val="18"/>
                <w:szCs w:val="18"/>
                <w:highlight w:val="yellow"/>
              </w:rPr>
            </w:pPr>
            <w:r w:rsidRPr="0094122C">
              <w:rPr>
                <w:sz w:val="18"/>
                <w:szCs w:val="18"/>
                <w:highlight w:val="yellow"/>
              </w:rPr>
              <w:t>31,824 SF (0.73 AC)</w:t>
            </w:r>
          </w:p>
        </w:tc>
        <w:tc>
          <w:tcPr>
            <w:tcW w:w="2430" w:type="dxa"/>
            <w:gridSpan w:val="2"/>
            <w:shd w:val="pct15" w:color="auto" w:fill="auto"/>
          </w:tcPr>
          <w:p w14:paraId="2E202003" w14:textId="77777777" w:rsidR="002E2E97" w:rsidRDefault="002E2E97" w:rsidP="00262D04">
            <w:pPr>
              <w:rPr>
                <w:sz w:val="18"/>
                <w:szCs w:val="18"/>
              </w:rPr>
            </w:pPr>
            <w:r>
              <w:rPr>
                <w:sz w:val="18"/>
                <w:szCs w:val="18"/>
              </w:rPr>
              <w:t>Access:</w:t>
            </w:r>
          </w:p>
        </w:tc>
        <w:tc>
          <w:tcPr>
            <w:tcW w:w="2742" w:type="dxa"/>
          </w:tcPr>
          <w:p w14:paraId="2178CF09" w14:textId="77777777" w:rsidR="002E2E97" w:rsidRPr="00662996" w:rsidRDefault="002E2E97" w:rsidP="00262D04">
            <w:pPr>
              <w:rPr>
                <w:sz w:val="18"/>
                <w:szCs w:val="18"/>
              </w:rPr>
            </w:pPr>
            <w:r>
              <w:rPr>
                <w:sz w:val="18"/>
                <w:szCs w:val="18"/>
              </w:rPr>
              <w:t>Good</w:t>
            </w:r>
          </w:p>
        </w:tc>
      </w:tr>
      <w:tr w:rsidR="002E2E97" w:rsidRPr="00427343" w14:paraId="566D85A8" w14:textId="77777777" w:rsidTr="00262D04">
        <w:trPr>
          <w:cantSplit/>
          <w:jc w:val="center"/>
        </w:trPr>
        <w:tc>
          <w:tcPr>
            <w:tcW w:w="2770" w:type="dxa"/>
            <w:gridSpan w:val="2"/>
            <w:shd w:val="clear" w:color="auto" w:fill="D9D9D9"/>
          </w:tcPr>
          <w:p w14:paraId="72AD2688" w14:textId="77777777" w:rsidR="002E2E97" w:rsidRPr="00CD3F76" w:rsidRDefault="002E2E97" w:rsidP="00262D04">
            <w:pPr>
              <w:rPr>
                <w:sz w:val="18"/>
                <w:szCs w:val="18"/>
              </w:rPr>
            </w:pPr>
            <w:r>
              <w:rPr>
                <w:sz w:val="18"/>
                <w:szCs w:val="18"/>
              </w:rPr>
              <w:t>Shape:</w:t>
            </w:r>
          </w:p>
        </w:tc>
        <w:tc>
          <w:tcPr>
            <w:tcW w:w="2223" w:type="dxa"/>
          </w:tcPr>
          <w:p w14:paraId="77AC3659" w14:textId="77777777" w:rsidR="002E2E97" w:rsidRPr="00662996" w:rsidRDefault="002E2E97" w:rsidP="00262D04">
            <w:pPr>
              <w:rPr>
                <w:sz w:val="18"/>
                <w:szCs w:val="18"/>
              </w:rPr>
            </w:pPr>
            <w:r>
              <w:rPr>
                <w:sz w:val="18"/>
                <w:szCs w:val="18"/>
              </w:rPr>
              <w:t>Square</w:t>
            </w:r>
          </w:p>
        </w:tc>
        <w:tc>
          <w:tcPr>
            <w:tcW w:w="2430" w:type="dxa"/>
            <w:gridSpan w:val="2"/>
            <w:shd w:val="pct15" w:color="auto" w:fill="auto"/>
          </w:tcPr>
          <w:p w14:paraId="24ADF9C8" w14:textId="77777777" w:rsidR="002E2E97" w:rsidRPr="00CD3F76" w:rsidRDefault="002E2E97" w:rsidP="00262D04">
            <w:pPr>
              <w:rPr>
                <w:sz w:val="18"/>
                <w:szCs w:val="18"/>
              </w:rPr>
            </w:pPr>
            <w:r>
              <w:rPr>
                <w:sz w:val="18"/>
                <w:szCs w:val="18"/>
              </w:rPr>
              <w:t>Utilities:</w:t>
            </w:r>
          </w:p>
        </w:tc>
        <w:tc>
          <w:tcPr>
            <w:tcW w:w="2742" w:type="dxa"/>
          </w:tcPr>
          <w:p w14:paraId="41543477" w14:textId="77777777" w:rsidR="002E2E97" w:rsidRPr="00662996" w:rsidRDefault="002E2E97" w:rsidP="00262D04">
            <w:pPr>
              <w:rPr>
                <w:sz w:val="18"/>
                <w:szCs w:val="18"/>
              </w:rPr>
            </w:pPr>
            <w:r>
              <w:rPr>
                <w:sz w:val="18"/>
                <w:szCs w:val="18"/>
              </w:rPr>
              <w:t>All public available at site</w:t>
            </w:r>
          </w:p>
        </w:tc>
      </w:tr>
      <w:tr w:rsidR="002E2E97" w:rsidRPr="00427343" w14:paraId="41898C6B" w14:textId="77777777" w:rsidTr="00262D04">
        <w:trPr>
          <w:cantSplit/>
          <w:jc w:val="center"/>
        </w:trPr>
        <w:tc>
          <w:tcPr>
            <w:tcW w:w="2770" w:type="dxa"/>
            <w:gridSpan w:val="2"/>
            <w:shd w:val="clear" w:color="auto" w:fill="D9D9D9"/>
          </w:tcPr>
          <w:p w14:paraId="42AD625C" w14:textId="77777777" w:rsidR="002E2E97" w:rsidRPr="00CD3F76" w:rsidRDefault="002E2E97" w:rsidP="00262D04">
            <w:pPr>
              <w:rPr>
                <w:sz w:val="18"/>
                <w:szCs w:val="18"/>
              </w:rPr>
            </w:pPr>
            <w:r>
              <w:rPr>
                <w:sz w:val="18"/>
                <w:szCs w:val="18"/>
              </w:rPr>
              <w:t>Topography:</w:t>
            </w:r>
          </w:p>
        </w:tc>
        <w:tc>
          <w:tcPr>
            <w:tcW w:w="2223" w:type="dxa"/>
          </w:tcPr>
          <w:p w14:paraId="10A34595" w14:textId="77777777" w:rsidR="002E2E97" w:rsidRPr="00662996" w:rsidRDefault="002E2E97" w:rsidP="00262D04">
            <w:pPr>
              <w:rPr>
                <w:sz w:val="18"/>
                <w:szCs w:val="18"/>
              </w:rPr>
            </w:pPr>
            <w:r>
              <w:rPr>
                <w:sz w:val="18"/>
                <w:szCs w:val="18"/>
              </w:rPr>
              <w:t>Level</w:t>
            </w:r>
          </w:p>
        </w:tc>
        <w:tc>
          <w:tcPr>
            <w:tcW w:w="2430" w:type="dxa"/>
            <w:gridSpan w:val="2"/>
            <w:shd w:val="pct15" w:color="auto" w:fill="auto"/>
          </w:tcPr>
          <w:p w14:paraId="62B116A8" w14:textId="77777777" w:rsidR="002E2E97" w:rsidRPr="00CD3F76" w:rsidRDefault="002E2E97" w:rsidP="00262D04">
            <w:pPr>
              <w:rPr>
                <w:sz w:val="18"/>
                <w:szCs w:val="18"/>
              </w:rPr>
            </w:pPr>
            <w:r>
              <w:rPr>
                <w:sz w:val="18"/>
                <w:szCs w:val="18"/>
              </w:rPr>
              <w:t>Zoning:</w:t>
            </w:r>
          </w:p>
        </w:tc>
        <w:tc>
          <w:tcPr>
            <w:tcW w:w="2742" w:type="dxa"/>
          </w:tcPr>
          <w:p w14:paraId="3EBF0758" w14:textId="77777777" w:rsidR="002E2E97" w:rsidRPr="00662996" w:rsidRDefault="002E2E97" w:rsidP="00262D04">
            <w:pPr>
              <w:rPr>
                <w:sz w:val="18"/>
                <w:szCs w:val="18"/>
              </w:rPr>
            </w:pPr>
            <w:r>
              <w:rPr>
                <w:sz w:val="18"/>
                <w:szCs w:val="18"/>
              </w:rPr>
              <w:t xml:space="preserve">PBC </w:t>
            </w:r>
            <w:r w:rsidR="00DD0179">
              <w:rPr>
                <w:sz w:val="18"/>
                <w:szCs w:val="18"/>
              </w:rPr>
              <w:t>Planned Bus. Center</w:t>
            </w:r>
          </w:p>
        </w:tc>
      </w:tr>
      <w:tr w:rsidR="002E2E97" w:rsidRPr="00427343" w14:paraId="19F7771F" w14:textId="77777777" w:rsidTr="00262D04">
        <w:trPr>
          <w:cantSplit/>
          <w:jc w:val="center"/>
        </w:trPr>
        <w:tc>
          <w:tcPr>
            <w:tcW w:w="2770" w:type="dxa"/>
            <w:gridSpan w:val="2"/>
            <w:shd w:val="clear" w:color="auto" w:fill="D9D9D9"/>
          </w:tcPr>
          <w:p w14:paraId="54DCA95B" w14:textId="77777777" w:rsidR="002E2E97" w:rsidRPr="00CD3F76" w:rsidRDefault="002E2E97" w:rsidP="00262D04">
            <w:pPr>
              <w:rPr>
                <w:sz w:val="18"/>
                <w:szCs w:val="18"/>
              </w:rPr>
            </w:pPr>
            <w:r>
              <w:rPr>
                <w:sz w:val="18"/>
                <w:szCs w:val="18"/>
              </w:rPr>
              <w:t>Drainage/Flood Plain:</w:t>
            </w:r>
          </w:p>
        </w:tc>
        <w:tc>
          <w:tcPr>
            <w:tcW w:w="2223" w:type="dxa"/>
          </w:tcPr>
          <w:p w14:paraId="3059E2A6" w14:textId="77777777" w:rsidR="002E2E97" w:rsidRPr="00662996" w:rsidRDefault="002E2E97" w:rsidP="00262D04">
            <w:pPr>
              <w:rPr>
                <w:sz w:val="18"/>
                <w:szCs w:val="18"/>
              </w:rPr>
            </w:pPr>
            <w:r>
              <w:rPr>
                <w:sz w:val="18"/>
                <w:szCs w:val="18"/>
              </w:rPr>
              <w:t>Adequate/No flood zone</w:t>
            </w:r>
          </w:p>
        </w:tc>
        <w:tc>
          <w:tcPr>
            <w:tcW w:w="2430" w:type="dxa"/>
            <w:gridSpan w:val="2"/>
            <w:shd w:val="pct15" w:color="auto" w:fill="auto"/>
          </w:tcPr>
          <w:p w14:paraId="0358C4F0" w14:textId="77777777" w:rsidR="002E2E97" w:rsidRPr="00CD3F76" w:rsidRDefault="002E2E97" w:rsidP="00262D04">
            <w:pPr>
              <w:rPr>
                <w:sz w:val="18"/>
                <w:szCs w:val="18"/>
              </w:rPr>
            </w:pPr>
            <w:r>
              <w:rPr>
                <w:sz w:val="18"/>
                <w:szCs w:val="18"/>
              </w:rPr>
              <w:t>Platted:</w:t>
            </w:r>
          </w:p>
        </w:tc>
        <w:tc>
          <w:tcPr>
            <w:tcW w:w="2742" w:type="dxa"/>
          </w:tcPr>
          <w:p w14:paraId="7F87DB5D" w14:textId="77777777" w:rsidR="002E2E97" w:rsidRPr="00662996" w:rsidRDefault="002E2E97" w:rsidP="00262D04">
            <w:pPr>
              <w:rPr>
                <w:sz w:val="18"/>
                <w:szCs w:val="18"/>
              </w:rPr>
            </w:pPr>
            <w:r>
              <w:rPr>
                <w:sz w:val="18"/>
                <w:szCs w:val="18"/>
              </w:rPr>
              <w:t>Yes</w:t>
            </w:r>
          </w:p>
        </w:tc>
      </w:tr>
      <w:tr w:rsidR="002E2E97" w:rsidRPr="00427343" w14:paraId="11048ECB" w14:textId="77777777" w:rsidTr="00262D04">
        <w:trPr>
          <w:cantSplit/>
          <w:jc w:val="center"/>
        </w:trPr>
        <w:tc>
          <w:tcPr>
            <w:tcW w:w="2770" w:type="dxa"/>
            <w:gridSpan w:val="2"/>
            <w:shd w:val="clear" w:color="auto" w:fill="D9D9D9"/>
          </w:tcPr>
          <w:p w14:paraId="45A1AF50" w14:textId="77777777" w:rsidR="002E2E97" w:rsidRPr="00CD3F76" w:rsidRDefault="002E2E97" w:rsidP="00262D04">
            <w:pPr>
              <w:rPr>
                <w:sz w:val="18"/>
                <w:szCs w:val="18"/>
              </w:rPr>
            </w:pPr>
            <w:r>
              <w:rPr>
                <w:sz w:val="18"/>
                <w:szCs w:val="18"/>
              </w:rPr>
              <w:t>Visibility</w:t>
            </w:r>
          </w:p>
        </w:tc>
        <w:tc>
          <w:tcPr>
            <w:tcW w:w="2223" w:type="dxa"/>
          </w:tcPr>
          <w:p w14:paraId="66CF5BBD" w14:textId="77777777" w:rsidR="002E2E97" w:rsidRPr="00662996" w:rsidRDefault="002E2E97" w:rsidP="00262D04">
            <w:pPr>
              <w:rPr>
                <w:sz w:val="18"/>
                <w:szCs w:val="18"/>
              </w:rPr>
            </w:pPr>
            <w:r>
              <w:rPr>
                <w:sz w:val="18"/>
                <w:szCs w:val="18"/>
              </w:rPr>
              <w:t>Good</w:t>
            </w:r>
          </w:p>
        </w:tc>
        <w:tc>
          <w:tcPr>
            <w:tcW w:w="2430" w:type="dxa"/>
            <w:gridSpan w:val="2"/>
            <w:shd w:val="pct15" w:color="auto" w:fill="auto"/>
          </w:tcPr>
          <w:p w14:paraId="3BFF4D08" w14:textId="77777777" w:rsidR="002E2E97" w:rsidRPr="00CD3F76" w:rsidRDefault="002E2E97" w:rsidP="00262D04">
            <w:pPr>
              <w:rPr>
                <w:sz w:val="18"/>
                <w:szCs w:val="18"/>
              </w:rPr>
            </w:pPr>
            <w:r>
              <w:rPr>
                <w:sz w:val="18"/>
                <w:szCs w:val="18"/>
              </w:rPr>
              <w:t>Corner/Inside:</w:t>
            </w:r>
          </w:p>
        </w:tc>
        <w:tc>
          <w:tcPr>
            <w:tcW w:w="2742" w:type="dxa"/>
          </w:tcPr>
          <w:p w14:paraId="4C3B10E9" w14:textId="77777777" w:rsidR="002E2E97" w:rsidRPr="00662996" w:rsidRDefault="002E2E97" w:rsidP="00262D04">
            <w:pPr>
              <w:rPr>
                <w:sz w:val="18"/>
                <w:szCs w:val="18"/>
              </w:rPr>
            </w:pPr>
            <w:r>
              <w:rPr>
                <w:sz w:val="18"/>
                <w:szCs w:val="18"/>
              </w:rPr>
              <w:t>Corner</w:t>
            </w:r>
          </w:p>
        </w:tc>
      </w:tr>
      <w:tr w:rsidR="002E2E97" w:rsidRPr="00427343" w14:paraId="53D708CD" w14:textId="77777777" w:rsidTr="00262D04">
        <w:trPr>
          <w:cantSplit/>
          <w:jc w:val="center"/>
        </w:trPr>
        <w:tc>
          <w:tcPr>
            <w:tcW w:w="2770" w:type="dxa"/>
            <w:gridSpan w:val="2"/>
            <w:shd w:val="clear" w:color="auto" w:fill="D9D9D9"/>
          </w:tcPr>
          <w:p w14:paraId="76E6B48B" w14:textId="77777777" w:rsidR="002E2E97" w:rsidRPr="00CD3F76" w:rsidRDefault="002E2E97" w:rsidP="00262D04">
            <w:pPr>
              <w:rPr>
                <w:sz w:val="18"/>
                <w:szCs w:val="18"/>
              </w:rPr>
            </w:pPr>
            <w:r>
              <w:rPr>
                <w:sz w:val="18"/>
                <w:szCs w:val="18"/>
              </w:rPr>
              <w:t>Surrounding Properties:</w:t>
            </w:r>
          </w:p>
        </w:tc>
        <w:tc>
          <w:tcPr>
            <w:tcW w:w="2223" w:type="dxa"/>
          </w:tcPr>
          <w:p w14:paraId="0BA93E8C" w14:textId="77777777" w:rsidR="002E2E97" w:rsidRPr="00DD5F4B" w:rsidRDefault="002E2E97" w:rsidP="00262D04">
            <w:pPr>
              <w:rPr>
                <w:sz w:val="18"/>
                <w:szCs w:val="18"/>
              </w:rPr>
            </w:pPr>
            <w:r w:rsidRPr="00DD5F4B">
              <w:rPr>
                <w:sz w:val="18"/>
                <w:szCs w:val="18"/>
              </w:rPr>
              <w:t>Retail stores</w:t>
            </w:r>
          </w:p>
        </w:tc>
        <w:tc>
          <w:tcPr>
            <w:tcW w:w="2430" w:type="dxa"/>
            <w:gridSpan w:val="2"/>
            <w:shd w:val="pct15" w:color="auto" w:fill="auto"/>
          </w:tcPr>
          <w:p w14:paraId="76D132AF" w14:textId="77777777" w:rsidR="002E2E97" w:rsidRDefault="002E2E97" w:rsidP="00262D04">
            <w:pPr>
              <w:rPr>
                <w:sz w:val="18"/>
                <w:szCs w:val="18"/>
              </w:rPr>
            </w:pPr>
            <w:r>
              <w:rPr>
                <w:sz w:val="18"/>
                <w:szCs w:val="18"/>
              </w:rPr>
              <w:t>Stage of Development:</w:t>
            </w:r>
          </w:p>
        </w:tc>
        <w:tc>
          <w:tcPr>
            <w:tcW w:w="2742" w:type="dxa"/>
          </w:tcPr>
          <w:p w14:paraId="52925BC2" w14:textId="77777777" w:rsidR="002E2E97" w:rsidRPr="00662996" w:rsidRDefault="002E2E97" w:rsidP="00262D04">
            <w:pPr>
              <w:rPr>
                <w:sz w:val="18"/>
                <w:szCs w:val="18"/>
              </w:rPr>
            </w:pPr>
            <w:r>
              <w:rPr>
                <w:sz w:val="18"/>
                <w:szCs w:val="18"/>
              </w:rPr>
              <w:t xml:space="preserve"> Fully finished site</w:t>
            </w:r>
          </w:p>
        </w:tc>
      </w:tr>
      <w:tr w:rsidR="002E2E97" w:rsidRPr="00427343" w14:paraId="2F22D0C2" w14:textId="77777777" w:rsidTr="00262D04">
        <w:trPr>
          <w:cantSplit/>
          <w:jc w:val="center"/>
        </w:trPr>
        <w:tc>
          <w:tcPr>
            <w:tcW w:w="2770" w:type="dxa"/>
            <w:gridSpan w:val="2"/>
            <w:shd w:val="clear" w:color="auto" w:fill="D9D9D9"/>
          </w:tcPr>
          <w:p w14:paraId="7B798CD1" w14:textId="77777777" w:rsidR="002E2E97" w:rsidRPr="00CD3F76" w:rsidRDefault="002E2E97" w:rsidP="00262D04">
            <w:pPr>
              <w:rPr>
                <w:sz w:val="18"/>
                <w:szCs w:val="18"/>
              </w:rPr>
            </w:pPr>
            <w:r w:rsidRPr="00CD3F76">
              <w:rPr>
                <w:sz w:val="18"/>
                <w:szCs w:val="18"/>
              </w:rPr>
              <w:t>Use at time of sale:</w:t>
            </w:r>
          </w:p>
        </w:tc>
        <w:tc>
          <w:tcPr>
            <w:tcW w:w="7395" w:type="dxa"/>
            <w:gridSpan w:val="4"/>
          </w:tcPr>
          <w:p w14:paraId="011C20CC" w14:textId="77777777" w:rsidR="002E2E97" w:rsidRPr="00662996" w:rsidRDefault="002E2E97" w:rsidP="00262D04">
            <w:pPr>
              <w:rPr>
                <w:sz w:val="18"/>
                <w:szCs w:val="18"/>
              </w:rPr>
            </w:pPr>
            <w:r>
              <w:rPr>
                <w:sz w:val="18"/>
                <w:szCs w:val="18"/>
              </w:rPr>
              <w:t>Vacant site</w:t>
            </w:r>
          </w:p>
        </w:tc>
      </w:tr>
      <w:tr w:rsidR="002E2E97" w:rsidRPr="00427343" w14:paraId="34B50B59" w14:textId="77777777" w:rsidTr="00262D04">
        <w:trPr>
          <w:cantSplit/>
          <w:jc w:val="center"/>
        </w:trPr>
        <w:tc>
          <w:tcPr>
            <w:tcW w:w="2770" w:type="dxa"/>
            <w:gridSpan w:val="2"/>
            <w:shd w:val="clear" w:color="auto" w:fill="D9D9D9"/>
          </w:tcPr>
          <w:p w14:paraId="65AF611E" w14:textId="77777777" w:rsidR="002E2E97" w:rsidRPr="00CD3F76" w:rsidRDefault="002E2E97" w:rsidP="00262D04">
            <w:pPr>
              <w:rPr>
                <w:sz w:val="18"/>
                <w:szCs w:val="18"/>
              </w:rPr>
            </w:pPr>
            <w:r>
              <w:rPr>
                <w:sz w:val="18"/>
                <w:szCs w:val="18"/>
              </w:rPr>
              <w:t>Highest and Best Use:</w:t>
            </w:r>
          </w:p>
        </w:tc>
        <w:tc>
          <w:tcPr>
            <w:tcW w:w="7395" w:type="dxa"/>
            <w:gridSpan w:val="4"/>
          </w:tcPr>
          <w:p w14:paraId="142D9B8C" w14:textId="77777777" w:rsidR="002E2E97" w:rsidRPr="00662996" w:rsidRDefault="002E2E97" w:rsidP="00262D04">
            <w:pPr>
              <w:rPr>
                <w:sz w:val="18"/>
                <w:szCs w:val="18"/>
              </w:rPr>
            </w:pPr>
            <w:r>
              <w:rPr>
                <w:sz w:val="18"/>
                <w:szCs w:val="18"/>
              </w:rPr>
              <w:t>Retail store; fast food restaurant or similar commercial use</w:t>
            </w:r>
          </w:p>
        </w:tc>
      </w:tr>
      <w:tr w:rsidR="002E2E97" w:rsidRPr="00427343" w14:paraId="50D46015" w14:textId="77777777" w:rsidTr="00262D04">
        <w:trPr>
          <w:cantSplit/>
          <w:trHeight w:val="1340"/>
          <w:jc w:val="center"/>
        </w:trPr>
        <w:tc>
          <w:tcPr>
            <w:tcW w:w="1648" w:type="dxa"/>
            <w:shd w:val="clear" w:color="auto" w:fill="D9D9D9"/>
          </w:tcPr>
          <w:p w14:paraId="208125BB" w14:textId="77777777" w:rsidR="002E2E97" w:rsidRPr="00CD3F76" w:rsidRDefault="002E2E97" w:rsidP="00262D04">
            <w:pPr>
              <w:rPr>
                <w:sz w:val="18"/>
                <w:szCs w:val="18"/>
              </w:rPr>
            </w:pPr>
            <w:r>
              <w:rPr>
                <w:sz w:val="18"/>
                <w:szCs w:val="18"/>
              </w:rPr>
              <w:t>Remarks</w:t>
            </w:r>
            <w:r w:rsidRPr="00CD3F76">
              <w:rPr>
                <w:sz w:val="18"/>
                <w:szCs w:val="18"/>
              </w:rPr>
              <w:t>:</w:t>
            </w:r>
          </w:p>
        </w:tc>
        <w:tc>
          <w:tcPr>
            <w:tcW w:w="8517" w:type="dxa"/>
            <w:gridSpan w:val="5"/>
          </w:tcPr>
          <w:p w14:paraId="15914CF4" w14:textId="77777777" w:rsidR="002E2E97" w:rsidRPr="00657854" w:rsidRDefault="002E2E97" w:rsidP="00262D04">
            <w:pPr>
              <w:rPr>
                <w:sz w:val="18"/>
                <w:szCs w:val="18"/>
                <w:highlight w:val="yellow"/>
              </w:rPr>
            </w:pPr>
            <w:r w:rsidRPr="00657854">
              <w:rPr>
                <w:sz w:val="18"/>
                <w:szCs w:val="18"/>
                <w:highlight w:val="yellow"/>
              </w:rPr>
              <w:t>The boxes for physical and legal characteristics shown above are not all encompassing.  Some might not be appropriate while others should be added.  The appraiser can modify.</w:t>
            </w:r>
          </w:p>
          <w:p w14:paraId="0241F434" w14:textId="77777777" w:rsidR="002E2E97" w:rsidRDefault="002E2E97" w:rsidP="00262D04">
            <w:pPr>
              <w:rPr>
                <w:sz w:val="18"/>
                <w:szCs w:val="18"/>
                <w:highlight w:val="yellow"/>
              </w:rPr>
            </w:pPr>
          </w:p>
          <w:p w14:paraId="37420DE9" w14:textId="77777777" w:rsidR="002E2E97" w:rsidRPr="00657854" w:rsidRDefault="002E2E97" w:rsidP="00262D04">
            <w:pPr>
              <w:rPr>
                <w:sz w:val="18"/>
                <w:szCs w:val="18"/>
                <w:highlight w:val="yellow"/>
              </w:rPr>
            </w:pPr>
            <w:r w:rsidRPr="00657854">
              <w:rPr>
                <w:sz w:val="18"/>
                <w:szCs w:val="18"/>
                <w:highlight w:val="yellow"/>
              </w:rPr>
              <w:t>The content – not the actual sale sheet format here – is what matters.</w:t>
            </w:r>
          </w:p>
          <w:p w14:paraId="7C1C8520" w14:textId="77777777" w:rsidR="002E2E97" w:rsidRDefault="002E2E97" w:rsidP="00262D04">
            <w:pPr>
              <w:rPr>
                <w:sz w:val="18"/>
                <w:szCs w:val="18"/>
                <w:highlight w:val="yellow"/>
              </w:rPr>
            </w:pPr>
          </w:p>
          <w:p w14:paraId="6D2C1987" w14:textId="77777777" w:rsidR="002E2E97" w:rsidRDefault="000B68F1" w:rsidP="00262D04">
            <w:pPr>
              <w:rPr>
                <w:sz w:val="18"/>
                <w:szCs w:val="18"/>
                <w:highlight w:val="yellow"/>
              </w:rPr>
            </w:pPr>
            <w:r w:rsidRPr="00657854">
              <w:rPr>
                <w:sz w:val="18"/>
                <w:szCs w:val="18"/>
                <w:highlight w:val="yellow"/>
              </w:rPr>
              <w:t xml:space="preserve">The appraiser should address necessary adjustments for rights conveyed, conditions of sale and financing, however, the </w:t>
            </w:r>
            <w:r>
              <w:rPr>
                <w:sz w:val="18"/>
                <w:szCs w:val="18"/>
                <w:highlight w:val="yellow"/>
              </w:rPr>
              <w:t xml:space="preserve">actual </w:t>
            </w:r>
            <w:r w:rsidRPr="00657854">
              <w:rPr>
                <w:sz w:val="18"/>
                <w:szCs w:val="18"/>
                <w:highlight w:val="yellow"/>
              </w:rPr>
              <w:t xml:space="preserve">adjustments might be shown </w:t>
            </w:r>
            <w:r>
              <w:rPr>
                <w:sz w:val="18"/>
                <w:szCs w:val="18"/>
                <w:highlight w:val="yellow"/>
              </w:rPr>
              <w:t xml:space="preserve">separately </w:t>
            </w:r>
            <w:r w:rsidRPr="00657854">
              <w:rPr>
                <w:sz w:val="18"/>
                <w:szCs w:val="18"/>
                <w:highlight w:val="yellow"/>
              </w:rPr>
              <w:t>on any adjustment grid made for handling other adjustments</w:t>
            </w:r>
            <w:r>
              <w:rPr>
                <w:sz w:val="18"/>
                <w:szCs w:val="18"/>
                <w:highlight w:val="yellow"/>
              </w:rPr>
              <w:t xml:space="preserve"> that are made to the comparable sales.</w:t>
            </w:r>
          </w:p>
          <w:p w14:paraId="4FDC4874" w14:textId="77777777" w:rsidR="00AF0313" w:rsidRPr="00657854" w:rsidRDefault="00AF0313" w:rsidP="00262D04">
            <w:pPr>
              <w:rPr>
                <w:sz w:val="18"/>
                <w:szCs w:val="18"/>
                <w:highlight w:val="yellow"/>
              </w:rPr>
            </w:pPr>
          </w:p>
        </w:tc>
      </w:tr>
    </w:tbl>
    <w:p w14:paraId="7E76EC94" w14:textId="77777777" w:rsidR="00111182" w:rsidRDefault="00EA036A" w:rsidP="00111182">
      <w:pPr>
        <w:pStyle w:val="Heading3"/>
      </w:pPr>
      <w:r w:rsidRPr="00427343">
        <w:br w:type="page"/>
      </w:r>
      <w:bookmarkStart w:id="165" w:name="_Toc490442477"/>
      <w:bookmarkStart w:id="166" w:name="_Toc490446688"/>
      <w:bookmarkStart w:id="167" w:name="_Toc490447607"/>
      <w:bookmarkStart w:id="168" w:name="_Toc110140176"/>
      <w:bookmarkStart w:id="169" w:name="_Toc68699139"/>
      <w:r w:rsidR="00111182">
        <w:lastRenderedPageBreak/>
        <w:t xml:space="preserve">Land </w:t>
      </w:r>
      <w:smartTag w:uri="urn:schemas-microsoft-com:office:smarttags" w:element="City">
        <w:smartTag w:uri="urn:schemas-microsoft-com:office:smarttags" w:element="place">
          <w:r w:rsidR="00111182">
            <w:t>Sale</w:t>
          </w:r>
        </w:smartTag>
      </w:smartTag>
      <w:r w:rsidR="00111182">
        <w:t xml:space="preserve"> Adjustment Table</w:t>
      </w:r>
      <w:bookmarkEnd w:id="169"/>
      <w:r w:rsidR="00111182">
        <w:t xml:space="preserve">   </w:t>
      </w:r>
    </w:p>
    <w:p w14:paraId="335ED9A2" w14:textId="67B3D4F1" w:rsidR="00111182" w:rsidRPr="0062577F" w:rsidRDefault="00111182" w:rsidP="00111182">
      <w:pPr>
        <w:rPr>
          <w:szCs w:val="20"/>
        </w:rPr>
      </w:pPr>
      <w:r w:rsidRPr="0062577F">
        <w:rPr>
          <w:szCs w:val="20"/>
          <w:highlight w:val="yellow"/>
        </w:rPr>
        <w:t>Include as appropriate.  See CDOT ROW manual, Chapter 3, for further information about adjustments.</w:t>
      </w:r>
    </w:p>
    <w:p w14:paraId="58CFFD08" w14:textId="77777777" w:rsidR="00111182" w:rsidRDefault="00111182" w:rsidP="00111182"/>
    <w:p w14:paraId="3E2B0C4D" w14:textId="77777777" w:rsidR="00111182" w:rsidRDefault="00111182" w:rsidP="00111182"/>
    <w:p w14:paraId="1483AB22" w14:textId="77777777" w:rsidR="00111182" w:rsidRDefault="00111182" w:rsidP="00111182">
      <w:pPr>
        <w:pStyle w:val="Heading3"/>
      </w:pPr>
      <w:bookmarkStart w:id="170" w:name="_Toc68699140"/>
      <w:r>
        <w:t>Land Sales Discussion and Value Conclusion</w:t>
      </w:r>
      <w:bookmarkEnd w:id="170"/>
      <w:r>
        <w:t xml:space="preserve">  </w:t>
      </w:r>
    </w:p>
    <w:p w14:paraId="1A4903EE" w14:textId="77777777" w:rsidR="00621B5A" w:rsidRDefault="00621B5A" w:rsidP="00111182">
      <w:pPr>
        <w:rPr>
          <w:sz w:val="24"/>
          <w:highlight w:val="yellow"/>
        </w:rPr>
      </w:pPr>
    </w:p>
    <w:p w14:paraId="7E288D5C" w14:textId="77777777" w:rsidR="00111182" w:rsidRPr="00683B97" w:rsidRDefault="00621B5A" w:rsidP="00111182">
      <w:pPr>
        <w:rPr>
          <w:sz w:val="24"/>
        </w:rPr>
      </w:pPr>
      <w:r>
        <w:t xml:space="preserve">xx   </w:t>
      </w:r>
      <w:r w:rsidR="00111182" w:rsidRPr="0062577F">
        <w:rPr>
          <w:szCs w:val="20"/>
          <w:highlight w:val="yellow"/>
        </w:rPr>
        <w:t xml:space="preserve">Some form of </w:t>
      </w:r>
      <w:r w:rsidR="00111182" w:rsidRPr="0062577F">
        <w:rPr>
          <w:color w:val="FF0000"/>
          <w:szCs w:val="20"/>
          <w:highlight w:val="yellow"/>
        </w:rPr>
        <w:t>Land Sales discussion and conclusion is</w:t>
      </w:r>
      <w:r w:rsidR="00111182" w:rsidRPr="0062577F">
        <w:rPr>
          <w:szCs w:val="20"/>
          <w:highlight w:val="yellow"/>
        </w:rPr>
        <w:t xml:space="preserve"> </w:t>
      </w:r>
      <w:r w:rsidR="00111182" w:rsidRPr="0062577F">
        <w:rPr>
          <w:color w:val="FF0000"/>
          <w:szCs w:val="20"/>
          <w:highlight w:val="yellow"/>
        </w:rPr>
        <w:t>required</w:t>
      </w:r>
      <w:r w:rsidR="00111182" w:rsidRPr="0062577F">
        <w:rPr>
          <w:szCs w:val="20"/>
          <w:highlight w:val="yellow"/>
        </w:rPr>
        <w:t>.</w:t>
      </w:r>
    </w:p>
    <w:p w14:paraId="74C402B2" w14:textId="77777777" w:rsidR="00111182" w:rsidRPr="0062577F" w:rsidRDefault="00111182" w:rsidP="00111182">
      <w:pPr>
        <w:rPr>
          <w:b/>
          <w:szCs w:val="20"/>
        </w:rPr>
      </w:pPr>
    </w:p>
    <w:p w14:paraId="1EA865AB" w14:textId="77777777" w:rsidR="00111182" w:rsidRPr="0062577F" w:rsidRDefault="00111182" w:rsidP="00111182">
      <w:pPr>
        <w:rPr>
          <w:b/>
          <w:szCs w:val="20"/>
        </w:rPr>
      </w:pPr>
    </w:p>
    <w:p w14:paraId="3D512677" w14:textId="77777777" w:rsidR="00111182" w:rsidRDefault="00111182" w:rsidP="00111182">
      <w:pPr>
        <w:pStyle w:val="Heading3"/>
      </w:pPr>
      <w:bookmarkStart w:id="171" w:name="_Toc68699141"/>
      <w:r>
        <w:t>Off-Premise (billboard) Sign Site Value</w:t>
      </w:r>
      <w:bookmarkEnd w:id="171"/>
      <w:r>
        <w:t xml:space="preserve">  </w:t>
      </w:r>
    </w:p>
    <w:p w14:paraId="6D3D78CC" w14:textId="77777777" w:rsidR="00621B5A" w:rsidRPr="0062577F" w:rsidRDefault="00621B5A" w:rsidP="00111182">
      <w:pPr>
        <w:rPr>
          <w:szCs w:val="20"/>
          <w:highlight w:val="yellow"/>
        </w:rPr>
      </w:pPr>
    </w:p>
    <w:p w14:paraId="6A501495" w14:textId="77777777" w:rsidR="00111182" w:rsidRPr="0062577F" w:rsidRDefault="00621B5A" w:rsidP="00111182">
      <w:pPr>
        <w:rPr>
          <w:szCs w:val="20"/>
        </w:rPr>
      </w:pPr>
      <w:r>
        <w:t xml:space="preserve">xx   </w:t>
      </w:r>
      <w:r w:rsidR="00111182" w:rsidRPr="0062577F">
        <w:rPr>
          <w:szCs w:val="20"/>
          <w:highlight w:val="yellow"/>
        </w:rPr>
        <w:t>Delete if not applicable; otherwise describe and show sign site value for billboard sign site.</w:t>
      </w:r>
    </w:p>
    <w:p w14:paraId="1D327651" w14:textId="77777777" w:rsidR="00111182" w:rsidRDefault="00111182" w:rsidP="00111182">
      <w:pPr>
        <w:rPr>
          <w:b/>
          <w:sz w:val="24"/>
        </w:rPr>
      </w:pPr>
    </w:p>
    <w:p w14:paraId="33F1C144" w14:textId="77777777" w:rsidR="00111182" w:rsidRDefault="00111182">
      <w:pPr>
        <w:spacing w:after="200" w:line="276" w:lineRule="auto"/>
        <w:rPr>
          <w:b/>
          <w:sz w:val="28"/>
          <w:szCs w:val="28"/>
        </w:rPr>
      </w:pPr>
    </w:p>
    <w:p w14:paraId="5C901E40" w14:textId="0D8E399F" w:rsidR="00EA036A" w:rsidRPr="00427343" w:rsidRDefault="00111182" w:rsidP="00EA036A">
      <w:pPr>
        <w:pStyle w:val="Heading2"/>
      </w:pPr>
      <w:r>
        <w:br w:type="page"/>
      </w:r>
      <w:bookmarkStart w:id="172" w:name="_Toc68699142"/>
      <w:r w:rsidR="00EA036A" w:rsidRPr="00427343">
        <w:lastRenderedPageBreak/>
        <w:t>Cost Approach</w:t>
      </w:r>
      <w:bookmarkEnd w:id="165"/>
      <w:bookmarkEnd w:id="166"/>
      <w:bookmarkEnd w:id="167"/>
      <w:bookmarkEnd w:id="168"/>
      <w:r w:rsidR="00EA036A">
        <w:t xml:space="preserve"> – Larger Parcel </w:t>
      </w:r>
      <w:r w:rsidR="007C324D">
        <w:t>Before</w:t>
      </w:r>
      <w:r w:rsidR="00EA036A">
        <w:t xml:space="preserve"> Take</w:t>
      </w:r>
      <w:bookmarkEnd w:id="172"/>
    </w:p>
    <w:p w14:paraId="1FE56135" w14:textId="77777777" w:rsidR="00433F6C" w:rsidRPr="004C178B" w:rsidRDefault="00433F6C" w:rsidP="00965099">
      <w:pPr>
        <w:jc w:val="center"/>
        <w:rPr>
          <w:b/>
          <w:color w:val="FF0000"/>
        </w:rPr>
      </w:pPr>
      <w:r w:rsidRPr="004C178B">
        <w:rPr>
          <w:b/>
          <w:color w:val="FF0000"/>
        </w:rPr>
        <w:t xml:space="preserve">DELETE THIS </w:t>
      </w:r>
      <w:r w:rsidR="00965099">
        <w:rPr>
          <w:b/>
          <w:color w:val="FF0000"/>
        </w:rPr>
        <w:t xml:space="preserve">APPROACH </w:t>
      </w:r>
      <w:r w:rsidRPr="004C178B">
        <w:rPr>
          <w:b/>
          <w:color w:val="FF0000"/>
        </w:rPr>
        <w:t>IF IT DOES NOT APPLY</w:t>
      </w:r>
    </w:p>
    <w:p w14:paraId="3DCEED92" w14:textId="77777777" w:rsidR="00064129" w:rsidRDefault="00064129" w:rsidP="00867570"/>
    <w:p w14:paraId="467CC02C" w14:textId="77777777" w:rsidR="00423397" w:rsidRDefault="00423397" w:rsidP="00867570"/>
    <w:p w14:paraId="3AE5326C" w14:textId="77777777" w:rsidR="00867570" w:rsidRPr="0055324E" w:rsidRDefault="00064129" w:rsidP="00867570">
      <w:r>
        <w:t xml:space="preserve">xx   </w:t>
      </w:r>
      <w:r w:rsidR="00867570" w:rsidRPr="0055324E">
        <w:rPr>
          <w:highlight w:val="yellow"/>
        </w:rPr>
        <w:t>Introduce the Cost Approach section with an overview of the process or other appropriate narrative</w:t>
      </w:r>
      <w:r w:rsidR="00867570" w:rsidRPr="00570196">
        <w:rPr>
          <w:highlight w:val="yellow"/>
        </w:rPr>
        <w:t>.</w:t>
      </w:r>
      <w:r w:rsidR="00570196" w:rsidRPr="00570196">
        <w:rPr>
          <w:highlight w:val="yellow"/>
        </w:rPr>
        <w:t xml:space="preserve">  The appraiser might note that the Cost Approach here is only used to value the affected improvements.</w:t>
      </w:r>
      <w:r w:rsidR="00867570" w:rsidRPr="0055324E">
        <w:t xml:space="preserve">  </w:t>
      </w:r>
    </w:p>
    <w:p w14:paraId="05CC3C4B" w14:textId="77777777" w:rsidR="00867570" w:rsidRDefault="00867570" w:rsidP="00867570"/>
    <w:p w14:paraId="0731C1AC" w14:textId="77777777" w:rsidR="00867570" w:rsidRPr="00427343" w:rsidRDefault="00867570" w:rsidP="00867570"/>
    <w:p w14:paraId="1ADF8E59" w14:textId="0E0DF80E" w:rsidR="00867570" w:rsidRPr="00395A88" w:rsidRDefault="00867570" w:rsidP="00867570">
      <w:pPr>
        <w:pStyle w:val="Heading3"/>
      </w:pPr>
      <w:bookmarkStart w:id="173" w:name="_Toc273087570"/>
      <w:bookmarkStart w:id="174" w:name="_Toc68699143"/>
      <w:r w:rsidRPr="00427343">
        <w:t>Cost New of Improvements</w:t>
      </w:r>
      <w:bookmarkEnd w:id="173"/>
      <w:bookmarkEnd w:id="174"/>
    </w:p>
    <w:p w14:paraId="0D649BEA" w14:textId="77777777" w:rsidR="00867570" w:rsidRDefault="00867570" w:rsidP="00867570"/>
    <w:p w14:paraId="67BE2098" w14:textId="7C1226A1" w:rsidR="00867570" w:rsidRPr="00291DA6" w:rsidRDefault="007D3225" w:rsidP="00867570">
      <w:r>
        <w:t xml:space="preserve">xx   </w:t>
      </w:r>
      <w:r w:rsidR="00867570" w:rsidRPr="00BC7897">
        <w:rPr>
          <w:highlight w:val="yellow"/>
        </w:rPr>
        <w:t xml:space="preserve">Explain if </w:t>
      </w:r>
      <w:r w:rsidR="00BB15A9" w:rsidRPr="00BC7897">
        <w:rPr>
          <w:highlight w:val="yellow"/>
        </w:rPr>
        <w:t>replacement or reproduction</w:t>
      </w:r>
      <w:r w:rsidR="00867570" w:rsidRPr="00BC7897">
        <w:rPr>
          <w:highlight w:val="yellow"/>
        </w:rPr>
        <w:t xml:space="preserve"> cost new is used.  Identify cost service, local contractor or other sources used to develop the cost new.  Elements typically include direct and indirect (hard/soft) costs and entrepreneurial profit</w:t>
      </w:r>
      <w:r w:rsidR="00762845">
        <w:rPr>
          <w:highlight w:val="yellow"/>
        </w:rPr>
        <w:t xml:space="preserve"> or incentive</w:t>
      </w:r>
      <w:r w:rsidR="00867570" w:rsidRPr="00AC3A79">
        <w:rPr>
          <w:highlight w:val="yellow"/>
        </w:rPr>
        <w:t>.</w:t>
      </w:r>
      <w:r w:rsidR="00BB15A9" w:rsidRPr="00AC3A79">
        <w:rPr>
          <w:color w:val="FF0000"/>
          <w:highlight w:val="yellow"/>
        </w:rPr>
        <w:t xml:space="preserve">  NOTE:  </w:t>
      </w:r>
      <w:r w:rsidR="00DD0179" w:rsidRPr="00AC3A79">
        <w:rPr>
          <w:color w:val="FF0000"/>
          <w:highlight w:val="yellow"/>
        </w:rPr>
        <w:t xml:space="preserve">The appraiser might value only the actual affected portion of improvements that are in the take, or value the whole affected improvement and only show the proportional value for the affected part taken </w:t>
      </w:r>
      <w:r w:rsidR="00AC3A79" w:rsidRPr="00AC3A79">
        <w:rPr>
          <w:color w:val="FF0000"/>
          <w:highlight w:val="yellow"/>
        </w:rPr>
        <w:t xml:space="preserve">in the </w:t>
      </w:r>
      <w:r w:rsidR="00DD0179" w:rsidRPr="00AC3A79">
        <w:rPr>
          <w:color w:val="FF0000"/>
          <w:highlight w:val="yellow"/>
        </w:rPr>
        <w:t>value of parts taken section.  E</w:t>
      </w:r>
      <w:r w:rsidR="008213E0">
        <w:rPr>
          <w:color w:val="FF0000"/>
          <w:highlight w:val="yellow"/>
        </w:rPr>
        <w:t xml:space="preserve">ither method will work in this Standard Partial Take </w:t>
      </w:r>
      <w:r w:rsidR="00DD0179" w:rsidRPr="00AC3A79">
        <w:rPr>
          <w:color w:val="FF0000"/>
          <w:highlight w:val="yellow"/>
        </w:rPr>
        <w:t xml:space="preserve">appraisal format.  </w:t>
      </w:r>
      <w:r w:rsidR="00BB15A9" w:rsidRPr="00AC3A79">
        <w:rPr>
          <w:highlight w:val="yellow"/>
        </w:rPr>
        <w:t>For example, if 25 feet of a 100-foot fence is taken</w:t>
      </w:r>
      <w:r w:rsidR="00BC7897" w:rsidRPr="00AC3A79">
        <w:rPr>
          <w:highlight w:val="yellow"/>
        </w:rPr>
        <w:t xml:space="preserve">, </w:t>
      </w:r>
      <w:r w:rsidR="00DD0179" w:rsidRPr="00AC3A79">
        <w:rPr>
          <w:highlight w:val="yellow"/>
        </w:rPr>
        <w:t>the appraiser may either value only the 25-foot</w:t>
      </w:r>
      <w:r w:rsidR="00AC3A79" w:rsidRPr="00AC3A79">
        <w:rPr>
          <w:highlight w:val="yellow"/>
        </w:rPr>
        <w:t xml:space="preserve"> portion directly affected (in the take area), or value the whole 100-foot fence, but in the value of parts taken section will only show the value for the 25-foot part taken.  </w:t>
      </w:r>
      <w:r w:rsidR="00BC7897" w:rsidRPr="00AC3A79">
        <w:rPr>
          <w:highlight w:val="yellow"/>
        </w:rPr>
        <w:t>Contact CDOT appraisal staff or other agency staff for further advice.</w:t>
      </w:r>
    </w:p>
    <w:p w14:paraId="03F55717" w14:textId="77777777" w:rsidR="00867570" w:rsidRPr="00427343" w:rsidRDefault="00867570" w:rsidP="00867570"/>
    <w:p w14:paraId="761AC819" w14:textId="77777777" w:rsidR="00867570" w:rsidRDefault="00867570" w:rsidP="00867570">
      <w:pPr>
        <w:pStyle w:val="Heading3"/>
      </w:pPr>
    </w:p>
    <w:p w14:paraId="7C7B5081" w14:textId="77777777" w:rsidR="00867570" w:rsidRPr="00395A88" w:rsidRDefault="00867570" w:rsidP="00867570">
      <w:pPr>
        <w:pStyle w:val="Heading3"/>
      </w:pPr>
      <w:bookmarkStart w:id="175" w:name="_Toc273087571"/>
      <w:bookmarkStart w:id="176" w:name="_Toc68699144"/>
      <w:r w:rsidRPr="00427343">
        <w:t>Depreciation</w:t>
      </w:r>
      <w:bookmarkEnd w:id="175"/>
      <w:bookmarkEnd w:id="176"/>
    </w:p>
    <w:p w14:paraId="21CC5495" w14:textId="77777777" w:rsidR="00867570" w:rsidRPr="00427343" w:rsidRDefault="00867570" w:rsidP="00867570"/>
    <w:p w14:paraId="36D5AB60" w14:textId="77777777" w:rsidR="00867570" w:rsidRPr="0055324E" w:rsidRDefault="007D3225" w:rsidP="00867570">
      <w:r>
        <w:t xml:space="preserve">xx   </w:t>
      </w:r>
      <w:r w:rsidR="00867570" w:rsidRPr="0055324E">
        <w:rPr>
          <w:highlight w:val="yellow"/>
        </w:rPr>
        <w:t xml:space="preserve">Discuss depreciation.  Depreciation </w:t>
      </w:r>
      <w:r w:rsidR="00867570" w:rsidRPr="0055324E">
        <w:rPr>
          <w:highlight w:val="yellow"/>
          <w:u w:val="single"/>
        </w:rPr>
        <w:t>might be</w:t>
      </w:r>
      <w:r w:rsidR="00867570" w:rsidRPr="0055324E">
        <w:rPr>
          <w:highlight w:val="yellow"/>
        </w:rPr>
        <w:t xml:space="preserve"> allocated among physical, functional and external depreciation.</w:t>
      </w:r>
    </w:p>
    <w:p w14:paraId="3E1C5426" w14:textId="77777777" w:rsidR="00867570" w:rsidRPr="00291DA6" w:rsidRDefault="00867570" w:rsidP="00867570"/>
    <w:p w14:paraId="5FD4FA36" w14:textId="77777777" w:rsidR="00867570" w:rsidRPr="00427343" w:rsidRDefault="00867570" w:rsidP="00867570"/>
    <w:p w14:paraId="088FE39B" w14:textId="77777777" w:rsidR="00867570" w:rsidRPr="00395A88" w:rsidRDefault="00867570" w:rsidP="00867570">
      <w:pPr>
        <w:pStyle w:val="Heading3"/>
      </w:pPr>
      <w:bookmarkStart w:id="177" w:name="_Toc273087572"/>
      <w:bookmarkStart w:id="178" w:name="_Toc68699145"/>
      <w:r w:rsidRPr="00427343">
        <w:t>Cost Approach Summary</w:t>
      </w:r>
      <w:bookmarkEnd w:id="177"/>
      <w:r w:rsidR="0018679E">
        <w:t xml:space="preserve"> and Value Conclusion</w:t>
      </w:r>
      <w:bookmarkEnd w:id="178"/>
    </w:p>
    <w:p w14:paraId="131B59B3" w14:textId="77777777" w:rsidR="00867570" w:rsidRPr="00427343" w:rsidRDefault="00867570" w:rsidP="00867570"/>
    <w:p w14:paraId="1B4CD7D6" w14:textId="77777777" w:rsidR="00867570" w:rsidRDefault="00867570" w:rsidP="00867570">
      <w:r>
        <w:t>xx</w:t>
      </w:r>
    </w:p>
    <w:p w14:paraId="6E00DBDF" w14:textId="77777777" w:rsidR="007D3225" w:rsidRDefault="007D3225" w:rsidP="00867570"/>
    <w:p w14:paraId="31FFDD85" w14:textId="77777777" w:rsidR="007D3225" w:rsidRDefault="007D3225" w:rsidP="00867570"/>
    <w:p w14:paraId="3FE1F32F" w14:textId="3443AC02" w:rsidR="007D3225" w:rsidRPr="00427343" w:rsidRDefault="007D3225" w:rsidP="00867570">
      <w:r w:rsidRPr="00A9321B">
        <w:rPr>
          <w:color w:val="FF0000"/>
          <w:szCs w:val="20"/>
          <w:highlight w:val="yellow"/>
        </w:rPr>
        <w:t>NOTE:</w:t>
      </w:r>
      <w:r w:rsidRPr="00A9321B">
        <w:rPr>
          <w:szCs w:val="20"/>
          <w:highlight w:val="yellow"/>
        </w:rPr>
        <w:t xml:space="preserve">  Because this </w:t>
      </w:r>
      <w:r w:rsidR="009D345E">
        <w:rPr>
          <w:szCs w:val="20"/>
          <w:highlight w:val="yellow"/>
        </w:rPr>
        <w:t>Standard Partial Take</w:t>
      </w:r>
      <w:r w:rsidRPr="00A9321B">
        <w:rPr>
          <w:szCs w:val="20"/>
          <w:highlight w:val="yellow"/>
        </w:rPr>
        <w:t xml:space="preserve"> appraisal format is designed only for assignments involving </w:t>
      </w:r>
      <w:r w:rsidR="005D42A5">
        <w:rPr>
          <w:szCs w:val="20"/>
          <w:highlight w:val="yellow"/>
        </w:rPr>
        <w:t xml:space="preserve">vacant land or </w:t>
      </w:r>
      <w:r w:rsidRPr="00A9321B">
        <w:rPr>
          <w:szCs w:val="20"/>
          <w:highlight w:val="yellow"/>
        </w:rPr>
        <w:t xml:space="preserve">underlying land value + affected minor improvements, no Improved Sales Approach or Income Approach sections were provided here in this format.  Typically the Cost Approach is used in the appraisal of </w:t>
      </w:r>
      <w:r w:rsidR="00AC3A79">
        <w:rPr>
          <w:szCs w:val="20"/>
          <w:highlight w:val="yellow"/>
        </w:rPr>
        <w:t>a</w:t>
      </w:r>
      <w:r w:rsidRPr="00A9321B">
        <w:rPr>
          <w:szCs w:val="20"/>
          <w:highlight w:val="yellow"/>
        </w:rPr>
        <w:t xml:space="preserve">ffected </w:t>
      </w:r>
      <w:r w:rsidR="00AC3A79">
        <w:rPr>
          <w:szCs w:val="20"/>
          <w:highlight w:val="yellow"/>
        </w:rPr>
        <w:t>i</w:t>
      </w:r>
      <w:r w:rsidRPr="00A9321B">
        <w:rPr>
          <w:szCs w:val="20"/>
          <w:highlight w:val="yellow"/>
        </w:rPr>
        <w:t>mprovements.  However, the appraiser is not prevented from including a</w:t>
      </w:r>
      <w:r w:rsidR="00C4723D">
        <w:rPr>
          <w:szCs w:val="20"/>
          <w:highlight w:val="yellow"/>
        </w:rPr>
        <w:t>n Improved</w:t>
      </w:r>
      <w:r w:rsidRPr="00A9321B">
        <w:rPr>
          <w:szCs w:val="20"/>
          <w:highlight w:val="yellow"/>
        </w:rPr>
        <w:t xml:space="preserve"> Sales Comparison and/or Income Approach in this format if these approaches are appropriate and useful in deriving the contributory value of the affected improvements.  In such instance the appraiser can find examples of these other two approaches in the Complex Partial Take Appraisal format and </w:t>
      </w:r>
      <w:r>
        <w:rPr>
          <w:szCs w:val="20"/>
          <w:highlight w:val="yellow"/>
        </w:rPr>
        <w:t xml:space="preserve">apply either of them </w:t>
      </w:r>
      <w:r w:rsidRPr="00A9321B">
        <w:rPr>
          <w:szCs w:val="20"/>
          <w:highlight w:val="yellow"/>
        </w:rPr>
        <w:t>following th</w:t>
      </w:r>
      <w:r>
        <w:rPr>
          <w:szCs w:val="20"/>
          <w:highlight w:val="yellow"/>
        </w:rPr>
        <w:t>is</w:t>
      </w:r>
      <w:r w:rsidRPr="00A9321B">
        <w:rPr>
          <w:szCs w:val="20"/>
          <w:highlight w:val="yellow"/>
        </w:rPr>
        <w:t xml:space="preserve"> Cost Approach section.</w:t>
      </w:r>
    </w:p>
    <w:p w14:paraId="5A3B30EF" w14:textId="77777777" w:rsidR="00A55333" w:rsidRDefault="00A55333" w:rsidP="00262D04">
      <w:pPr>
        <w:pStyle w:val="Heading2"/>
      </w:pPr>
    </w:p>
    <w:p w14:paraId="2BD11904" w14:textId="77777777" w:rsidR="00A55333" w:rsidRDefault="00A55333" w:rsidP="00262D04">
      <w:pPr>
        <w:pStyle w:val="Heading2"/>
      </w:pPr>
    </w:p>
    <w:p w14:paraId="14F8F70C" w14:textId="011B1479" w:rsidR="00A55333" w:rsidRPr="000D5F77" w:rsidRDefault="00A55333">
      <w:pPr>
        <w:rPr>
          <w:b/>
          <w:sz w:val="28"/>
          <w:szCs w:val="28"/>
        </w:rPr>
      </w:pPr>
      <w:r>
        <w:br w:type="page"/>
      </w:r>
    </w:p>
    <w:p w14:paraId="2E2A39CA" w14:textId="77777777" w:rsidR="00EA036A" w:rsidRPr="00427343" w:rsidRDefault="00EA036A" w:rsidP="00A55333">
      <w:pPr>
        <w:pStyle w:val="Heading2"/>
        <w:jc w:val="left"/>
      </w:pPr>
      <w:bookmarkStart w:id="179" w:name="_Toc490442480"/>
      <w:bookmarkStart w:id="180" w:name="_Toc490446691"/>
      <w:bookmarkStart w:id="181" w:name="_Toc490447610"/>
      <w:bookmarkStart w:id="182" w:name="_Toc110140179"/>
      <w:bookmarkStart w:id="183" w:name="_Toc68699146"/>
      <w:r w:rsidRPr="00427343">
        <w:lastRenderedPageBreak/>
        <w:t xml:space="preserve">Reconciliation </w:t>
      </w:r>
      <w:r>
        <w:t>–</w:t>
      </w:r>
      <w:r w:rsidRPr="00427343">
        <w:t xml:space="preserve"> Larger Parcel Value </w:t>
      </w:r>
      <w:r w:rsidR="007C324D">
        <w:t>Before</w:t>
      </w:r>
      <w:r w:rsidRPr="00427343">
        <w:t xml:space="preserve"> Take</w:t>
      </w:r>
      <w:bookmarkEnd w:id="179"/>
      <w:bookmarkEnd w:id="180"/>
      <w:bookmarkEnd w:id="181"/>
      <w:bookmarkEnd w:id="182"/>
      <w:bookmarkEnd w:id="183"/>
    </w:p>
    <w:p w14:paraId="24F7B73A" w14:textId="77777777" w:rsidR="00EA036A" w:rsidRPr="00427343" w:rsidRDefault="00EA036A" w:rsidP="00EA036A"/>
    <w:p w14:paraId="4E3CF26D" w14:textId="77777777" w:rsidR="00EA036A" w:rsidRPr="00427343" w:rsidRDefault="00EA036A" w:rsidP="00EA036A">
      <w:pPr>
        <w:pStyle w:val="Heading3"/>
      </w:pPr>
      <w:bookmarkStart w:id="184" w:name="_Toc68699147"/>
      <w:r w:rsidRPr="00427343">
        <w:t>Value Indications</w:t>
      </w:r>
      <w:bookmarkEnd w:id="184"/>
    </w:p>
    <w:p w14:paraId="132D2EF2" w14:textId="77777777" w:rsidR="00EA036A" w:rsidRPr="00427343" w:rsidRDefault="00EA036A" w:rsidP="00EA036A"/>
    <w:p w14:paraId="476EAA3E" w14:textId="77777777" w:rsidR="00262D04" w:rsidRPr="00561901" w:rsidRDefault="00262D04" w:rsidP="00262D04">
      <w:r w:rsidRPr="00262D04">
        <w:t>xx</w:t>
      </w:r>
      <w:r w:rsidR="00C77DF3">
        <w:t xml:space="preserve"> </w:t>
      </w:r>
      <w:r w:rsidR="0018679E">
        <w:t xml:space="preserve"> </w:t>
      </w:r>
      <w:r w:rsidR="00C77DF3">
        <w:t xml:space="preserve"> </w:t>
      </w:r>
      <w:r w:rsidRPr="00EF3D20">
        <w:rPr>
          <w:b/>
          <w:highlight w:val="yellow"/>
          <w:u w:val="single"/>
        </w:rPr>
        <w:t>Note:</w:t>
      </w:r>
      <w:r w:rsidRPr="00EF3D20">
        <w:rPr>
          <w:highlight w:val="yellow"/>
        </w:rPr>
        <w:t xml:space="preserve"> </w:t>
      </w:r>
      <w:r w:rsidR="00AF0313">
        <w:rPr>
          <w:highlight w:val="yellow"/>
        </w:rPr>
        <w:t xml:space="preserve"> I</w:t>
      </w:r>
      <w:r>
        <w:rPr>
          <w:highlight w:val="yellow"/>
        </w:rPr>
        <w:t xml:space="preserve">ntroduce overview of valuation process or similar narrative </w:t>
      </w:r>
      <w:r w:rsidRPr="00EF3D20">
        <w:rPr>
          <w:highlight w:val="yellow"/>
        </w:rPr>
        <w:t>here</w:t>
      </w:r>
    </w:p>
    <w:p w14:paraId="7B85EC6E" w14:textId="77777777" w:rsidR="00262D04" w:rsidRDefault="00262D04" w:rsidP="00262D04"/>
    <w:p w14:paraId="5BCC24FB" w14:textId="77777777" w:rsidR="00262D04" w:rsidRPr="00B86C8A" w:rsidRDefault="00262D04" w:rsidP="00262D04">
      <w:pPr>
        <w:tabs>
          <w:tab w:val="right" w:pos="8602"/>
        </w:tabs>
      </w:pPr>
      <w:r w:rsidRPr="00B86C8A">
        <w:t>Land/Site Value</w:t>
      </w:r>
      <w:r>
        <w:tab/>
      </w:r>
      <w:r w:rsidRPr="00B86C8A">
        <w:t>$</w:t>
      </w:r>
    </w:p>
    <w:p w14:paraId="41B3961D" w14:textId="77777777" w:rsidR="00262D04" w:rsidRPr="00B86C8A" w:rsidRDefault="00262D04" w:rsidP="00262D04">
      <w:pPr>
        <w:tabs>
          <w:tab w:val="right" w:pos="8602"/>
        </w:tabs>
      </w:pPr>
      <w:r w:rsidRPr="00B86C8A">
        <w:t>Cost Approach</w:t>
      </w:r>
      <w:r w:rsidRPr="00B86C8A">
        <w:tab/>
        <w:t>$</w:t>
      </w:r>
    </w:p>
    <w:p w14:paraId="2192A3B7" w14:textId="77777777" w:rsidR="00EA036A" w:rsidRDefault="00EA036A" w:rsidP="00EA036A"/>
    <w:p w14:paraId="119F5A68" w14:textId="77777777" w:rsidR="00262D04" w:rsidRDefault="00262D04" w:rsidP="00EA036A"/>
    <w:p w14:paraId="295C00BA" w14:textId="77777777" w:rsidR="00EA036A" w:rsidRDefault="00EA036A" w:rsidP="00EA036A">
      <w:pPr>
        <w:pStyle w:val="Heading3"/>
      </w:pPr>
      <w:bookmarkStart w:id="185" w:name="_Toc68699148"/>
      <w:r>
        <w:t>Reconciliation</w:t>
      </w:r>
      <w:bookmarkEnd w:id="185"/>
    </w:p>
    <w:p w14:paraId="4994BB35" w14:textId="77777777" w:rsidR="00EA036A" w:rsidRDefault="00EA036A" w:rsidP="00EA036A"/>
    <w:p w14:paraId="69DEBFB6" w14:textId="77777777" w:rsidR="00262D04" w:rsidRDefault="00262D04" w:rsidP="00262D04">
      <w:r w:rsidRPr="00262D04">
        <w:t xml:space="preserve">xx </w:t>
      </w:r>
      <w:r w:rsidR="0018679E">
        <w:t xml:space="preserve"> </w:t>
      </w:r>
      <w:r w:rsidRPr="00262D04">
        <w:t xml:space="preserve"> </w:t>
      </w:r>
      <w:r w:rsidRPr="00EF3D20">
        <w:rPr>
          <w:b/>
          <w:highlight w:val="yellow"/>
          <w:u w:val="single"/>
        </w:rPr>
        <w:t>Note:</w:t>
      </w:r>
      <w:r w:rsidRPr="00EF3D20">
        <w:rPr>
          <w:highlight w:val="yellow"/>
        </w:rPr>
        <w:t xml:space="preserve"> </w:t>
      </w:r>
      <w:r w:rsidR="0018679E">
        <w:rPr>
          <w:highlight w:val="yellow"/>
        </w:rPr>
        <w:t xml:space="preserve"> </w:t>
      </w:r>
      <w:r w:rsidRPr="00EF3D20">
        <w:rPr>
          <w:highlight w:val="yellow"/>
        </w:rPr>
        <w:t>Describe final value conclusion analyses and state conclusion</w:t>
      </w:r>
    </w:p>
    <w:p w14:paraId="216D92B1" w14:textId="77777777" w:rsidR="00EA036A" w:rsidRDefault="00EA036A" w:rsidP="00EA036A"/>
    <w:p w14:paraId="03A16785" w14:textId="77777777" w:rsidR="00262D04" w:rsidRPr="00427343" w:rsidRDefault="00262D04" w:rsidP="00EA036A"/>
    <w:p w14:paraId="620D1D46" w14:textId="77777777" w:rsidR="00EA036A" w:rsidRPr="00427343" w:rsidRDefault="00EA036A" w:rsidP="00EA036A">
      <w:pPr>
        <w:pStyle w:val="Heading3"/>
      </w:pPr>
      <w:bookmarkStart w:id="186" w:name="_Toc68699149"/>
      <w:r w:rsidRPr="00427343">
        <w:t xml:space="preserve">Larger Parcel Value </w:t>
      </w:r>
      <w:r w:rsidR="007C324D">
        <w:t>Before</w:t>
      </w:r>
      <w:r w:rsidRPr="00427343">
        <w:t xml:space="preserve"> Take</w:t>
      </w:r>
      <w:r w:rsidR="00971957">
        <w:t xml:space="preserve"> (Land + Affected Improvements)</w:t>
      </w:r>
      <w:bookmarkEnd w:id="186"/>
    </w:p>
    <w:p w14:paraId="2C28FCF8" w14:textId="77777777" w:rsidR="00EA036A" w:rsidRDefault="00EA036A" w:rsidP="00EA036A"/>
    <w:tbl>
      <w:tblPr>
        <w:tblW w:w="0" w:type="auto"/>
        <w:jc w:val="center"/>
        <w:tblLayout w:type="fixed"/>
        <w:tblCellMar>
          <w:left w:w="43" w:type="dxa"/>
          <w:right w:w="43" w:type="dxa"/>
        </w:tblCellMar>
        <w:tblLook w:val="0000" w:firstRow="0" w:lastRow="0" w:firstColumn="0" w:lastColumn="0" w:noHBand="0" w:noVBand="0"/>
      </w:tblPr>
      <w:tblGrid>
        <w:gridCol w:w="6918"/>
        <w:gridCol w:w="1122"/>
        <w:gridCol w:w="1317"/>
      </w:tblGrid>
      <w:tr w:rsidR="00EA036A" w:rsidRPr="007A4F31" w14:paraId="2DB1605B" w14:textId="77777777" w:rsidTr="0018679E">
        <w:trPr>
          <w:jc w:val="center"/>
        </w:trPr>
        <w:tc>
          <w:tcPr>
            <w:tcW w:w="6918" w:type="dxa"/>
            <w:tcBorders>
              <w:top w:val="double" w:sz="6" w:space="0" w:color="auto"/>
              <w:left w:val="double" w:sz="6" w:space="0" w:color="auto"/>
              <w:bottom w:val="single" w:sz="6" w:space="0" w:color="auto"/>
              <w:right w:val="single" w:sz="6" w:space="0" w:color="auto"/>
            </w:tcBorders>
            <w:shd w:val="clear" w:color="auto" w:fill="F2F2F2"/>
            <w:tcMar>
              <w:bottom w:w="14" w:type="dxa"/>
            </w:tcMar>
            <w:vAlign w:val="center"/>
          </w:tcPr>
          <w:p w14:paraId="3B7D7735" w14:textId="77777777" w:rsidR="00EA036A" w:rsidRPr="002C6121" w:rsidRDefault="00EA036A" w:rsidP="0018679E">
            <w:pPr>
              <w:jc w:val="center"/>
              <w:rPr>
                <w:b/>
              </w:rPr>
            </w:pPr>
            <w:r w:rsidRPr="002C6121">
              <w:rPr>
                <w:b/>
              </w:rPr>
              <w:t xml:space="preserve">Larger Parcel Value </w:t>
            </w:r>
            <w:r w:rsidR="007C324D">
              <w:rPr>
                <w:b/>
              </w:rPr>
              <w:t>Before</w:t>
            </w:r>
            <w:r w:rsidRPr="002C6121">
              <w:rPr>
                <w:b/>
              </w:rPr>
              <w:t xml:space="preserve"> Take</w:t>
            </w:r>
          </w:p>
        </w:tc>
        <w:tc>
          <w:tcPr>
            <w:tcW w:w="1122" w:type="dxa"/>
            <w:tcBorders>
              <w:top w:val="double" w:sz="6" w:space="0" w:color="auto"/>
              <w:left w:val="single" w:sz="6" w:space="0" w:color="auto"/>
              <w:bottom w:val="single" w:sz="6" w:space="0" w:color="auto"/>
              <w:right w:val="single" w:sz="6" w:space="0" w:color="auto"/>
            </w:tcBorders>
            <w:tcMar>
              <w:bottom w:w="14" w:type="dxa"/>
            </w:tcMar>
            <w:vAlign w:val="center"/>
          </w:tcPr>
          <w:p w14:paraId="5753002C" w14:textId="77777777" w:rsidR="00EA036A" w:rsidRPr="007A4F31" w:rsidRDefault="00EA036A" w:rsidP="000D364C">
            <w:r w:rsidRPr="007A4F31">
              <w:t>Total Value</w:t>
            </w:r>
          </w:p>
        </w:tc>
        <w:tc>
          <w:tcPr>
            <w:tcW w:w="1317" w:type="dxa"/>
            <w:tcBorders>
              <w:top w:val="double" w:sz="6" w:space="0" w:color="auto"/>
              <w:left w:val="single" w:sz="6" w:space="0" w:color="auto"/>
              <w:bottom w:val="single" w:sz="6" w:space="0" w:color="auto"/>
              <w:right w:val="double" w:sz="6" w:space="0" w:color="auto"/>
            </w:tcBorders>
            <w:shd w:val="pct15" w:color="auto" w:fill="auto"/>
            <w:tcMar>
              <w:bottom w:w="14" w:type="dxa"/>
            </w:tcMar>
            <w:vAlign w:val="center"/>
          </w:tcPr>
          <w:p w14:paraId="263A829C" w14:textId="77777777" w:rsidR="00EA036A" w:rsidRPr="007A4F31" w:rsidRDefault="00EA036A" w:rsidP="000D364C"/>
        </w:tc>
      </w:tr>
      <w:tr w:rsidR="00EA036A" w:rsidRPr="007A4F31" w14:paraId="76F2D462" w14:textId="77777777" w:rsidTr="000D364C">
        <w:trPr>
          <w:jc w:val="center"/>
        </w:trPr>
        <w:tc>
          <w:tcPr>
            <w:tcW w:w="6918" w:type="dxa"/>
            <w:tcBorders>
              <w:top w:val="single" w:sz="6" w:space="0" w:color="auto"/>
              <w:left w:val="double" w:sz="6" w:space="0" w:color="auto"/>
              <w:bottom w:val="single" w:sz="6" w:space="0" w:color="auto"/>
              <w:right w:val="single" w:sz="6" w:space="0" w:color="auto"/>
            </w:tcBorders>
            <w:tcMar>
              <w:bottom w:w="14" w:type="dxa"/>
            </w:tcMar>
            <w:vAlign w:val="center"/>
          </w:tcPr>
          <w:p w14:paraId="08CA5A0E" w14:textId="77777777" w:rsidR="00EA036A" w:rsidRPr="007A4F31" w:rsidRDefault="00EA036A" w:rsidP="000D364C">
            <w:pPr>
              <w:rPr>
                <w:snapToGrid w:val="0"/>
              </w:rPr>
            </w:pPr>
            <w:r w:rsidRPr="007A4F31">
              <w:rPr>
                <w:snapToGrid w:val="0"/>
              </w:rPr>
              <w:t>Land/Site Value</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55ED7A24" w14:textId="77777777" w:rsidR="00EA036A" w:rsidRPr="007A4F31" w:rsidRDefault="00EA036A" w:rsidP="000D364C">
            <w:pPr>
              <w:jc w:val="right"/>
            </w:pPr>
            <w:r w:rsidRPr="007A4F31">
              <w:t>$</w:t>
            </w:r>
          </w:p>
        </w:tc>
        <w:tc>
          <w:tcPr>
            <w:tcW w:w="1317"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1273939E" w14:textId="77777777" w:rsidR="00EA036A" w:rsidRPr="007A4F31" w:rsidRDefault="00EA036A" w:rsidP="000D364C"/>
        </w:tc>
      </w:tr>
      <w:tr w:rsidR="00EA036A" w:rsidRPr="007A4F31" w14:paraId="18278517" w14:textId="77777777" w:rsidTr="000D364C">
        <w:trPr>
          <w:jc w:val="center"/>
        </w:trPr>
        <w:tc>
          <w:tcPr>
            <w:tcW w:w="6918" w:type="dxa"/>
            <w:tcBorders>
              <w:top w:val="single" w:sz="6" w:space="0" w:color="auto"/>
              <w:left w:val="double" w:sz="6" w:space="0" w:color="auto"/>
              <w:bottom w:val="single" w:sz="6" w:space="0" w:color="auto"/>
              <w:right w:val="single" w:sz="6" w:space="0" w:color="auto"/>
            </w:tcBorders>
            <w:tcMar>
              <w:bottom w:w="14" w:type="dxa"/>
            </w:tcMar>
            <w:vAlign w:val="center"/>
          </w:tcPr>
          <w:p w14:paraId="5CCAB873" w14:textId="77777777" w:rsidR="00EA036A" w:rsidRPr="007A4F31" w:rsidRDefault="00C56EBA" w:rsidP="000D364C">
            <w:r>
              <w:t xml:space="preserve">Affected </w:t>
            </w:r>
            <w:r w:rsidR="00EA036A" w:rsidRPr="007A4F31">
              <w:t>Improvements Contributory Value</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6812EF90" w14:textId="77777777" w:rsidR="00EA036A" w:rsidRPr="007A4F31" w:rsidRDefault="00EA036A" w:rsidP="000D364C">
            <w:pPr>
              <w:jc w:val="right"/>
            </w:pPr>
            <w:r w:rsidRPr="007A4F31">
              <w:t>$</w:t>
            </w:r>
          </w:p>
        </w:tc>
        <w:tc>
          <w:tcPr>
            <w:tcW w:w="1317"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397D54B5" w14:textId="77777777" w:rsidR="00EA036A" w:rsidRPr="007A4F31" w:rsidRDefault="00EA036A" w:rsidP="000D364C"/>
        </w:tc>
      </w:tr>
      <w:tr w:rsidR="00EA036A" w:rsidRPr="007A4F31" w14:paraId="1728C3D9" w14:textId="77777777" w:rsidTr="000D364C">
        <w:trPr>
          <w:trHeight w:hRule="exact" w:val="72"/>
          <w:jc w:val="center"/>
        </w:trPr>
        <w:tc>
          <w:tcPr>
            <w:tcW w:w="8040" w:type="dxa"/>
            <w:gridSpan w:val="2"/>
            <w:tcBorders>
              <w:top w:val="single" w:sz="6" w:space="0" w:color="auto"/>
              <w:left w:val="double" w:sz="6" w:space="0" w:color="auto"/>
              <w:bottom w:val="single" w:sz="6" w:space="0" w:color="auto"/>
              <w:right w:val="single" w:sz="6" w:space="0" w:color="auto"/>
            </w:tcBorders>
            <w:shd w:val="pct15" w:color="auto" w:fill="auto"/>
            <w:tcMar>
              <w:bottom w:w="14" w:type="dxa"/>
            </w:tcMar>
            <w:vAlign w:val="center"/>
          </w:tcPr>
          <w:p w14:paraId="3F2974F5" w14:textId="77777777" w:rsidR="00EA036A" w:rsidRPr="007A4F31" w:rsidRDefault="00EA036A" w:rsidP="000D364C">
            <w:pPr>
              <w:jc w:val="right"/>
            </w:pPr>
          </w:p>
        </w:tc>
        <w:tc>
          <w:tcPr>
            <w:tcW w:w="1317"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3478BE49" w14:textId="77777777" w:rsidR="00EA036A" w:rsidRPr="007A4F31" w:rsidRDefault="00EA036A" w:rsidP="000D364C"/>
        </w:tc>
      </w:tr>
      <w:tr w:rsidR="00EA036A" w:rsidRPr="007A4F31" w14:paraId="11CCDB8A" w14:textId="77777777" w:rsidTr="000D364C">
        <w:trPr>
          <w:jc w:val="center"/>
        </w:trPr>
        <w:tc>
          <w:tcPr>
            <w:tcW w:w="8040" w:type="dxa"/>
            <w:gridSpan w:val="2"/>
            <w:tcBorders>
              <w:top w:val="single" w:sz="6" w:space="0" w:color="auto"/>
              <w:left w:val="double" w:sz="6" w:space="0" w:color="auto"/>
              <w:bottom w:val="double" w:sz="6" w:space="0" w:color="auto"/>
              <w:right w:val="single" w:sz="6" w:space="0" w:color="auto"/>
            </w:tcBorders>
            <w:tcMar>
              <w:bottom w:w="14" w:type="dxa"/>
            </w:tcMar>
            <w:vAlign w:val="center"/>
          </w:tcPr>
          <w:p w14:paraId="11EE20B2" w14:textId="77777777" w:rsidR="00EA036A" w:rsidRPr="00837AFD" w:rsidRDefault="00EA036A" w:rsidP="0018679E">
            <w:pPr>
              <w:jc w:val="right"/>
              <w:rPr>
                <w:b/>
              </w:rPr>
            </w:pPr>
            <w:r w:rsidRPr="00837AFD">
              <w:rPr>
                <w:b/>
              </w:rPr>
              <w:t xml:space="preserve">Total Larger Parcel Value </w:t>
            </w:r>
            <w:r w:rsidR="007C324D">
              <w:rPr>
                <w:b/>
              </w:rPr>
              <w:t>Before</w:t>
            </w:r>
            <w:r w:rsidRPr="00837AFD">
              <w:rPr>
                <w:b/>
              </w:rPr>
              <w:t xml:space="preserve"> Take</w:t>
            </w:r>
            <w:r w:rsidR="00262D04">
              <w:rPr>
                <w:b/>
              </w:rPr>
              <w:t xml:space="preserve"> (Land + Affected Improvements)</w:t>
            </w:r>
          </w:p>
        </w:tc>
        <w:tc>
          <w:tcPr>
            <w:tcW w:w="1317" w:type="dxa"/>
            <w:tcBorders>
              <w:top w:val="single" w:sz="6" w:space="0" w:color="auto"/>
              <w:left w:val="single" w:sz="6" w:space="0" w:color="auto"/>
              <w:bottom w:val="double" w:sz="6" w:space="0" w:color="auto"/>
              <w:right w:val="double" w:sz="6" w:space="0" w:color="auto"/>
            </w:tcBorders>
            <w:tcMar>
              <w:bottom w:w="14" w:type="dxa"/>
            </w:tcMar>
            <w:vAlign w:val="center"/>
          </w:tcPr>
          <w:p w14:paraId="7768FD5D" w14:textId="77777777" w:rsidR="00EA036A" w:rsidRPr="00837AFD" w:rsidRDefault="00EA036A" w:rsidP="000D364C">
            <w:pPr>
              <w:jc w:val="right"/>
              <w:rPr>
                <w:b/>
              </w:rPr>
            </w:pPr>
            <w:r w:rsidRPr="00837AFD">
              <w:rPr>
                <w:b/>
              </w:rPr>
              <w:t>$</w:t>
            </w:r>
          </w:p>
        </w:tc>
      </w:tr>
    </w:tbl>
    <w:p w14:paraId="7B0EEF42" w14:textId="77777777" w:rsidR="00EA036A" w:rsidRDefault="00EA036A" w:rsidP="00EA036A"/>
    <w:p w14:paraId="06FDA4AD" w14:textId="77777777" w:rsidR="00A9321B" w:rsidRDefault="00A9321B" w:rsidP="00EA036A"/>
    <w:p w14:paraId="4BA33153" w14:textId="77777777" w:rsidR="00FE4BEA" w:rsidRPr="00A9321B" w:rsidRDefault="00FE4BEA" w:rsidP="00FE4BEA">
      <w:pPr>
        <w:rPr>
          <w:szCs w:val="20"/>
        </w:rPr>
      </w:pPr>
    </w:p>
    <w:p w14:paraId="4EA82AFF" w14:textId="5CF900D2" w:rsidR="00EA036A" w:rsidRPr="00427343" w:rsidRDefault="00EA036A" w:rsidP="00483464">
      <w:pPr>
        <w:pStyle w:val="Heading1"/>
      </w:pPr>
      <w:r w:rsidRPr="00427343">
        <w:br w:type="page"/>
      </w:r>
      <w:bookmarkStart w:id="187" w:name="_Toc490442481"/>
      <w:bookmarkStart w:id="188" w:name="_Toc490446692"/>
      <w:bookmarkStart w:id="189" w:name="_Toc490447611"/>
      <w:bookmarkStart w:id="190" w:name="_Toc110140180"/>
      <w:bookmarkStart w:id="191" w:name="_Toc68699150"/>
      <w:r w:rsidRPr="00427343">
        <w:lastRenderedPageBreak/>
        <w:t xml:space="preserve">PART 4 </w:t>
      </w:r>
      <w:r>
        <w:t>–</w:t>
      </w:r>
      <w:r w:rsidRPr="00427343">
        <w:t xml:space="preserve"> FACTUAL </w:t>
      </w:r>
      <w:r w:rsidRPr="004D16B2">
        <w:t>DATA</w:t>
      </w:r>
      <w:r w:rsidRPr="00427343">
        <w:t xml:space="preserve"> </w:t>
      </w:r>
      <w:r>
        <w:t>–</w:t>
      </w:r>
      <w:r w:rsidRPr="00427343">
        <w:t xml:space="preserve"> PART TAKEN</w:t>
      </w:r>
      <w:bookmarkEnd w:id="187"/>
      <w:bookmarkEnd w:id="188"/>
      <w:bookmarkEnd w:id="189"/>
      <w:bookmarkEnd w:id="190"/>
      <w:bookmarkEnd w:id="191"/>
    </w:p>
    <w:p w14:paraId="24865D6B" w14:textId="77777777" w:rsidR="00EA036A" w:rsidRPr="00427343" w:rsidRDefault="00EA036A" w:rsidP="00EA036A"/>
    <w:p w14:paraId="51BA911C" w14:textId="77777777" w:rsidR="00EA036A" w:rsidRPr="00427343" w:rsidRDefault="00EA036A" w:rsidP="00EA036A">
      <w:pPr>
        <w:pStyle w:val="Heading2"/>
      </w:pPr>
      <w:bookmarkStart w:id="192" w:name="_Toc490442482"/>
      <w:bookmarkStart w:id="193" w:name="_Toc490446693"/>
      <w:bookmarkStart w:id="194" w:name="_Toc490447612"/>
      <w:bookmarkStart w:id="195" w:name="_Toc110140181"/>
      <w:bookmarkStart w:id="196" w:name="_Toc68699151"/>
      <w:r w:rsidRPr="00427343">
        <w:t>Identification of the Part Taken</w:t>
      </w:r>
      <w:bookmarkEnd w:id="192"/>
      <w:bookmarkEnd w:id="193"/>
      <w:bookmarkEnd w:id="194"/>
      <w:bookmarkEnd w:id="195"/>
      <w:bookmarkEnd w:id="196"/>
    </w:p>
    <w:p w14:paraId="7D5DC4B2" w14:textId="77777777" w:rsidR="00EA036A" w:rsidRPr="00427343" w:rsidRDefault="00EA036A" w:rsidP="00EA036A"/>
    <w:p w14:paraId="114FE597" w14:textId="77777777" w:rsidR="00040C02" w:rsidRPr="00A6752E" w:rsidRDefault="00CB227C" w:rsidP="006C2FF5">
      <w:pPr>
        <w:rPr>
          <w:highlight w:val="yellow"/>
        </w:rPr>
      </w:pPr>
      <w:r w:rsidRPr="00CB227C">
        <w:t>xx</w:t>
      </w:r>
      <w:r>
        <w:t xml:space="preserve">   </w:t>
      </w:r>
      <w:r w:rsidR="006C2FF5" w:rsidRPr="00A6752E">
        <w:rPr>
          <w:b/>
          <w:highlight w:val="yellow"/>
          <w:u w:val="single"/>
        </w:rPr>
        <w:t>Note:</w:t>
      </w:r>
      <w:r w:rsidR="006C2FF5" w:rsidRPr="00A6752E">
        <w:rPr>
          <w:highlight w:val="yellow"/>
        </w:rPr>
        <w:t xml:space="preserve"> </w:t>
      </w:r>
      <w:r w:rsidR="00040C02" w:rsidRPr="00A6752E">
        <w:rPr>
          <w:highlight w:val="yellow"/>
        </w:rPr>
        <w:t xml:space="preserve"> Write an introduct</w:t>
      </w:r>
      <w:r w:rsidR="00127703">
        <w:rPr>
          <w:highlight w:val="yellow"/>
        </w:rPr>
        <w:t xml:space="preserve">ion </w:t>
      </w:r>
      <w:r w:rsidR="00040C02" w:rsidRPr="00A6752E">
        <w:rPr>
          <w:highlight w:val="yellow"/>
        </w:rPr>
        <w:t xml:space="preserve">here, as appropriate.  </w:t>
      </w:r>
      <w:r w:rsidR="00A6752E" w:rsidRPr="00A6752E">
        <w:rPr>
          <w:highlight w:val="yellow"/>
        </w:rPr>
        <w:t xml:space="preserve">The Part Taken description section below is for describing the parts taken.  This is not intended as the place to describe or “presage” the </w:t>
      </w:r>
      <w:r w:rsidR="00A6752E" w:rsidRPr="004A7D9F">
        <w:rPr>
          <w:highlight w:val="yellow"/>
          <w:u w:val="single"/>
        </w:rPr>
        <w:t>effects</w:t>
      </w:r>
      <w:r w:rsidR="00A6752E" w:rsidRPr="00A6752E">
        <w:rPr>
          <w:highlight w:val="yellow"/>
        </w:rPr>
        <w:t xml:space="preserve"> of such takings on the remainder.</w:t>
      </w:r>
      <w:r w:rsidR="00A6752E">
        <w:rPr>
          <w:highlight w:val="yellow"/>
        </w:rPr>
        <w:t xml:space="preserve">  Simply describe the proposed acquisitions.  </w:t>
      </w:r>
      <w:r w:rsidR="006C2FF5" w:rsidRPr="00A6752E">
        <w:rPr>
          <w:color w:val="FF0000"/>
          <w:highlight w:val="yellow"/>
        </w:rPr>
        <w:t xml:space="preserve">Add or delete items </w:t>
      </w:r>
      <w:r w:rsidR="00040C02" w:rsidRPr="00A6752E">
        <w:rPr>
          <w:color w:val="FF0000"/>
          <w:highlight w:val="yellow"/>
        </w:rPr>
        <w:t xml:space="preserve">below </w:t>
      </w:r>
      <w:r w:rsidR="006C2FF5" w:rsidRPr="00A6752E">
        <w:rPr>
          <w:color w:val="FF0000"/>
          <w:highlight w:val="yellow"/>
        </w:rPr>
        <w:t>as needed.</w:t>
      </w:r>
    </w:p>
    <w:p w14:paraId="41278E53" w14:textId="77777777" w:rsidR="00040C02" w:rsidRDefault="00040C02" w:rsidP="006C2FF5">
      <w:pPr>
        <w:rPr>
          <w:highlight w:val="yellow"/>
        </w:rPr>
      </w:pPr>
    </w:p>
    <w:p w14:paraId="258BD009" w14:textId="77777777" w:rsidR="006C2FF5" w:rsidRDefault="00040C02" w:rsidP="006C2FF5">
      <w:r>
        <w:rPr>
          <w:color w:val="FF0000"/>
          <w:highlight w:val="yellow"/>
        </w:rPr>
        <w:t>Example</w:t>
      </w:r>
      <w:r w:rsidR="004A7D9F">
        <w:rPr>
          <w:color w:val="FF0000"/>
          <w:highlight w:val="yellow"/>
        </w:rPr>
        <w:t xml:space="preserve"> introduction</w:t>
      </w:r>
      <w:r>
        <w:rPr>
          <w:color w:val="FF0000"/>
          <w:highlight w:val="yellow"/>
        </w:rPr>
        <w:t xml:space="preserve">:  </w:t>
      </w:r>
      <w:r w:rsidRPr="00040C02">
        <w:rPr>
          <w:highlight w:val="yellow"/>
        </w:rPr>
        <w:t xml:space="preserve">The proposed acquisitions from the subject property are described below, including two fee takings, </w:t>
      </w:r>
      <w:r>
        <w:rPr>
          <w:highlight w:val="yellow"/>
        </w:rPr>
        <w:t>two</w:t>
      </w:r>
      <w:r w:rsidRPr="00040C02">
        <w:rPr>
          <w:highlight w:val="yellow"/>
        </w:rPr>
        <w:t xml:space="preserve"> permanent easements, a slope easement and a temporary easement for construction.  The fee takings are </w:t>
      </w:r>
      <w:r>
        <w:rPr>
          <w:highlight w:val="yellow"/>
        </w:rPr>
        <w:t>narrow strips along two sides of the property that are necessary for an added highway lane that will be built as part of the project.  The permanent easements</w:t>
      </w:r>
      <w:r w:rsidR="000A310D">
        <w:rPr>
          <w:highlight w:val="yellow"/>
        </w:rPr>
        <w:t xml:space="preserve"> are necessary for relocating an existing water line along the widened highway, as well as for a installing a gas line that will bring service to the neighborhood.  The </w:t>
      </w:r>
      <w:r w:rsidR="000A310D" w:rsidRPr="000A310D">
        <w:rPr>
          <w:highlight w:val="yellow"/>
        </w:rPr>
        <w:t xml:space="preserve">slope easement </w:t>
      </w:r>
      <w:r w:rsidR="004A7D9F">
        <w:rPr>
          <w:highlight w:val="yellow"/>
        </w:rPr>
        <w:t>is</w:t>
      </w:r>
      <w:r w:rsidR="000A310D" w:rsidRPr="000A310D">
        <w:rPr>
          <w:highlight w:val="yellow"/>
        </w:rPr>
        <w:t xml:space="preserve"> required to maintain proper slope next to the widened roadway, while the temporary easement is necessary for a construction work area to </w:t>
      </w:r>
      <w:r w:rsidR="00391878">
        <w:rPr>
          <w:highlight w:val="yellow"/>
        </w:rPr>
        <w:t>build</w:t>
      </w:r>
      <w:r w:rsidR="000A310D" w:rsidRPr="000A310D">
        <w:rPr>
          <w:highlight w:val="yellow"/>
        </w:rPr>
        <w:t xml:space="preserve"> the highway and related improvements.</w:t>
      </w:r>
    </w:p>
    <w:p w14:paraId="7FB8A07D" w14:textId="77777777" w:rsidR="007B79EB" w:rsidRDefault="007B79EB" w:rsidP="006C2FF5"/>
    <w:p w14:paraId="68F1D697" w14:textId="77777777" w:rsidR="007B79EB" w:rsidRDefault="007B79EB" w:rsidP="006C2FF5">
      <w:r w:rsidRPr="007B79EB">
        <w:rPr>
          <w:highlight w:val="yellow"/>
        </w:rPr>
        <w:t>The acquisitions are shown on the r.o.w. plan sheet below</w:t>
      </w:r>
      <w:r w:rsidR="0001101F">
        <w:rPr>
          <w:highlight w:val="yellow"/>
        </w:rPr>
        <w:t>/that follows</w:t>
      </w:r>
      <w:r w:rsidRPr="007B79EB">
        <w:rPr>
          <w:highlight w:val="yellow"/>
        </w:rPr>
        <w:t>:</w:t>
      </w:r>
    </w:p>
    <w:p w14:paraId="20C25060" w14:textId="77777777" w:rsidR="00571B42" w:rsidRDefault="00571B42" w:rsidP="006C2FF5"/>
    <w:p w14:paraId="59922D78" w14:textId="77777777" w:rsidR="00571B42" w:rsidRDefault="00571B42" w:rsidP="006C2FF5"/>
    <w:p w14:paraId="57E73014" w14:textId="4551254F" w:rsidR="009A6D45" w:rsidRDefault="009A6D45" w:rsidP="009A6D45">
      <w:pPr>
        <w:pStyle w:val="Heading3"/>
        <w:jc w:val="center"/>
      </w:pPr>
      <w:bookmarkStart w:id="197" w:name="_Toc68699152"/>
      <w:r>
        <w:t>CDOT ROW Plan Sheet</w:t>
      </w:r>
      <w:bookmarkEnd w:id="197"/>
      <w:r w:rsidR="0006300E">
        <w:t xml:space="preserve">  </w:t>
      </w:r>
    </w:p>
    <w:p w14:paraId="5B2C6726" w14:textId="77777777" w:rsidR="00D27B13" w:rsidRDefault="00D27B13" w:rsidP="00D27B13">
      <w:r w:rsidRPr="00146108">
        <w:rPr>
          <w:highlight w:val="yellow"/>
        </w:rPr>
        <w:t>Insert CDOT r.o.w. plan sheet</w:t>
      </w:r>
      <w:r w:rsidRPr="0018679E">
        <w:rPr>
          <w:highlight w:val="yellow"/>
        </w:rPr>
        <w:t>(s)</w:t>
      </w:r>
      <w:r w:rsidRPr="00146108">
        <w:rPr>
          <w:highlight w:val="yellow"/>
        </w:rPr>
        <w:t xml:space="preserve"> or other exhibit showing the property taken for the </w:t>
      </w:r>
      <w:r>
        <w:rPr>
          <w:highlight w:val="yellow"/>
        </w:rPr>
        <w:t xml:space="preserve">project.  </w:t>
      </w:r>
      <w:r>
        <w:rPr>
          <w:color w:val="FF0000"/>
          <w:highlight w:val="yellow"/>
        </w:rPr>
        <w:t>This is a suggested location for this exhibit.</w:t>
      </w:r>
      <w:r w:rsidR="0006300E">
        <w:rPr>
          <w:color w:val="FF0000"/>
          <w:highlight w:val="yellow"/>
        </w:rPr>
        <w:t xml:space="preserve">  Edit header as appropriate.</w:t>
      </w:r>
      <w:r>
        <w:rPr>
          <w:color w:val="FF0000"/>
          <w:highlight w:val="yellow"/>
        </w:rPr>
        <w:t xml:space="preserve">  </w:t>
      </w:r>
      <w:r>
        <w:rPr>
          <w:highlight w:val="yellow"/>
        </w:rPr>
        <w:t>SAMPLE BELOW:</w:t>
      </w:r>
      <w:r>
        <w:t xml:space="preserve"> </w:t>
      </w:r>
    </w:p>
    <w:p w14:paraId="517E0E9F" w14:textId="77777777" w:rsidR="00D27B13" w:rsidRDefault="00D27B13" w:rsidP="009A6D45"/>
    <w:p w14:paraId="6C03C03A" w14:textId="77777777" w:rsidR="00571B42" w:rsidRPr="00040C02" w:rsidRDefault="00A75075" w:rsidP="00D27B13">
      <w:pPr>
        <w:jc w:val="center"/>
      </w:pPr>
      <w:r w:rsidRPr="008D792C">
        <w:rPr>
          <w:noProof/>
        </w:rPr>
        <w:drawing>
          <wp:inline distT="0" distB="0" distL="0" distR="0" wp14:anchorId="640E42AE" wp14:editId="122107B9">
            <wp:extent cx="4632960" cy="4206240"/>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2960" cy="4206240"/>
                    </a:xfrm>
                    <a:prstGeom prst="rect">
                      <a:avLst/>
                    </a:prstGeom>
                    <a:noFill/>
                    <a:ln>
                      <a:noFill/>
                    </a:ln>
                  </pic:spPr>
                </pic:pic>
              </a:graphicData>
            </a:graphic>
          </wp:inline>
        </w:drawing>
      </w:r>
    </w:p>
    <w:p w14:paraId="66F2626F" w14:textId="77777777" w:rsidR="00EA036A" w:rsidRPr="00040C02" w:rsidRDefault="00EA036A" w:rsidP="00EA036A"/>
    <w:p w14:paraId="7BB735C8" w14:textId="5F812A4D" w:rsidR="00EA036A" w:rsidRDefault="00EA036A" w:rsidP="00DB38F0">
      <w:pPr>
        <w:pStyle w:val="Heading2"/>
      </w:pPr>
      <w:bookmarkStart w:id="198" w:name="_Toc490442483"/>
      <w:bookmarkStart w:id="199" w:name="_Toc490446694"/>
      <w:bookmarkStart w:id="200" w:name="_Toc490447613"/>
      <w:bookmarkStart w:id="201" w:name="_Toc110140182"/>
      <w:bookmarkStart w:id="202" w:name="_Toc68699153"/>
      <w:r w:rsidRPr="00427343">
        <w:lastRenderedPageBreak/>
        <w:t xml:space="preserve">Property </w:t>
      </w:r>
      <w:r w:rsidRPr="004D16B2">
        <w:t>Data</w:t>
      </w:r>
      <w:r w:rsidRPr="00427343">
        <w:t xml:space="preserve"> </w:t>
      </w:r>
      <w:r>
        <w:t>–</w:t>
      </w:r>
      <w:r w:rsidRPr="00427343">
        <w:t xml:space="preserve"> Part Taken</w:t>
      </w:r>
      <w:bookmarkEnd w:id="198"/>
      <w:bookmarkEnd w:id="199"/>
      <w:bookmarkEnd w:id="200"/>
      <w:bookmarkEnd w:id="201"/>
      <w:bookmarkEnd w:id="202"/>
    </w:p>
    <w:p w14:paraId="3E97245B" w14:textId="77777777" w:rsidR="00DB38F0" w:rsidRDefault="00DB38F0" w:rsidP="00DB38F0"/>
    <w:p w14:paraId="475A83B6" w14:textId="77777777" w:rsidR="00A9321B" w:rsidRPr="004A7D9F" w:rsidRDefault="004A7D9F" w:rsidP="00DB38F0">
      <w:pPr>
        <w:rPr>
          <w:color w:val="FF0000"/>
        </w:rPr>
      </w:pPr>
      <w:r w:rsidRPr="004A7D9F">
        <w:rPr>
          <w:color w:val="FF0000"/>
          <w:highlight w:val="yellow"/>
        </w:rPr>
        <w:t>Add/delete/edit items below as appropriate.</w:t>
      </w:r>
    </w:p>
    <w:p w14:paraId="767BAFFC" w14:textId="77777777" w:rsidR="00EA036A" w:rsidRPr="00427343" w:rsidRDefault="00EA036A" w:rsidP="00EA036A">
      <w:pPr>
        <w:pStyle w:val="Heading3"/>
      </w:pPr>
      <w:bookmarkStart w:id="203" w:name="_Toc68699154"/>
      <w:r w:rsidRPr="00427343">
        <w:t>Land/Site Data</w:t>
      </w:r>
      <w:bookmarkEnd w:id="203"/>
    </w:p>
    <w:p w14:paraId="021B52B5" w14:textId="77777777" w:rsidR="00EA036A" w:rsidRPr="00427343" w:rsidRDefault="00EA036A" w:rsidP="00EA036A"/>
    <w:p w14:paraId="6D409C7A" w14:textId="77777777" w:rsidR="00EA036A" w:rsidRPr="00491C58" w:rsidRDefault="00EA036A" w:rsidP="00EA036A">
      <w:r w:rsidRPr="000A310D">
        <w:rPr>
          <w:u w:val="single"/>
        </w:rPr>
        <w:t>Parcel No. XX</w:t>
      </w:r>
    </w:p>
    <w:p w14:paraId="62BFF366" w14:textId="77777777" w:rsidR="00EA036A" w:rsidRDefault="00EA036A" w:rsidP="00EA036A"/>
    <w:p w14:paraId="78E9835E" w14:textId="77777777" w:rsidR="000A310D" w:rsidRDefault="000A310D" w:rsidP="00EA036A">
      <w:r>
        <w:t>xx</w:t>
      </w:r>
    </w:p>
    <w:p w14:paraId="31619BE5" w14:textId="77777777" w:rsidR="000A310D" w:rsidRDefault="000A310D" w:rsidP="00EA036A"/>
    <w:p w14:paraId="08A665A7" w14:textId="77777777" w:rsidR="000A310D" w:rsidRPr="00491C58" w:rsidRDefault="000A310D" w:rsidP="00EA036A"/>
    <w:p w14:paraId="729679C1" w14:textId="77777777" w:rsidR="000A310D" w:rsidRPr="00491C58" w:rsidRDefault="000A310D" w:rsidP="000A310D">
      <w:r w:rsidRPr="000A310D">
        <w:rPr>
          <w:u w:val="single"/>
        </w:rPr>
        <w:t>Parcel No. XX</w:t>
      </w:r>
    </w:p>
    <w:p w14:paraId="11C9C2E6" w14:textId="77777777" w:rsidR="00EA036A" w:rsidRDefault="00EA036A" w:rsidP="00EA036A"/>
    <w:p w14:paraId="0446A6AF" w14:textId="77777777" w:rsidR="000A310D" w:rsidRDefault="004A7D9F" w:rsidP="00EA036A">
      <w:r w:rsidRPr="004A7D9F">
        <w:t xml:space="preserve">xx  </w:t>
      </w:r>
      <w:r w:rsidR="000A310D" w:rsidRPr="00162C81">
        <w:rPr>
          <w:color w:val="FF0000"/>
          <w:highlight w:val="yellow"/>
        </w:rPr>
        <w:t>Example:</w:t>
      </w:r>
      <w:r w:rsidR="000A310D" w:rsidRPr="00162C81">
        <w:rPr>
          <w:highlight w:val="yellow"/>
        </w:rPr>
        <w:t xml:space="preserve">  Parcel 5 is a long, narrow</w:t>
      </w:r>
      <w:r w:rsidR="00162C81" w:rsidRPr="00162C81">
        <w:rPr>
          <w:highlight w:val="yellow"/>
        </w:rPr>
        <w:t>, 1,000-SF l</w:t>
      </w:r>
      <w:r w:rsidR="000A310D" w:rsidRPr="00162C81">
        <w:rPr>
          <w:highlight w:val="yellow"/>
        </w:rPr>
        <w:t>and strip along the west side of the property</w:t>
      </w:r>
      <w:r w:rsidR="00A6752E" w:rsidRPr="00162C81">
        <w:rPr>
          <w:highlight w:val="yellow"/>
        </w:rPr>
        <w:t>.  It measures 10 feet deep</w:t>
      </w:r>
      <w:r w:rsidR="00162C81" w:rsidRPr="00162C81">
        <w:rPr>
          <w:highlight w:val="yellow"/>
        </w:rPr>
        <w:t xml:space="preserve"> by 100 feet long.</w:t>
      </w:r>
      <w:r w:rsidR="00162C81">
        <w:t xml:space="preserve">  </w:t>
      </w:r>
    </w:p>
    <w:p w14:paraId="257532BC" w14:textId="77777777" w:rsidR="00162C81" w:rsidRDefault="00162C81" w:rsidP="00EA036A"/>
    <w:p w14:paraId="1C2821C1" w14:textId="77777777" w:rsidR="000A310D" w:rsidRPr="00427343" w:rsidRDefault="000A310D" w:rsidP="00EA036A"/>
    <w:p w14:paraId="4AA39938" w14:textId="77777777" w:rsidR="000A310D" w:rsidRPr="000A310D" w:rsidRDefault="000A310D" w:rsidP="000A310D">
      <w:pPr>
        <w:rPr>
          <w:u w:val="single"/>
        </w:rPr>
      </w:pPr>
      <w:r w:rsidRPr="000A310D">
        <w:rPr>
          <w:u w:val="single"/>
        </w:rPr>
        <w:t>Parcel No. XX</w:t>
      </w:r>
    </w:p>
    <w:p w14:paraId="0139C45A" w14:textId="77777777" w:rsidR="00EA036A" w:rsidRPr="00427343" w:rsidRDefault="00EA036A" w:rsidP="00EA036A"/>
    <w:p w14:paraId="202E5D5B" w14:textId="77777777" w:rsidR="000A310D" w:rsidRDefault="000A310D" w:rsidP="00EA036A">
      <w:r>
        <w:t>xx</w:t>
      </w:r>
    </w:p>
    <w:p w14:paraId="2DC0296D" w14:textId="77777777" w:rsidR="00EA036A" w:rsidRDefault="00EA036A" w:rsidP="00EA036A">
      <w:r w:rsidRPr="00427343">
        <w:t xml:space="preserve">  </w:t>
      </w:r>
    </w:p>
    <w:p w14:paraId="400216DF" w14:textId="77777777" w:rsidR="00EA036A" w:rsidRDefault="00EA036A" w:rsidP="00EA036A"/>
    <w:p w14:paraId="2B344A28" w14:textId="71455FF2" w:rsidR="00EA036A" w:rsidRPr="000A310D" w:rsidRDefault="00EA036A" w:rsidP="00EA036A">
      <w:pPr>
        <w:rPr>
          <w:u w:val="single"/>
        </w:rPr>
      </w:pPr>
      <w:r w:rsidRPr="000A310D">
        <w:rPr>
          <w:u w:val="single"/>
        </w:rPr>
        <w:t xml:space="preserve">Owner Off-Premise Sign </w:t>
      </w:r>
      <w:r w:rsidR="00C77DF3">
        <w:rPr>
          <w:u w:val="single"/>
        </w:rPr>
        <w:t>(billboard)</w:t>
      </w:r>
      <w:r w:rsidR="00C77DF3" w:rsidRPr="006203A3">
        <w:rPr>
          <w:u w:val="single"/>
        </w:rPr>
        <w:t xml:space="preserve"> </w:t>
      </w:r>
      <w:r w:rsidRPr="000A310D">
        <w:rPr>
          <w:u w:val="single"/>
        </w:rPr>
        <w:t xml:space="preserve">Site  </w:t>
      </w:r>
    </w:p>
    <w:p w14:paraId="100DBA4C" w14:textId="77777777" w:rsidR="00EA036A" w:rsidRDefault="00EA036A" w:rsidP="00EA036A"/>
    <w:p w14:paraId="79B0C04F" w14:textId="77777777" w:rsidR="000A310D" w:rsidRDefault="000A310D" w:rsidP="00EA036A">
      <w:r>
        <w:t>xx</w:t>
      </w:r>
    </w:p>
    <w:p w14:paraId="0CCE9A94" w14:textId="77777777" w:rsidR="000A310D" w:rsidRDefault="000A310D" w:rsidP="00EA036A"/>
    <w:p w14:paraId="6D0CC740" w14:textId="77777777" w:rsidR="000A310D" w:rsidRDefault="000A310D" w:rsidP="00EA036A"/>
    <w:p w14:paraId="1E44D7E4" w14:textId="77777777" w:rsidR="00EA036A" w:rsidRPr="000A310D" w:rsidRDefault="00EA036A" w:rsidP="00EA036A">
      <w:pPr>
        <w:rPr>
          <w:u w:val="single"/>
        </w:rPr>
      </w:pPr>
      <w:r w:rsidRPr="000A310D">
        <w:rPr>
          <w:u w:val="single"/>
        </w:rPr>
        <w:t xml:space="preserve">Access Control Line (A-line)  </w:t>
      </w:r>
    </w:p>
    <w:p w14:paraId="521B0032" w14:textId="77777777" w:rsidR="00EA036A" w:rsidRDefault="00EA036A" w:rsidP="00EA036A"/>
    <w:p w14:paraId="70E36B1B" w14:textId="77777777" w:rsidR="000A310D" w:rsidRDefault="000A310D" w:rsidP="00EA036A">
      <w:r>
        <w:t>xx</w:t>
      </w:r>
    </w:p>
    <w:p w14:paraId="5F90EF0E" w14:textId="77777777" w:rsidR="000A310D" w:rsidRDefault="000A310D" w:rsidP="00EA036A"/>
    <w:p w14:paraId="562FDCDA" w14:textId="77777777" w:rsidR="000A310D" w:rsidRPr="00427343" w:rsidRDefault="000A310D" w:rsidP="00EA036A"/>
    <w:p w14:paraId="05387F33" w14:textId="77777777" w:rsidR="00EA036A" w:rsidRPr="00427343" w:rsidRDefault="00EA036A" w:rsidP="00EA036A">
      <w:pPr>
        <w:pStyle w:val="Heading3"/>
      </w:pPr>
      <w:bookmarkStart w:id="204" w:name="_Toc68699155"/>
      <w:r w:rsidRPr="00427343">
        <w:t>Easement Data</w:t>
      </w:r>
      <w:bookmarkEnd w:id="204"/>
    </w:p>
    <w:p w14:paraId="63747F7F" w14:textId="77777777" w:rsidR="00EA036A" w:rsidRPr="00427343" w:rsidRDefault="00EA036A" w:rsidP="00EA036A"/>
    <w:p w14:paraId="074C1F48" w14:textId="77777777" w:rsidR="00EA036A" w:rsidRPr="00427343" w:rsidRDefault="00EA036A" w:rsidP="00EA036A">
      <w:r w:rsidRPr="00162C81">
        <w:rPr>
          <w:u w:val="single"/>
        </w:rPr>
        <w:t>PE-XX</w:t>
      </w:r>
    </w:p>
    <w:p w14:paraId="0E58AF1A" w14:textId="77777777" w:rsidR="00EA036A" w:rsidRPr="00427343" w:rsidRDefault="00EA036A" w:rsidP="00EA036A"/>
    <w:p w14:paraId="7B4236C8" w14:textId="77777777" w:rsidR="00EA036A" w:rsidRPr="00427343" w:rsidRDefault="00162C81" w:rsidP="00EA036A">
      <w:r>
        <w:t>xx</w:t>
      </w:r>
      <w:r w:rsidR="00EA036A" w:rsidRPr="00427343">
        <w:t xml:space="preserve">  </w:t>
      </w:r>
    </w:p>
    <w:p w14:paraId="363C9BA8" w14:textId="77777777" w:rsidR="00EA036A" w:rsidRPr="00427343" w:rsidRDefault="00EA036A" w:rsidP="00EA036A"/>
    <w:p w14:paraId="4E2C3F64" w14:textId="77777777" w:rsidR="00C77DF3" w:rsidRDefault="00C77DF3" w:rsidP="00162C81">
      <w:pPr>
        <w:rPr>
          <w:u w:val="single"/>
        </w:rPr>
      </w:pPr>
    </w:p>
    <w:p w14:paraId="1288C47C" w14:textId="77777777" w:rsidR="00162C81" w:rsidRPr="00960E1C" w:rsidRDefault="00162C81" w:rsidP="00162C81">
      <w:pPr>
        <w:rPr>
          <w:lang w:val="fr-FR"/>
        </w:rPr>
      </w:pPr>
      <w:r w:rsidRPr="00960E1C">
        <w:rPr>
          <w:u w:val="single"/>
          <w:lang w:val="fr-FR"/>
        </w:rPr>
        <w:t>PE-XX</w:t>
      </w:r>
    </w:p>
    <w:p w14:paraId="23E684C4" w14:textId="77777777" w:rsidR="00EA036A" w:rsidRPr="00960E1C" w:rsidRDefault="00EA036A" w:rsidP="00EA036A">
      <w:pPr>
        <w:rPr>
          <w:lang w:val="fr-FR"/>
        </w:rPr>
      </w:pPr>
    </w:p>
    <w:p w14:paraId="5D802420" w14:textId="77777777" w:rsidR="00162C81" w:rsidRPr="00960E1C" w:rsidRDefault="00162C81" w:rsidP="00EA036A">
      <w:pPr>
        <w:rPr>
          <w:lang w:val="fr-FR"/>
        </w:rPr>
      </w:pPr>
      <w:r w:rsidRPr="00960E1C">
        <w:rPr>
          <w:lang w:val="fr-FR"/>
        </w:rPr>
        <w:t>xx</w:t>
      </w:r>
    </w:p>
    <w:p w14:paraId="17F6C00F" w14:textId="77777777" w:rsidR="00162C81" w:rsidRPr="00960E1C" w:rsidRDefault="00162C81" w:rsidP="00EA036A">
      <w:pPr>
        <w:rPr>
          <w:lang w:val="fr-FR"/>
        </w:rPr>
      </w:pPr>
    </w:p>
    <w:p w14:paraId="7032D085" w14:textId="77777777" w:rsidR="00C77DF3" w:rsidRPr="00960E1C" w:rsidRDefault="00C77DF3" w:rsidP="00EA036A">
      <w:pPr>
        <w:rPr>
          <w:u w:val="single"/>
          <w:lang w:val="fr-FR"/>
        </w:rPr>
      </w:pPr>
    </w:p>
    <w:p w14:paraId="68766CAF" w14:textId="77777777" w:rsidR="00EA036A" w:rsidRPr="00960E1C" w:rsidRDefault="00EA036A" w:rsidP="00EA036A">
      <w:pPr>
        <w:rPr>
          <w:u w:val="single"/>
          <w:lang w:val="fr-FR"/>
        </w:rPr>
      </w:pPr>
      <w:r w:rsidRPr="00960E1C">
        <w:rPr>
          <w:u w:val="single"/>
          <w:lang w:val="fr-FR"/>
        </w:rPr>
        <w:t xml:space="preserve">UE-XX  </w:t>
      </w:r>
    </w:p>
    <w:p w14:paraId="223464D8" w14:textId="77777777" w:rsidR="00EA036A" w:rsidRPr="00960E1C" w:rsidRDefault="00EA036A" w:rsidP="00EA036A">
      <w:pPr>
        <w:rPr>
          <w:lang w:val="fr-FR"/>
        </w:rPr>
      </w:pPr>
    </w:p>
    <w:p w14:paraId="4F0D8231" w14:textId="77777777" w:rsidR="00162C81" w:rsidRPr="00960E1C" w:rsidRDefault="00162C81" w:rsidP="00EA036A">
      <w:pPr>
        <w:rPr>
          <w:lang w:val="fr-FR"/>
        </w:rPr>
      </w:pPr>
      <w:r w:rsidRPr="00960E1C">
        <w:rPr>
          <w:lang w:val="fr-FR"/>
        </w:rPr>
        <w:t>xx</w:t>
      </w:r>
    </w:p>
    <w:p w14:paraId="544875D4" w14:textId="77777777" w:rsidR="00162C81" w:rsidRPr="00960E1C" w:rsidRDefault="00162C81" w:rsidP="00EA036A">
      <w:pPr>
        <w:rPr>
          <w:lang w:val="fr-FR"/>
        </w:rPr>
      </w:pPr>
    </w:p>
    <w:p w14:paraId="7ADD32A9" w14:textId="77777777" w:rsidR="00162C81" w:rsidRPr="00960E1C" w:rsidRDefault="00162C81" w:rsidP="00EA036A">
      <w:pPr>
        <w:rPr>
          <w:lang w:val="fr-FR"/>
        </w:rPr>
      </w:pPr>
    </w:p>
    <w:p w14:paraId="12ED65C6" w14:textId="77777777" w:rsidR="00EA036A" w:rsidRPr="00162C81" w:rsidRDefault="00EA036A" w:rsidP="00EA036A">
      <w:pPr>
        <w:rPr>
          <w:u w:val="single"/>
        </w:rPr>
      </w:pPr>
      <w:r w:rsidRPr="00162C81">
        <w:rPr>
          <w:u w:val="single"/>
        </w:rPr>
        <w:t xml:space="preserve">SE-XX  </w:t>
      </w:r>
    </w:p>
    <w:p w14:paraId="38661175" w14:textId="77777777" w:rsidR="00EA036A" w:rsidRDefault="00EA036A" w:rsidP="00EA036A"/>
    <w:p w14:paraId="3EB875A5" w14:textId="77777777" w:rsidR="00162C81" w:rsidRDefault="00162C81" w:rsidP="00EA036A">
      <w:r>
        <w:t>xx</w:t>
      </w:r>
    </w:p>
    <w:p w14:paraId="45860100" w14:textId="77777777" w:rsidR="00162C81" w:rsidRDefault="00162C81" w:rsidP="00EA036A"/>
    <w:p w14:paraId="40E13078" w14:textId="77777777" w:rsidR="00162C81" w:rsidRPr="00427343" w:rsidRDefault="00162C81" w:rsidP="00EA036A"/>
    <w:p w14:paraId="1A0D52C6" w14:textId="0BBEF95B" w:rsidR="00EA036A" w:rsidRPr="00427343" w:rsidRDefault="00EA036A" w:rsidP="00EA036A">
      <w:pPr>
        <w:pStyle w:val="Heading3"/>
      </w:pPr>
      <w:bookmarkStart w:id="205" w:name="_Toc68699156"/>
      <w:r w:rsidRPr="00427343">
        <w:t>Owner Improvements Data</w:t>
      </w:r>
      <w:bookmarkEnd w:id="205"/>
    </w:p>
    <w:p w14:paraId="0C2D2DFB" w14:textId="77777777" w:rsidR="00EA036A" w:rsidRDefault="00D84F8B" w:rsidP="00EA036A">
      <w:pPr>
        <w:rPr>
          <w:color w:val="FF0000"/>
        </w:rPr>
      </w:pPr>
      <w:r>
        <w:rPr>
          <w:color w:val="FF0000"/>
        </w:rPr>
        <w:lastRenderedPageBreak/>
        <w:t>Include any improvements in an easement or temporary easement that will be affected (damage/destroyed) and which will not be restored by the project.  Contact CDOT appraisal staff or other agency staff for further information.</w:t>
      </w:r>
    </w:p>
    <w:p w14:paraId="3C49A491" w14:textId="77777777" w:rsidR="00D84F8B" w:rsidRPr="00427343" w:rsidRDefault="00D84F8B" w:rsidP="00EA036A"/>
    <w:p w14:paraId="703B12DC" w14:textId="77777777" w:rsidR="00EA036A" w:rsidRPr="008D12D3" w:rsidRDefault="00EA036A" w:rsidP="00EA036A">
      <w:pPr>
        <w:rPr>
          <w:u w:val="single"/>
        </w:rPr>
      </w:pPr>
      <w:r w:rsidRPr="008D12D3">
        <w:rPr>
          <w:u w:val="single"/>
        </w:rPr>
        <w:t>Description of Owner Buildings/Structures</w:t>
      </w:r>
      <w:r w:rsidR="00A1439A">
        <w:rPr>
          <w:u w:val="single"/>
        </w:rPr>
        <w:t>/Site Improvements</w:t>
      </w:r>
    </w:p>
    <w:p w14:paraId="254F6701" w14:textId="77777777" w:rsidR="00EA036A" w:rsidRDefault="00EA036A" w:rsidP="00EA036A"/>
    <w:p w14:paraId="722F462F" w14:textId="77777777" w:rsidR="008D12D3" w:rsidRDefault="008D12D3" w:rsidP="00EA036A">
      <w:r>
        <w:t>xx</w:t>
      </w:r>
    </w:p>
    <w:p w14:paraId="1AA47B74" w14:textId="77777777" w:rsidR="008D12D3" w:rsidRDefault="008D12D3" w:rsidP="00EA036A"/>
    <w:p w14:paraId="3320C6B7" w14:textId="77777777" w:rsidR="008D12D3" w:rsidRPr="00427343" w:rsidRDefault="008D12D3" w:rsidP="00EA036A"/>
    <w:p w14:paraId="0B742F74" w14:textId="77777777" w:rsidR="00EA036A" w:rsidRPr="008D12D3" w:rsidRDefault="00EA036A" w:rsidP="00EA036A">
      <w:pPr>
        <w:rPr>
          <w:u w:val="single"/>
        </w:rPr>
      </w:pPr>
      <w:r w:rsidRPr="008D12D3">
        <w:rPr>
          <w:u w:val="single"/>
        </w:rPr>
        <w:t>Owner Fixtures</w:t>
      </w:r>
    </w:p>
    <w:p w14:paraId="034D27DF" w14:textId="77777777" w:rsidR="008D12D3" w:rsidRDefault="008D12D3" w:rsidP="00EA036A"/>
    <w:p w14:paraId="41FF485D" w14:textId="77777777" w:rsidR="008D12D3" w:rsidRDefault="008D12D3" w:rsidP="00EA036A">
      <w:r>
        <w:t>xx</w:t>
      </w:r>
    </w:p>
    <w:p w14:paraId="7987F405" w14:textId="77777777" w:rsidR="008D12D3" w:rsidRDefault="008D12D3" w:rsidP="00EA036A"/>
    <w:p w14:paraId="6FA96BA9" w14:textId="77777777" w:rsidR="008D12D3" w:rsidRDefault="008D12D3" w:rsidP="00EA036A"/>
    <w:p w14:paraId="5194185F" w14:textId="77777777" w:rsidR="00EA036A" w:rsidRDefault="00EA036A" w:rsidP="00EA036A">
      <w:r w:rsidRPr="008D12D3">
        <w:rPr>
          <w:u w:val="single"/>
        </w:rPr>
        <w:t>Owner Trade Fixtures (Real Property)</w:t>
      </w:r>
      <w:r>
        <w:t xml:space="preserve">  </w:t>
      </w:r>
    </w:p>
    <w:p w14:paraId="3977D698" w14:textId="77777777" w:rsidR="00EA036A" w:rsidRDefault="00EA036A" w:rsidP="00EA036A"/>
    <w:p w14:paraId="45705624" w14:textId="77777777" w:rsidR="008D12D3" w:rsidRDefault="008D12D3" w:rsidP="00EA036A">
      <w:r>
        <w:t>xx</w:t>
      </w:r>
    </w:p>
    <w:p w14:paraId="01A58384" w14:textId="77777777" w:rsidR="008D12D3" w:rsidRDefault="008D12D3" w:rsidP="00EA036A"/>
    <w:p w14:paraId="45B309AA" w14:textId="77777777" w:rsidR="008D12D3" w:rsidRDefault="008D12D3" w:rsidP="00EA036A"/>
    <w:p w14:paraId="008686C5" w14:textId="77777777" w:rsidR="00EA036A" w:rsidRPr="008D12D3" w:rsidRDefault="00EA036A" w:rsidP="00EA036A">
      <w:pPr>
        <w:rPr>
          <w:u w:val="single"/>
        </w:rPr>
      </w:pPr>
      <w:r w:rsidRPr="008D12D3">
        <w:rPr>
          <w:u w:val="single"/>
        </w:rPr>
        <w:t xml:space="preserve">Owner On-Premise Sign  </w:t>
      </w:r>
    </w:p>
    <w:p w14:paraId="43ECE17F" w14:textId="77777777" w:rsidR="00EA036A" w:rsidRDefault="00EA036A" w:rsidP="00EA036A"/>
    <w:p w14:paraId="7193AC3D" w14:textId="77777777" w:rsidR="008D12D3" w:rsidRDefault="008D12D3" w:rsidP="00EA036A">
      <w:r>
        <w:t>xx</w:t>
      </w:r>
    </w:p>
    <w:p w14:paraId="49438311" w14:textId="77777777" w:rsidR="008D12D3" w:rsidRDefault="008D12D3" w:rsidP="00EA036A"/>
    <w:p w14:paraId="3E07F406" w14:textId="77777777" w:rsidR="008D12D3" w:rsidRPr="00427343" w:rsidRDefault="008D12D3" w:rsidP="00EA036A"/>
    <w:p w14:paraId="522963A5" w14:textId="4D9F17BC" w:rsidR="00EA036A" w:rsidRPr="00427343" w:rsidRDefault="00EA036A" w:rsidP="00EA036A">
      <w:pPr>
        <w:pStyle w:val="Heading3"/>
      </w:pPr>
      <w:bookmarkStart w:id="206" w:name="_Toc68699157"/>
      <w:r w:rsidRPr="00427343">
        <w:t>Tenant Improvements Data</w:t>
      </w:r>
      <w:bookmarkEnd w:id="206"/>
    </w:p>
    <w:p w14:paraId="18E08623" w14:textId="77777777" w:rsidR="00EA036A" w:rsidRDefault="00D84F8B" w:rsidP="00EA036A">
      <w:pPr>
        <w:rPr>
          <w:color w:val="FF0000"/>
        </w:rPr>
      </w:pPr>
      <w:r>
        <w:rPr>
          <w:color w:val="FF0000"/>
        </w:rPr>
        <w:t>Include any improvements in an easement or temporary easement that will be affected (damage/destroyed) and which will not be restored by the project.  Contact CDOT appraisal staff or other agency staff for further information.</w:t>
      </w:r>
    </w:p>
    <w:p w14:paraId="7886B458" w14:textId="77777777" w:rsidR="00D84F8B" w:rsidRPr="00427343" w:rsidRDefault="00D84F8B" w:rsidP="00EA036A"/>
    <w:p w14:paraId="62C186AF" w14:textId="77777777" w:rsidR="00EA036A" w:rsidRPr="00D4007A" w:rsidRDefault="00EA036A" w:rsidP="00EA036A">
      <w:pPr>
        <w:rPr>
          <w:u w:val="single"/>
        </w:rPr>
      </w:pPr>
      <w:r w:rsidRPr="00D4007A">
        <w:rPr>
          <w:u w:val="single"/>
        </w:rPr>
        <w:t>Description of Tenant Buildings/Structures</w:t>
      </w:r>
      <w:r w:rsidR="00A1439A">
        <w:rPr>
          <w:u w:val="single"/>
        </w:rPr>
        <w:t>/Site Improvements</w:t>
      </w:r>
    </w:p>
    <w:p w14:paraId="3558C503" w14:textId="77777777" w:rsidR="00EA036A" w:rsidRDefault="00EA036A" w:rsidP="00EA036A"/>
    <w:p w14:paraId="298ACAF9" w14:textId="77777777" w:rsidR="00D4007A" w:rsidRDefault="00D4007A" w:rsidP="00EA036A">
      <w:r>
        <w:t>xx</w:t>
      </w:r>
    </w:p>
    <w:p w14:paraId="4C9985DA" w14:textId="77777777" w:rsidR="00D4007A" w:rsidRDefault="00D4007A" w:rsidP="00EA036A"/>
    <w:p w14:paraId="38B0DC67" w14:textId="77777777" w:rsidR="00D4007A" w:rsidRDefault="00D4007A" w:rsidP="00EA036A"/>
    <w:p w14:paraId="74043DF2" w14:textId="200766FB" w:rsidR="00EA036A" w:rsidRPr="00D4007A" w:rsidRDefault="00EA036A" w:rsidP="00EA036A">
      <w:pPr>
        <w:rPr>
          <w:u w:val="single"/>
        </w:rPr>
      </w:pPr>
      <w:r w:rsidRPr="00D4007A">
        <w:rPr>
          <w:u w:val="single"/>
        </w:rPr>
        <w:t>Tenant Fixtures</w:t>
      </w:r>
      <w:r w:rsidR="001C112B">
        <w:rPr>
          <w:u w:val="single"/>
        </w:rPr>
        <w:t xml:space="preserve"> (Attached/Integral to Improvements)</w:t>
      </w:r>
    </w:p>
    <w:p w14:paraId="61C967A5" w14:textId="77777777" w:rsidR="00EA036A" w:rsidRDefault="00EA036A" w:rsidP="00EA036A"/>
    <w:p w14:paraId="069A132A" w14:textId="77777777" w:rsidR="00D4007A" w:rsidRDefault="00D4007A" w:rsidP="00EA036A">
      <w:r>
        <w:t>xx</w:t>
      </w:r>
    </w:p>
    <w:p w14:paraId="5FDDED26" w14:textId="77777777" w:rsidR="00D4007A" w:rsidRDefault="00D4007A" w:rsidP="00EA036A"/>
    <w:p w14:paraId="5FDFC22A" w14:textId="77777777" w:rsidR="00D4007A" w:rsidRDefault="00D4007A" w:rsidP="00EA036A"/>
    <w:p w14:paraId="2628ACA9" w14:textId="46E09FE5" w:rsidR="00EA036A" w:rsidRDefault="00EA036A" w:rsidP="00EA036A">
      <w:r w:rsidRPr="00D4007A">
        <w:rPr>
          <w:u w:val="single"/>
        </w:rPr>
        <w:t>Tenant Trade Fixtures (</w:t>
      </w:r>
      <w:r w:rsidR="001C112B">
        <w:rPr>
          <w:u w:val="single"/>
        </w:rPr>
        <w:t>Attached/Not Integral to Improvements)</w:t>
      </w:r>
      <w:r>
        <w:t xml:space="preserve">  </w:t>
      </w:r>
    </w:p>
    <w:p w14:paraId="01749C5A" w14:textId="77777777" w:rsidR="00EA036A" w:rsidRDefault="00EA036A" w:rsidP="00EA036A"/>
    <w:p w14:paraId="719ECAB6" w14:textId="77777777" w:rsidR="00D4007A" w:rsidRPr="00960E1C" w:rsidRDefault="00D4007A" w:rsidP="00EA036A">
      <w:pPr>
        <w:rPr>
          <w:lang w:val="fr-FR"/>
        </w:rPr>
      </w:pPr>
      <w:r w:rsidRPr="00960E1C">
        <w:rPr>
          <w:lang w:val="fr-FR"/>
        </w:rPr>
        <w:t>xx</w:t>
      </w:r>
    </w:p>
    <w:p w14:paraId="73D393CA" w14:textId="77777777" w:rsidR="00D4007A" w:rsidRPr="00960E1C" w:rsidRDefault="00D4007A" w:rsidP="00EA036A">
      <w:pPr>
        <w:rPr>
          <w:lang w:val="fr-FR"/>
        </w:rPr>
      </w:pPr>
    </w:p>
    <w:p w14:paraId="16D99283" w14:textId="77777777" w:rsidR="00EA036A" w:rsidRPr="00960E1C" w:rsidRDefault="00EA036A" w:rsidP="00EA036A">
      <w:pPr>
        <w:rPr>
          <w:u w:val="single"/>
          <w:lang w:val="fr-FR"/>
        </w:rPr>
      </w:pPr>
      <w:r w:rsidRPr="00960E1C">
        <w:rPr>
          <w:u w:val="single"/>
          <w:lang w:val="fr-FR"/>
        </w:rPr>
        <w:t>Tenant On-Premise</w:t>
      </w:r>
      <w:r w:rsidR="004A7D9F" w:rsidRPr="00960E1C">
        <w:rPr>
          <w:u w:val="single"/>
          <w:lang w:val="fr-FR"/>
        </w:rPr>
        <w:t xml:space="preserve"> </w:t>
      </w:r>
      <w:r w:rsidRPr="00960E1C">
        <w:rPr>
          <w:u w:val="single"/>
          <w:lang w:val="fr-FR"/>
        </w:rPr>
        <w:t xml:space="preserve">Sign  </w:t>
      </w:r>
    </w:p>
    <w:p w14:paraId="33D6753F" w14:textId="77777777" w:rsidR="00EA036A" w:rsidRPr="00960E1C" w:rsidRDefault="00EA036A" w:rsidP="00EA036A">
      <w:pPr>
        <w:rPr>
          <w:lang w:val="fr-FR"/>
        </w:rPr>
      </w:pPr>
    </w:p>
    <w:p w14:paraId="455CBA91" w14:textId="77777777" w:rsidR="00D4007A" w:rsidRPr="00960E1C" w:rsidRDefault="00D4007A" w:rsidP="00EA036A">
      <w:pPr>
        <w:rPr>
          <w:lang w:val="fr-FR"/>
        </w:rPr>
      </w:pPr>
      <w:r w:rsidRPr="00960E1C">
        <w:rPr>
          <w:lang w:val="fr-FR"/>
        </w:rPr>
        <w:t>xx</w:t>
      </w:r>
    </w:p>
    <w:p w14:paraId="116E2DDC" w14:textId="77777777" w:rsidR="00D4007A" w:rsidRPr="00960E1C" w:rsidRDefault="00D4007A" w:rsidP="00EA036A">
      <w:pPr>
        <w:rPr>
          <w:lang w:val="fr-FR"/>
        </w:rPr>
      </w:pPr>
    </w:p>
    <w:p w14:paraId="4AE21AF3" w14:textId="77777777" w:rsidR="00D4007A" w:rsidRPr="00960E1C" w:rsidRDefault="00D4007A" w:rsidP="00EA036A">
      <w:pPr>
        <w:rPr>
          <w:lang w:val="fr-FR"/>
        </w:rPr>
      </w:pPr>
    </w:p>
    <w:p w14:paraId="5F30C7CC" w14:textId="77777777" w:rsidR="00EA036A" w:rsidRPr="00D4007A" w:rsidRDefault="00EA036A" w:rsidP="00EA036A">
      <w:pPr>
        <w:rPr>
          <w:u w:val="single"/>
        </w:rPr>
      </w:pPr>
      <w:r w:rsidRPr="00D4007A">
        <w:rPr>
          <w:u w:val="single"/>
        </w:rPr>
        <w:t xml:space="preserve">Tenant Off-Premise Sign </w:t>
      </w:r>
      <w:r w:rsidR="003820F7">
        <w:rPr>
          <w:u w:val="single"/>
        </w:rPr>
        <w:t>(billboard)</w:t>
      </w:r>
    </w:p>
    <w:p w14:paraId="6D6DD00C" w14:textId="77777777" w:rsidR="00EA036A" w:rsidRDefault="00EA036A" w:rsidP="00EA036A"/>
    <w:p w14:paraId="28D34EA0" w14:textId="77777777" w:rsidR="00D4007A" w:rsidRDefault="00D4007A" w:rsidP="00EA036A">
      <w:r>
        <w:t>xx</w:t>
      </w:r>
    </w:p>
    <w:p w14:paraId="4D7C2A1D" w14:textId="19DB2DAF" w:rsidR="00E2611F" w:rsidRDefault="00A1439A" w:rsidP="00427879">
      <w:pPr>
        <w:pStyle w:val="Heading3"/>
        <w:jc w:val="center"/>
      </w:pPr>
      <w:r>
        <w:br w:type="page"/>
      </w:r>
      <w:bookmarkStart w:id="207" w:name="_Toc68699158"/>
      <w:r w:rsidR="007819B1">
        <w:lastRenderedPageBreak/>
        <w:t xml:space="preserve">Partial Takings </w:t>
      </w:r>
      <w:r w:rsidR="00E2611F" w:rsidRPr="00104BD1">
        <w:t>Photographs</w:t>
      </w:r>
      <w:bookmarkEnd w:id="207"/>
    </w:p>
    <w:p w14:paraId="2F687A25" w14:textId="69F99AFC" w:rsidR="00E2611F" w:rsidRPr="00483464" w:rsidRDefault="00483464" w:rsidP="00483464">
      <w:pPr>
        <w:jc w:val="center"/>
      </w:pPr>
      <w:r>
        <w:rPr>
          <w:color w:val="FF0000"/>
        </w:rPr>
        <w:t xml:space="preserve">Example:  </w:t>
      </w:r>
      <w:r>
        <w:t xml:space="preserve">All Photos by John Smith on May 1, </w:t>
      </w:r>
      <w:r w:rsidR="00422A0E">
        <w:t>202X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0"/>
      </w:tblGrid>
      <w:tr w:rsidR="00E2611F" w:rsidRPr="00104BD1" w14:paraId="26B23184" w14:textId="77777777" w:rsidTr="00D27B13">
        <w:trPr>
          <w:cantSplit/>
          <w:trHeight w:val="5760"/>
          <w:jc w:val="center"/>
        </w:trPr>
        <w:tc>
          <w:tcPr>
            <w:tcW w:w="8640" w:type="dxa"/>
            <w:tcBorders>
              <w:top w:val="double" w:sz="4" w:space="0" w:color="auto"/>
              <w:left w:val="double" w:sz="4" w:space="0" w:color="auto"/>
              <w:bottom w:val="double" w:sz="4" w:space="0" w:color="auto"/>
              <w:right w:val="double" w:sz="4" w:space="0" w:color="auto"/>
            </w:tcBorders>
          </w:tcPr>
          <w:p w14:paraId="5622AE96" w14:textId="77777777" w:rsidR="00E2611F" w:rsidRDefault="00E2611F" w:rsidP="00D27B13">
            <w:pPr>
              <w:rPr>
                <w:highlight w:val="yellow"/>
              </w:rPr>
            </w:pPr>
            <w:r w:rsidRPr="00577369">
              <w:rPr>
                <w:b/>
                <w:highlight w:val="yellow"/>
                <w:u w:val="single"/>
              </w:rPr>
              <w:t>Note:</w:t>
            </w:r>
            <w:r w:rsidRPr="00577369">
              <w:rPr>
                <w:highlight w:val="yellow"/>
              </w:rPr>
              <w:t xml:space="preserve"> </w:t>
            </w:r>
            <w:r w:rsidR="00483464">
              <w:rPr>
                <w:highlight w:val="yellow"/>
              </w:rPr>
              <w:t xml:space="preserve"> </w:t>
            </w:r>
            <w:r>
              <w:rPr>
                <w:highlight w:val="yellow"/>
              </w:rPr>
              <w:t xml:space="preserve">This photo box here does not have to be used and the size, dimension and number of photos </w:t>
            </w:r>
            <w:r w:rsidR="007819B1">
              <w:rPr>
                <w:highlight w:val="yellow"/>
              </w:rPr>
              <w:t xml:space="preserve">placed here is not restricted.  Include individual photographs of each fee taking and easement parcel as well as temporary easement parcels.  Photos should </w:t>
            </w:r>
            <w:r w:rsidR="00483464">
              <w:rPr>
                <w:highlight w:val="yellow"/>
              </w:rPr>
              <w:t>show</w:t>
            </w:r>
            <w:r w:rsidR="007819B1">
              <w:rPr>
                <w:highlight w:val="yellow"/>
              </w:rPr>
              <w:t xml:space="preserve"> affected improvements in the acquisition areas.</w:t>
            </w:r>
          </w:p>
          <w:p w14:paraId="0B90A5D5" w14:textId="77777777" w:rsidR="00E2611F" w:rsidRDefault="00E2611F" w:rsidP="00D27B13">
            <w:pPr>
              <w:rPr>
                <w:highlight w:val="yellow"/>
              </w:rPr>
            </w:pPr>
          </w:p>
          <w:p w14:paraId="4736A117" w14:textId="2FCE85B3" w:rsidR="00E2611F" w:rsidRPr="007819B1" w:rsidRDefault="00E2611F" w:rsidP="00D27B13">
            <w:pPr>
              <w:rPr>
                <w:color w:val="FF0000"/>
                <w:highlight w:val="yellow"/>
              </w:rPr>
            </w:pPr>
            <w:r w:rsidRPr="007819B1">
              <w:rPr>
                <w:color w:val="FF0000"/>
                <w:highlight w:val="yellow"/>
              </w:rPr>
              <w:t xml:space="preserve">The appraiser must note the view, date, and name of the person who took the photos, either with each photo or, for example:  “All photos by John Smith on May 1, </w:t>
            </w:r>
            <w:r w:rsidR="00762845" w:rsidRPr="007819B1">
              <w:rPr>
                <w:color w:val="FF0000"/>
                <w:highlight w:val="yellow"/>
              </w:rPr>
              <w:t>20</w:t>
            </w:r>
            <w:r w:rsidR="00762845">
              <w:rPr>
                <w:color w:val="FF0000"/>
                <w:highlight w:val="yellow"/>
              </w:rPr>
              <w:t>2</w:t>
            </w:r>
            <w:r w:rsidR="00762845" w:rsidRPr="007819B1">
              <w:rPr>
                <w:color w:val="FF0000"/>
                <w:highlight w:val="yellow"/>
              </w:rPr>
              <w:t>0</w:t>
            </w:r>
            <w:r w:rsidR="007819B1" w:rsidRPr="007819B1">
              <w:rPr>
                <w:color w:val="FF0000"/>
                <w:highlight w:val="yellow"/>
              </w:rPr>
              <w:t>”</w:t>
            </w:r>
          </w:p>
          <w:p w14:paraId="15CEB87D" w14:textId="77777777" w:rsidR="00E2611F" w:rsidRDefault="00E2611F" w:rsidP="00D27B13">
            <w:pPr>
              <w:rPr>
                <w:rFonts w:ascii="Arial" w:hAnsi="Arial"/>
                <w:b/>
              </w:rPr>
            </w:pPr>
          </w:p>
          <w:p w14:paraId="368851AD" w14:textId="77777777" w:rsidR="00E2611F" w:rsidRPr="00104BD1" w:rsidRDefault="00E2611F" w:rsidP="00D27B13">
            <w:pPr>
              <w:rPr>
                <w:rFonts w:ascii="Arial" w:hAnsi="Arial"/>
                <w:b/>
              </w:rPr>
            </w:pPr>
          </w:p>
        </w:tc>
      </w:tr>
    </w:tbl>
    <w:p w14:paraId="1D225C5D" w14:textId="77777777" w:rsidR="00E2611F" w:rsidRPr="00104BD1" w:rsidRDefault="00E2611F" w:rsidP="00E2611F">
      <w:pPr>
        <w:jc w:val="center"/>
      </w:pPr>
      <w:r w:rsidRPr="00104BD1">
        <w:t>View/Date/Photo Taken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0"/>
      </w:tblGrid>
      <w:tr w:rsidR="00E2611F" w:rsidRPr="00104BD1" w14:paraId="4A74A828" w14:textId="77777777" w:rsidTr="00D27B13">
        <w:trPr>
          <w:cantSplit/>
          <w:trHeight w:val="5760"/>
          <w:jc w:val="center"/>
        </w:trPr>
        <w:tc>
          <w:tcPr>
            <w:tcW w:w="8640" w:type="dxa"/>
            <w:tcBorders>
              <w:top w:val="double" w:sz="4" w:space="0" w:color="auto"/>
              <w:left w:val="double" w:sz="4" w:space="0" w:color="auto"/>
              <w:bottom w:val="double" w:sz="4" w:space="0" w:color="auto"/>
              <w:right w:val="double" w:sz="4" w:space="0" w:color="auto"/>
            </w:tcBorders>
          </w:tcPr>
          <w:p w14:paraId="4A3E133B" w14:textId="77777777" w:rsidR="00E2611F" w:rsidRPr="00104BD1" w:rsidRDefault="00A75075" w:rsidP="00D27B13">
            <w:pPr>
              <w:rPr>
                <w:rFonts w:ascii="Arial" w:hAnsi="Arial"/>
                <w:b/>
              </w:rPr>
            </w:pPr>
            <w:r>
              <w:rPr>
                <w:rFonts w:ascii="Arial" w:hAnsi="Arial"/>
                <w:b/>
                <w:noProof/>
              </w:rPr>
              <mc:AlternateContent>
                <mc:Choice Requires="wps">
                  <w:drawing>
                    <wp:anchor distT="0" distB="0" distL="114300" distR="114300" simplePos="0" relativeHeight="251668992" behindDoc="0" locked="0" layoutInCell="1" allowOverlap="1" wp14:anchorId="1831F703" wp14:editId="4FDDE769">
                      <wp:simplePos x="0" y="0"/>
                      <wp:positionH relativeFrom="column">
                        <wp:posOffset>2020570</wp:posOffset>
                      </wp:positionH>
                      <wp:positionV relativeFrom="paragraph">
                        <wp:posOffset>197485</wp:posOffset>
                      </wp:positionV>
                      <wp:extent cx="1462405" cy="789940"/>
                      <wp:effectExtent l="1270" t="6985" r="3175" b="3175"/>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789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26825" w14:textId="77777777" w:rsidR="00BF6033" w:rsidRDefault="00BF6033" w:rsidP="0005770B">
                                  <w:pPr>
                                    <w:jc w:val="center"/>
                                    <w:rPr>
                                      <w:b/>
                                      <w:color w:val="FFFF00"/>
                                      <w:szCs w:val="20"/>
                                    </w:rPr>
                                  </w:pPr>
                                  <w:r w:rsidRPr="00997EBD">
                                    <w:rPr>
                                      <w:b/>
                                      <w:color w:val="FFFF00"/>
                                      <w:szCs w:val="20"/>
                                    </w:rPr>
                                    <w:t>EXAMPLE</w:t>
                                  </w:r>
                                  <w:r>
                                    <w:rPr>
                                      <w:b/>
                                      <w:color w:val="FFFF00"/>
                                      <w:szCs w:val="20"/>
                                    </w:rPr>
                                    <w:t xml:space="preserve">: </w:t>
                                  </w:r>
                                </w:p>
                                <w:p w14:paraId="0B423A2C" w14:textId="77777777" w:rsidR="00BF6033" w:rsidRPr="00997EBD" w:rsidRDefault="00BF6033" w:rsidP="0005770B">
                                  <w:pPr>
                                    <w:jc w:val="center"/>
                                    <w:rPr>
                                      <w:b/>
                                      <w:color w:val="FFFF00"/>
                                      <w:szCs w:val="20"/>
                                    </w:rPr>
                                  </w:pPr>
                                  <w:r>
                                    <w:rPr>
                                      <w:b/>
                                      <w:color w:val="FFFF00"/>
                                      <w:szCs w:val="20"/>
                                    </w:rPr>
                                    <w:t>Part Taking Photo w/added objects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1F703" id="Text Box 48" o:spid="_x0000_s1036" type="#_x0000_t202" style="position:absolute;margin-left:159.1pt;margin-top:15.55pt;width:115.15pt;height:62.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" stroked="f">
                      <v:fill opacity="0"/>
                      <v:textbox>
                        <w:txbxContent>
                          <w:p w14:paraId="65626825" w14:textId="77777777" w:rsidR="00BF6033" w:rsidRDefault="00BF6033" w:rsidP="0005770B">
                            <w:pPr>
                              <w:jc w:val="center"/>
                              <w:rPr>
                                <w:b/>
                                <w:color w:val="FFFF00"/>
                                <w:szCs w:val="20"/>
                              </w:rPr>
                            </w:pPr>
                            <w:r w:rsidRPr="00997EBD">
                              <w:rPr>
                                <w:b/>
                                <w:color w:val="FFFF00"/>
                                <w:szCs w:val="20"/>
                              </w:rPr>
                              <w:t>EXAMPLE</w:t>
                            </w:r>
                            <w:r>
                              <w:rPr>
                                <w:b/>
                                <w:color w:val="FFFF00"/>
                                <w:szCs w:val="20"/>
                              </w:rPr>
                              <w:t xml:space="preserve">: </w:t>
                            </w:r>
                          </w:p>
                          <w:p w14:paraId="0B423A2C" w14:textId="77777777" w:rsidR="00BF6033" w:rsidRPr="00997EBD" w:rsidRDefault="00BF6033" w:rsidP="0005770B">
                            <w:pPr>
                              <w:jc w:val="center"/>
                              <w:rPr>
                                <w:b/>
                                <w:color w:val="FFFF00"/>
                                <w:szCs w:val="20"/>
                              </w:rPr>
                            </w:pPr>
                            <w:r>
                              <w:rPr>
                                <w:b/>
                                <w:color w:val="FFFF00"/>
                                <w:szCs w:val="20"/>
                              </w:rPr>
                              <w:t>Part Taking Photo w/added objects</w:t>
                            </w:r>
                          </w:p>
                        </w:txbxContent>
                      </v:textbox>
                    </v:shape>
                  </w:pict>
                </mc:Fallback>
              </mc:AlternateContent>
            </w:r>
            <w:r>
              <w:rPr>
                <w:rFonts w:ascii="Arial" w:hAnsi="Arial"/>
                <w:b/>
                <w:noProof/>
              </w:rPr>
              <mc:AlternateContent>
                <mc:Choice Requires="wps">
                  <w:drawing>
                    <wp:anchor distT="0" distB="0" distL="114300" distR="114300" simplePos="0" relativeHeight="251667968" behindDoc="0" locked="0" layoutInCell="1" allowOverlap="1" wp14:anchorId="0F037F43" wp14:editId="1435F832">
                      <wp:simplePos x="0" y="0"/>
                      <wp:positionH relativeFrom="column">
                        <wp:posOffset>2990215</wp:posOffset>
                      </wp:positionH>
                      <wp:positionV relativeFrom="paragraph">
                        <wp:posOffset>1345565</wp:posOffset>
                      </wp:positionV>
                      <wp:extent cx="1021715" cy="961390"/>
                      <wp:effectExtent l="8890" t="12065" r="7620" b="762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961390"/>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4B6D5" id="AutoShape 47" o:spid="_x0000_s1026" type="#_x0000_t32" style="position:absolute;margin-left:235.45pt;margin-top:105.95pt;width:80.45pt;height:75.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" strokecolor="yellow"/>
                  </w:pict>
                </mc:Fallback>
              </mc:AlternateContent>
            </w:r>
            <w:r>
              <w:rPr>
                <w:rFonts w:ascii="Arial" w:hAnsi="Arial"/>
                <w:b/>
                <w:noProof/>
              </w:rPr>
              <mc:AlternateContent>
                <mc:Choice Requires="wps">
                  <w:drawing>
                    <wp:anchor distT="0" distB="0" distL="114300" distR="114300" simplePos="0" relativeHeight="251665920" behindDoc="0" locked="0" layoutInCell="1" allowOverlap="1" wp14:anchorId="757F5B3F" wp14:editId="31DC6BDC">
                      <wp:simplePos x="0" y="0"/>
                      <wp:positionH relativeFrom="column">
                        <wp:posOffset>2655570</wp:posOffset>
                      </wp:positionH>
                      <wp:positionV relativeFrom="paragraph">
                        <wp:posOffset>1986280</wp:posOffset>
                      </wp:positionV>
                      <wp:extent cx="1356360" cy="320675"/>
                      <wp:effectExtent l="7620" t="5080" r="7620" b="762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320675"/>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51C0B" id="AutoShape 43" o:spid="_x0000_s1026" type="#_x0000_t32" style="position:absolute;margin-left:209.1pt;margin-top:156.4pt;width:106.8pt;height:2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" strokecolor="yellow"/>
                  </w:pict>
                </mc:Fallback>
              </mc:AlternateContent>
            </w:r>
            <w:r>
              <w:rPr>
                <w:rFonts w:ascii="Arial" w:hAnsi="Arial"/>
                <w:b/>
                <w:noProof/>
              </w:rPr>
              <mc:AlternateContent>
                <mc:Choice Requires="wps">
                  <w:drawing>
                    <wp:anchor distT="0" distB="0" distL="114300" distR="114300" simplePos="0" relativeHeight="251666944" behindDoc="0" locked="0" layoutInCell="1" allowOverlap="1" wp14:anchorId="7022A705" wp14:editId="7C6E4B52">
                      <wp:simplePos x="0" y="0"/>
                      <wp:positionH relativeFrom="column">
                        <wp:posOffset>4011930</wp:posOffset>
                      </wp:positionH>
                      <wp:positionV relativeFrom="paragraph">
                        <wp:posOffset>2306955</wp:posOffset>
                      </wp:positionV>
                      <wp:extent cx="1155700" cy="1243965"/>
                      <wp:effectExtent l="11430" t="11430" r="13970" b="11430"/>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1243965"/>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03BCD" id="AutoShape 44" o:spid="_x0000_s1026" type="#_x0000_t32" style="position:absolute;margin-left:315.9pt;margin-top:181.65pt;width:91pt;height:97.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" strokecolor="yellow"/>
                  </w:pict>
                </mc:Fallback>
              </mc:AlternateContent>
            </w:r>
            <w:r>
              <w:rPr>
                <w:rFonts w:ascii="Arial" w:hAnsi="Arial"/>
                <w:b/>
                <w:noProof/>
              </w:rPr>
              <mc:AlternateContent>
                <mc:Choice Requires="wps">
                  <w:drawing>
                    <wp:anchor distT="0" distB="0" distL="114300" distR="114300" simplePos="0" relativeHeight="251664896" behindDoc="0" locked="0" layoutInCell="1" allowOverlap="1" wp14:anchorId="2E4C8732" wp14:editId="48EB4D20">
                      <wp:simplePos x="0" y="0"/>
                      <wp:positionH relativeFrom="column">
                        <wp:posOffset>40005</wp:posOffset>
                      </wp:positionH>
                      <wp:positionV relativeFrom="paragraph">
                        <wp:posOffset>1985645</wp:posOffset>
                      </wp:positionV>
                      <wp:extent cx="953135" cy="635"/>
                      <wp:effectExtent l="11430" t="13970" r="6985" b="1397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3135" cy="635"/>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AA371" id="AutoShape 42" o:spid="_x0000_s1026" type="#_x0000_t32" style="position:absolute;margin-left:3.15pt;margin-top:156.35pt;width:75.05pt;height:.0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" strokecolor="yellow"/>
                  </w:pict>
                </mc:Fallback>
              </mc:AlternateContent>
            </w:r>
            <w:r>
              <w:rPr>
                <w:rFonts w:ascii="Arial" w:hAnsi="Arial"/>
                <w:b/>
                <w:noProof/>
              </w:rPr>
              <mc:AlternateContent>
                <mc:Choice Requires="wps">
                  <w:drawing>
                    <wp:anchor distT="0" distB="0" distL="114300" distR="114300" simplePos="0" relativeHeight="251663872" behindDoc="0" locked="0" layoutInCell="1" allowOverlap="1" wp14:anchorId="05FA94CD" wp14:editId="792B3D95">
                      <wp:simplePos x="0" y="0"/>
                      <wp:positionH relativeFrom="column">
                        <wp:posOffset>993140</wp:posOffset>
                      </wp:positionH>
                      <wp:positionV relativeFrom="paragraph">
                        <wp:posOffset>1839595</wp:posOffset>
                      </wp:positionV>
                      <wp:extent cx="1662430" cy="340995"/>
                      <wp:effectExtent l="12065" t="10795" r="11430" b="1016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40995"/>
                              </a:xfrm>
                              <a:prstGeom prst="rect">
                                <a:avLst/>
                              </a:prstGeom>
                              <a:solidFill>
                                <a:srgbClr val="FFFF00">
                                  <a:alpha val="70000"/>
                                </a:srgbClr>
                              </a:solidFill>
                              <a:ln w="9525">
                                <a:solidFill>
                                  <a:srgbClr val="000000"/>
                                </a:solidFill>
                                <a:miter lim="800000"/>
                                <a:headEnd/>
                                <a:tailEnd/>
                              </a:ln>
                            </wps:spPr>
                            <wps:txbx>
                              <w:txbxContent>
                                <w:p w14:paraId="503F6799" w14:textId="77777777" w:rsidR="00BF6033" w:rsidRDefault="00BF6033" w:rsidP="0005770B">
                                  <w:pPr>
                                    <w:jc w:val="center"/>
                                    <w:rPr>
                                      <w:sz w:val="16"/>
                                      <w:szCs w:val="16"/>
                                    </w:rPr>
                                  </w:pPr>
                                  <w:r>
                                    <w:rPr>
                                      <w:sz w:val="16"/>
                                      <w:szCs w:val="16"/>
                                    </w:rPr>
                                    <w:t>Parcel 1</w:t>
                                  </w:r>
                                </w:p>
                                <w:p w14:paraId="2B7640E2" w14:textId="77777777" w:rsidR="00BF6033" w:rsidRPr="00677D7A" w:rsidRDefault="00BF6033" w:rsidP="0005770B">
                                  <w:pPr>
                                    <w:jc w:val="center"/>
                                    <w:rPr>
                                      <w:sz w:val="16"/>
                                      <w:szCs w:val="16"/>
                                    </w:rPr>
                                  </w:pPr>
                                  <w:r>
                                    <w:rPr>
                                      <w:sz w:val="16"/>
                                      <w:szCs w:val="16"/>
                                    </w:rPr>
                                    <w:t>(approximate)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94CD" id="Text Box 41" o:spid="_x0000_s1037" type="#_x0000_t202" style="position:absolute;margin-left:78.2pt;margin-top:144.85pt;width:130.9pt;height:2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" fillcolor="yellow">
                      <v:fill opacity="46003f"/>
                      <v:textbox>
                        <w:txbxContent>
                          <w:p w14:paraId="503F6799" w14:textId="77777777" w:rsidR="00BF6033" w:rsidRDefault="00BF6033" w:rsidP="0005770B">
                            <w:pPr>
                              <w:jc w:val="center"/>
                              <w:rPr>
                                <w:sz w:val="16"/>
                                <w:szCs w:val="16"/>
                              </w:rPr>
                            </w:pPr>
                            <w:r>
                              <w:rPr>
                                <w:sz w:val="16"/>
                                <w:szCs w:val="16"/>
                              </w:rPr>
                              <w:t>Parcel 1</w:t>
                            </w:r>
                          </w:p>
                          <w:p w14:paraId="2B7640E2" w14:textId="77777777" w:rsidR="00BF6033" w:rsidRPr="00677D7A" w:rsidRDefault="00BF6033" w:rsidP="0005770B">
                            <w:pPr>
                              <w:jc w:val="center"/>
                              <w:rPr>
                                <w:sz w:val="16"/>
                                <w:szCs w:val="16"/>
                              </w:rPr>
                            </w:pPr>
                            <w:r>
                              <w:rPr>
                                <w:sz w:val="16"/>
                                <w:szCs w:val="16"/>
                              </w:rPr>
                              <w:t>(approximate)</w:t>
                            </w:r>
                          </w:p>
                        </w:txbxContent>
                      </v:textbox>
                    </v:shape>
                  </w:pict>
                </mc:Fallback>
              </mc:AlternateContent>
            </w:r>
            <w:r w:rsidRPr="002A4C03">
              <w:rPr>
                <w:rFonts w:ascii="Arial" w:hAnsi="Arial"/>
                <w:b/>
                <w:noProof/>
              </w:rPr>
              <w:drawing>
                <wp:inline distT="0" distB="0" distL="0" distR="0" wp14:anchorId="0AE6776A" wp14:editId="467FE1C4">
                  <wp:extent cx="5486400" cy="3741420"/>
                  <wp:effectExtent l="0" t="0" r="0" b="0"/>
                  <wp:docPr id="6" name="Picture 13" descr="C:\Users\popem\Documents\15755 PowersCorridor\EA29-Appraisal\photos-subject-2010_02_05\IMG_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opem\Documents\15755 PowersCorridor\EA29-Appraisal\photos-subject-2010_02_05\IMG_094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741420"/>
                          </a:xfrm>
                          <a:prstGeom prst="rect">
                            <a:avLst/>
                          </a:prstGeom>
                          <a:noFill/>
                          <a:ln>
                            <a:noFill/>
                          </a:ln>
                        </pic:spPr>
                      </pic:pic>
                    </a:graphicData>
                  </a:graphic>
                </wp:inline>
              </w:drawing>
            </w:r>
          </w:p>
        </w:tc>
      </w:tr>
    </w:tbl>
    <w:p w14:paraId="7863EBAE" w14:textId="77777777" w:rsidR="00E2611F" w:rsidRPr="00104BD1" w:rsidRDefault="007819B1" w:rsidP="00E2611F">
      <w:pPr>
        <w:jc w:val="center"/>
      </w:pPr>
      <w:r w:rsidRPr="007819B1">
        <w:rPr>
          <w:color w:val="FF0000"/>
        </w:rPr>
        <w:t>Example:</w:t>
      </w:r>
      <w:r>
        <w:t xml:space="preserve">  Parcel 1, view south along </w:t>
      </w:r>
      <w:smartTag w:uri="urn:schemas-microsoft-com:office:smarttags" w:element="Street">
        <w:smartTag w:uri="urn:schemas-microsoft-com:office:smarttags" w:element="address">
          <w:r>
            <w:t>Smith Road</w:t>
          </w:r>
        </w:smartTag>
      </w:smartTag>
      <w:r>
        <w:t>, affected fencing in foreground.</w:t>
      </w:r>
    </w:p>
    <w:p w14:paraId="2C557AA8" w14:textId="68E200BA" w:rsidR="00EA036A" w:rsidRPr="00427343" w:rsidRDefault="00EA036A" w:rsidP="00EA036A">
      <w:pPr>
        <w:pStyle w:val="Heading1"/>
      </w:pPr>
      <w:bookmarkStart w:id="208" w:name="_Toc490442484"/>
      <w:bookmarkStart w:id="209" w:name="_Toc490446695"/>
      <w:bookmarkStart w:id="210" w:name="_Toc490447614"/>
      <w:bookmarkStart w:id="211" w:name="_Toc110140183"/>
      <w:bookmarkStart w:id="212" w:name="_Toc68699159"/>
      <w:r w:rsidRPr="00427343">
        <w:lastRenderedPageBreak/>
        <w:t xml:space="preserve">PART 5 </w:t>
      </w:r>
      <w:r>
        <w:t>–</w:t>
      </w:r>
      <w:r w:rsidRPr="00427343">
        <w:t xml:space="preserve"> ANALYSIS </w:t>
      </w:r>
      <w:r w:rsidR="00242D36">
        <w:t>and</w:t>
      </w:r>
      <w:r>
        <w:t xml:space="preserve"> VALUATION </w:t>
      </w:r>
      <w:r w:rsidRPr="00427343">
        <w:t>– PART TAKEN</w:t>
      </w:r>
      <w:bookmarkEnd w:id="208"/>
      <w:bookmarkEnd w:id="209"/>
      <w:bookmarkEnd w:id="210"/>
      <w:bookmarkEnd w:id="211"/>
      <w:bookmarkEnd w:id="212"/>
    </w:p>
    <w:p w14:paraId="664F5007" w14:textId="77777777" w:rsidR="00EA036A" w:rsidRDefault="00EA036A" w:rsidP="00EA036A"/>
    <w:p w14:paraId="0BBE03F3" w14:textId="77777777" w:rsidR="004F1346" w:rsidRDefault="004F1346" w:rsidP="00EA036A"/>
    <w:p w14:paraId="13AA27DE" w14:textId="77777777" w:rsidR="00EA036A" w:rsidRPr="00427343" w:rsidRDefault="00EA036A" w:rsidP="00EA036A">
      <w:pPr>
        <w:pStyle w:val="Heading2"/>
      </w:pPr>
      <w:bookmarkStart w:id="213" w:name="_Toc490442485"/>
      <w:bookmarkStart w:id="214" w:name="_Toc490446696"/>
      <w:bookmarkStart w:id="215" w:name="_Toc490447615"/>
      <w:bookmarkStart w:id="216" w:name="_Toc110140184"/>
      <w:bookmarkStart w:id="217" w:name="_Toc68699160"/>
      <w:r w:rsidRPr="00427343">
        <w:t xml:space="preserve">Value of Part Taken as </w:t>
      </w:r>
      <w:r w:rsidRPr="004D16B2">
        <w:t>Part</w:t>
      </w:r>
      <w:r w:rsidRPr="00427343">
        <w:t xml:space="preserve"> of Larger Parcel</w:t>
      </w:r>
      <w:bookmarkEnd w:id="213"/>
      <w:bookmarkEnd w:id="214"/>
      <w:bookmarkEnd w:id="215"/>
      <w:bookmarkEnd w:id="216"/>
      <w:bookmarkEnd w:id="217"/>
    </w:p>
    <w:p w14:paraId="01C83809" w14:textId="77777777" w:rsidR="00EA036A" w:rsidRPr="00427343" w:rsidRDefault="00EA036A" w:rsidP="00EA036A"/>
    <w:p w14:paraId="791A5036" w14:textId="77777777" w:rsidR="00093871" w:rsidRPr="00A6752E" w:rsidRDefault="00650002" w:rsidP="00093871">
      <w:pPr>
        <w:rPr>
          <w:highlight w:val="yellow"/>
        </w:rPr>
      </w:pPr>
      <w:r w:rsidRPr="007D3D27">
        <w:t xml:space="preserve">xx   </w:t>
      </w:r>
      <w:r w:rsidR="00093871" w:rsidRPr="00A6752E">
        <w:rPr>
          <w:b/>
          <w:highlight w:val="yellow"/>
          <w:u w:val="single"/>
        </w:rPr>
        <w:t>Note:</w:t>
      </w:r>
      <w:r w:rsidR="00093871" w:rsidRPr="00A6752E">
        <w:rPr>
          <w:highlight w:val="yellow"/>
        </w:rPr>
        <w:t xml:space="preserve">  Write an introduct</w:t>
      </w:r>
      <w:r w:rsidR="00127703">
        <w:rPr>
          <w:highlight w:val="yellow"/>
        </w:rPr>
        <w:t>ion</w:t>
      </w:r>
      <w:r w:rsidR="00093871" w:rsidRPr="00A6752E">
        <w:rPr>
          <w:highlight w:val="yellow"/>
        </w:rPr>
        <w:t xml:space="preserve"> here, as appropriate.  </w:t>
      </w:r>
      <w:r w:rsidR="00093871" w:rsidRPr="00A6752E">
        <w:rPr>
          <w:color w:val="FF0000"/>
          <w:highlight w:val="yellow"/>
        </w:rPr>
        <w:t>Add or delete items below as needed.</w:t>
      </w:r>
    </w:p>
    <w:p w14:paraId="01842880" w14:textId="77777777" w:rsidR="004F1346" w:rsidRDefault="004F1346" w:rsidP="00093871">
      <w:pPr>
        <w:rPr>
          <w:color w:val="FF0000"/>
          <w:highlight w:val="yellow"/>
        </w:rPr>
      </w:pPr>
    </w:p>
    <w:p w14:paraId="46126AE0" w14:textId="77777777" w:rsidR="004F1346" w:rsidRDefault="004F1346" w:rsidP="00093871">
      <w:pPr>
        <w:rPr>
          <w:color w:val="FF0000"/>
          <w:highlight w:val="yellow"/>
        </w:rPr>
      </w:pPr>
    </w:p>
    <w:p w14:paraId="4B9AEBF1" w14:textId="77777777" w:rsidR="00127703" w:rsidRDefault="00093871" w:rsidP="00093871">
      <w:pPr>
        <w:rPr>
          <w:highlight w:val="yellow"/>
        </w:rPr>
      </w:pPr>
      <w:r>
        <w:rPr>
          <w:color w:val="FF0000"/>
          <w:highlight w:val="yellow"/>
        </w:rPr>
        <w:t xml:space="preserve">Example:  </w:t>
      </w:r>
      <w:r>
        <w:rPr>
          <w:highlight w:val="yellow"/>
        </w:rPr>
        <w:t>The value of the subject larger parcel (land and affected improvements only</w:t>
      </w:r>
      <w:r w:rsidR="00AE1206">
        <w:rPr>
          <w:highlight w:val="yellow"/>
        </w:rPr>
        <w:t>) was previously estimated at $4</w:t>
      </w:r>
      <w:r>
        <w:rPr>
          <w:highlight w:val="yellow"/>
        </w:rPr>
        <w:t>35,000, including $35,000 contributory value for the affected improvements.  The land value is estimated at $</w:t>
      </w:r>
      <w:r w:rsidR="001A055C">
        <w:rPr>
          <w:highlight w:val="yellow"/>
        </w:rPr>
        <w:t>x.xx</w:t>
      </w:r>
      <w:r>
        <w:rPr>
          <w:highlight w:val="yellow"/>
        </w:rPr>
        <w:t xml:space="preserve"> SF, with the value of the land parts taken contributing equally to the value of the land as a whole</w:t>
      </w:r>
      <w:r w:rsidR="000907BD">
        <w:rPr>
          <w:highlight w:val="yellow"/>
        </w:rPr>
        <w:t xml:space="preserve"> (larger parcel)</w:t>
      </w:r>
      <w:r>
        <w:rPr>
          <w:highlight w:val="yellow"/>
        </w:rPr>
        <w:t>.</w:t>
      </w:r>
      <w:r w:rsidR="00127703">
        <w:rPr>
          <w:highlight w:val="yellow"/>
        </w:rPr>
        <w:t xml:space="preserve">  </w:t>
      </w:r>
    </w:p>
    <w:p w14:paraId="115A5651" w14:textId="77777777" w:rsidR="00127703" w:rsidRDefault="00127703" w:rsidP="00093871">
      <w:pPr>
        <w:rPr>
          <w:highlight w:val="yellow"/>
        </w:rPr>
      </w:pPr>
    </w:p>
    <w:p w14:paraId="51AE2C21" w14:textId="77777777" w:rsidR="00127703" w:rsidRDefault="00127703" w:rsidP="00093871">
      <w:pPr>
        <w:rPr>
          <w:color w:val="FF0000"/>
          <w:highlight w:val="yellow"/>
        </w:rPr>
      </w:pPr>
      <w:r>
        <w:rPr>
          <w:highlight w:val="yellow"/>
        </w:rPr>
        <w:t>The value of the permanent</w:t>
      </w:r>
      <w:r w:rsidR="000907BD">
        <w:rPr>
          <w:highlight w:val="yellow"/>
        </w:rPr>
        <w:t>/slope/utility</w:t>
      </w:r>
      <w:r>
        <w:rPr>
          <w:highlight w:val="yellow"/>
        </w:rPr>
        <w:t xml:space="preserve"> easements is allocated/estimated/concluded/etc. at xx% of the fee value of the underlying land </w:t>
      </w:r>
      <w:r>
        <w:rPr>
          <w:color w:val="FF0000"/>
          <w:highlight w:val="yellow"/>
        </w:rPr>
        <w:t>(provide support for th</w:t>
      </w:r>
      <w:r w:rsidR="00A1439A">
        <w:rPr>
          <w:color w:val="FF0000"/>
          <w:highlight w:val="yellow"/>
        </w:rPr>
        <w:t xml:space="preserve">e easement </w:t>
      </w:r>
      <w:r>
        <w:rPr>
          <w:color w:val="FF0000"/>
          <w:highlight w:val="yellow"/>
        </w:rPr>
        <w:t xml:space="preserve">% </w:t>
      </w:r>
      <w:r w:rsidR="00A1439A">
        <w:rPr>
          <w:color w:val="FF0000"/>
          <w:highlight w:val="yellow"/>
        </w:rPr>
        <w:t xml:space="preserve">allocation </w:t>
      </w:r>
      <w:r>
        <w:rPr>
          <w:color w:val="FF0000"/>
          <w:highlight w:val="yellow"/>
        </w:rPr>
        <w:t xml:space="preserve">estimate/opinion).  </w:t>
      </w:r>
    </w:p>
    <w:p w14:paraId="21DFCB80" w14:textId="77777777" w:rsidR="00127703" w:rsidRDefault="00127703" w:rsidP="00093871">
      <w:pPr>
        <w:rPr>
          <w:color w:val="FF0000"/>
          <w:highlight w:val="yellow"/>
        </w:rPr>
      </w:pPr>
    </w:p>
    <w:p w14:paraId="218EBB5A" w14:textId="77777777" w:rsidR="00093871" w:rsidRDefault="00093871" w:rsidP="00093871">
      <w:pPr>
        <w:rPr>
          <w:highlight w:val="yellow"/>
        </w:rPr>
      </w:pPr>
      <w:r>
        <w:rPr>
          <w:highlight w:val="yellow"/>
        </w:rPr>
        <w:t>The value of the land parts taken, easements and affected improvements are shown below:</w:t>
      </w:r>
    </w:p>
    <w:p w14:paraId="7BB63AF7" w14:textId="77777777" w:rsidR="00EA036A" w:rsidRDefault="00EA036A" w:rsidP="00EA036A"/>
    <w:p w14:paraId="19011CAE" w14:textId="77777777" w:rsidR="002163E0" w:rsidRPr="00427343" w:rsidRDefault="002163E0" w:rsidP="00EA036A"/>
    <w:p w14:paraId="5AB5F7EE" w14:textId="77777777" w:rsidR="00EA036A" w:rsidRPr="00427343" w:rsidRDefault="00EA036A" w:rsidP="00EA036A">
      <w:pPr>
        <w:pStyle w:val="Heading3"/>
      </w:pPr>
      <w:bookmarkStart w:id="218" w:name="_Toc68699161"/>
      <w:r w:rsidRPr="00427343">
        <w:t>Land/Site Value of Part Taken</w:t>
      </w:r>
      <w:bookmarkEnd w:id="218"/>
    </w:p>
    <w:p w14:paraId="11F5528F" w14:textId="77777777" w:rsidR="00D4007A" w:rsidRPr="00427343" w:rsidRDefault="00D4007A" w:rsidP="00D4007A"/>
    <w:p w14:paraId="0B6CFD69" w14:textId="77777777" w:rsidR="00D4007A" w:rsidRPr="00491C58" w:rsidRDefault="00D4007A" w:rsidP="00D4007A">
      <w:r w:rsidRPr="000A310D">
        <w:rPr>
          <w:u w:val="single"/>
        </w:rPr>
        <w:t>Parcel No. XX</w:t>
      </w:r>
    </w:p>
    <w:p w14:paraId="6F42673B" w14:textId="77777777" w:rsidR="00D4007A" w:rsidRDefault="00D4007A" w:rsidP="00D4007A"/>
    <w:p w14:paraId="617F2437" w14:textId="77777777" w:rsidR="00D4007A" w:rsidRDefault="00D4007A" w:rsidP="00D4007A">
      <w:r>
        <w:t>xx</w:t>
      </w:r>
    </w:p>
    <w:p w14:paraId="659D2D77" w14:textId="77777777" w:rsidR="00D4007A" w:rsidRDefault="00D4007A" w:rsidP="00D4007A"/>
    <w:p w14:paraId="59E6261D" w14:textId="77777777" w:rsidR="00D4007A" w:rsidRPr="00491C58" w:rsidRDefault="00D4007A" w:rsidP="00D4007A"/>
    <w:p w14:paraId="6D511859" w14:textId="77777777" w:rsidR="00D4007A" w:rsidRPr="00491C58" w:rsidRDefault="00D4007A" w:rsidP="00D4007A">
      <w:r w:rsidRPr="000A310D">
        <w:rPr>
          <w:u w:val="single"/>
        </w:rPr>
        <w:t>Parcel No. XX</w:t>
      </w:r>
    </w:p>
    <w:p w14:paraId="5B200B29" w14:textId="77777777" w:rsidR="00D4007A" w:rsidRDefault="00D4007A" w:rsidP="00D4007A"/>
    <w:p w14:paraId="77591568" w14:textId="77777777" w:rsidR="00D4007A" w:rsidRDefault="00A1439A" w:rsidP="00D4007A">
      <w:r w:rsidRPr="00A1439A">
        <w:t xml:space="preserve">xx  </w:t>
      </w:r>
      <w:r w:rsidR="002163E0">
        <w:t xml:space="preserve"> </w:t>
      </w:r>
      <w:r w:rsidR="00D4007A" w:rsidRPr="001A055C">
        <w:rPr>
          <w:color w:val="FF0000"/>
          <w:highlight w:val="yellow"/>
        </w:rPr>
        <w:t>Example:</w:t>
      </w:r>
      <w:r w:rsidR="00D4007A" w:rsidRPr="001A055C">
        <w:rPr>
          <w:highlight w:val="yellow"/>
        </w:rPr>
        <w:t xml:space="preserve">  </w:t>
      </w:r>
      <w:r w:rsidR="00093871" w:rsidRPr="001A055C">
        <w:rPr>
          <w:highlight w:val="yellow"/>
        </w:rPr>
        <w:t>1,000 SF x $</w:t>
      </w:r>
      <w:r w:rsidR="00127703" w:rsidRPr="001A055C">
        <w:rPr>
          <w:highlight w:val="yellow"/>
        </w:rPr>
        <w:t>x</w:t>
      </w:r>
      <w:r w:rsidR="001A055C" w:rsidRPr="001A055C">
        <w:rPr>
          <w:highlight w:val="yellow"/>
        </w:rPr>
        <w:t>.xx</w:t>
      </w:r>
      <w:r w:rsidR="00093871" w:rsidRPr="001A055C">
        <w:rPr>
          <w:highlight w:val="yellow"/>
        </w:rPr>
        <w:t xml:space="preserve"> = $</w:t>
      </w:r>
      <w:r w:rsidR="00127703" w:rsidRPr="001A055C">
        <w:rPr>
          <w:highlight w:val="yellow"/>
        </w:rPr>
        <w:t>xx</w:t>
      </w:r>
      <w:r w:rsidR="00093871" w:rsidRPr="001A055C">
        <w:rPr>
          <w:highlight w:val="yellow"/>
        </w:rPr>
        <w:t>,</w:t>
      </w:r>
      <w:r w:rsidR="001A055C" w:rsidRPr="001A055C">
        <w:rPr>
          <w:highlight w:val="yellow"/>
        </w:rPr>
        <w:t>xxx</w:t>
      </w:r>
      <w:r w:rsidR="00D4007A">
        <w:t xml:space="preserve">  </w:t>
      </w:r>
    </w:p>
    <w:p w14:paraId="2F973E1A" w14:textId="77777777" w:rsidR="00D4007A" w:rsidRDefault="00D4007A" w:rsidP="00D4007A"/>
    <w:p w14:paraId="58364715" w14:textId="77777777" w:rsidR="00D4007A" w:rsidRPr="00427343" w:rsidRDefault="00D4007A" w:rsidP="00D4007A"/>
    <w:p w14:paraId="3551D017" w14:textId="77777777" w:rsidR="00D4007A" w:rsidRPr="000A310D" w:rsidRDefault="00D4007A" w:rsidP="00D4007A">
      <w:pPr>
        <w:rPr>
          <w:u w:val="single"/>
        </w:rPr>
      </w:pPr>
      <w:r w:rsidRPr="000A310D">
        <w:rPr>
          <w:u w:val="single"/>
        </w:rPr>
        <w:t>Parcel No. XX</w:t>
      </w:r>
    </w:p>
    <w:p w14:paraId="1EA8C592" w14:textId="77777777" w:rsidR="00D4007A" w:rsidRPr="00427343" w:rsidRDefault="00D4007A" w:rsidP="00D4007A"/>
    <w:p w14:paraId="4BB022E4" w14:textId="77777777" w:rsidR="00D4007A" w:rsidRDefault="00D4007A" w:rsidP="00D4007A">
      <w:r>
        <w:t>xx</w:t>
      </w:r>
    </w:p>
    <w:p w14:paraId="3F376F27" w14:textId="77777777" w:rsidR="00D4007A" w:rsidRDefault="00D4007A" w:rsidP="00D4007A">
      <w:r w:rsidRPr="00427343">
        <w:t xml:space="preserve">  </w:t>
      </w:r>
    </w:p>
    <w:p w14:paraId="4CAFFB57" w14:textId="77777777" w:rsidR="00D4007A" w:rsidRDefault="00D4007A" w:rsidP="00D4007A"/>
    <w:p w14:paraId="164A2016" w14:textId="77777777" w:rsidR="00D4007A" w:rsidRPr="000A310D" w:rsidRDefault="00D4007A" w:rsidP="00D4007A">
      <w:pPr>
        <w:rPr>
          <w:u w:val="single"/>
        </w:rPr>
      </w:pPr>
      <w:r w:rsidRPr="000A310D">
        <w:rPr>
          <w:u w:val="single"/>
        </w:rPr>
        <w:t xml:space="preserve">Owner Off-Premise Sign </w:t>
      </w:r>
      <w:r w:rsidR="00F86B57">
        <w:rPr>
          <w:u w:val="single"/>
        </w:rPr>
        <w:t xml:space="preserve">(billboard) </w:t>
      </w:r>
      <w:r w:rsidRPr="000A310D">
        <w:rPr>
          <w:u w:val="single"/>
        </w:rPr>
        <w:t xml:space="preserve">Site  </w:t>
      </w:r>
    </w:p>
    <w:p w14:paraId="34BD998D" w14:textId="77777777" w:rsidR="00D4007A" w:rsidRDefault="00D4007A" w:rsidP="00D4007A"/>
    <w:p w14:paraId="68B87A7B" w14:textId="77777777" w:rsidR="00D4007A" w:rsidRDefault="00D4007A" w:rsidP="00D4007A">
      <w:r>
        <w:t>xx</w:t>
      </w:r>
    </w:p>
    <w:p w14:paraId="083FACBC" w14:textId="77777777" w:rsidR="00D4007A" w:rsidRDefault="00D4007A" w:rsidP="00D4007A"/>
    <w:p w14:paraId="0DD258EE" w14:textId="77777777" w:rsidR="00D4007A" w:rsidRDefault="00D4007A" w:rsidP="00D4007A"/>
    <w:p w14:paraId="59AA5184" w14:textId="77777777" w:rsidR="00D4007A" w:rsidRPr="000A310D" w:rsidRDefault="00D4007A" w:rsidP="00D4007A">
      <w:pPr>
        <w:rPr>
          <w:u w:val="single"/>
        </w:rPr>
      </w:pPr>
      <w:r w:rsidRPr="000A310D">
        <w:rPr>
          <w:u w:val="single"/>
        </w:rPr>
        <w:t xml:space="preserve">Access Control Line (A-line)  </w:t>
      </w:r>
    </w:p>
    <w:p w14:paraId="7606117D" w14:textId="77777777" w:rsidR="00D4007A" w:rsidRDefault="00D4007A" w:rsidP="00D4007A"/>
    <w:p w14:paraId="61D9CEC3" w14:textId="77777777" w:rsidR="00D4007A" w:rsidRDefault="00D4007A" w:rsidP="00D4007A">
      <w:r>
        <w:t>xx</w:t>
      </w:r>
    </w:p>
    <w:p w14:paraId="7BDDED79" w14:textId="77777777" w:rsidR="00D4007A" w:rsidRDefault="00D4007A" w:rsidP="00D4007A"/>
    <w:p w14:paraId="0BEC249C" w14:textId="77777777" w:rsidR="00D4007A" w:rsidRPr="00427343" w:rsidRDefault="00D4007A" w:rsidP="00D4007A"/>
    <w:p w14:paraId="7D452CA4" w14:textId="77777777" w:rsidR="00EA036A" w:rsidRPr="00427343" w:rsidRDefault="00EA036A" w:rsidP="00EA036A">
      <w:pPr>
        <w:pStyle w:val="Heading3"/>
      </w:pPr>
      <w:bookmarkStart w:id="219" w:name="_Toc68699162"/>
      <w:r w:rsidRPr="00427343">
        <w:t>Easement Value of Part Taken</w:t>
      </w:r>
      <w:bookmarkEnd w:id="219"/>
    </w:p>
    <w:p w14:paraId="61CE83B7" w14:textId="77777777" w:rsidR="00EA036A" w:rsidRPr="00427343" w:rsidRDefault="00EA036A" w:rsidP="00EA036A"/>
    <w:p w14:paraId="4A9FF24D" w14:textId="77777777" w:rsidR="00093871" w:rsidRPr="00960E1C" w:rsidRDefault="00093871" w:rsidP="00093871">
      <w:pPr>
        <w:rPr>
          <w:lang w:val="fr-FR"/>
        </w:rPr>
      </w:pPr>
      <w:r w:rsidRPr="00960E1C">
        <w:rPr>
          <w:u w:val="single"/>
          <w:lang w:val="fr-FR"/>
        </w:rPr>
        <w:t>PE-XX</w:t>
      </w:r>
    </w:p>
    <w:p w14:paraId="751F403F" w14:textId="77777777" w:rsidR="00093871" w:rsidRPr="00960E1C" w:rsidRDefault="00093871" w:rsidP="00093871">
      <w:pPr>
        <w:rPr>
          <w:lang w:val="fr-FR"/>
        </w:rPr>
      </w:pPr>
    </w:p>
    <w:p w14:paraId="4AF0ADA4" w14:textId="77777777" w:rsidR="00093871" w:rsidRPr="00960E1C" w:rsidRDefault="00093871" w:rsidP="00093871">
      <w:pPr>
        <w:rPr>
          <w:lang w:val="fr-FR"/>
        </w:rPr>
      </w:pPr>
      <w:r w:rsidRPr="00960E1C">
        <w:rPr>
          <w:lang w:val="fr-FR"/>
        </w:rPr>
        <w:t xml:space="preserve">xx  </w:t>
      </w:r>
    </w:p>
    <w:p w14:paraId="0E42570E" w14:textId="77777777" w:rsidR="00093871" w:rsidRPr="00960E1C" w:rsidRDefault="00093871" w:rsidP="00093871">
      <w:pPr>
        <w:rPr>
          <w:lang w:val="fr-FR"/>
        </w:rPr>
      </w:pPr>
    </w:p>
    <w:p w14:paraId="22126BD6" w14:textId="77777777" w:rsidR="004F1346" w:rsidRPr="00960E1C" w:rsidRDefault="004F1346" w:rsidP="00093871">
      <w:pPr>
        <w:rPr>
          <w:u w:val="single"/>
          <w:lang w:val="fr-FR"/>
        </w:rPr>
      </w:pPr>
    </w:p>
    <w:p w14:paraId="37BFA99D" w14:textId="77777777" w:rsidR="00093871" w:rsidRPr="00960E1C" w:rsidRDefault="00093871" w:rsidP="00093871">
      <w:pPr>
        <w:rPr>
          <w:lang w:val="fr-FR"/>
        </w:rPr>
      </w:pPr>
      <w:r w:rsidRPr="00960E1C">
        <w:rPr>
          <w:u w:val="single"/>
          <w:lang w:val="fr-FR"/>
        </w:rPr>
        <w:t>PE-XX</w:t>
      </w:r>
    </w:p>
    <w:p w14:paraId="4EDAC0B4" w14:textId="77777777" w:rsidR="00093871" w:rsidRPr="00960E1C" w:rsidRDefault="00093871" w:rsidP="00093871">
      <w:pPr>
        <w:rPr>
          <w:lang w:val="fr-FR"/>
        </w:rPr>
      </w:pPr>
    </w:p>
    <w:p w14:paraId="391F9CF9" w14:textId="77777777" w:rsidR="00093871" w:rsidRPr="00960E1C" w:rsidRDefault="00093871" w:rsidP="00093871">
      <w:pPr>
        <w:rPr>
          <w:lang w:val="fr-FR"/>
        </w:rPr>
      </w:pPr>
      <w:r w:rsidRPr="00960E1C">
        <w:rPr>
          <w:lang w:val="fr-FR"/>
        </w:rPr>
        <w:t>xx</w:t>
      </w:r>
      <w:r w:rsidR="00A1439A" w:rsidRPr="00960E1C">
        <w:rPr>
          <w:lang w:val="fr-FR"/>
        </w:rPr>
        <w:t xml:space="preserve">  </w:t>
      </w:r>
      <w:r w:rsidR="002163E0" w:rsidRPr="00960E1C">
        <w:rPr>
          <w:lang w:val="fr-FR"/>
        </w:rPr>
        <w:t xml:space="preserve"> </w:t>
      </w:r>
      <w:r w:rsidR="00A1439A" w:rsidRPr="00960E1C">
        <w:rPr>
          <w:color w:val="FF0000"/>
          <w:highlight w:val="yellow"/>
          <w:lang w:val="fr-FR"/>
        </w:rPr>
        <w:t>Example:</w:t>
      </w:r>
      <w:r w:rsidR="00A1439A" w:rsidRPr="00960E1C">
        <w:rPr>
          <w:highlight w:val="yellow"/>
          <w:lang w:val="fr-FR"/>
        </w:rPr>
        <w:t xml:space="preserve">  1,000 SF x $x.xx x 0.xx = $xxx</w:t>
      </w:r>
    </w:p>
    <w:p w14:paraId="0CD5BF4C" w14:textId="77777777" w:rsidR="00093871" w:rsidRPr="00960E1C" w:rsidRDefault="00093871" w:rsidP="00093871">
      <w:pPr>
        <w:rPr>
          <w:lang w:val="fr-FR"/>
        </w:rPr>
      </w:pPr>
    </w:p>
    <w:p w14:paraId="7F187AFB" w14:textId="77777777" w:rsidR="00093871" w:rsidRPr="00960E1C" w:rsidRDefault="00093871" w:rsidP="00093871">
      <w:pPr>
        <w:rPr>
          <w:lang w:val="fr-FR"/>
        </w:rPr>
      </w:pPr>
    </w:p>
    <w:p w14:paraId="6932EE1C" w14:textId="77777777" w:rsidR="00093871" w:rsidRPr="00960E1C" w:rsidRDefault="00093871" w:rsidP="00093871">
      <w:pPr>
        <w:rPr>
          <w:u w:val="single"/>
          <w:lang w:val="fr-FR"/>
        </w:rPr>
      </w:pPr>
      <w:r w:rsidRPr="00960E1C">
        <w:rPr>
          <w:u w:val="single"/>
          <w:lang w:val="fr-FR"/>
        </w:rPr>
        <w:t xml:space="preserve">UE-XX  </w:t>
      </w:r>
    </w:p>
    <w:p w14:paraId="61E59CFC" w14:textId="77777777" w:rsidR="00093871" w:rsidRPr="00960E1C" w:rsidRDefault="00093871" w:rsidP="00093871">
      <w:pPr>
        <w:rPr>
          <w:lang w:val="fr-FR"/>
        </w:rPr>
      </w:pPr>
    </w:p>
    <w:p w14:paraId="40C45034" w14:textId="77777777" w:rsidR="00093871" w:rsidRPr="00960E1C" w:rsidRDefault="00093871" w:rsidP="00093871">
      <w:pPr>
        <w:rPr>
          <w:lang w:val="fr-FR"/>
        </w:rPr>
      </w:pPr>
      <w:r w:rsidRPr="00960E1C">
        <w:rPr>
          <w:lang w:val="fr-FR"/>
        </w:rPr>
        <w:t>xx</w:t>
      </w:r>
    </w:p>
    <w:p w14:paraId="4645C0DE" w14:textId="77777777" w:rsidR="00093871" w:rsidRPr="00960E1C" w:rsidRDefault="00093871" w:rsidP="00093871">
      <w:pPr>
        <w:rPr>
          <w:lang w:val="fr-FR"/>
        </w:rPr>
      </w:pPr>
    </w:p>
    <w:p w14:paraId="7D04E6A7" w14:textId="77777777" w:rsidR="00093871" w:rsidRPr="00960E1C" w:rsidRDefault="00093871" w:rsidP="00093871">
      <w:pPr>
        <w:rPr>
          <w:lang w:val="fr-FR"/>
        </w:rPr>
      </w:pPr>
    </w:p>
    <w:p w14:paraId="401184FC" w14:textId="77777777" w:rsidR="00093871" w:rsidRPr="00960E1C" w:rsidRDefault="00093871" w:rsidP="00093871">
      <w:pPr>
        <w:rPr>
          <w:u w:val="single"/>
          <w:lang w:val="fr-FR"/>
        </w:rPr>
      </w:pPr>
      <w:r w:rsidRPr="00960E1C">
        <w:rPr>
          <w:u w:val="single"/>
          <w:lang w:val="fr-FR"/>
        </w:rPr>
        <w:t xml:space="preserve">SE-XX  </w:t>
      </w:r>
    </w:p>
    <w:p w14:paraId="7B279C2C" w14:textId="77777777" w:rsidR="00093871" w:rsidRPr="00960E1C" w:rsidRDefault="00093871" w:rsidP="00093871">
      <w:pPr>
        <w:rPr>
          <w:lang w:val="fr-FR"/>
        </w:rPr>
      </w:pPr>
    </w:p>
    <w:p w14:paraId="399F4204" w14:textId="77777777" w:rsidR="00093871" w:rsidRPr="00960E1C" w:rsidRDefault="00093871" w:rsidP="00093871">
      <w:pPr>
        <w:rPr>
          <w:lang w:val="fr-FR"/>
        </w:rPr>
      </w:pPr>
      <w:r w:rsidRPr="00960E1C">
        <w:rPr>
          <w:lang w:val="fr-FR"/>
        </w:rPr>
        <w:t>xx</w:t>
      </w:r>
    </w:p>
    <w:p w14:paraId="2DB45B03" w14:textId="77777777" w:rsidR="000907BD" w:rsidRPr="00960E1C" w:rsidRDefault="000907BD" w:rsidP="00093871">
      <w:pPr>
        <w:rPr>
          <w:lang w:val="fr-FR"/>
        </w:rPr>
      </w:pPr>
    </w:p>
    <w:p w14:paraId="7B144778" w14:textId="77777777" w:rsidR="000907BD" w:rsidRPr="00960E1C" w:rsidRDefault="000907BD" w:rsidP="00093871">
      <w:pPr>
        <w:rPr>
          <w:lang w:val="fr-FR"/>
        </w:rPr>
      </w:pPr>
    </w:p>
    <w:p w14:paraId="5406CE70" w14:textId="77777777" w:rsidR="00EA036A" w:rsidRPr="00427343" w:rsidRDefault="00EA036A" w:rsidP="00EA036A">
      <w:pPr>
        <w:pStyle w:val="Heading3"/>
      </w:pPr>
      <w:bookmarkStart w:id="220" w:name="_Toc68699163"/>
      <w:r w:rsidRPr="00427343">
        <w:t>Owner</w:t>
      </w:r>
      <w:r w:rsidR="00A1439A">
        <w:t xml:space="preserve"> </w:t>
      </w:r>
      <w:r w:rsidRPr="00427343">
        <w:t>Improvements Contributory Value of Part Taken</w:t>
      </w:r>
      <w:bookmarkEnd w:id="220"/>
    </w:p>
    <w:p w14:paraId="242A84AB" w14:textId="77777777" w:rsidR="00D84F8B" w:rsidRDefault="00D84F8B" w:rsidP="00D84F8B">
      <w:pPr>
        <w:rPr>
          <w:color w:val="FF0000"/>
        </w:rPr>
      </w:pPr>
      <w:r>
        <w:rPr>
          <w:color w:val="FF0000"/>
        </w:rPr>
        <w:t xml:space="preserve">Include any improvements in a TE that will be affected (damage/destroyed) and which will not be restored by the project.  Contact CDOT appraisal staff or other agency staff for further information. </w:t>
      </w:r>
    </w:p>
    <w:p w14:paraId="0E304FC4" w14:textId="77777777" w:rsidR="000907BD" w:rsidRPr="00427343" w:rsidRDefault="000907BD" w:rsidP="000907BD"/>
    <w:p w14:paraId="6E70DC28" w14:textId="77777777" w:rsidR="000907BD" w:rsidRPr="008D12D3" w:rsidRDefault="000907BD" w:rsidP="000907BD">
      <w:pPr>
        <w:rPr>
          <w:u w:val="single"/>
        </w:rPr>
      </w:pPr>
      <w:r w:rsidRPr="008D12D3">
        <w:rPr>
          <w:u w:val="single"/>
        </w:rPr>
        <w:t>Owner Buildings/Structures</w:t>
      </w:r>
    </w:p>
    <w:p w14:paraId="7ABACF15" w14:textId="77777777" w:rsidR="000907BD" w:rsidRDefault="000907BD" w:rsidP="000907BD"/>
    <w:p w14:paraId="6BA74FD6" w14:textId="77777777" w:rsidR="000907BD" w:rsidRDefault="000907BD" w:rsidP="000907BD">
      <w:r>
        <w:t>xx</w:t>
      </w:r>
    </w:p>
    <w:p w14:paraId="0CAEC4A6" w14:textId="77777777" w:rsidR="000907BD" w:rsidRDefault="000907BD" w:rsidP="000907BD"/>
    <w:p w14:paraId="27BACA2E" w14:textId="77777777" w:rsidR="000907BD" w:rsidRPr="00427343" w:rsidRDefault="000907BD" w:rsidP="000907BD"/>
    <w:p w14:paraId="43EB1131" w14:textId="77777777" w:rsidR="000907BD" w:rsidRPr="008D12D3" w:rsidRDefault="000907BD" w:rsidP="000907BD">
      <w:pPr>
        <w:rPr>
          <w:u w:val="single"/>
        </w:rPr>
      </w:pPr>
      <w:r w:rsidRPr="008D12D3">
        <w:rPr>
          <w:u w:val="single"/>
        </w:rPr>
        <w:t>Owner Fixtures</w:t>
      </w:r>
    </w:p>
    <w:p w14:paraId="2BFF4D68" w14:textId="77777777" w:rsidR="000907BD" w:rsidRDefault="000907BD" w:rsidP="000907BD"/>
    <w:p w14:paraId="7C4968FE" w14:textId="77777777" w:rsidR="000907BD" w:rsidRDefault="000907BD" w:rsidP="000907BD">
      <w:r>
        <w:t>xx</w:t>
      </w:r>
    </w:p>
    <w:p w14:paraId="274DCCCA" w14:textId="77777777" w:rsidR="000907BD" w:rsidRDefault="000907BD" w:rsidP="000907BD"/>
    <w:p w14:paraId="6EB6263D" w14:textId="77777777" w:rsidR="000907BD" w:rsidRDefault="000907BD" w:rsidP="000907BD"/>
    <w:p w14:paraId="5CE5EF97" w14:textId="77777777" w:rsidR="000907BD" w:rsidRDefault="000907BD" w:rsidP="000907BD">
      <w:r w:rsidRPr="008D12D3">
        <w:rPr>
          <w:u w:val="single"/>
        </w:rPr>
        <w:t>Owner Trade Fixtures (Real Property)</w:t>
      </w:r>
      <w:r>
        <w:t xml:space="preserve">  </w:t>
      </w:r>
    </w:p>
    <w:p w14:paraId="7C255063" w14:textId="77777777" w:rsidR="000907BD" w:rsidRDefault="000907BD" w:rsidP="000907BD"/>
    <w:p w14:paraId="3E89F2AE" w14:textId="77777777" w:rsidR="000907BD" w:rsidRDefault="000907BD" w:rsidP="000907BD">
      <w:r>
        <w:t>xx</w:t>
      </w:r>
    </w:p>
    <w:p w14:paraId="4D2FDBD8" w14:textId="77777777" w:rsidR="000907BD" w:rsidRDefault="000907BD" w:rsidP="000907BD"/>
    <w:p w14:paraId="4011D71E" w14:textId="77777777" w:rsidR="000907BD" w:rsidRDefault="000907BD" w:rsidP="000907BD"/>
    <w:p w14:paraId="07767816" w14:textId="77777777" w:rsidR="000907BD" w:rsidRPr="008D12D3" w:rsidRDefault="000907BD" w:rsidP="000907BD">
      <w:pPr>
        <w:rPr>
          <w:u w:val="single"/>
        </w:rPr>
      </w:pPr>
      <w:r w:rsidRPr="008D12D3">
        <w:rPr>
          <w:u w:val="single"/>
        </w:rPr>
        <w:t xml:space="preserve">Owner On-Premise Sign  </w:t>
      </w:r>
    </w:p>
    <w:p w14:paraId="66E9A3D4" w14:textId="77777777" w:rsidR="000907BD" w:rsidRDefault="000907BD" w:rsidP="000907BD"/>
    <w:p w14:paraId="2C3EF2EE" w14:textId="77777777" w:rsidR="000907BD" w:rsidRDefault="000907BD" w:rsidP="000907BD">
      <w:r>
        <w:t>xx</w:t>
      </w:r>
    </w:p>
    <w:p w14:paraId="05FA520E" w14:textId="77777777" w:rsidR="000907BD" w:rsidRDefault="000907BD" w:rsidP="000907BD"/>
    <w:p w14:paraId="6F2AA266" w14:textId="77777777" w:rsidR="000907BD" w:rsidRPr="00427343" w:rsidRDefault="000907BD" w:rsidP="000907BD"/>
    <w:p w14:paraId="51A50F8D" w14:textId="77777777" w:rsidR="00EA036A" w:rsidRPr="00427343" w:rsidRDefault="00EA036A" w:rsidP="00EA036A">
      <w:pPr>
        <w:pStyle w:val="Heading3"/>
      </w:pPr>
      <w:bookmarkStart w:id="221" w:name="_Toc68699164"/>
      <w:r w:rsidRPr="00427343">
        <w:t>Tenant Improvements Contributory Value of Part Taken</w:t>
      </w:r>
      <w:bookmarkEnd w:id="221"/>
    </w:p>
    <w:p w14:paraId="44526EA9" w14:textId="77777777" w:rsidR="00D84F8B" w:rsidRDefault="00D84F8B" w:rsidP="00D84F8B">
      <w:pPr>
        <w:rPr>
          <w:color w:val="FF0000"/>
        </w:rPr>
      </w:pPr>
      <w:r>
        <w:rPr>
          <w:color w:val="FF0000"/>
        </w:rPr>
        <w:t xml:space="preserve">Include any improvements in a TE that will be affected (damage/destroyed) and which will not be restored by the project.  Contact CDOT appraisal staff or other agency staff for further information. </w:t>
      </w:r>
    </w:p>
    <w:p w14:paraId="296C2C74" w14:textId="77777777" w:rsidR="000907BD" w:rsidRPr="00427343" w:rsidRDefault="000907BD" w:rsidP="000907BD"/>
    <w:p w14:paraId="35F21690" w14:textId="77777777" w:rsidR="000907BD" w:rsidRPr="00D4007A" w:rsidRDefault="000907BD" w:rsidP="000907BD">
      <w:pPr>
        <w:rPr>
          <w:u w:val="single"/>
        </w:rPr>
      </w:pPr>
      <w:r w:rsidRPr="00D4007A">
        <w:rPr>
          <w:u w:val="single"/>
        </w:rPr>
        <w:t>Tenant Buildings/Structures</w:t>
      </w:r>
    </w:p>
    <w:p w14:paraId="23586389" w14:textId="77777777" w:rsidR="000907BD" w:rsidRDefault="000907BD" w:rsidP="000907BD"/>
    <w:p w14:paraId="10EF54B7" w14:textId="77777777" w:rsidR="000907BD" w:rsidRDefault="000907BD" w:rsidP="000907BD">
      <w:r>
        <w:t>xx</w:t>
      </w:r>
    </w:p>
    <w:p w14:paraId="4891B112" w14:textId="77777777" w:rsidR="000907BD" w:rsidRDefault="000907BD" w:rsidP="000907BD"/>
    <w:p w14:paraId="1842C90C" w14:textId="77777777" w:rsidR="000907BD" w:rsidRDefault="000907BD" w:rsidP="000907BD"/>
    <w:p w14:paraId="55278C1A" w14:textId="77777777" w:rsidR="000907BD" w:rsidRPr="00D4007A" w:rsidRDefault="000907BD" w:rsidP="000907BD">
      <w:pPr>
        <w:rPr>
          <w:u w:val="single"/>
        </w:rPr>
      </w:pPr>
      <w:r w:rsidRPr="00D4007A">
        <w:rPr>
          <w:u w:val="single"/>
        </w:rPr>
        <w:t>Tenant Fixtures</w:t>
      </w:r>
    </w:p>
    <w:p w14:paraId="6936AADE" w14:textId="77777777" w:rsidR="000907BD" w:rsidRDefault="000907BD" w:rsidP="000907BD"/>
    <w:p w14:paraId="7145F64A" w14:textId="77777777" w:rsidR="000907BD" w:rsidRDefault="000907BD" w:rsidP="000907BD">
      <w:r>
        <w:t>xx</w:t>
      </w:r>
    </w:p>
    <w:p w14:paraId="24066773" w14:textId="77777777" w:rsidR="000907BD" w:rsidRDefault="000907BD" w:rsidP="000907BD"/>
    <w:p w14:paraId="24BB7647" w14:textId="77777777" w:rsidR="000907BD" w:rsidRDefault="000907BD" w:rsidP="000907BD"/>
    <w:p w14:paraId="46B550EB" w14:textId="070E5878" w:rsidR="000907BD" w:rsidRDefault="000907BD" w:rsidP="000907BD">
      <w:r w:rsidRPr="00D4007A">
        <w:rPr>
          <w:u w:val="single"/>
        </w:rPr>
        <w:t>Tenant Trade Fixtures (real property)</w:t>
      </w:r>
      <w:r>
        <w:t xml:space="preserve">  </w:t>
      </w:r>
    </w:p>
    <w:p w14:paraId="34EE1A05" w14:textId="77777777" w:rsidR="000907BD" w:rsidRDefault="000907BD" w:rsidP="000907BD"/>
    <w:p w14:paraId="2D68F2B5" w14:textId="77777777" w:rsidR="000907BD" w:rsidRPr="00960E1C" w:rsidRDefault="000907BD" w:rsidP="000907BD">
      <w:pPr>
        <w:rPr>
          <w:lang w:val="fr-FR"/>
        </w:rPr>
      </w:pPr>
      <w:r w:rsidRPr="00960E1C">
        <w:rPr>
          <w:lang w:val="fr-FR"/>
        </w:rPr>
        <w:t>xx</w:t>
      </w:r>
    </w:p>
    <w:p w14:paraId="2E33C8C5" w14:textId="77777777" w:rsidR="000907BD" w:rsidRPr="00960E1C" w:rsidRDefault="000907BD" w:rsidP="000907BD">
      <w:pPr>
        <w:rPr>
          <w:lang w:val="fr-FR"/>
        </w:rPr>
      </w:pPr>
    </w:p>
    <w:p w14:paraId="13A9FE31" w14:textId="77777777" w:rsidR="004F1346" w:rsidRPr="00960E1C" w:rsidRDefault="004F1346" w:rsidP="000907BD">
      <w:pPr>
        <w:rPr>
          <w:lang w:val="fr-FR"/>
        </w:rPr>
      </w:pPr>
    </w:p>
    <w:p w14:paraId="7B89625B" w14:textId="77777777" w:rsidR="000907BD" w:rsidRPr="00960E1C" w:rsidRDefault="000907BD" w:rsidP="000907BD">
      <w:pPr>
        <w:rPr>
          <w:u w:val="single"/>
          <w:lang w:val="fr-FR"/>
        </w:rPr>
      </w:pPr>
      <w:r w:rsidRPr="00960E1C">
        <w:rPr>
          <w:u w:val="single"/>
          <w:lang w:val="fr-FR"/>
        </w:rPr>
        <w:t xml:space="preserve">Tenant On-Premise Sign  </w:t>
      </w:r>
    </w:p>
    <w:p w14:paraId="608F44FA" w14:textId="77777777" w:rsidR="000907BD" w:rsidRPr="00960E1C" w:rsidRDefault="000907BD" w:rsidP="000907BD">
      <w:pPr>
        <w:rPr>
          <w:lang w:val="fr-FR"/>
        </w:rPr>
      </w:pPr>
    </w:p>
    <w:p w14:paraId="735617D7" w14:textId="77777777" w:rsidR="000907BD" w:rsidRPr="00960E1C" w:rsidRDefault="000907BD" w:rsidP="000907BD">
      <w:pPr>
        <w:rPr>
          <w:lang w:val="fr-FR"/>
        </w:rPr>
      </w:pPr>
      <w:r w:rsidRPr="00960E1C">
        <w:rPr>
          <w:lang w:val="fr-FR"/>
        </w:rPr>
        <w:t>xx</w:t>
      </w:r>
    </w:p>
    <w:p w14:paraId="48DD77F5" w14:textId="77777777" w:rsidR="000907BD" w:rsidRPr="00960E1C" w:rsidRDefault="000907BD" w:rsidP="000907BD">
      <w:pPr>
        <w:rPr>
          <w:lang w:val="fr-FR"/>
        </w:rPr>
      </w:pPr>
    </w:p>
    <w:p w14:paraId="734FDEB9" w14:textId="77777777" w:rsidR="000907BD" w:rsidRPr="00960E1C" w:rsidRDefault="000907BD" w:rsidP="000907BD">
      <w:pPr>
        <w:rPr>
          <w:lang w:val="fr-FR"/>
        </w:rPr>
      </w:pPr>
    </w:p>
    <w:p w14:paraId="5A204E8D" w14:textId="77777777" w:rsidR="000907BD" w:rsidRPr="00D4007A" w:rsidRDefault="000907BD" w:rsidP="000907BD">
      <w:pPr>
        <w:rPr>
          <w:u w:val="single"/>
        </w:rPr>
      </w:pPr>
      <w:r w:rsidRPr="00D4007A">
        <w:rPr>
          <w:u w:val="single"/>
        </w:rPr>
        <w:t>Tenant Off-Premise Sign</w:t>
      </w:r>
      <w:r w:rsidR="00F86B57">
        <w:rPr>
          <w:u w:val="single"/>
        </w:rPr>
        <w:t xml:space="preserve"> (billboard)</w:t>
      </w:r>
      <w:r w:rsidRPr="00D4007A">
        <w:rPr>
          <w:u w:val="single"/>
        </w:rPr>
        <w:t xml:space="preserve">  </w:t>
      </w:r>
    </w:p>
    <w:p w14:paraId="24724E11" w14:textId="77777777" w:rsidR="000907BD" w:rsidRDefault="000907BD" w:rsidP="000907BD"/>
    <w:p w14:paraId="5029A9A8" w14:textId="77777777" w:rsidR="000907BD" w:rsidRDefault="000907BD" w:rsidP="000907BD">
      <w:r>
        <w:t>xx</w:t>
      </w:r>
    </w:p>
    <w:p w14:paraId="695E76CF" w14:textId="04403E9E" w:rsidR="00EA036A" w:rsidRPr="00427343" w:rsidRDefault="00EA036A" w:rsidP="00EA036A">
      <w:pPr>
        <w:pStyle w:val="Heading2"/>
      </w:pPr>
      <w:r w:rsidRPr="00427343">
        <w:br w:type="page"/>
      </w:r>
      <w:bookmarkStart w:id="222" w:name="_Toc490442486"/>
      <w:bookmarkStart w:id="223" w:name="_Toc490446697"/>
      <w:bookmarkStart w:id="224" w:name="_Toc490447616"/>
      <w:bookmarkStart w:id="225" w:name="_Toc110140185"/>
      <w:bookmarkStart w:id="226" w:name="_Toc68699165"/>
      <w:r w:rsidRPr="00427343">
        <w:lastRenderedPageBreak/>
        <w:t>Summary of Value of Part Taken</w:t>
      </w:r>
      <w:bookmarkEnd w:id="222"/>
      <w:bookmarkEnd w:id="223"/>
      <w:bookmarkEnd w:id="224"/>
      <w:bookmarkEnd w:id="225"/>
      <w:bookmarkEnd w:id="226"/>
    </w:p>
    <w:p w14:paraId="6800C8CD" w14:textId="77777777" w:rsidR="00EA036A" w:rsidRPr="00427343" w:rsidRDefault="00EA036A" w:rsidP="00EA036A"/>
    <w:p w14:paraId="01244601" w14:textId="77777777" w:rsidR="007233F8" w:rsidRDefault="007233F8" w:rsidP="007233F8">
      <w:r w:rsidRPr="00427343">
        <w:t>The value of the part taken as part of the larger parcel appraised is summarized as follows:</w:t>
      </w:r>
    </w:p>
    <w:p w14:paraId="679E4C8F" w14:textId="77777777" w:rsidR="007233F8" w:rsidRPr="00427343" w:rsidRDefault="007233F8" w:rsidP="007233F8"/>
    <w:p w14:paraId="3EEBECA2" w14:textId="77777777" w:rsidR="007233F8" w:rsidRDefault="007233F8" w:rsidP="007233F8">
      <w:r w:rsidRPr="00263B0B">
        <w:rPr>
          <w:highlight w:val="yellow"/>
        </w:rPr>
        <w:t>Note: delete/edit highlighted cells</w:t>
      </w:r>
      <w:r>
        <w:rPr>
          <w:highlight w:val="yellow"/>
        </w:rPr>
        <w:t>/rows</w:t>
      </w:r>
      <w:r w:rsidRPr="00263B0B">
        <w:rPr>
          <w:highlight w:val="yellow"/>
        </w:rPr>
        <w:t xml:space="preserve"> as appropriate.</w:t>
      </w:r>
      <w:r w:rsidRPr="00263B0B">
        <w:t xml:space="preserve">  </w:t>
      </w:r>
      <w:r w:rsidRPr="00263B0B">
        <w:rPr>
          <w:color w:val="FF0000"/>
        </w:rPr>
        <w:t>Other cells are required data.  Add cells as needed.</w:t>
      </w:r>
      <w:r>
        <w:rPr>
          <w:color w:val="FF0000"/>
        </w:rPr>
        <w:t xml:space="preserve">  </w:t>
      </w:r>
    </w:p>
    <w:tbl>
      <w:tblPr>
        <w:tblW w:w="0" w:type="auto"/>
        <w:jc w:val="center"/>
        <w:tblLayout w:type="fixed"/>
        <w:tblCellMar>
          <w:left w:w="43" w:type="dxa"/>
          <w:bottom w:w="14" w:type="dxa"/>
          <w:right w:w="43" w:type="dxa"/>
        </w:tblCellMar>
        <w:tblLook w:val="0000" w:firstRow="0" w:lastRow="0" w:firstColumn="0" w:lastColumn="0" w:noHBand="0" w:noVBand="0"/>
      </w:tblPr>
      <w:tblGrid>
        <w:gridCol w:w="1682"/>
        <w:gridCol w:w="1683"/>
        <w:gridCol w:w="1309"/>
        <w:gridCol w:w="935"/>
        <w:gridCol w:w="1309"/>
        <w:gridCol w:w="1105"/>
        <w:gridCol w:w="1334"/>
      </w:tblGrid>
      <w:tr w:rsidR="007233F8" w:rsidRPr="00104BD1" w14:paraId="201923CA" w14:textId="77777777" w:rsidTr="00225F06">
        <w:trPr>
          <w:jc w:val="center"/>
        </w:trPr>
        <w:tc>
          <w:tcPr>
            <w:tcW w:w="9357" w:type="dxa"/>
            <w:gridSpan w:val="7"/>
            <w:tcBorders>
              <w:top w:val="double" w:sz="6" w:space="0" w:color="auto"/>
              <w:left w:val="double" w:sz="6" w:space="0" w:color="auto"/>
              <w:bottom w:val="single" w:sz="6" w:space="0" w:color="auto"/>
              <w:right w:val="double" w:sz="6" w:space="0" w:color="auto"/>
            </w:tcBorders>
            <w:shd w:val="clear" w:color="auto" w:fill="F2F2F2"/>
            <w:vAlign w:val="center"/>
          </w:tcPr>
          <w:p w14:paraId="7BE1CA41" w14:textId="77777777" w:rsidR="007233F8" w:rsidRPr="007F444C" w:rsidRDefault="007233F8" w:rsidP="00225F06">
            <w:pPr>
              <w:jc w:val="center"/>
            </w:pPr>
            <w:r>
              <w:rPr>
                <w:b/>
              </w:rPr>
              <w:t>Value of Part Taken</w:t>
            </w:r>
          </w:p>
        </w:tc>
      </w:tr>
      <w:tr w:rsidR="007233F8" w:rsidRPr="00104BD1" w14:paraId="3C8EC12D" w14:textId="77777777" w:rsidTr="00225F06">
        <w:trPr>
          <w:trHeight w:hRule="exact" w:val="72"/>
          <w:jc w:val="center"/>
        </w:trPr>
        <w:tc>
          <w:tcPr>
            <w:tcW w:w="9357" w:type="dxa"/>
            <w:gridSpan w:val="7"/>
            <w:tcBorders>
              <w:top w:val="single" w:sz="6" w:space="0" w:color="auto"/>
              <w:left w:val="double" w:sz="6" w:space="0" w:color="auto"/>
              <w:bottom w:val="single" w:sz="6" w:space="0" w:color="auto"/>
              <w:right w:val="double" w:sz="6" w:space="0" w:color="auto"/>
            </w:tcBorders>
            <w:shd w:val="pct15" w:color="auto" w:fill="auto"/>
            <w:vAlign w:val="center"/>
          </w:tcPr>
          <w:p w14:paraId="7F7EBFBD" w14:textId="77777777" w:rsidR="007233F8" w:rsidRPr="00104BD1" w:rsidRDefault="007233F8" w:rsidP="00225F06">
            <w:pPr>
              <w:suppressAutoHyphens/>
            </w:pPr>
          </w:p>
        </w:tc>
      </w:tr>
      <w:tr w:rsidR="007233F8" w:rsidRPr="00104BD1" w14:paraId="12C29352" w14:textId="77777777" w:rsidTr="00225F06">
        <w:trPr>
          <w:jc w:val="center"/>
        </w:trPr>
        <w:tc>
          <w:tcPr>
            <w:tcW w:w="8023"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4B95BD94" w14:textId="77777777" w:rsidR="007233F8" w:rsidRPr="007A4F31" w:rsidRDefault="007233F8" w:rsidP="00225F06">
            <w:pPr>
              <w:suppressAutoHyphens/>
              <w:jc w:val="center"/>
              <w:rPr>
                <w:b/>
              </w:rPr>
            </w:pPr>
            <w:r w:rsidRPr="007A4F31">
              <w:rPr>
                <w:b/>
              </w:rPr>
              <w:t xml:space="preserve">Land/Site </w:t>
            </w:r>
            <w:r>
              <w:rPr>
                <w:b/>
              </w:rPr>
              <w:t>Takings</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A96B5A0" w14:textId="77777777" w:rsidR="007233F8" w:rsidRPr="00104BD1" w:rsidRDefault="007233F8" w:rsidP="00225F06">
            <w:pPr>
              <w:suppressAutoHyphens/>
            </w:pPr>
          </w:p>
        </w:tc>
      </w:tr>
      <w:tr w:rsidR="007233F8" w:rsidRPr="00104BD1" w14:paraId="02FE1C37" w14:textId="77777777" w:rsidTr="00225F06">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4D9A5C3F" w14:textId="77777777" w:rsidR="007233F8" w:rsidRPr="00104BD1" w:rsidRDefault="007233F8" w:rsidP="00225F06">
            <w:pPr>
              <w:suppressAutoHyphens/>
              <w:jc w:val="center"/>
            </w:pPr>
            <w:r w:rsidRPr="00104BD1">
              <w:t>Parcel No.</w:t>
            </w:r>
          </w:p>
        </w:tc>
        <w:tc>
          <w:tcPr>
            <w:tcW w:w="1683" w:type="dxa"/>
            <w:tcBorders>
              <w:top w:val="single" w:sz="6" w:space="0" w:color="auto"/>
              <w:left w:val="single" w:sz="6" w:space="0" w:color="auto"/>
              <w:bottom w:val="single" w:sz="6" w:space="0" w:color="auto"/>
              <w:right w:val="single" w:sz="6" w:space="0" w:color="auto"/>
            </w:tcBorders>
            <w:vAlign w:val="center"/>
          </w:tcPr>
          <w:p w14:paraId="35D1C437" w14:textId="77777777" w:rsidR="007233F8" w:rsidRPr="004658E9" w:rsidRDefault="007233F8" w:rsidP="00225F06">
            <w:pPr>
              <w:suppressAutoHyphens/>
              <w:jc w:val="center"/>
            </w:pPr>
            <w:r w:rsidRPr="004658E9">
              <w:rPr>
                <w:szCs w:val="22"/>
              </w:rPr>
              <w:t>Area</w:t>
            </w:r>
            <w:r>
              <w:rPr>
                <w:szCs w:val="22"/>
              </w:rPr>
              <w:t xml:space="preserve"> SF</w:t>
            </w:r>
          </w:p>
          <w:p w14:paraId="4B6137F7" w14:textId="77777777" w:rsidR="007233F8" w:rsidRPr="004658E9" w:rsidRDefault="007233F8" w:rsidP="00225F06">
            <w:pPr>
              <w:suppressAutoHyphens/>
              <w:jc w:val="center"/>
            </w:pPr>
            <w:r w:rsidRPr="009E3232">
              <w:rPr>
                <w:szCs w:val="22"/>
                <w:highlight w:val="yellow"/>
              </w:rPr>
              <w:t>(</w:t>
            </w:r>
            <w:r>
              <w:rPr>
                <w:szCs w:val="22"/>
                <w:highlight w:val="yellow"/>
              </w:rPr>
              <w:t xml:space="preserve">or </w:t>
            </w:r>
            <w:r w:rsidRPr="009E3232">
              <w:rPr>
                <w:szCs w:val="22"/>
                <w:highlight w:val="yellow"/>
              </w:rPr>
              <w:t>other Unit)</w:t>
            </w: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6BACCB3B" w14:textId="77777777" w:rsidR="007233F8" w:rsidRPr="004658E9" w:rsidRDefault="007233F8" w:rsidP="00225F06">
            <w:pPr>
              <w:suppressAutoHyphens/>
              <w:jc w:val="center"/>
            </w:pPr>
            <w:r w:rsidRPr="004658E9">
              <w:rPr>
                <w:szCs w:val="22"/>
              </w:rPr>
              <w:t>$ Unit Value</w:t>
            </w:r>
          </w:p>
        </w:tc>
        <w:tc>
          <w:tcPr>
            <w:tcW w:w="1309" w:type="dxa"/>
            <w:tcBorders>
              <w:top w:val="single" w:sz="6" w:space="0" w:color="auto"/>
              <w:left w:val="single" w:sz="6" w:space="0" w:color="auto"/>
              <w:bottom w:val="single" w:sz="6" w:space="0" w:color="auto"/>
              <w:right w:val="single" w:sz="6" w:space="0" w:color="auto"/>
            </w:tcBorders>
            <w:vAlign w:val="center"/>
          </w:tcPr>
          <w:p w14:paraId="5EFD81BB" w14:textId="77777777" w:rsidR="007233F8" w:rsidRPr="00104BD1" w:rsidRDefault="007233F8" w:rsidP="00225F06">
            <w:pPr>
              <w:suppressAutoHyphens/>
              <w:jc w:val="center"/>
            </w:pPr>
            <w:r w:rsidRPr="00104BD1">
              <w:t>Value</w:t>
            </w:r>
          </w:p>
        </w:tc>
        <w:tc>
          <w:tcPr>
            <w:tcW w:w="1105" w:type="dxa"/>
            <w:tcBorders>
              <w:top w:val="single" w:sz="6" w:space="0" w:color="auto"/>
              <w:left w:val="single" w:sz="6" w:space="0" w:color="auto"/>
              <w:bottom w:val="single" w:sz="6" w:space="0" w:color="auto"/>
              <w:right w:val="single" w:sz="6" w:space="0" w:color="auto"/>
            </w:tcBorders>
            <w:vAlign w:val="center"/>
          </w:tcPr>
          <w:p w14:paraId="3E66C0F8" w14:textId="77777777" w:rsidR="007233F8" w:rsidRPr="00104BD1" w:rsidRDefault="007233F8" w:rsidP="00225F06">
            <w:pPr>
              <w:suppressAutoHyphens/>
              <w:jc w:val="center"/>
            </w:pPr>
            <w:r w:rsidRPr="00104BD1">
              <w:t>Total Value</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705C25D" w14:textId="77777777" w:rsidR="007233F8" w:rsidRPr="00104BD1" w:rsidRDefault="007233F8" w:rsidP="00225F06">
            <w:pPr>
              <w:suppressAutoHyphens/>
            </w:pPr>
          </w:p>
        </w:tc>
      </w:tr>
      <w:tr w:rsidR="007233F8" w:rsidRPr="00104BD1" w14:paraId="3A62F2BF" w14:textId="77777777" w:rsidTr="00225F06">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698D26D2" w14:textId="77777777" w:rsidR="007233F8" w:rsidRPr="004E1390" w:rsidRDefault="007233F8" w:rsidP="00225F06">
            <w:pPr>
              <w:suppressAutoHyphens/>
              <w:rPr>
                <w:highlight w:val="yellow"/>
              </w:rPr>
            </w:pPr>
            <w:r>
              <w:t>None</w:t>
            </w:r>
            <w:r w:rsidRPr="00F86B57">
              <w:t xml:space="preserve"> </w:t>
            </w:r>
            <w:r w:rsidRPr="00F16064">
              <w:rPr>
                <w:highlight w:val="yellow"/>
              </w:rPr>
              <w:t>or list parcels</w:t>
            </w:r>
          </w:p>
        </w:tc>
        <w:tc>
          <w:tcPr>
            <w:tcW w:w="1683" w:type="dxa"/>
            <w:tcBorders>
              <w:top w:val="single" w:sz="6" w:space="0" w:color="auto"/>
              <w:left w:val="single" w:sz="6" w:space="0" w:color="auto"/>
              <w:bottom w:val="single" w:sz="6" w:space="0" w:color="auto"/>
              <w:right w:val="single" w:sz="6" w:space="0" w:color="auto"/>
            </w:tcBorders>
            <w:vAlign w:val="center"/>
          </w:tcPr>
          <w:p w14:paraId="67173303" w14:textId="77777777" w:rsidR="007233F8" w:rsidRPr="00104BD1" w:rsidRDefault="007233F8" w:rsidP="00225F06">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000CDA14" w14:textId="77777777" w:rsidR="007233F8" w:rsidRPr="00104BD1" w:rsidRDefault="007233F8" w:rsidP="00225F06">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0816D888" w14:textId="77777777" w:rsidR="007233F8" w:rsidRPr="00104BD1" w:rsidRDefault="007233F8" w:rsidP="00225F06">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6F7D93C6" w14:textId="77777777" w:rsidR="007233F8" w:rsidRPr="00104BD1" w:rsidRDefault="007233F8" w:rsidP="00225F0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F9B0D88" w14:textId="77777777" w:rsidR="007233F8" w:rsidRPr="00104BD1" w:rsidRDefault="007233F8" w:rsidP="00225F06">
            <w:pPr>
              <w:suppressAutoHyphens/>
            </w:pPr>
          </w:p>
        </w:tc>
      </w:tr>
      <w:tr w:rsidR="007233F8" w:rsidRPr="00104BD1" w14:paraId="78197141" w14:textId="77777777" w:rsidTr="00225F06">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01076926" w14:textId="77777777" w:rsidR="007233F8" w:rsidRPr="004E1390" w:rsidRDefault="007233F8" w:rsidP="00225F06">
            <w:pPr>
              <w:suppressAutoHyphens/>
              <w:rPr>
                <w:highlight w:val="yellow"/>
              </w:rPr>
            </w:pPr>
            <w:r w:rsidRPr="004E1390">
              <w:rPr>
                <w:b/>
                <w:highlight w:val="yellow"/>
              </w:rPr>
              <w:t>Note</w:t>
            </w:r>
            <w:r w:rsidRPr="004E1390">
              <w:rPr>
                <w:highlight w:val="yellow"/>
              </w:rPr>
              <w:t>: add/delete</w:t>
            </w:r>
          </w:p>
        </w:tc>
        <w:tc>
          <w:tcPr>
            <w:tcW w:w="1683" w:type="dxa"/>
            <w:tcBorders>
              <w:top w:val="single" w:sz="6" w:space="0" w:color="auto"/>
              <w:left w:val="single" w:sz="6" w:space="0" w:color="auto"/>
              <w:bottom w:val="single" w:sz="6" w:space="0" w:color="auto"/>
              <w:right w:val="single" w:sz="6" w:space="0" w:color="auto"/>
            </w:tcBorders>
            <w:vAlign w:val="center"/>
          </w:tcPr>
          <w:p w14:paraId="14598F87" w14:textId="77777777" w:rsidR="007233F8" w:rsidRPr="00104BD1" w:rsidRDefault="007233F8" w:rsidP="00225F06">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4AE3F4C7" w14:textId="77777777" w:rsidR="007233F8" w:rsidRPr="00104BD1" w:rsidRDefault="007233F8" w:rsidP="00225F06">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26324741" w14:textId="77777777" w:rsidR="007233F8" w:rsidRPr="00104BD1" w:rsidRDefault="007233F8" w:rsidP="00225F06">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71E45962" w14:textId="77777777" w:rsidR="007233F8" w:rsidRPr="00104BD1" w:rsidRDefault="007233F8" w:rsidP="00225F0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045FD76" w14:textId="77777777" w:rsidR="007233F8" w:rsidRPr="00104BD1" w:rsidRDefault="007233F8" w:rsidP="00225F06">
            <w:pPr>
              <w:suppressAutoHyphens/>
            </w:pPr>
          </w:p>
        </w:tc>
      </w:tr>
      <w:tr w:rsidR="007233F8" w:rsidRPr="00104BD1" w14:paraId="17C37CF8" w14:textId="77777777" w:rsidTr="00225F06">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031ABF35" w14:textId="77777777" w:rsidR="007233F8" w:rsidRPr="004E1390" w:rsidRDefault="007233F8" w:rsidP="00225F06">
            <w:pPr>
              <w:suppressAutoHyphens/>
              <w:rPr>
                <w:highlight w:val="yellow"/>
              </w:rPr>
            </w:pPr>
            <w:r w:rsidRPr="004E1390">
              <w:rPr>
                <w:highlight w:val="yellow"/>
              </w:rPr>
              <w:t>rows as needed in</w:t>
            </w:r>
          </w:p>
        </w:tc>
        <w:tc>
          <w:tcPr>
            <w:tcW w:w="1683" w:type="dxa"/>
            <w:tcBorders>
              <w:top w:val="single" w:sz="6" w:space="0" w:color="auto"/>
              <w:left w:val="single" w:sz="6" w:space="0" w:color="auto"/>
              <w:bottom w:val="single" w:sz="6" w:space="0" w:color="auto"/>
              <w:right w:val="single" w:sz="6" w:space="0" w:color="auto"/>
            </w:tcBorders>
            <w:vAlign w:val="center"/>
          </w:tcPr>
          <w:p w14:paraId="3425F9A5" w14:textId="77777777" w:rsidR="007233F8" w:rsidRPr="00104BD1" w:rsidRDefault="007233F8" w:rsidP="00225F06">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2FE6FAEC" w14:textId="77777777" w:rsidR="007233F8" w:rsidRPr="00104BD1" w:rsidRDefault="007233F8" w:rsidP="00225F06">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4B350142" w14:textId="77777777" w:rsidR="007233F8" w:rsidRPr="00104BD1" w:rsidRDefault="007233F8" w:rsidP="00225F06">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4B7E0C6E" w14:textId="77777777" w:rsidR="007233F8" w:rsidRPr="00104BD1" w:rsidRDefault="007233F8" w:rsidP="00225F0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DAFAE6E" w14:textId="77777777" w:rsidR="007233F8" w:rsidRPr="00104BD1" w:rsidRDefault="007233F8" w:rsidP="00225F06">
            <w:pPr>
              <w:suppressAutoHyphens/>
            </w:pPr>
          </w:p>
        </w:tc>
      </w:tr>
      <w:tr w:rsidR="007233F8" w:rsidRPr="00104BD1" w14:paraId="527F2972" w14:textId="77777777" w:rsidTr="00225F06">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419DE2C0" w14:textId="77777777" w:rsidR="007233F8" w:rsidRPr="004E1390" w:rsidRDefault="007233F8" w:rsidP="00225F06">
            <w:pPr>
              <w:suppressAutoHyphens/>
              <w:rPr>
                <w:highlight w:val="yellow"/>
              </w:rPr>
            </w:pPr>
            <w:r w:rsidRPr="004E1390">
              <w:rPr>
                <w:highlight w:val="yellow"/>
              </w:rPr>
              <w:t>this section and</w:t>
            </w:r>
          </w:p>
        </w:tc>
        <w:tc>
          <w:tcPr>
            <w:tcW w:w="1683" w:type="dxa"/>
            <w:tcBorders>
              <w:top w:val="single" w:sz="6" w:space="0" w:color="auto"/>
              <w:left w:val="single" w:sz="6" w:space="0" w:color="auto"/>
              <w:bottom w:val="single" w:sz="6" w:space="0" w:color="auto"/>
              <w:right w:val="single" w:sz="6" w:space="0" w:color="auto"/>
            </w:tcBorders>
            <w:vAlign w:val="center"/>
          </w:tcPr>
          <w:p w14:paraId="6110C37A" w14:textId="77777777" w:rsidR="007233F8" w:rsidRPr="00104BD1" w:rsidRDefault="007233F8" w:rsidP="00225F06">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5B281674" w14:textId="77777777" w:rsidR="007233F8" w:rsidRPr="00104BD1" w:rsidRDefault="007233F8" w:rsidP="00225F06">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2BF25900" w14:textId="77777777" w:rsidR="007233F8" w:rsidRPr="00104BD1" w:rsidRDefault="007233F8" w:rsidP="00225F06">
            <w:pPr>
              <w:suppressAutoHyphens/>
              <w:jc w:val="right"/>
            </w:pP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0B4D2E51" w14:textId="77777777" w:rsidR="007233F8" w:rsidRPr="00104BD1" w:rsidRDefault="007233F8" w:rsidP="00225F0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AF6A0AF" w14:textId="77777777" w:rsidR="007233F8" w:rsidRPr="00104BD1" w:rsidRDefault="007233F8" w:rsidP="00225F06">
            <w:pPr>
              <w:suppressAutoHyphens/>
            </w:pPr>
          </w:p>
        </w:tc>
      </w:tr>
      <w:tr w:rsidR="007233F8" w:rsidRPr="00104BD1" w14:paraId="6BA5181B" w14:textId="77777777" w:rsidTr="00225F06">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7365EC61" w14:textId="77777777" w:rsidR="007233F8" w:rsidRPr="004E1390" w:rsidRDefault="007233F8" w:rsidP="00225F06">
            <w:pPr>
              <w:suppressAutoHyphens/>
              <w:rPr>
                <w:highlight w:val="yellow"/>
              </w:rPr>
            </w:pPr>
            <w:r w:rsidRPr="004E1390">
              <w:rPr>
                <w:highlight w:val="yellow"/>
              </w:rPr>
              <w:t>sections below</w:t>
            </w:r>
          </w:p>
        </w:tc>
        <w:tc>
          <w:tcPr>
            <w:tcW w:w="1683" w:type="dxa"/>
            <w:tcBorders>
              <w:top w:val="single" w:sz="6" w:space="0" w:color="auto"/>
              <w:left w:val="single" w:sz="6" w:space="0" w:color="auto"/>
              <w:bottom w:val="single" w:sz="6" w:space="0" w:color="auto"/>
              <w:right w:val="single" w:sz="6" w:space="0" w:color="auto"/>
            </w:tcBorders>
            <w:vAlign w:val="center"/>
          </w:tcPr>
          <w:p w14:paraId="282A29A5" w14:textId="77777777" w:rsidR="007233F8" w:rsidRPr="00104BD1" w:rsidRDefault="007233F8" w:rsidP="00225F06">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748C61B3" w14:textId="77777777" w:rsidR="007233F8" w:rsidRPr="00104BD1" w:rsidRDefault="007233F8" w:rsidP="00225F06">
            <w:pPr>
              <w:widowControl w:val="0"/>
              <w:suppressAutoHyphens/>
              <w:rPr>
                <w:snapToGrid w:val="0"/>
              </w:rPr>
            </w:pPr>
          </w:p>
        </w:tc>
        <w:tc>
          <w:tcPr>
            <w:tcW w:w="1309" w:type="dxa"/>
            <w:tcBorders>
              <w:top w:val="single" w:sz="6" w:space="0" w:color="auto"/>
              <w:left w:val="single" w:sz="6" w:space="0" w:color="auto"/>
              <w:bottom w:val="single" w:sz="6" w:space="0" w:color="auto"/>
              <w:right w:val="single" w:sz="6" w:space="0" w:color="auto"/>
            </w:tcBorders>
            <w:vAlign w:val="center"/>
          </w:tcPr>
          <w:p w14:paraId="488D0A29" w14:textId="77777777" w:rsidR="007233F8" w:rsidRPr="00104BD1" w:rsidRDefault="007233F8" w:rsidP="00225F06">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65CBA3BB" w14:textId="77777777" w:rsidR="007233F8" w:rsidRPr="00104BD1" w:rsidRDefault="007233F8" w:rsidP="00225F0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05518CC" w14:textId="77777777" w:rsidR="007233F8" w:rsidRPr="00104BD1" w:rsidRDefault="007233F8" w:rsidP="00225F06">
            <w:pPr>
              <w:suppressAutoHyphens/>
            </w:pPr>
          </w:p>
        </w:tc>
      </w:tr>
      <w:tr w:rsidR="007233F8" w:rsidRPr="00104BD1" w14:paraId="3EB165D4"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379AC762" w14:textId="77777777" w:rsidR="007233F8" w:rsidRPr="00104BD1" w:rsidRDefault="007233F8" w:rsidP="00225F06">
            <w:pPr>
              <w:suppressAutoHyphens/>
            </w:pPr>
            <w:r w:rsidRPr="00916624">
              <w:rPr>
                <w:highlight w:val="yellow"/>
              </w:rPr>
              <w:t>Owner Off-Premise Sign</w:t>
            </w:r>
            <w:r>
              <w:rPr>
                <w:highlight w:val="yellow"/>
              </w:rPr>
              <w:t xml:space="preserve"> (billboard)</w:t>
            </w:r>
            <w:r w:rsidRPr="00916624">
              <w:rPr>
                <w:highlight w:val="yellow"/>
              </w:rPr>
              <w:t xml:space="preserve"> Site Value</w:t>
            </w:r>
          </w:p>
        </w:tc>
        <w:tc>
          <w:tcPr>
            <w:tcW w:w="1309" w:type="dxa"/>
            <w:tcBorders>
              <w:top w:val="single" w:sz="6" w:space="0" w:color="auto"/>
              <w:left w:val="single" w:sz="6" w:space="0" w:color="auto"/>
              <w:bottom w:val="single" w:sz="6" w:space="0" w:color="auto"/>
              <w:right w:val="single" w:sz="6" w:space="0" w:color="auto"/>
            </w:tcBorders>
            <w:vAlign w:val="center"/>
          </w:tcPr>
          <w:p w14:paraId="47DFD2F1" w14:textId="77777777" w:rsidR="007233F8" w:rsidRPr="00104BD1" w:rsidRDefault="007233F8" w:rsidP="00225F06">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70AC474E" w14:textId="77777777" w:rsidR="007233F8" w:rsidRPr="00104BD1" w:rsidRDefault="007233F8" w:rsidP="00225F0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C3880C9" w14:textId="77777777" w:rsidR="007233F8" w:rsidRPr="00104BD1" w:rsidRDefault="007233F8" w:rsidP="00225F06">
            <w:pPr>
              <w:suppressAutoHyphens/>
            </w:pPr>
          </w:p>
        </w:tc>
      </w:tr>
      <w:tr w:rsidR="007233F8" w:rsidRPr="00104BD1" w14:paraId="4CC2CE95" w14:textId="77777777" w:rsidTr="007305A5">
        <w:trPr>
          <w:jc w:val="center"/>
        </w:trPr>
        <w:tc>
          <w:tcPr>
            <w:tcW w:w="6918"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369C4272" w14:textId="77777777" w:rsidR="007233F8" w:rsidRPr="007A4F31" w:rsidRDefault="007233F8" w:rsidP="00225F06">
            <w:pPr>
              <w:suppressAutoHyphens/>
              <w:jc w:val="right"/>
              <w:rPr>
                <w:b/>
              </w:rPr>
            </w:pPr>
            <w:r>
              <w:rPr>
                <w:b/>
              </w:rPr>
              <w:t xml:space="preserve">Total </w:t>
            </w:r>
            <w:r w:rsidRPr="007A4F31">
              <w:rPr>
                <w:b/>
              </w:rPr>
              <w:t>Land/Site Value of Part Taken</w:t>
            </w:r>
          </w:p>
        </w:tc>
        <w:tc>
          <w:tcPr>
            <w:tcW w:w="1105" w:type="dxa"/>
            <w:tcBorders>
              <w:top w:val="single" w:sz="6" w:space="0" w:color="auto"/>
              <w:left w:val="single" w:sz="6" w:space="0" w:color="auto"/>
              <w:bottom w:val="single" w:sz="6" w:space="0" w:color="auto"/>
              <w:right w:val="single" w:sz="6" w:space="0" w:color="auto"/>
            </w:tcBorders>
            <w:vAlign w:val="center"/>
          </w:tcPr>
          <w:p w14:paraId="23ADCD62" w14:textId="77777777" w:rsidR="007233F8" w:rsidRPr="007A4F31" w:rsidRDefault="007233F8" w:rsidP="00225F06">
            <w:pPr>
              <w:suppressAutoHyphens/>
              <w:jc w:val="right"/>
              <w:rPr>
                <w:b/>
              </w:rPr>
            </w:pPr>
            <w:r w:rsidRPr="007A4F31">
              <w:rPr>
                <w:b/>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DACE465" w14:textId="77777777" w:rsidR="007233F8" w:rsidRPr="00104BD1" w:rsidRDefault="007233F8" w:rsidP="00225F06">
            <w:pPr>
              <w:suppressAutoHyphens/>
            </w:pPr>
          </w:p>
        </w:tc>
      </w:tr>
      <w:tr w:rsidR="007233F8" w:rsidRPr="00104BD1" w14:paraId="733D68FB" w14:textId="77777777" w:rsidTr="00225F06">
        <w:trPr>
          <w:trHeight w:hRule="exact" w:val="72"/>
          <w:jc w:val="center"/>
        </w:trPr>
        <w:tc>
          <w:tcPr>
            <w:tcW w:w="8023"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687C0670" w14:textId="77777777" w:rsidR="007233F8" w:rsidRPr="00104BD1" w:rsidRDefault="007233F8" w:rsidP="00225F0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90FEE7F" w14:textId="77777777" w:rsidR="007233F8" w:rsidRPr="00104BD1" w:rsidRDefault="007233F8" w:rsidP="00225F06">
            <w:pPr>
              <w:suppressAutoHyphens/>
            </w:pPr>
          </w:p>
        </w:tc>
      </w:tr>
      <w:tr w:rsidR="007233F8" w:rsidRPr="00104BD1" w14:paraId="0764152B" w14:textId="77777777" w:rsidTr="00225F06">
        <w:trPr>
          <w:jc w:val="center"/>
        </w:trPr>
        <w:tc>
          <w:tcPr>
            <w:tcW w:w="8023"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15F1664A" w14:textId="77777777" w:rsidR="007233F8" w:rsidRPr="007A4F31" w:rsidRDefault="007233F8" w:rsidP="00225F06">
            <w:pPr>
              <w:suppressAutoHyphens/>
              <w:jc w:val="center"/>
              <w:rPr>
                <w:b/>
              </w:rPr>
            </w:pPr>
            <w:r w:rsidRPr="007A4F31">
              <w:rPr>
                <w:b/>
              </w:rPr>
              <w:t xml:space="preserve">Easement </w:t>
            </w:r>
            <w:r>
              <w:rPr>
                <w:b/>
              </w:rPr>
              <w:t>Takings</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8EDD728" w14:textId="77777777" w:rsidR="007233F8" w:rsidRPr="00104BD1" w:rsidRDefault="007233F8" w:rsidP="00225F06">
            <w:pPr>
              <w:suppressAutoHyphens/>
            </w:pPr>
          </w:p>
        </w:tc>
      </w:tr>
      <w:tr w:rsidR="007233F8" w:rsidRPr="00104BD1" w14:paraId="7F3C7B35" w14:textId="77777777" w:rsidTr="00225F06">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258CBADC" w14:textId="77777777" w:rsidR="007233F8" w:rsidRPr="00104BD1" w:rsidRDefault="007233F8" w:rsidP="00225F06">
            <w:pPr>
              <w:suppressAutoHyphens/>
              <w:jc w:val="center"/>
            </w:pPr>
            <w:r w:rsidRPr="00104BD1">
              <w:t>Parcel No.</w:t>
            </w:r>
          </w:p>
        </w:tc>
        <w:tc>
          <w:tcPr>
            <w:tcW w:w="1683" w:type="dxa"/>
            <w:tcBorders>
              <w:top w:val="single" w:sz="6" w:space="0" w:color="auto"/>
              <w:left w:val="single" w:sz="6" w:space="0" w:color="auto"/>
              <w:bottom w:val="single" w:sz="6" w:space="0" w:color="auto"/>
              <w:right w:val="single" w:sz="6" w:space="0" w:color="auto"/>
            </w:tcBorders>
            <w:vAlign w:val="center"/>
          </w:tcPr>
          <w:p w14:paraId="22E95228" w14:textId="77777777" w:rsidR="007233F8" w:rsidRPr="004658E9" w:rsidRDefault="007233F8" w:rsidP="00225F06">
            <w:pPr>
              <w:suppressAutoHyphens/>
              <w:jc w:val="center"/>
            </w:pPr>
            <w:r w:rsidRPr="004658E9">
              <w:rPr>
                <w:szCs w:val="22"/>
              </w:rPr>
              <w:t>Area</w:t>
            </w:r>
            <w:r>
              <w:rPr>
                <w:szCs w:val="22"/>
              </w:rPr>
              <w:t xml:space="preserve"> SF</w:t>
            </w:r>
          </w:p>
          <w:p w14:paraId="6C017FE7" w14:textId="77777777" w:rsidR="007233F8" w:rsidRPr="004658E9" w:rsidRDefault="007233F8" w:rsidP="00225F06">
            <w:pPr>
              <w:suppressAutoHyphens/>
              <w:jc w:val="center"/>
            </w:pPr>
            <w:r w:rsidRPr="009E3232">
              <w:rPr>
                <w:szCs w:val="22"/>
                <w:highlight w:val="yellow"/>
              </w:rPr>
              <w:t>(</w:t>
            </w:r>
            <w:r>
              <w:rPr>
                <w:szCs w:val="22"/>
                <w:highlight w:val="yellow"/>
              </w:rPr>
              <w:t xml:space="preserve">or </w:t>
            </w:r>
            <w:r w:rsidRPr="009E3232">
              <w:rPr>
                <w:szCs w:val="22"/>
                <w:highlight w:val="yellow"/>
              </w:rPr>
              <w:t>other Unit)</w:t>
            </w:r>
          </w:p>
        </w:tc>
        <w:tc>
          <w:tcPr>
            <w:tcW w:w="1309" w:type="dxa"/>
            <w:tcBorders>
              <w:top w:val="single" w:sz="6" w:space="0" w:color="auto"/>
              <w:left w:val="single" w:sz="6" w:space="0" w:color="auto"/>
              <w:bottom w:val="single" w:sz="6" w:space="0" w:color="auto"/>
              <w:right w:val="single" w:sz="6" w:space="0" w:color="auto"/>
            </w:tcBorders>
            <w:vAlign w:val="center"/>
          </w:tcPr>
          <w:p w14:paraId="1094A3AD" w14:textId="77777777" w:rsidR="007233F8" w:rsidRPr="004658E9" w:rsidRDefault="007233F8" w:rsidP="00225F06">
            <w:pPr>
              <w:suppressAutoHyphens/>
              <w:jc w:val="center"/>
            </w:pPr>
            <w:r w:rsidRPr="004658E9">
              <w:rPr>
                <w:szCs w:val="22"/>
              </w:rPr>
              <w:t>$ Unit Value</w:t>
            </w:r>
          </w:p>
        </w:tc>
        <w:tc>
          <w:tcPr>
            <w:tcW w:w="935" w:type="dxa"/>
            <w:tcBorders>
              <w:top w:val="single" w:sz="6" w:space="0" w:color="auto"/>
              <w:left w:val="single" w:sz="6" w:space="0" w:color="auto"/>
              <w:bottom w:val="single" w:sz="6" w:space="0" w:color="auto"/>
              <w:right w:val="single" w:sz="6" w:space="0" w:color="auto"/>
            </w:tcBorders>
            <w:vAlign w:val="center"/>
          </w:tcPr>
          <w:p w14:paraId="3157E6E9" w14:textId="77777777" w:rsidR="007233F8" w:rsidRPr="00104BD1" w:rsidRDefault="007233F8" w:rsidP="00225F06">
            <w:pPr>
              <w:suppressAutoHyphens/>
              <w:jc w:val="center"/>
            </w:pPr>
            <w:r w:rsidRPr="00104BD1">
              <w:t>%</w:t>
            </w:r>
            <w:r>
              <w:t xml:space="preserve"> of Fee</w:t>
            </w:r>
          </w:p>
        </w:tc>
        <w:tc>
          <w:tcPr>
            <w:tcW w:w="1309" w:type="dxa"/>
            <w:tcBorders>
              <w:top w:val="single" w:sz="6" w:space="0" w:color="auto"/>
              <w:left w:val="single" w:sz="6" w:space="0" w:color="auto"/>
              <w:bottom w:val="single" w:sz="6" w:space="0" w:color="auto"/>
              <w:right w:val="single" w:sz="6" w:space="0" w:color="auto"/>
            </w:tcBorders>
            <w:vAlign w:val="center"/>
          </w:tcPr>
          <w:p w14:paraId="144241ED" w14:textId="77777777" w:rsidR="007233F8" w:rsidRPr="00104BD1" w:rsidRDefault="007233F8" w:rsidP="00225F06">
            <w:pPr>
              <w:suppressAutoHyphens/>
              <w:jc w:val="center"/>
            </w:pPr>
            <w:r w:rsidRPr="00104BD1">
              <w:t>Value</w:t>
            </w:r>
          </w:p>
        </w:tc>
        <w:tc>
          <w:tcPr>
            <w:tcW w:w="1105" w:type="dxa"/>
            <w:tcBorders>
              <w:top w:val="single" w:sz="6" w:space="0" w:color="auto"/>
              <w:left w:val="single" w:sz="6" w:space="0" w:color="auto"/>
              <w:bottom w:val="single" w:sz="6" w:space="0" w:color="auto"/>
              <w:right w:val="single" w:sz="6" w:space="0" w:color="auto"/>
            </w:tcBorders>
            <w:vAlign w:val="center"/>
          </w:tcPr>
          <w:p w14:paraId="4CE7ED4D" w14:textId="77777777" w:rsidR="007233F8" w:rsidRPr="00104BD1" w:rsidRDefault="007233F8" w:rsidP="00225F06">
            <w:pPr>
              <w:suppressAutoHyphens/>
              <w:jc w:val="center"/>
            </w:pPr>
            <w:r w:rsidRPr="00104BD1">
              <w:t>Total Value</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8877265" w14:textId="77777777" w:rsidR="007233F8" w:rsidRPr="00104BD1" w:rsidRDefault="007233F8" w:rsidP="00225F06">
            <w:pPr>
              <w:suppressAutoHyphens/>
            </w:pPr>
          </w:p>
        </w:tc>
      </w:tr>
      <w:tr w:rsidR="007233F8" w:rsidRPr="00104BD1" w14:paraId="111E2D3D" w14:textId="77777777" w:rsidTr="00225F06">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4E4F9D75" w14:textId="77777777" w:rsidR="007233F8" w:rsidRPr="00104BD1" w:rsidRDefault="007233F8" w:rsidP="00225F06">
            <w:pPr>
              <w:suppressAutoHyphens/>
            </w:pPr>
          </w:p>
        </w:tc>
        <w:tc>
          <w:tcPr>
            <w:tcW w:w="1683" w:type="dxa"/>
            <w:tcBorders>
              <w:top w:val="single" w:sz="6" w:space="0" w:color="auto"/>
              <w:left w:val="single" w:sz="6" w:space="0" w:color="auto"/>
              <w:bottom w:val="single" w:sz="6" w:space="0" w:color="auto"/>
              <w:right w:val="single" w:sz="6" w:space="0" w:color="auto"/>
            </w:tcBorders>
            <w:vAlign w:val="center"/>
          </w:tcPr>
          <w:p w14:paraId="5F587F6C" w14:textId="77777777" w:rsidR="007233F8" w:rsidRPr="00104BD1" w:rsidRDefault="007233F8" w:rsidP="00225F06">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611D3DFB" w14:textId="77777777" w:rsidR="007233F8" w:rsidRPr="00104BD1" w:rsidRDefault="007233F8" w:rsidP="00225F06">
            <w:pPr>
              <w:suppressAutoHyphens/>
              <w:jc w:val="right"/>
            </w:pPr>
          </w:p>
        </w:tc>
        <w:tc>
          <w:tcPr>
            <w:tcW w:w="935" w:type="dxa"/>
            <w:tcBorders>
              <w:top w:val="single" w:sz="6" w:space="0" w:color="auto"/>
              <w:left w:val="single" w:sz="6" w:space="0" w:color="auto"/>
              <w:bottom w:val="single" w:sz="6" w:space="0" w:color="auto"/>
              <w:right w:val="single" w:sz="6" w:space="0" w:color="auto"/>
            </w:tcBorders>
            <w:vAlign w:val="center"/>
          </w:tcPr>
          <w:p w14:paraId="39DFA7AA" w14:textId="77777777" w:rsidR="007233F8" w:rsidRPr="00104BD1" w:rsidRDefault="007233F8" w:rsidP="00225F06">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54300AA9" w14:textId="77777777" w:rsidR="007233F8" w:rsidRPr="00104BD1" w:rsidRDefault="007233F8" w:rsidP="00225F06">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215D06E" w14:textId="77777777" w:rsidR="007233F8" w:rsidRPr="00104BD1" w:rsidRDefault="007233F8" w:rsidP="00225F06">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9EA0067" w14:textId="77777777" w:rsidR="007233F8" w:rsidRPr="00104BD1" w:rsidRDefault="007233F8" w:rsidP="00225F06">
            <w:pPr>
              <w:suppressAutoHyphens/>
            </w:pPr>
          </w:p>
        </w:tc>
      </w:tr>
      <w:tr w:rsidR="007233F8" w:rsidRPr="00104BD1" w14:paraId="2EAECD7C" w14:textId="77777777" w:rsidTr="00225F06">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4DBA2B04" w14:textId="77777777" w:rsidR="007233F8" w:rsidRPr="00104BD1" w:rsidRDefault="007233F8" w:rsidP="00225F06">
            <w:pPr>
              <w:suppressAutoHyphens/>
            </w:pPr>
          </w:p>
        </w:tc>
        <w:tc>
          <w:tcPr>
            <w:tcW w:w="1683" w:type="dxa"/>
            <w:tcBorders>
              <w:top w:val="single" w:sz="6" w:space="0" w:color="auto"/>
              <w:left w:val="single" w:sz="6" w:space="0" w:color="auto"/>
              <w:bottom w:val="single" w:sz="6" w:space="0" w:color="auto"/>
              <w:right w:val="single" w:sz="6" w:space="0" w:color="auto"/>
            </w:tcBorders>
            <w:vAlign w:val="center"/>
          </w:tcPr>
          <w:p w14:paraId="7A111895" w14:textId="77777777" w:rsidR="007233F8" w:rsidRPr="00104BD1" w:rsidRDefault="007233F8" w:rsidP="00225F06">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7CE90E0D" w14:textId="77777777" w:rsidR="007233F8" w:rsidRPr="00104BD1" w:rsidRDefault="007233F8" w:rsidP="00225F06">
            <w:pPr>
              <w:suppressAutoHyphens/>
              <w:jc w:val="right"/>
            </w:pPr>
          </w:p>
        </w:tc>
        <w:tc>
          <w:tcPr>
            <w:tcW w:w="935" w:type="dxa"/>
            <w:tcBorders>
              <w:top w:val="single" w:sz="6" w:space="0" w:color="auto"/>
              <w:left w:val="single" w:sz="6" w:space="0" w:color="auto"/>
              <w:bottom w:val="single" w:sz="6" w:space="0" w:color="auto"/>
              <w:right w:val="single" w:sz="6" w:space="0" w:color="auto"/>
            </w:tcBorders>
            <w:vAlign w:val="center"/>
          </w:tcPr>
          <w:p w14:paraId="13CD07BB" w14:textId="77777777" w:rsidR="007233F8" w:rsidRPr="00104BD1" w:rsidRDefault="007233F8" w:rsidP="00225F06">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3BAE3FEA" w14:textId="77777777" w:rsidR="007233F8" w:rsidRPr="00104BD1" w:rsidRDefault="007233F8" w:rsidP="00225F06">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6D6C994" w14:textId="77777777" w:rsidR="007233F8" w:rsidRPr="00104BD1" w:rsidRDefault="007233F8" w:rsidP="00225F06">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8FFF6E1" w14:textId="77777777" w:rsidR="007233F8" w:rsidRPr="00104BD1" w:rsidRDefault="007233F8" w:rsidP="00225F06">
            <w:pPr>
              <w:suppressAutoHyphens/>
            </w:pPr>
          </w:p>
        </w:tc>
      </w:tr>
      <w:tr w:rsidR="007233F8" w:rsidRPr="00104BD1" w14:paraId="3200E2DE" w14:textId="77777777" w:rsidTr="00225F06">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030DED49" w14:textId="77777777" w:rsidR="007233F8" w:rsidRPr="00104BD1" w:rsidRDefault="007233F8" w:rsidP="00225F06">
            <w:pPr>
              <w:suppressAutoHyphens/>
            </w:pPr>
          </w:p>
        </w:tc>
        <w:tc>
          <w:tcPr>
            <w:tcW w:w="1683" w:type="dxa"/>
            <w:tcBorders>
              <w:top w:val="single" w:sz="6" w:space="0" w:color="auto"/>
              <w:left w:val="single" w:sz="6" w:space="0" w:color="auto"/>
              <w:bottom w:val="single" w:sz="6" w:space="0" w:color="auto"/>
              <w:right w:val="single" w:sz="6" w:space="0" w:color="auto"/>
            </w:tcBorders>
            <w:vAlign w:val="center"/>
          </w:tcPr>
          <w:p w14:paraId="4854B7D3" w14:textId="77777777" w:rsidR="007233F8" w:rsidRPr="00104BD1" w:rsidRDefault="007233F8" w:rsidP="00225F06">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751CFD3B" w14:textId="77777777" w:rsidR="007233F8" w:rsidRPr="00104BD1" w:rsidRDefault="007233F8" w:rsidP="00225F06">
            <w:pPr>
              <w:suppressAutoHyphens/>
              <w:jc w:val="right"/>
            </w:pPr>
          </w:p>
        </w:tc>
        <w:tc>
          <w:tcPr>
            <w:tcW w:w="935" w:type="dxa"/>
            <w:tcBorders>
              <w:top w:val="single" w:sz="6" w:space="0" w:color="auto"/>
              <w:left w:val="single" w:sz="6" w:space="0" w:color="auto"/>
              <w:bottom w:val="single" w:sz="6" w:space="0" w:color="auto"/>
              <w:right w:val="single" w:sz="6" w:space="0" w:color="auto"/>
            </w:tcBorders>
            <w:vAlign w:val="center"/>
          </w:tcPr>
          <w:p w14:paraId="742BC0A2" w14:textId="77777777" w:rsidR="007233F8" w:rsidRPr="00104BD1" w:rsidRDefault="007233F8" w:rsidP="00225F06">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4D89FEF6" w14:textId="77777777" w:rsidR="007233F8" w:rsidRPr="00104BD1" w:rsidRDefault="007233F8" w:rsidP="00225F06">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420703CD" w14:textId="77777777" w:rsidR="007233F8" w:rsidRPr="00104BD1" w:rsidRDefault="007233F8" w:rsidP="00225F06">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229A08C" w14:textId="77777777" w:rsidR="007233F8" w:rsidRPr="00104BD1" w:rsidRDefault="007233F8" w:rsidP="00225F06">
            <w:pPr>
              <w:suppressAutoHyphens/>
            </w:pPr>
          </w:p>
        </w:tc>
      </w:tr>
      <w:tr w:rsidR="007233F8" w:rsidRPr="00104BD1" w14:paraId="63E7E003" w14:textId="77777777" w:rsidTr="007305A5">
        <w:trPr>
          <w:jc w:val="center"/>
        </w:trPr>
        <w:tc>
          <w:tcPr>
            <w:tcW w:w="6918"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670C277A" w14:textId="77777777" w:rsidR="007233F8" w:rsidRPr="004B5912" w:rsidRDefault="007233F8" w:rsidP="00225F06">
            <w:pPr>
              <w:suppressAutoHyphens/>
              <w:jc w:val="right"/>
              <w:rPr>
                <w:b/>
              </w:rPr>
            </w:pPr>
            <w:r>
              <w:rPr>
                <w:b/>
              </w:rPr>
              <w:t xml:space="preserve">Total </w:t>
            </w:r>
            <w:r w:rsidRPr="004B5912">
              <w:rPr>
                <w:b/>
              </w:rPr>
              <w:t>Easement Value of Part Taken</w:t>
            </w:r>
          </w:p>
        </w:tc>
        <w:tc>
          <w:tcPr>
            <w:tcW w:w="1105" w:type="dxa"/>
            <w:tcBorders>
              <w:top w:val="single" w:sz="6" w:space="0" w:color="auto"/>
              <w:left w:val="single" w:sz="6" w:space="0" w:color="auto"/>
              <w:bottom w:val="single" w:sz="6" w:space="0" w:color="auto"/>
              <w:right w:val="single" w:sz="6" w:space="0" w:color="auto"/>
            </w:tcBorders>
            <w:vAlign w:val="center"/>
          </w:tcPr>
          <w:p w14:paraId="58536270" w14:textId="77777777" w:rsidR="007233F8" w:rsidRPr="004B5912" w:rsidRDefault="007233F8" w:rsidP="00225F06">
            <w:pPr>
              <w:suppressAutoHyphens/>
              <w:jc w:val="right"/>
              <w:rPr>
                <w:b/>
              </w:rPr>
            </w:pPr>
            <w:r w:rsidRPr="004B5912">
              <w:rPr>
                <w:b/>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1F44AD7" w14:textId="77777777" w:rsidR="007233F8" w:rsidRPr="00104BD1" w:rsidRDefault="007233F8" w:rsidP="00225F06">
            <w:pPr>
              <w:suppressAutoHyphens/>
            </w:pPr>
          </w:p>
        </w:tc>
      </w:tr>
      <w:tr w:rsidR="007233F8" w:rsidRPr="00104BD1" w14:paraId="7B74B963" w14:textId="77777777" w:rsidTr="00225F06">
        <w:trPr>
          <w:trHeight w:hRule="exact" w:val="72"/>
          <w:jc w:val="center"/>
        </w:trPr>
        <w:tc>
          <w:tcPr>
            <w:tcW w:w="8023"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5189BEFC" w14:textId="77777777" w:rsidR="007233F8" w:rsidRPr="00104BD1" w:rsidRDefault="007233F8" w:rsidP="00225F0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C70B8F7" w14:textId="77777777" w:rsidR="007233F8" w:rsidRPr="00104BD1" w:rsidRDefault="007233F8" w:rsidP="00225F06">
            <w:pPr>
              <w:suppressAutoHyphens/>
            </w:pPr>
          </w:p>
        </w:tc>
      </w:tr>
      <w:tr w:rsidR="007233F8" w:rsidRPr="00104BD1" w14:paraId="14DBB1AB" w14:textId="77777777" w:rsidTr="00225F06">
        <w:trPr>
          <w:jc w:val="center"/>
        </w:trPr>
        <w:tc>
          <w:tcPr>
            <w:tcW w:w="8023"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47F90D1D" w14:textId="77777777" w:rsidR="007233F8" w:rsidRPr="004B5912" w:rsidRDefault="007233F8" w:rsidP="00B64659">
            <w:pPr>
              <w:suppressAutoHyphens/>
              <w:jc w:val="center"/>
              <w:rPr>
                <w:b/>
              </w:rPr>
            </w:pPr>
            <w:r w:rsidRPr="004B5912">
              <w:rPr>
                <w:b/>
              </w:rPr>
              <w:t>Owner Improvement</w:t>
            </w:r>
            <w:r>
              <w:rPr>
                <w:b/>
              </w:rPr>
              <w:t xml:space="preserve"> Takings</w:t>
            </w:r>
            <w:r w:rsidRPr="004B5912">
              <w:rPr>
                <w:b/>
              </w:rPr>
              <w:t xml:space="preserve"> </w:t>
            </w:r>
            <w:r>
              <w:rPr>
                <w:b/>
              </w:rPr>
              <w:t>(</w:t>
            </w:r>
            <w:r w:rsidRPr="004B5912">
              <w:rPr>
                <w:b/>
              </w:rPr>
              <w:t>Contributory Value</w:t>
            </w:r>
            <w:r>
              <w:rPr>
                <w:b/>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878FF02" w14:textId="77777777" w:rsidR="007233F8" w:rsidRPr="00104BD1" w:rsidRDefault="007233F8" w:rsidP="00225F06">
            <w:pPr>
              <w:suppressAutoHyphens/>
            </w:pPr>
          </w:p>
        </w:tc>
      </w:tr>
      <w:tr w:rsidR="007233F8" w:rsidRPr="00104BD1" w14:paraId="2E891623"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4B3B9A9A" w14:textId="77777777" w:rsidR="007233F8" w:rsidRPr="004658E9" w:rsidRDefault="007233F8" w:rsidP="00225F06">
            <w:pPr>
              <w:suppressAutoHyphens/>
              <w:jc w:val="center"/>
            </w:pPr>
            <w:r w:rsidRPr="004658E9">
              <w:rPr>
                <w:szCs w:val="22"/>
              </w:rPr>
              <w:t xml:space="preserve">Description of Improvements </w:t>
            </w:r>
          </w:p>
          <w:p w14:paraId="48A6E99A" w14:textId="77777777" w:rsidR="007233F8" w:rsidRPr="004658E9" w:rsidRDefault="007233F8" w:rsidP="00225F06">
            <w:pPr>
              <w:suppressAutoHyphens/>
              <w:jc w:val="center"/>
            </w:pPr>
            <w:r w:rsidRPr="004658E9">
              <w:rPr>
                <w:szCs w:val="22"/>
              </w:rPr>
              <w:t>(buildings, structures, etc.)</w:t>
            </w:r>
          </w:p>
        </w:tc>
        <w:tc>
          <w:tcPr>
            <w:tcW w:w="1309" w:type="dxa"/>
            <w:tcBorders>
              <w:top w:val="single" w:sz="6" w:space="0" w:color="auto"/>
              <w:left w:val="single" w:sz="6" w:space="0" w:color="auto"/>
              <w:bottom w:val="single" w:sz="6" w:space="0" w:color="auto"/>
              <w:right w:val="single" w:sz="6" w:space="0" w:color="auto"/>
            </w:tcBorders>
            <w:vAlign w:val="center"/>
          </w:tcPr>
          <w:p w14:paraId="465C82C0" w14:textId="77777777" w:rsidR="007233F8" w:rsidRPr="00104BD1" w:rsidRDefault="007233F8" w:rsidP="00225F06">
            <w:pPr>
              <w:suppressAutoHyphens/>
              <w:jc w:val="center"/>
            </w:pPr>
            <w:r w:rsidRPr="00104BD1">
              <w:t>Contr</w:t>
            </w:r>
            <w:r>
              <w:t>ibutory Value</w:t>
            </w:r>
          </w:p>
        </w:tc>
        <w:tc>
          <w:tcPr>
            <w:tcW w:w="1105" w:type="dxa"/>
            <w:tcBorders>
              <w:top w:val="single" w:sz="6" w:space="0" w:color="auto"/>
              <w:left w:val="single" w:sz="6" w:space="0" w:color="auto"/>
              <w:bottom w:val="single" w:sz="6" w:space="0" w:color="auto"/>
              <w:right w:val="single" w:sz="6" w:space="0" w:color="auto"/>
            </w:tcBorders>
            <w:vAlign w:val="center"/>
          </w:tcPr>
          <w:p w14:paraId="6610D65D" w14:textId="77777777" w:rsidR="007233F8" w:rsidRPr="00104BD1" w:rsidRDefault="007233F8" w:rsidP="00225F06">
            <w:pPr>
              <w:suppressAutoHyphens/>
              <w:jc w:val="center"/>
            </w:pPr>
            <w:r w:rsidRPr="00104BD1">
              <w:t>Total Value</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EFCAD17" w14:textId="77777777" w:rsidR="007233F8" w:rsidRPr="00104BD1" w:rsidRDefault="007233F8" w:rsidP="00225F06">
            <w:pPr>
              <w:suppressAutoHyphens/>
            </w:pPr>
          </w:p>
        </w:tc>
      </w:tr>
      <w:tr w:rsidR="007233F8" w:rsidRPr="00104BD1" w14:paraId="4B559419"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5C22FAD4" w14:textId="77777777" w:rsidR="007233F8" w:rsidRPr="00104BD1" w:rsidRDefault="007233F8" w:rsidP="00225F06">
            <w:pPr>
              <w:suppressAutoHyphens/>
            </w:pPr>
            <w:r>
              <w:t xml:space="preserve">None </w:t>
            </w:r>
            <w:r w:rsidRPr="00BD013E">
              <w:t xml:space="preserve">  </w:t>
            </w:r>
            <w:r w:rsidR="009E5923" w:rsidRPr="00F16064">
              <w:rPr>
                <w:highlight w:val="yellow"/>
              </w:rPr>
              <w:t xml:space="preserve">or </w:t>
            </w:r>
            <w:r w:rsidR="009E5923">
              <w:rPr>
                <w:highlight w:val="yellow"/>
              </w:rPr>
              <w:t xml:space="preserve">provide detailed </w:t>
            </w:r>
            <w:r w:rsidR="009E5923" w:rsidRPr="00F16064">
              <w:rPr>
                <w:highlight w:val="yellow"/>
              </w:rPr>
              <w:t xml:space="preserve">list </w:t>
            </w:r>
            <w:r w:rsidR="009E5923">
              <w:rPr>
                <w:highlight w:val="yellow"/>
              </w:rPr>
              <w:t xml:space="preserve">of </w:t>
            </w:r>
            <w:r w:rsidR="009E5923" w:rsidRPr="00F16064">
              <w:rPr>
                <w:highlight w:val="yellow"/>
              </w:rPr>
              <w:t>improvements</w:t>
            </w:r>
          </w:p>
        </w:tc>
        <w:tc>
          <w:tcPr>
            <w:tcW w:w="1309" w:type="dxa"/>
            <w:tcBorders>
              <w:top w:val="single" w:sz="6" w:space="0" w:color="auto"/>
              <w:left w:val="single" w:sz="6" w:space="0" w:color="auto"/>
              <w:bottom w:val="single" w:sz="6" w:space="0" w:color="auto"/>
              <w:right w:val="single" w:sz="6" w:space="0" w:color="auto"/>
            </w:tcBorders>
            <w:vAlign w:val="center"/>
          </w:tcPr>
          <w:p w14:paraId="44FD871C" w14:textId="77777777" w:rsidR="007233F8" w:rsidRPr="00104BD1" w:rsidRDefault="007233F8" w:rsidP="00225F06">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4D350CD2" w14:textId="77777777" w:rsidR="007233F8" w:rsidRPr="00104BD1" w:rsidRDefault="007233F8" w:rsidP="00225F06">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739B15B" w14:textId="77777777" w:rsidR="007233F8" w:rsidRPr="00104BD1" w:rsidRDefault="007233F8" w:rsidP="00225F06">
            <w:pPr>
              <w:suppressAutoHyphens/>
            </w:pPr>
          </w:p>
        </w:tc>
      </w:tr>
      <w:tr w:rsidR="007233F8" w:rsidRPr="00104BD1" w14:paraId="2D91201C"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2D1F6B15" w14:textId="77777777" w:rsidR="007233F8" w:rsidRPr="00104BD1" w:rsidRDefault="007233F8" w:rsidP="00225F06">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295BE2F7" w14:textId="77777777" w:rsidR="007233F8" w:rsidRDefault="007233F8" w:rsidP="00225F06">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451EEB82" w14:textId="77777777" w:rsidR="007233F8" w:rsidRPr="00104BD1" w:rsidRDefault="007233F8" w:rsidP="00225F06">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E3DA288" w14:textId="77777777" w:rsidR="007233F8" w:rsidRPr="00104BD1" w:rsidRDefault="007233F8" w:rsidP="00225F06">
            <w:pPr>
              <w:suppressAutoHyphens/>
            </w:pPr>
          </w:p>
        </w:tc>
      </w:tr>
      <w:tr w:rsidR="007233F8" w:rsidRPr="00104BD1" w14:paraId="0A04C9C4"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3389B0CF" w14:textId="77777777" w:rsidR="007233F8" w:rsidRPr="00104BD1" w:rsidRDefault="007233F8" w:rsidP="00225F06">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4450B87C" w14:textId="77777777" w:rsidR="007233F8" w:rsidRDefault="007233F8" w:rsidP="00225F06">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67C24B3B" w14:textId="77777777" w:rsidR="007233F8" w:rsidRPr="00104BD1" w:rsidRDefault="007233F8" w:rsidP="00225F06">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3CCFCA3" w14:textId="77777777" w:rsidR="007233F8" w:rsidRPr="00104BD1" w:rsidRDefault="007233F8" w:rsidP="00225F06">
            <w:pPr>
              <w:suppressAutoHyphens/>
            </w:pPr>
          </w:p>
        </w:tc>
      </w:tr>
      <w:tr w:rsidR="007233F8" w:rsidRPr="00104BD1" w14:paraId="0D13A276"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74BD21CB" w14:textId="77777777" w:rsidR="007233F8" w:rsidRPr="009E3232" w:rsidRDefault="007233F8" w:rsidP="00225F06">
            <w:pPr>
              <w:suppressAutoHyphens/>
              <w:rPr>
                <w:highlight w:val="yellow"/>
              </w:rPr>
            </w:pPr>
            <w:r w:rsidRPr="009E3232">
              <w:rPr>
                <w:highlight w:val="yellow"/>
              </w:rPr>
              <w:t>Owner Fixtures</w:t>
            </w:r>
          </w:p>
        </w:tc>
        <w:tc>
          <w:tcPr>
            <w:tcW w:w="1309" w:type="dxa"/>
            <w:tcBorders>
              <w:top w:val="single" w:sz="6" w:space="0" w:color="auto"/>
              <w:left w:val="single" w:sz="6" w:space="0" w:color="auto"/>
              <w:bottom w:val="single" w:sz="6" w:space="0" w:color="auto"/>
              <w:right w:val="single" w:sz="6" w:space="0" w:color="auto"/>
            </w:tcBorders>
            <w:vAlign w:val="center"/>
          </w:tcPr>
          <w:p w14:paraId="16C64E6D" w14:textId="77777777" w:rsidR="007233F8" w:rsidRPr="00104BD1" w:rsidRDefault="007233F8" w:rsidP="00225F06">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0BB71CE" w14:textId="77777777" w:rsidR="007233F8" w:rsidRPr="00104BD1" w:rsidRDefault="007233F8" w:rsidP="00225F06">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209CD3E" w14:textId="77777777" w:rsidR="007233F8" w:rsidRPr="00104BD1" w:rsidRDefault="007233F8" w:rsidP="00225F06">
            <w:pPr>
              <w:suppressAutoHyphens/>
            </w:pPr>
          </w:p>
        </w:tc>
      </w:tr>
      <w:tr w:rsidR="007233F8" w:rsidRPr="00104BD1" w14:paraId="2D74B5BE"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454C41AA" w14:textId="77777777" w:rsidR="007233F8" w:rsidRPr="009E3232" w:rsidRDefault="007233F8" w:rsidP="00225F06">
            <w:pPr>
              <w:suppressAutoHyphens/>
              <w:rPr>
                <w:highlight w:val="yellow"/>
              </w:rPr>
            </w:pPr>
            <w:r>
              <w:rPr>
                <w:highlight w:val="yellow"/>
              </w:rPr>
              <w:t>Owner Trade Fixtures (r</w:t>
            </w:r>
            <w:r w:rsidRPr="009E3232">
              <w:rPr>
                <w:highlight w:val="yellow"/>
              </w:rPr>
              <w:t>eal property)</w:t>
            </w:r>
          </w:p>
        </w:tc>
        <w:tc>
          <w:tcPr>
            <w:tcW w:w="1309" w:type="dxa"/>
            <w:tcBorders>
              <w:top w:val="single" w:sz="6" w:space="0" w:color="auto"/>
              <w:left w:val="single" w:sz="6" w:space="0" w:color="auto"/>
              <w:bottom w:val="single" w:sz="6" w:space="0" w:color="auto"/>
              <w:right w:val="single" w:sz="6" w:space="0" w:color="auto"/>
            </w:tcBorders>
            <w:vAlign w:val="center"/>
          </w:tcPr>
          <w:p w14:paraId="197FE476" w14:textId="77777777" w:rsidR="007233F8" w:rsidRPr="00104BD1" w:rsidRDefault="007233F8" w:rsidP="00225F06">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A6C4434" w14:textId="77777777" w:rsidR="007233F8" w:rsidRPr="00104BD1" w:rsidRDefault="007233F8" w:rsidP="00225F06">
            <w:pPr>
              <w:suppressAutoHyphens/>
              <w:rPr>
                <w:u w:val="single"/>
              </w:rPr>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68167B8" w14:textId="77777777" w:rsidR="007233F8" w:rsidRPr="00104BD1" w:rsidRDefault="007233F8" w:rsidP="00225F06">
            <w:pPr>
              <w:suppressAutoHyphens/>
            </w:pPr>
          </w:p>
        </w:tc>
      </w:tr>
      <w:tr w:rsidR="007233F8" w:rsidRPr="00104BD1" w14:paraId="2BECA145"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716D00D4" w14:textId="77777777" w:rsidR="007233F8" w:rsidRPr="009E3232" w:rsidRDefault="007233F8" w:rsidP="00225F06">
            <w:pPr>
              <w:suppressAutoHyphens/>
              <w:rPr>
                <w:highlight w:val="yellow"/>
              </w:rPr>
            </w:pPr>
            <w:r w:rsidRPr="009E3232">
              <w:rPr>
                <w:highlight w:val="yellow"/>
              </w:rPr>
              <w:t>Owner On-Premise Signs Contributory Value</w:t>
            </w:r>
          </w:p>
        </w:tc>
        <w:tc>
          <w:tcPr>
            <w:tcW w:w="1309" w:type="dxa"/>
            <w:tcBorders>
              <w:top w:val="single" w:sz="6" w:space="0" w:color="auto"/>
              <w:left w:val="single" w:sz="6" w:space="0" w:color="auto"/>
              <w:bottom w:val="single" w:sz="6" w:space="0" w:color="auto"/>
              <w:right w:val="single" w:sz="6" w:space="0" w:color="auto"/>
            </w:tcBorders>
            <w:vAlign w:val="center"/>
          </w:tcPr>
          <w:p w14:paraId="7DC5B7CD" w14:textId="77777777" w:rsidR="007233F8" w:rsidRPr="00104BD1" w:rsidRDefault="007233F8" w:rsidP="00225F06">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5293E2B" w14:textId="77777777" w:rsidR="007233F8" w:rsidRPr="00104BD1" w:rsidRDefault="007233F8" w:rsidP="00225F0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A42B37D" w14:textId="77777777" w:rsidR="007233F8" w:rsidRPr="00104BD1" w:rsidRDefault="007233F8" w:rsidP="00225F06">
            <w:pPr>
              <w:suppressAutoHyphens/>
            </w:pPr>
          </w:p>
        </w:tc>
      </w:tr>
      <w:tr w:rsidR="007233F8" w:rsidRPr="00104BD1" w14:paraId="1375FCAC" w14:textId="77777777" w:rsidTr="007305A5">
        <w:trPr>
          <w:jc w:val="center"/>
        </w:trPr>
        <w:tc>
          <w:tcPr>
            <w:tcW w:w="6918"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2FF3AC42" w14:textId="77777777" w:rsidR="007233F8" w:rsidRPr="00E0345D" w:rsidRDefault="007233F8" w:rsidP="00B64659">
            <w:pPr>
              <w:suppressAutoHyphens/>
              <w:jc w:val="right"/>
              <w:rPr>
                <w:b/>
              </w:rPr>
            </w:pPr>
            <w:r>
              <w:rPr>
                <w:b/>
              </w:rPr>
              <w:t xml:space="preserve">Total </w:t>
            </w:r>
            <w:r w:rsidRPr="00E0345D">
              <w:rPr>
                <w:b/>
              </w:rPr>
              <w:t>Owner Improvement</w:t>
            </w:r>
            <w:r>
              <w:rPr>
                <w:b/>
              </w:rPr>
              <w:t>s</w:t>
            </w:r>
            <w:r w:rsidRPr="00E0345D">
              <w:rPr>
                <w:b/>
              </w:rPr>
              <w:t xml:space="preserve"> Contributory Value of Part Taken</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14:paraId="322431CD" w14:textId="77777777" w:rsidR="007233F8" w:rsidRPr="00E0345D" w:rsidRDefault="007233F8" w:rsidP="00225F06">
            <w:pPr>
              <w:suppressAutoHyphens/>
              <w:jc w:val="right"/>
              <w:rPr>
                <w:b/>
              </w:rPr>
            </w:pPr>
            <w:r w:rsidRPr="00E0345D">
              <w:rPr>
                <w:b/>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1974670" w14:textId="77777777" w:rsidR="007233F8" w:rsidRPr="00104BD1" w:rsidRDefault="007233F8" w:rsidP="00225F06">
            <w:pPr>
              <w:suppressAutoHyphens/>
            </w:pPr>
          </w:p>
        </w:tc>
      </w:tr>
      <w:tr w:rsidR="007233F8" w:rsidRPr="00104BD1" w14:paraId="7DAB0080" w14:textId="77777777" w:rsidTr="00225F06">
        <w:trPr>
          <w:trHeight w:hRule="exact" w:val="72"/>
          <w:jc w:val="center"/>
        </w:trPr>
        <w:tc>
          <w:tcPr>
            <w:tcW w:w="8023"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306B1EFD" w14:textId="77777777" w:rsidR="007233F8" w:rsidRPr="00104BD1" w:rsidRDefault="007233F8" w:rsidP="00225F0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89094D9" w14:textId="77777777" w:rsidR="007233F8" w:rsidRPr="00104BD1" w:rsidRDefault="007233F8" w:rsidP="00225F06">
            <w:pPr>
              <w:suppressAutoHyphens/>
            </w:pPr>
          </w:p>
        </w:tc>
      </w:tr>
      <w:tr w:rsidR="007233F8" w:rsidRPr="00104BD1" w14:paraId="41762C3D" w14:textId="77777777" w:rsidTr="00225F06">
        <w:trPr>
          <w:jc w:val="center"/>
        </w:trPr>
        <w:tc>
          <w:tcPr>
            <w:tcW w:w="8023"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243F2D21" w14:textId="77777777" w:rsidR="007233F8" w:rsidRPr="00916624" w:rsidRDefault="007233F8" w:rsidP="00B64659">
            <w:pPr>
              <w:suppressAutoHyphens/>
              <w:jc w:val="center"/>
              <w:rPr>
                <w:highlight w:val="yellow"/>
              </w:rPr>
            </w:pPr>
            <w:r w:rsidRPr="00916624">
              <w:rPr>
                <w:b/>
                <w:highlight w:val="yellow"/>
              </w:rPr>
              <w:t>Tenant Improvement Takings (Contributory Value)</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6B323EE" w14:textId="77777777" w:rsidR="007233F8" w:rsidRPr="00104BD1" w:rsidRDefault="007233F8" w:rsidP="00225F06">
            <w:pPr>
              <w:suppressAutoHyphens/>
            </w:pPr>
          </w:p>
        </w:tc>
      </w:tr>
      <w:tr w:rsidR="007233F8" w:rsidRPr="00104BD1" w14:paraId="284383B9"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6D8C04A3" w14:textId="77777777" w:rsidR="007233F8" w:rsidRPr="00E967A0" w:rsidRDefault="007233F8" w:rsidP="00225F06">
            <w:pPr>
              <w:suppressAutoHyphens/>
              <w:jc w:val="center"/>
              <w:rPr>
                <w:highlight w:val="yellow"/>
              </w:rPr>
            </w:pPr>
            <w:r w:rsidRPr="00E967A0">
              <w:rPr>
                <w:szCs w:val="22"/>
                <w:highlight w:val="yellow"/>
              </w:rPr>
              <w:t xml:space="preserve">Description of Improvements </w:t>
            </w:r>
          </w:p>
          <w:p w14:paraId="2F9AD14F" w14:textId="77777777" w:rsidR="007233F8" w:rsidRPr="00E967A0" w:rsidRDefault="007233F8" w:rsidP="00225F06">
            <w:pPr>
              <w:suppressAutoHyphens/>
              <w:jc w:val="center"/>
              <w:rPr>
                <w:highlight w:val="yellow"/>
              </w:rPr>
            </w:pPr>
            <w:r w:rsidRPr="00E967A0">
              <w:rPr>
                <w:szCs w:val="22"/>
                <w:highlight w:val="yellow"/>
              </w:rPr>
              <w:t>(buildings, structures, etc.)</w:t>
            </w:r>
          </w:p>
        </w:tc>
        <w:tc>
          <w:tcPr>
            <w:tcW w:w="1309" w:type="dxa"/>
            <w:tcBorders>
              <w:top w:val="single" w:sz="6" w:space="0" w:color="auto"/>
              <w:left w:val="single" w:sz="6" w:space="0" w:color="auto"/>
              <w:bottom w:val="single" w:sz="6" w:space="0" w:color="auto"/>
              <w:right w:val="single" w:sz="6" w:space="0" w:color="auto"/>
            </w:tcBorders>
            <w:vAlign w:val="center"/>
          </w:tcPr>
          <w:p w14:paraId="615C9359" w14:textId="77777777" w:rsidR="007233F8" w:rsidRPr="006A1B92" w:rsidRDefault="007233F8" w:rsidP="00225F06">
            <w:pPr>
              <w:suppressAutoHyphens/>
              <w:jc w:val="center"/>
              <w:rPr>
                <w:highlight w:val="yellow"/>
              </w:rPr>
            </w:pPr>
            <w:r w:rsidRPr="006A1B92">
              <w:rPr>
                <w:highlight w:val="yellow"/>
              </w:rPr>
              <w:t>Contrib</w:t>
            </w:r>
            <w:r>
              <w:rPr>
                <w:highlight w:val="yellow"/>
              </w:rPr>
              <w:t>utory</w:t>
            </w:r>
            <w:r w:rsidRPr="006A1B92">
              <w:rPr>
                <w:highlight w:val="yellow"/>
              </w:rPr>
              <w:t xml:space="preserve"> Value</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14:paraId="378D9A65" w14:textId="77777777" w:rsidR="007233F8" w:rsidRPr="00E967A0" w:rsidRDefault="007233F8" w:rsidP="00225F06">
            <w:pPr>
              <w:suppressAutoHyphens/>
              <w:jc w:val="center"/>
              <w:rPr>
                <w:highlight w:val="yellow"/>
              </w:rPr>
            </w:pPr>
            <w:r w:rsidRPr="00E967A0">
              <w:rPr>
                <w:highlight w:val="yellow"/>
              </w:rPr>
              <w:t>Total Value</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E68DF18" w14:textId="77777777" w:rsidR="007233F8" w:rsidRPr="00104BD1" w:rsidRDefault="007233F8" w:rsidP="00225F06">
            <w:pPr>
              <w:suppressAutoHyphens/>
            </w:pPr>
          </w:p>
        </w:tc>
      </w:tr>
      <w:tr w:rsidR="007233F8" w:rsidRPr="00104BD1" w14:paraId="57D633B5"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4121082E" w14:textId="77777777" w:rsidR="007233F8" w:rsidRPr="00104BD1" w:rsidRDefault="007233F8" w:rsidP="00225F06">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2B439A7D" w14:textId="77777777" w:rsidR="007233F8" w:rsidRPr="00104BD1" w:rsidRDefault="007233F8" w:rsidP="00225F06">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B8A75B7" w14:textId="77777777" w:rsidR="007233F8" w:rsidRPr="00104BD1" w:rsidRDefault="007233F8" w:rsidP="00225F06">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9D2D22F" w14:textId="77777777" w:rsidR="007233F8" w:rsidRPr="00104BD1" w:rsidRDefault="007233F8" w:rsidP="00225F06">
            <w:pPr>
              <w:suppressAutoHyphens/>
            </w:pPr>
          </w:p>
        </w:tc>
      </w:tr>
      <w:tr w:rsidR="007233F8" w:rsidRPr="00104BD1" w14:paraId="5FB5F5A6"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4F8A9067" w14:textId="77777777" w:rsidR="007233F8" w:rsidRPr="00104BD1" w:rsidRDefault="007233F8" w:rsidP="00225F06">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11D29D9B" w14:textId="77777777" w:rsidR="007233F8" w:rsidRPr="00104BD1" w:rsidRDefault="007233F8" w:rsidP="00225F06">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7F50325" w14:textId="77777777" w:rsidR="007233F8" w:rsidRPr="00104BD1" w:rsidRDefault="007233F8" w:rsidP="00225F06">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D86995A" w14:textId="77777777" w:rsidR="007233F8" w:rsidRPr="00104BD1" w:rsidRDefault="007233F8" w:rsidP="00225F06">
            <w:pPr>
              <w:suppressAutoHyphens/>
            </w:pPr>
          </w:p>
        </w:tc>
      </w:tr>
      <w:tr w:rsidR="007233F8" w:rsidRPr="00104BD1" w14:paraId="2D0C95F2"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629DC721" w14:textId="77777777" w:rsidR="007233F8" w:rsidRPr="00104BD1" w:rsidRDefault="007233F8" w:rsidP="00225F06">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59ED376B" w14:textId="77777777" w:rsidR="007233F8" w:rsidRDefault="007233F8" w:rsidP="00225F06">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7C73FC6D" w14:textId="77777777" w:rsidR="007233F8" w:rsidRPr="00104BD1" w:rsidRDefault="007233F8" w:rsidP="00225F06">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8A7EBC5" w14:textId="77777777" w:rsidR="007233F8" w:rsidRPr="00104BD1" w:rsidRDefault="007233F8" w:rsidP="00225F06">
            <w:pPr>
              <w:suppressAutoHyphens/>
            </w:pPr>
          </w:p>
        </w:tc>
      </w:tr>
      <w:tr w:rsidR="007233F8" w:rsidRPr="00104BD1" w14:paraId="08F779D0"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56E1334A" w14:textId="77777777" w:rsidR="007233F8" w:rsidRPr="004138AD" w:rsidRDefault="007233F8" w:rsidP="00225F06">
            <w:pPr>
              <w:suppressAutoHyphens/>
              <w:rPr>
                <w:highlight w:val="yellow"/>
              </w:rPr>
            </w:pPr>
            <w:r w:rsidRPr="004138AD">
              <w:rPr>
                <w:highlight w:val="yellow"/>
              </w:rPr>
              <w:t>Tenant Fixtures</w:t>
            </w:r>
          </w:p>
        </w:tc>
        <w:tc>
          <w:tcPr>
            <w:tcW w:w="1309" w:type="dxa"/>
            <w:tcBorders>
              <w:top w:val="single" w:sz="6" w:space="0" w:color="auto"/>
              <w:left w:val="single" w:sz="6" w:space="0" w:color="auto"/>
              <w:bottom w:val="single" w:sz="6" w:space="0" w:color="auto"/>
              <w:right w:val="single" w:sz="6" w:space="0" w:color="auto"/>
            </w:tcBorders>
            <w:vAlign w:val="center"/>
          </w:tcPr>
          <w:p w14:paraId="18797793" w14:textId="77777777" w:rsidR="007233F8" w:rsidRDefault="007233F8" w:rsidP="00225F06">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06ED0624" w14:textId="77777777" w:rsidR="007233F8" w:rsidRPr="00104BD1" w:rsidRDefault="007233F8" w:rsidP="00225F06">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E114E59" w14:textId="77777777" w:rsidR="007233F8" w:rsidRPr="00104BD1" w:rsidRDefault="007233F8" w:rsidP="00225F06">
            <w:pPr>
              <w:suppressAutoHyphens/>
            </w:pPr>
          </w:p>
        </w:tc>
      </w:tr>
      <w:tr w:rsidR="007233F8" w:rsidRPr="00104BD1" w14:paraId="250A732E"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1908CCFF" w14:textId="77777777" w:rsidR="007233F8" w:rsidRPr="004138AD" w:rsidRDefault="007233F8" w:rsidP="00225F06">
            <w:pPr>
              <w:suppressAutoHyphens/>
              <w:rPr>
                <w:highlight w:val="yellow"/>
              </w:rPr>
            </w:pPr>
            <w:r w:rsidRPr="004138AD">
              <w:rPr>
                <w:highlight w:val="yellow"/>
              </w:rPr>
              <w:t>Tenant Trade Fixtures (</w:t>
            </w:r>
            <w:r>
              <w:rPr>
                <w:highlight w:val="yellow"/>
              </w:rPr>
              <w:t>r</w:t>
            </w:r>
            <w:r w:rsidRPr="004138AD">
              <w:rPr>
                <w:highlight w:val="yellow"/>
              </w:rPr>
              <w:t>eal property)</w:t>
            </w:r>
          </w:p>
        </w:tc>
        <w:tc>
          <w:tcPr>
            <w:tcW w:w="1309" w:type="dxa"/>
            <w:tcBorders>
              <w:top w:val="single" w:sz="6" w:space="0" w:color="auto"/>
              <w:left w:val="single" w:sz="6" w:space="0" w:color="auto"/>
              <w:bottom w:val="single" w:sz="6" w:space="0" w:color="auto"/>
              <w:right w:val="single" w:sz="6" w:space="0" w:color="auto"/>
            </w:tcBorders>
            <w:vAlign w:val="center"/>
          </w:tcPr>
          <w:p w14:paraId="01AD2177" w14:textId="77777777" w:rsidR="007233F8" w:rsidRPr="00104BD1" w:rsidRDefault="007233F8" w:rsidP="00225F06">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69E98900" w14:textId="77777777" w:rsidR="007233F8" w:rsidRPr="00104BD1" w:rsidRDefault="007233F8" w:rsidP="00225F06">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F39BCBD" w14:textId="77777777" w:rsidR="007233F8" w:rsidRPr="00104BD1" w:rsidRDefault="007233F8" w:rsidP="00225F06">
            <w:pPr>
              <w:suppressAutoHyphens/>
            </w:pPr>
          </w:p>
        </w:tc>
      </w:tr>
      <w:tr w:rsidR="007233F8" w:rsidRPr="00104BD1" w14:paraId="2B31D505"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1CF1815B" w14:textId="77777777" w:rsidR="007233F8" w:rsidRPr="004138AD" w:rsidRDefault="007233F8" w:rsidP="007305A5">
            <w:pPr>
              <w:suppressAutoHyphens/>
              <w:rPr>
                <w:highlight w:val="yellow"/>
              </w:rPr>
            </w:pPr>
            <w:r w:rsidRPr="004138AD">
              <w:rPr>
                <w:highlight w:val="yellow"/>
              </w:rPr>
              <w:t>Tenant On-Premise Sign Contributory Value</w:t>
            </w:r>
          </w:p>
        </w:tc>
        <w:tc>
          <w:tcPr>
            <w:tcW w:w="1309" w:type="dxa"/>
            <w:tcBorders>
              <w:top w:val="single" w:sz="6" w:space="0" w:color="auto"/>
              <w:left w:val="single" w:sz="6" w:space="0" w:color="auto"/>
              <w:bottom w:val="single" w:sz="6" w:space="0" w:color="auto"/>
              <w:right w:val="single" w:sz="6" w:space="0" w:color="auto"/>
            </w:tcBorders>
            <w:vAlign w:val="center"/>
          </w:tcPr>
          <w:p w14:paraId="77FC4B22" w14:textId="77777777" w:rsidR="007233F8" w:rsidRPr="00104BD1" w:rsidRDefault="007233F8" w:rsidP="00225F06">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4DB57B5" w14:textId="77777777" w:rsidR="007233F8" w:rsidRPr="00104BD1" w:rsidRDefault="007233F8" w:rsidP="00225F0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DC07414" w14:textId="77777777" w:rsidR="007233F8" w:rsidRPr="00104BD1" w:rsidRDefault="007233F8" w:rsidP="00225F06">
            <w:pPr>
              <w:suppressAutoHyphens/>
            </w:pPr>
          </w:p>
        </w:tc>
      </w:tr>
      <w:tr w:rsidR="007233F8" w:rsidRPr="00104BD1" w14:paraId="2627480F" w14:textId="77777777" w:rsidTr="00225F06">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31C5EBAC" w14:textId="77777777" w:rsidR="007233F8" w:rsidRPr="004138AD" w:rsidRDefault="007233F8" w:rsidP="007305A5">
            <w:pPr>
              <w:suppressAutoHyphens/>
              <w:rPr>
                <w:highlight w:val="yellow"/>
              </w:rPr>
            </w:pPr>
            <w:r w:rsidRPr="004138AD">
              <w:rPr>
                <w:highlight w:val="yellow"/>
              </w:rPr>
              <w:t>Tenant Off-Premise Sign</w:t>
            </w:r>
            <w:r w:rsidR="007305A5">
              <w:rPr>
                <w:highlight w:val="yellow"/>
              </w:rPr>
              <w:t xml:space="preserve"> (billboard)</w:t>
            </w:r>
            <w:r w:rsidRPr="004138AD">
              <w:rPr>
                <w:highlight w:val="yellow"/>
              </w:rPr>
              <w:t xml:space="preserve"> Contributory Value</w:t>
            </w:r>
          </w:p>
        </w:tc>
        <w:tc>
          <w:tcPr>
            <w:tcW w:w="1309" w:type="dxa"/>
            <w:tcBorders>
              <w:top w:val="single" w:sz="6" w:space="0" w:color="auto"/>
              <w:left w:val="single" w:sz="6" w:space="0" w:color="auto"/>
              <w:bottom w:val="single" w:sz="6" w:space="0" w:color="auto"/>
              <w:right w:val="single" w:sz="6" w:space="0" w:color="auto"/>
            </w:tcBorders>
            <w:vAlign w:val="center"/>
          </w:tcPr>
          <w:p w14:paraId="10EEEA92" w14:textId="77777777" w:rsidR="007233F8" w:rsidRPr="00104BD1" w:rsidRDefault="007233F8" w:rsidP="00225F06">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38A9A8A6" w14:textId="77777777" w:rsidR="007233F8" w:rsidRPr="00104BD1" w:rsidRDefault="007233F8" w:rsidP="00225F0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FB7B854" w14:textId="77777777" w:rsidR="007233F8" w:rsidRPr="00104BD1" w:rsidRDefault="007233F8" w:rsidP="00225F06">
            <w:pPr>
              <w:suppressAutoHyphens/>
            </w:pPr>
          </w:p>
        </w:tc>
      </w:tr>
      <w:tr w:rsidR="007233F8" w:rsidRPr="00104BD1" w14:paraId="3ADFA084" w14:textId="77777777" w:rsidTr="007305A5">
        <w:trPr>
          <w:jc w:val="center"/>
        </w:trPr>
        <w:tc>
          <w:tcPr>
            <w:tcW w:w="6918"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4C041D3F" w14:textId="77777777" w:rsidR="007233F8" w:rsidRPr="007305A5" w:rsidRDefault="007233F8" w:rsidP="00225F06">
            <w:pPr>
              <w:suppressAutoHyphens/>
              <w:jc w:val="right"/>
              <w:rPr>
                <w:b/>
                <w:highlight w:val="yellow"/>
              </w:rPr>
            </w:pPr>
            <w:r w:rsidRPr="007305A5">
              <w:rPr>
                <w:b/>
                <w:highlight w:val="yellow"/>
              </w:rPr>
              <w:t>Total Tenant Improvements Contributory Value of Part Taken</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14:paraId="54E2E3C2" w14:textId="77777777" w:rsidR="007233F8" w:rsidRPr="00E0345D" w:rsidRDefault="007233F8" w:rsidP="00225F06">
            <w:pPr>
              <w:suppressAutoHyphens/>
              <w:jc w:val="right"/>
              <w:rPr>
                <w:b/>
              </w:rPr>
            </w:pPr>
            <w:r w:rsidRPr="007305A5">
              <w:rPr>
                <w:b/>
                <w:highlight w:val="yellow"/>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F487C92" w14:textId="77777777" w:rsidR="007233F8" w:rsidRPr="00104BD1" w:rsidRDefault="007233F8" w:rsidP="00225F06">
            <w:pPr>
              <w:suppressAutoHyphens/>
            </w:pPr>
          </w:p>
        </w:tc>
      </w:tr>
      <w:tr w:rsidR="007233F8" w:rsidRPr="00104BD1" w14:paraId="2EBE7E2E" w14:textId="77777777" w:rsidTr="00225F06">
        <w:trPr>
          <w:trHeight w:hRule="exact" w:val="72"/>
          <w:jc w:val="center"/>
        </w:trPr>
        <w:tc>
          <w:tcPr>
            <w:tcW w:w="8023"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301DB9A0" w14:textId="77777777" w:rsidR="007233F8" w:rsidRPr="00A5033F" w:rsidRDefault="007233F8" w:rsidP="00225F06">
            <w:pPr>
              <w:suppressAutoHyphens/>
              <w:jc w:val="right"/>
              <w:rPr>
                <w:b/>
              </w:rPr>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F670883" w14:textId="77777777" w:rsidR="007233F8" w:rsidRPr="00104BD1" w:rsidRDefault="007233F8" w:rsidP="00225F06">
            <w:pPr>
              <w:suppressAutoHyphens/>
              <w:jc w:val="right"/>
            </w:pPr>
          </w:p>
        </w:tc>
      </w:tr>
      <w:tr w:rsidR="007233F8" w:rsidRPr="00104BD1" w14:paraId="32A8F523" w14:textId="77777777" w:rsidTr="007305A5">
        <w:trPr>
          <w:jc w:val="center"/>
        </w:trPr>
        <w:tc>
          <w:tcPr>
            <w:tcW w:w="8023" w:type="dxa"/>
            <w:gridSpan w:val="6"/>
            <w:tcBorders>
              <w:top w:val="single" w:sz="6" w:space="0" w:color="auto"/>
              <w:left w:val="double" w:sz="6" w:space="0" w:color="auto"/>
              <w:bottom w:val="double" w:sz="6" w:space="0" w:color="auto"/>
            </w:tcBorders>
            <w:shd w:val="clear" w:color="auto" w:fill="F2F2F2"/>
            <w:vAlign w:val="center"/>
          </w:tcPr>
          <w:p w14:paraId="5CFB7676" w14:textId="77777777" w:rsidR="007233F8" w:rsidRPr="00837AFD" w:rsidRDefault="007233F8" w:rsidP="00225F06">
            <w:pPr>
              <w:suppressAutoHyphens/>
              <w:jc w:val="right"/>
              <w:rPr>
                <w:b/>
              </w:rPr>
            </w:pPr>
            <w:r w:rsidRPr="00837AFD">
              <w:rPr>
                <w:b/>
              </w:rPr>
              <w:t>Total Value of Part Taken</w:t>
            </w:r>
          </w:p>
        </w:tc>
        <w:tc>
          <w:tcPr>
            <w:tcW w:w="1334" w:type="dxa"/>
            <w:tcBorders>
              <w:top w:val="single" w:sz="6" w:space="0" w:color="auto"/>
              <w:left w:val="single" w:sz="7" w:space="0" w:color="auto"/>
              <w:bottom w:val="double" w:sz="6" w:space="0" w:color="auto"/>
              <w:right w:val="double" w:sz="6" w:space="0" w:color="auto"/>
            </w:tcBorders>
            <w:vAlign w:val="center"/>
          </w:tcPr>
          <w:p w14:paraId="35FC7F35" w14:textId="77777777" w:rsidR="007233F8" w:rsidRPr="00837AFD" w:rsidRDefault="007233F8" w:rsidP="00225F06">
            <w:pPr>
              <w:suppressAutoHyphens/>
              <w:jc w:val="right"/>
              <w:rPr>
                <w:b/>
              </w:rPr>
            </w:pPr>
            <w:r w:rsidRPr="00837AFD">
              <w:rPr>
                <w:b/>
              </w:rPr>
              <w:t>$</w:t>
            </w:r>
          </w:p>
        </w:tc>
      </w:tr>
    </w:tbl>
    <w:p w14:paraId="16D1143D" w14:textId="48AFE5DB" w:rsidR="00EA036A" w:rsidRPr="00427343" w:rsidRDefault="00EA036A" w:rsidP="00EA036A">
      <w:pPr>
        <w:pStyle w:val="Heading1"/>
      </w:pPr>
      <w:r w:rsidRPr="00427343">
        <w:br w:type="page"/>
      </w:r>
      <w:bookmarkStart w:id="227" w:name="_Toc490442487"/>
      <w:bookmarkStart w:id="228" w:name="_Toc490446698"/>
      <w:bookmarkStart w:id="229" w:name="_Toc490447617"/>
      <w:bookmarkStart w:id="230" w:name="_Toc110140186"/>
      <w:bookmarkStart w:id="231" w:name="_Toc68699166"/>
      <w:r w:rsidRPr="00427343">
        <w:lastRenderedPageBreak/>
        <w:t xml:space="preserve">PART 6 </w:t>
      </w:r>
      <w:r>
        <w:t>–</w:t>
      </w:r>
      <w:r w:rsidRPr="00427343">
        <w:t xml:space="preserve"> RESIDUE VALUE </w:t>
      </w:r>
      <w:r w:rsidRPr="004D16B2">
        <w:t>BEFORE</w:t>
      </w:r>
      <w:r w:rsidRPr="00427343">
        <w:t xml:space="preserve"> TAKE</w:t>
      </w:r>
      <w:bookmarkEnd w:id="227"/>
      <w:bookmarkEnd w:id="228"/>
      <w:bookmarkEnd w:id="229"/>
      <w:bookmarkEnd w:id="230"/>
      <w:bookmarkEnd w:id="231"/>
    </w:p>
    <w:p w14:paraId="6E021770" w14:textId="77777777" w:rsidR="00EA036A" w:rsidRDefault="00EA036A" w:rsidP="00EA036A"/>
    <w:p w14:paraId="614A1521" w14:textId="77777777" w:rsidR="00AA55B2" w:rsidRDefault="00AA55B2" w:rsidP="00EA036A"/>
    <w:p w14:paraId="72196D20" w14:textId="77777777" w:rsidR="007B79EB" w:rsidRDefault="007B79EB" w:rsidP="007B79EB">
      <w:r>
        <w:t xml:space="preserve">The residue value before </w:t>
      </w:r>
      <w:r w:rsidR="00AA55B2">
        <w:t xml:space="preserve">take is a mathematical step that is simply the value of the larger parcel </w:t>
      </w:r>
      <w:r w:rsidR="00D8051E">
        <w:t xml:space="preserve">(land + affected improvements) </w:t>
      </w:r>
      <w:r w:rsidR="00AA55B2">
        <w:t>minus the value of the part taken, including fee takings, easements and affected improvements, but excluding any temporary easements.  The calculation is shown below:</w:t>
      </w:r>
    </w:p>
    <w:p w14:paraId="547C522B" w14:textId="77777777" w:rsidR="00242D36" w:rsidRDefault="00242D36" w:rsidP="00EA036A"/>
    <w:p w14:paraId="40692B0A" w14:textId="77777777" w:rsidR="00AA55B2" w:rsidRPr="00427343" w:rsidRDefault="00AA55B2" w:rsidP="00EA036A"/>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918"/>
        <w:gridCol w:w="1122"/>
        <w:gridCol w:w="1317"/>
      </w:tblGrid>
      <w:tr w:rsidR="00EA036A" w:rsidRPr="007A4F31" w14:paraId="5D6FA508" w14:textId="77777777" w:rsidTr="007305A5">
        <w:trPr>
          <w:jc w:val="center"/>
        </w:trPr>
        <w:tc>
          <w:tcPr>
            <w:tcW w:w="9357" w:type="dxa"/>
            <w:gridSpan w:val="3"/>
            <w:shd w:val="clear" w:color="auto" w:fill="F2F2F2"/>
            <w:tcMar>
              <w:bottom w:w="14" w:type="dxa"/>
            </w:tcMar>
            <w:vAlign w:val="center"/>
          </w:tcPr>
          <w:p w14:paraId="1DA4FC4C" w14:textId="77777777" w:rsidR="00EA036A" w:rsidRPr="007A4F31" w:rsidRDefault="00EA036A" w:rsidP="007305A5">
            <w:pPr>
              <w:jc w:val="center"/>
            </w:pPr>
            <w:r>
              <w:rPr>
                <w:sz w:val="16"/>
              </w:rPr>
              <w:br w:type="page"/>
            </w:r>
            <w:r w:rsidRPr="002351C2">
              <w:rPr>
                <w:b/>
                <w:spacing w:val="-2"/>
              </w:rPr>
              <w:t xml:space="preserve">Residue Value </w:t>
            </w:r>
            <w:r w:rsidR="007C324D">
              <w:rPr>
                <w:b/>
                <w:spacing w:val="-2"/>
              </w:rPr>
              <w:t>Before</w:t>
            </w:r>
            <w:r w:rsidRPr="002351C2">
              <w:rPr>
                <w:b/>
                <w:spacing w:val="-2"/>
              </w:rPr>
              <w:t xml:space="preserve"> Take</w:t>
            </w:r>
          </w:p>
        </w:tc>
      </w:tr>
      <w:tr w:rsidR="00EA036A" w:rsidRPr="007A4F31" w14:paraId="7D2C2D66" w14:textId="77777777" w:rsidTr="000D364C">
        <w:trPr>
          <w:jc w:val="center"/>
        </w:trPr>
        <w:tc>
          <w:tcPr>
            <w:tcW w:w="6918" w:type="dxa"/>
            <w:shd w:val="clear" w:color="auto" w:fill="auto"/>
            <w:tcMar>
              <w:bottom w:w="14" w:type="dxa"/>
            </w:tcMar>
            <w:vAlign w:val="center"/>
          </w:tcPr>
          <w:p w14:paraId="1F1B114E" w14:textId="77777777" w:rsidR="00EA036A" w:rsidRPr="007A4F31" w:rsidRDefault="00EA036A" w:rsidP="000D364C">
            <w:pPr>
              <w:rPr>
                <w:snapToGrid w:val="0"/>
              </w:rPr>
            </w:pPr>
            <w:r w:rsidRPr="005475F0">
              <w:rPr>
                <w:spacing w:val="-2"/>
              </w:rPr>
              <w:t xml:space="preserve">Larger Parcel Value </w:t>
            </w:r>
            <w:r w:rsidR="007C324D">
              <w:rPr>
                <w:spacing w:val="-2"/>
              </w:rPr>
              <w:t>Before</w:t>
            </w:r>
            <w:r w:rsidRPr="005475F0">
              <w:rPr>
                <w:spacing w:val="-2"/>
              </w:rPr>
              <w:t xml:space="preserve"> Take</w:t>
            </w:r>
            <w:r w:rsidR="00A95BF8">
              <w:rPr>
                <w:spacing w:val="-2"/>
              </w:rPr>
              <w:t xml:space="preserve"> (land + affected improvements)</w:t>
            </w:r>
          </w:p>
        </w:tc>
        <w:tc>
          <w:tcPr>
            <w:tcW w:w="1122" w:type="dxa"/>
            <w:shd w:val="clear" w:color="auto" w:fill="auto"/>
            <w:tcMar>
              <w:bottom w:w="14" w:type="dxa"/>
            </w:tcMar>
            <w:vAlign w:val="center"/>
          </w:tcPr>
          <w:p w14:paraId="6C73984D" w14:textId="77777777" w:rsidR="00EA036A" w:rsidRPr="007A4F31" w:rsidRDefault="00EA036A" w:rsidP="000D364C">
            <w:pPr>
              <w:jc w:val="right"/>
            </w:pPr>
            <w:r w:rsidRPr="007A4F31">
              <w:t>$</w:t>
            </w:r>
          </w:p>
        </w:tc>
        <w:tc>
          <w:tcPr>
            <w:tcW w:w="1317" w:type="dxa"/>
            <w:tcBorders>
              <w:top w:val="single" w:sz="6" w:space="0" w:color="auto"/>
              <w:bottom w:val="single" w:sz="6" w:space="0" w:color="auto"/>
            </w:tcBorders>
            <w:shd w:val="pct15" w:color="auto" w:fill="auto"/>
            <w:tcMar>
              <w:bottom w:w="14" w:type="dxa"/>
            </w:tcMar>
            <w:vAlign w:val="center"/>
          </w:tcPr>
          <w:p w14:paraId="29A6C04E" w14:textId="77777777" w:rsidR="00EA036A" w:rsidRPr="007A4F31" w:rsidRDefault="00EA036A" w:rsidP="000D364C"/>
        </w:tc>
      </w:tr>
      <w:tr w:rsidR="00EA036A" w:rsidRPr="007A4F31" w14:paraId="22BEBE86" w14:textId="77777777" w:rsidTr="000D364C">
        <w:trPr>
          <w:jc w:val="center"/>
        </w:trPr>
        <w:tc>
          <w:tcPr>
            <w:tcW w:w="6918" w:type="dxa"/>
            <w:shd w:val="clear" w:color="auto" w:fill="auto"/>
            <w:tcMar>
              <w:bottom w:w="14" w:type="dxa"/>
            </w:tcMar>
            <w:vAlign w:val="center"/>
          </w:tcPr>
          <w:p w14:paraId="22D6A3AF" w14:textId="77777777" w:rsidR="00EA036A" w:rsidRPr="007A4F31" w:rsidRDefault="00B64659" w:rsidP="00B64659">
            <w:r>
              <w:rPr>
                <w:spacing w:val="-2"/>
              </w:rPr>
              <w:t>&lt;</w:t>
            </w:r>
            <w:r w:rsidR="00EA036A" w:rsidRPr="005475F0">
              <w:rPr>
                <w:spacing w:val="-2"/>
              </w:rPr>
              <w:t>Less</w:t>
            </w:r>
            <w:r>
              <w:rPr>
                <w:spacing w:val="-2"/>
              </w:rPr>
              <w:t>&gt;</w:t>
            </w:r>
            <w:r w:rsidR="00EA036A" w:rsidRPr="005475F0">
              <w:rPr>
                <w:spacing w:val="-2"/>
              </w:rPr>
              <w:t xml:space="preserve">  Value of Part Taken</w:t>
            </w:r>
            <w:r w:rsidR="00F16064">
              <w:rPr>
                <w:spacing w:val="-2"/>
              </w:rPr>
              <w:t xml:space="preserve"> (Land + Easements + Affected Improvements)</w:t>
            </w:r>
          </w:p>
        </w:tc>
        <w:tc>
          <w:tcPr>
            <w:tcW w:w="1122" w:type="dxa"/>
            <w:shd w:val="clear" w:color="auto" w:fill="auto"/>
            <w:tcMar>
              <w:bottom w:w="14" w:type="dxa"/>
            </w:tcMar>
            <w:vAlign w:val="center"/>
          </w:tcPr>
          <w:p w14:paraId="1F522D58" w14:textId="77777777" w:rsidR="00EA036A" w:rsidRPr="007A4F31" w:rsidRDefault="00D8051E" w:rsidP="00D8051E">
            <w:pPr>
              <w:jc w:val="right"/>
            </w:pPr>
            <w:r>
              <w:t>(</w:t>
            </w:r>
            <w:r w:rsidR="00EA036A" w:rsidRPr="007A4F31">
              <w:t>$</w:t>
            </w:r>
            <w:r>
              <w:t>)</w:t>
            </w:r>
          </w:p>
        </w:tc>
        <w:tc>
          <w:tcPr>
            <w:tcW w:w="1317" w:type="dxa"/>
            <w:tcBorders>
              <w:top w:val="single" w:sz="6" w:space="0" w:color="auto"/>
              <w:bottom w:val="single" w:sz="6" w:space="0" w:color="auto"/>
            </w:tcBorders>
            <w:shd w:val="pct15" w:color="auto" w:fill="auto"/>
            <w:tcMar>
              <w:bottom w:w="14" w:type="dxa"/>
            </w:tcMar>
            <w:vAlign w:val="center"/>
          </w:tcPr>
          <w:p w14:paraId="2EA2485C" w14:textId="77777777" w:rsidR="00EA036A" w:rsidRPr="007A4F31" w:rsidRDefault="00EA036A" w:rsidP="000D364C"/>
        </w:tc>
      </w:tr>
      <w:tr w:rsidR="00EA036A" w:rsidRPr="007A4F31" w14:paraId="0E3F4971" w14:textId="77777777" w:rsidTr="007305A5">
        <w:trPr>
          <w:jc w:val="center"/>
        </w:trPr>
        <w:tc>
          <w:tcPr>
            <w:tcW w:w="8040" w:type="dxa"/>
            <w:gridSpan w:val="2"/>
            <w:shd w:val="clear" w:color="auto" w:fill="F2F2F2"/>
            <w:tcMar>
              <w:bottom w:w="14" w:type="dxa"/>
            </w:tcMar>
            <w:vAlign w:val="center"/>
          </w:tcPr>
          <w:p w14:paraId="0A9FF100" w14:textId="77777777" w:rsidR="00EA036A" w:rsidRPr="00837AFD" w:rsidRDefault="00EA036A" w:rsidP="002354AC">
            <w:pPr>
              <w:jc w:val="right"/>
              <w:rPr>
                <w:b/>
              </w:rPr>
            </w:pPr>
            <w:r>
              <w:rPr>
                <w:b/>
              </w:rPr>
              <w:t>Residue</w:t>
            </w:r>
            <w:r w:rsidRPr="00837AFD">
              <w:rPr>
                <w:b/>
              </w:rPr>
              <w:t xml:space="preserve"> Value </w:t>
            </w:r>
            <w:r w:rsidR="007C324D">
              <w:rPr>
                <w:b/>
              </w:rPr>
              <w:t>Before</w:t>
            </w:r>
            <w:r w:rsidRPr="00837AFD">
              <w:rPr>
                <w:b/>
              </w:rPr>
              <w:t xml:space="preserve"> Take</w:t>
            </w:r>
            <w:r w:rsidR="002163E0">
              <w:rPr>
                <w:b/>
              </w:rPr>
              <w:t xml:space="preserve"> </w:t>
            </w:r>
          </w:p>
        </w:tc>
        <w:tc>
          <w:tcPr>
            <w:tcW w:w="1317" w:type="dxa"/>
            <w:tcBorders>
              <w:top w:val="single" w:sz="6" w:space="0" w:color="auto"/>
            </w:tcBorders>
            <w:shd w:val="clear" w:color="auto" w:fill="auto"/>
            <w:tcMar>
              <w:bottom w:w="14" w:type="dxa"/>
            </w:tcMar>
            <w:vAlign w:val="center"/>
          </w:tcPr>
          <w:p w14:paraId="34ED4A11" w14:textId="77777777" w:rsidR="00EA036A" w:rsidRPr="00837AFD" w:rsidRDefault="00EA036A" w:rsidP="000D364C">
            <w:pPr>
              <w:jc w:val="right"/>
              <w:rPr>
                <w:b/>
              </w:rPr>
            </w:pPr>
            <w:r w:rsidRPr="00837AFD">
              <w:rPr>
                <w:b/>
              </w:rPr>
              <w:t>$</w:t>
            </w:r>
          </w:p>
        </w:tc>
      </w:tr>
    </w:tbl>
    <w:p w14:paraId="2CF130AB" w14:textId="77777777" w:rsidR="00EA036A" w:rsidRDefault="00EA036A" w:rsidP="00EA036A"/>
    <w:p w14:paraId="3BE4E7F0" w14:textId="77777777" w:rsidR="00EA036A" w:rsidRPr="00427343" w:rsidRDefault="00EA036A" w:rsidP="00EA036A"/>
    <w:p w14:paraId="57A2B788" w14:textId="32DE007C" w:rsidR="00EA036A" w:rsidRPr="00427343" w:rsidRDefault="00EA036A" w:rsidP="00EA036A">
      <w:pPr>
        <w:pStyle w:val="Heading1"/>
      </w:pPr>
      <w:r w:rsidRPr="00427343">
        <w:br w:type="page"/>
      </w:r>
      <w:bookmarkStart w:id="232" w:name="_Toc490442490"/>
      <w:bookmarkStart w:id="233" w:name="_Toc490446701"/>
      <w:bookmarkStart w:id="234" w:name="_Toc490447620"/>
      <w:bookmarkStart w:id="235" w:name="_Toc110140190"/>
      <w:bookmarkStart w:id="236" w:name="_Toc68699167"/>
      <w:r w:rsidRPr="00427343">
        <w:lastRenderedPageBreak/>
        <w:t xml:space="preserve">PART 7 </w:t>
      </w:r>
      <w:r>
        <w:t>–</w:t>
      </w:r>
      <w:r w:rsidRPr="00427343">
        <w:t xml:space="preserve"> FACTUAL DATA </w:t>
      </w:r>
      <w:r>
        <w:t>–</w:t>
      </w:r>
      <w:r w:rsidRPr="00427343">
        <w:t xml:space="preserve"> </w:t>
      </w:r>
      <w:r w:rsidRPr="004D16B2">
        <w:t>RESIDUE</w:t>
      </w:r>
      <w:r w:rsidRPr="00427343">
        <w:t xml:space="preserve"> AFTER TAKE</w:t>
      </w:r>
      <w:bookmarkEnd w:id="232"/>
      <w:bookmarkEnd w:id="233"/>
      <w:bookmarkEnd w:id="234"/>
      <w:bookmarkEnd w:id="235"/>
      <w:bookmarkEnd w:id="236"/>
    </w:p>
    <w:p w14:paraId="1867B1FA" w14:textId="26A2C70D" w:rsidR="00EF0425" w:rsidRPr="009D29A0" w:rsidRDefault="00EF0425" w:rsidP="00EF0425">
      <w:pPr>
        <w:rPr>
          <w:szCs w:val="20"/>
        </w:rPr>
      </w:pPr>
      <w:r w:rsidRPr="009D29A0">
        <w:rPr>
          <w:szCs w:val="20"/>
          <w:highlight w:val="yellow"/>
        </w:rPr>
        <w:t xml:space="preserve">Any influence by the project on the neighborhood and/or the subject property itself must be considered in the residue analysis and valuation.  The Project Influence rule (ignore Project Influence) does not apply in the After Valuation.  Any influence of the </w:t>
      </w:r>
      <w:r w:rsidR="00795825">
        <w:rPr>
          <w:szCs w:val="20"/>
          <w:highlight w:val="yellow"/>
        </w:rPr>
        <w:t>p</w:t>
      </w:r>
      <w:r w:rsidRPr="009D29A0">
        <w:rPr>
          <w:szCs w:val="20"/>
          <w:highlight w:val="yellow"/>
        </w:rPr>
        <w:t>roject on the residue property must be addressed.</w:t>
      </w:r>
    </w:p>
    <w:p w14:paraId="5D2387EE" w14:textId="77777777" w:rsidR="00EF0425" w:rsidRDefault="00EF0425" w:rsidP="00EA036A">
      <w:pPr>
        <w:rPr>
          <w:b/>
          <w:color w:val="FF0000"/>
        </w:rPr>
      </w:pPr>
    </w:p>
    <w:p w14:paraId="37229392" w14:textId="77777777" w:rsidR="00EA036A" w:rsidRDefault="00A91289" w:rsidP="00EA036A">
      <w:pPr>
        <w:rPr>
          <w:color w:val="FF0000"/>
        </w:rPr>
      </w:pPr>
      <w:r w:rsidRPr="00EF0425">
        <w:rPr>
          <w:b/>
          <w:color w:val="FF0000"/>
        </w:rPr>
        <w:t>NOTE:</w:t>
      </w:r>
      <w:r w:rsidRPr="002E234D">
        <w:rPr>
          <w:color w:val="FF0000"/>
        </w:rPr>
        <w:t xml:space="preserve">  </w:t>
      </w:r>
      <w:r w:rsidRPr="002E234D">
        <w:rPr>
          <w:color w:val="FF0000"/>
          <w:u w:val="single"/>
        </w:rPr>
        <w:t>Do not use</w:t>
      </w:r>
      <w:r w:rsidRPr="002E234D">
        <w:rPr>
          <w:color w:val="FF0000"/>
        </w:rPr>
        <w:t xml:space="preserve"> this </w:t>
      </w:r>
      <w:r w:rsidR="009D345E">
        <w:rPr>
          <w:color w:val="FF0000"/>
        </w:rPr>
        <w:t>Standard Partial Take</w:t>
      </w:r>
      <w:r w:rsidRPr="002E234D">
        <w:rPr>
          <w:color w:val="FF0000"/>
        </w:rPr>
        <w:t xml:space="preserve"> appraisal format if there are</w:t>
      </w:r>
      <w:r w:rsidR="00147DF5">
        <w:rPr>
          <w:color w:val="FF0000"/>
        </w:rPr>
        <w:t xml:space="preserve"> </w:t>
      </w:r>
      <w:r w:rsidR="00147DF5" w:rsidRPr="002163E0">
        <w:rPr>
          <w:color w:val="FF0000"/>
          <w:u w:val="single"/>
        </w:rPr>
        <w:t>any incurable damages</w:t>
      </w:r>
      <w:r w:rsidR="00147DF5" w:rsidRPr="002E234D">
        <w:rPr>
          <w:color w:val="FF0000"/>
        </w:rPr>
        <w:t xml:space="preserve"> to the remainder after the take,</w:t>
      </w:r>
      <w:r w:rsidRPr="002E234D">
        <w:rPr>
          <w:color w:val="FF0000"/>
        </w:rPr>
        <w:t xml:space="preserve"> </w:t>
      </w:r>
      <w:r w:rsidR="00C5031E">
        <w:rPr>
          <w:color w:val="FF0000"/>
        </w:rPr>
        <w:t xml:space="preserve">or </w:t>
      </w:r>
      <w:r w:rsidRPr="002E234D">
        <w:rPr>
          <w:color w:val="FF0000"/>
          <w:u w:val="single"/>
        </w:rPr>
        <w:t>significant curable damages</w:t>
      </w:r>
      <w:r w:rsidRPr="002E234D">
        <w:rPr>
          <w:color w:val="FF0000"/>
        </w:rPr>
        <w:t xml:space="preserve"> to the remainder, or if there are </w:t>
      </w:r>
      <w:r w:rsidRPr="002163E0">
        <w:rPr>
          <w:color w:val="FF0000"/>
          <w:u w:val="single"/>
        </w:rPr>
        <w:t>any offsetting special benefits</w:t>
      </w:r>
      <w:r w:rsidRPr="002E234D">
        <w:rPr>
          <w:color w:val="FF0000"/>
        </w:rPr>
        <w:t xml:space="preserve"> as a result of the project</w:t>
      </w:r>
      <w:r w:rsidR="009C7C7C">
        <w:rPr>
          <w:color w:val="FF0000"/>
        </w:rPr>
        <w:t xml:space="preserve"> or as a result of a cost to cure</w:t>
      </w:r>
      <w:r w:rsidRPr="002E234D">
        <w:rPr>
          <w:color w:val="FF0000"/>
        </w:rPr>
        <w:t>.  In these instances the appraiser will use CDOT’s Complex Partial Take appraisal format.</w:t>
      </w:r>
      <w:r w:rsidR="00EF0425">
        <w:rPr>
          <w:color w:val="FF0000"/>
        </w:rPr>
        <w:t xml:space="preserve"> </w:t>
      </w:r>
    </w:p>
    <w:p w14:paraId="44842746" w14:textId="77777777" w:rsidR="00D45902" w:rsidRDefault="00D45902" w:rsidP="00EA036A">
      <w:pPr>
        <w:rPr>
          <w:color w:val="FF0000"/>
        </w:rPr>
      </w:pPr>
    </w:p>
    <w:p w14:paraId="1CE37D1A" w14:textId="77777777" w:rsidR="00424571" w:rsidRDefault="00424571" w:rsidP="00EA036A">
      <w:pPr>
        <w:rPr>
          <w:color w:val="FF0000"/>
        </w:rPr>
      </w:pPr>
    </w:p>
    <w:p w14:paraId="5E430BA9" w14:textId="77777777" w:rsidR="009A161A" w:rsidRDefault="009A161A" w:rsidP="009A161A">
      <w:pPr>
        <w:pStyle w:val="Heading2"/>
      </w:pPr>
      <w:bookmarkStart w:id="237" w:name="_Toc275893096"/>
      <w:bookmarkStart w:id="238" w:name="_Toc68699168"/>
      <w:r w:rsidRPr="00427343">
        <w:t>Neighborhood D</w:t>
      </w:r>
      <w:r>
        <w:t>escription – Project Influences</w:t>
      </w:r>
      <w:bookmarkEnd w:id="237"/>
      <w:bookmarkEnd w:id="238"/>
      <w:r>
        <w:t xml:space="preserve">  </w:t>
      </w:r>
    </w:p>
    <w:p w14:paraId="4D233B98" w14:textId="77777777" w:rsidR="00656B4B" w:rsidRDefault="00656B4B" w:rsidP="009A161A">
      <w:pPr>
        <w:rPr>
          <w:highlight w:val="yellow"/>
        </w:rPr>
      </w:pPr>
    </w:p>
    <w:p w14:paraId="5BB210F5" w14:textId="77777777" w:rsidR="009A161A" w:rsidRPr="000825F8" w:rsidRDefault="009A161A" w:rsidP="009A161A">
      <w:pPr>
        <w:rPr>
          <w:highlight w:val="yellow"/>
        </w:rPr>
      </w:pPr>
      <w:r w:rsidRPr="00656B4B">
        <w:t xml:space="preserve">xx   </w:t>
      </w:r>
      <w:r w:rsidRPr="00F25473">
        <w:rPr>
          <w:highlight w:val="yellow"/>
        </w:rPr>
        <w:t xml:space="preserve">Changes in the neighborhood due to </w:t>
      </w:r>
      <w:r w:rsidR="00F25473">
        <w:rPr>
          <w:highlight w:val="yellow"/>
        </w:rPr>
        <w:t>the project</w:t>
      </w:r>
      <w:r w:rsidRPr="00F25473">
        <w:rPr>
          <w:highlight w:val="yellow"/>
        </w:rPr>
        <w:t xml:space="preserve"> can help establish whether there are </w:t>
      </w:r>
      <w:r w:rsidR="00FA1E63">
        <w:rPr>
          <w:highlight w:val="yellow"/>
        </w:rPr>
        <w:t xml:space="preserve">any </w:t>
      </w:r>
      <w:r w:rsidRPr="00F25473">
        <w:rPr>
          <w:highlight w:val="yellow"/>
        </w:rPr>
        <w:t xml:space="preserve">non-compensable damages </w:t>
      </w:r>
      <w:r w:rsidR="00FA1E63">
        <w:rPr>
          <w:highlight w:val="yellow"/>
        </w:rPr>
        <w:t xml:space="preserve">and/or </w:t>
      </w:r>
      <w:r w:rsidRPr="00F25473">
        <w:rPr>
          <w:highlight w:val="yellow"/>
        </w:rPr>
        <w:t xml:space="preserve">general benefits </w:t>
      </w:r>
      <w:r w:rsidR="00FA1E63">
        <w:rPr>
          <w:highlight w:val="yellow"/>
        </w:rPr>
        <w:t>(vs.</w:t>
      </w:r>
      <w:r w:rsidRPr="00F25473">
        <w:rPr>
          <w:highlight w:val="yellow"/>
        </w:rPr>
        <w:t xml:space="preserve"> offsetting special benefits</w:t>
      </w:r>
      <w:r w:rsidR="00FA1E63">
        <w:rPr>
          <w:highlight w:val="yellow"/>
        </w:rPr>
        <w:t>)</w:t>
      </w:r>
      <w:r w:rsidR="00F25473">
        <w:rPr>
          <w:highlight w:val="yellow"/>
        </w:rPr>
        <w:t xml:space="preserve"> to the subject remainder</w:t>
      </w:r>
      <w:r w:rsidRPr="00F25473">
        <w:rPr>
          <w:highlight w:val="yellow"/>
        </w:rPr>
        <w:t>.</w:t>
      </w:r>
      <w:r w:rsidR="00F25473" w:rsidRPr="00F25473">
        <w:rPr>
          <w:highlight w:val="yellow"/>
        </w:rPr>
        <w:t xml:space="preserve">  </w:t>
      </w:r>
      <w:r w:rsidR="00F25473" w:rsidRPr="000825F8">
        <w:rPr>
          <w:highlight w:val="yellow"/>
        </w:rPr>
        <w:t xml:space="preserve">Describe the affect the project has on market dynamics and property values in the neighborhood after the take and the assumed construction of the transportation or other project.  If the project has no clear or measurable influence on the neighborhood, note this conclusion and the reasoning behind it.  </w:t>
      </w:r>
      <w:r w:rsidR="000B3660">
        <w:rPr>
          <w:color w:val="FF0000"/>
          <w:highlight w:val="yellow"/>
        </w:rPr>
        <w:t xml:space="preserve">NOTE:  </w:t>
      </w:r>
      <w:r w:rsidR="000B3660" w:rsidRPr="00233802">
        <w:rPr>
          <w:color w:val="FF0000"/>
          <w:highlight w:val="yellow"/>
        </w:rPr>
        <w:t>This appraisal format effectively presumes there is no change in land value that would indicate either an incurable damage or an offsetting special benefit</w:t>
      </w:r>
      <w:r w:rsidR="00233802" w:rsidRPr="00233802">
        <w:rPr>
          <w:color w:val="FF0000"/>
          <w:highlight w:val="yellow"/>
        </w:rPr>
        <w:t xml:space="preserve"> to the residue land.  </w:t>
      </w:r>
      <w:r w:rsidR="000B3660" w:rsidRPr="00233802">
        <w:rPr>
          <w:color w:val="FF0000"/>
          <w:highlight w:val="yellow"/>
        </w:rPr>
        <w:t>Land value</w:t>
      </w:r>
      <w:r w:rsidR="00233802">
        <w:rPr>
          <w:color w:val="FF0000"/>
          <w:highlight w:val="yellow"/>
        </w:rPr>
        <w:t xml:space="preserve"> (unit price) s</w:t>
      </w:r>
      <w:r w:rsidR="000B3660" w:rsidRPr="00233802">
        <w:rPr>
          <w:color w:val="FF0000"/>
          <w:highlight w:val="yellow"/>
        </w:rPr>
        <w:t xml:space="preserve">hould </w:t>
      </w:r>
      <w:r w:rsidR="00233802" w:rsidRPr="00233802">
        <w:rPr>
          <w:color w:val="FF0000"/>
          <w:highlight w:val="yellow"/>
        </w:rPr>
        <w:t xml:space="preserve">be unchanged except in the case of land value damage that is readily curable.  </w:t>
      </w:r>
      <w:r w:rsidR="00233802">
        <w:rPr>
          <w:color w:val="FF0000"/>
          <w:highlight w:val="yellow"/>
        </w:rPr>
        <w:t xml:space="preserve">If the neighborhood market dynamics and project influences otherwise indicate a likely +/- change in residue land value from the before condition, the appraiser </w:t>
      </w:r>
      <w:r w:rsidR="002163E0">
        <w:rPr>
          <w:color w:val="FF0000"/>
          <w:highlight w:val="yellow"/>
        </w:rPr>
        <w:t>may need to</w:t>
      </w:r>
      <w:r w:rsidR="00233802">
        <w:rPr>
          <w:color w:val="FF0000"/>
          <w:highlight w:val="yellow"/>
        </w:rPr>
        <w:t xml:space="preserve"> use CDOT’s Complex Partial Take appraisal format</w:t>
      </w:r>
      <w:r w:rsidR="00EF0425">
        <w:rPr>
          <w:color w:val="FF0000"/>
          <w:highlight w:val="yellow"/>
        </w:rPr>
        <w:t xml:space="preserve"> instead</w:t>
      </w:r>
      <w:r w:rsidR="00233802">
        <w:rPr>
          <w:color w:val="FF0000"/>
          <w:highlight w:val="yellow"/>
        </w:rPr>
        <w:t>.</w:t>
      </w:r>
      <w:r w:rsidR="00233802" w:rsidRPr="00233802">
        <w:rPr>
          <w:color w:val="FF0000"/>
          <w:highlight w:val="yellow"/>
        </w:rPr>
        <w:t xml:space="preserve"> </w:t>
      </w:r>
    </w:p>
    <w:p w14:paraId="59415F91" w14:textId="77777777" w:rsidR="009A161A" w:rsidRDefault="009A161A" w:rsidP="00EA036A">
      <w:pPr>
        <w:rPr>
          <w:color w:val="FF0000"/>
        </w:rPr>
      </w:pPr>
    </w:p>
    <w:p w14:paraId="3BFC3257" w14:textId="77777777" w:rsidR="00A91289" w:rsidRPr="00A91289" w:rsidRDefault="00A91289" w:rsidP="00EA036A">
      <w:pPr>
        <w:rPr>
          <w:color w:val="FF0000"/>
        </w:rPr>
      </w:pPr>
    </w:p>
    <w:p w14:paraId="55240653" w14:textId="77777777" w:rsidR="00EA036A" w:rsidRPr="00427343" w:rsidRDefault="00EA036A" w:rsidP="00EA036A">
      <w:pPr>
        <w:pStyle w:val="Heading2"/>
      </w:pPr>
      <w:bookmarkStart w:id="239" w:name="_Toc490442492"/>
      <w:bookmarkStart w:id="240" w:name="_Toc490446703"/>
      <w:bookmarkStart w:id="241" w:name="_Toc490447622"/>
      <w:bookmarkStart w:id="242" w:name="_Toc110140192"/>
      <w:bookmarkStart w:id="243" w:name="_Toc68699169"/>
      <w:r w:rsidRPr="00427343">
        <w:t>Property D</w:t>
      </w:r>
      <w:r w:rsidR="00BC1DFC">
        <w:t>escription</w:t>
      </w:r>
      <w:bookmarkEnd w:id="239"/>
      <w:bookmarkEnd w:id="240"/>
      <w:bookmarkEnd w:id="241"/>
      <w:r w:rsidRPr="00427343">
        <w:t xml:space="preserve"> – Residue </w:t>
      </w:r>
      <w:r w:rsidR="00A5126E">
        <w:t>A</w:t>
      </w:r>
      <w:r w:rsidRPr="00427343">
        <w:t>fter Take</w:t>
      </w:r>
      <w:bookmarkEnd w:id="242"/>
      <w:bookmarkEnd w:id="243"/>
    </w:p>
    <w:p w14:paraId="62138C5F" w14:textId="0410A63E" w:rsidR="00C52BA1" w:rsidRDefault="00EE7C8F" w:rsidP="00EE7C8F">
      <w:pPr>
        <w:rPr>
          <w:highlight w:val="yellow"/>
        </w:rPr>
      </w:pPr>
      <w:r w:rsidRPr="00EE7C8F">
        <w:rPr>
          <w:b/>
          <w:highlight w:val="yellow"/>
          <w:u w:val="single"/>
        </w:rPr>
        <w:t>Note</w:t>
      </w:r>
      <w:r w:rsidRPr="00EE7C8F">
        <w:rPr>
          <w:b/>
          <w:highlight w:val="yellow"/>
        </w:rPr>
        <w:t>:</w:t>
      </w:r>
      <w:r w:rsidRPr="00EE7C8F">
        <w:rPr>
          <w:highlight w:val="yellow"/>
        </w:rPr>
        <w:t xml:space="preserve"> </w:t>
      </w:r>
      <w:r>
        <w:rPr>
          <w:highlight w:val="yellow"/>
        </w:rPr>
        <w:t xml:space="preserve"> </w:t>
      </w:r>
      <w:r w:rsidR="00C52BA1">
        <w:rPr>
          <w:highlight w:val="yellow"/>
        </w:rPr>
        <w:t>Describe the residue parcel</w:t>
      </w:r>
      <w:r w:rsidR="002163E0">
        <w:rPr>
          <w:highlight w:val="yellow"/>
        </w:rPr>
        <w:t xml:space="preserve">: </w:t>
      </w:r>
      <w:r w:rsidR="00C52BA1">
        <w:rPr>
          <w:highlight w:val="yellow"/>
        </w:rPr>
        <w:t>the subject remainder property after the take</w:t>
      </w:r>
      <w:r w:rsidR="00EF0425">
        <w:rPr>
          <w:highlight w:val="yellow"/>
        </w:rPr>
        <w:t xml:space="preserve"> in its “as is” condition.  </w:t>
      </w:r>
      <w:r w:rsidR="00562C23">
        <w:rPr>
          <w:highlight w:val="yellow"/>
        </w:rPr>
        <w:t>Do not focus on what has changed in the property as a result of the taking, but simply describe the remainder as it is.  At this point in the appraisal it does not matter what the property was before the taking.  That’s the point of the compensation estimate for the value of the part taken.  The taking is compensated.  There is no need to reference the remainder property as something less than what it was before the take.  All that matters is what the remainder is now.  The narrative should let go of the part taken and focus on the remainder that remains.    Describing a remainder parcel as a 40,000-SF site before the take, now reduced in size by 75% to 10,000 SF, is narrative that has not let go of the part taken, and may create a false narrative of implied damage that is not supported in the remainder valuation.  Simply describe the remainder as a 10,000-SF parcel.  That the remainder was as part of something previously larger is not relevant.  What matters is the appraisal of the remainder property as it is after the taking.</w:t>
      </w:r>
      <w:r w:rsidR="00EF0425">
        <w:rPr>
          <w:highlight w:val="yellow"/>
        </w:rPr>
        <w:t xml:space="preserve">  </w:t>
      </w:r>
    </w:p>
    <w:p w14:paraId="22FCF9C5" w14:textId="77777777" w:rsidR="000172C3" w:rsidRDefault="000172C3" w:rsidP="00EE7C8F">
      <w:pPr>
        <w:rPr>
          <w:highlight w:val="yellow"/>
        </w:rPr>
      </w:pPr>
    </w:p>
    <w:p w14:paraId="5E06CB90" w14:textId="77777777" w:rsidR="00EE7C8F" w:rsidRPr="000172C3" w:rsidRDefault="00AA55B2" w:rsidP="00EE7C8F">
      <w:pPr>
        <w:rPr>
          <w:highlight w:val="yellow"/>
        </w:rPr>
      </w:pPr>
      <w:r w:rsidRPr="00873450">
        <w:rPr>
          <w:color w:val="FF0000"/>
          <w:highlight w:val="yellow"/>
        </w:rPr>
        <w:t>Residue Improvements:</w:t>
      </w:r>
      <w:r>
        <w:rPr>
          <w:highlight w:val="yellow"/>
        </w:rPr>
        <w:t xml:space="preserve">  Be</w:t>
      </w:r>
      <w:r w:rsidR="000172C3">
        <w:rPr>
          <w:highlight w:val="yellow"/>
        </w:rPr>
        <w:t xml:space="preserve">cause this </w:t>
      </w:r>
      <w:r w:rsidR="009D345E">
        <w:rPr>
          <w:highlight w:val="yellow"/>
        </w:rPr>
        <w:t>Standard Partial Take</w:t>
      </w:r>
      <w:r w:rsidR="000825F8">
        <w:rPr>
          <w:highlight w:val="yellow"/>
        </w:rPr>
        <w:t xml:space="preserve"> </w:t>
      </w:r>
      <w:r w:rsidR="000172C3">
        <w:rPr>
          <w:highlight w:val="yellow"/>
        </w:rPr>
        <w:t>appraisal format is designed for valuation of land and affected improvements only (not primary building</w:t>
      </w:r>
      <w:r w:rsidR="00873450">
        <w:rPr>
          <w:highlight w:val="yellow"/>
        </w:rPr>
        <w:t>s,</w:t>
      </w:r>
      <w:r w:rsidR="000172C3">
        <w:rPr>
          <w:highlight w:val="yellow"/>
        </w:rPr>
        <w:t xml:space="preserve"> structures, etc.), </w:t>
      </w:r>
      <w:r w:rsidR="00267313">
        <w:rPr>
          <w:highlight w:val="yellow"/>
        </w:rPr>
        <w:t xml:space="preserve">it might not be necessary in this format to describe or appraise </w:t>
      </w:r>
      <w:r w:rsidR="000172C3">
        <w:rPr>
          <w:highlight w:val="yellow"/>
        </w:rPr>
        <w:t xml:space="preserve">building structures </w:t>
      </w:r>
      <w:r w:rsidR="000825F8">
        <w:rPr>
          <w:highlight w:val="yellow"/>
        </w:rPr>
        <w:t xml:space="preserve">on the remainder </w:t>
      </w:r>
      <w:r w:rsidR="00267313">
        <w:rPr>
          <w:highlight w:val="yellow"/>
        </w:rPr>
        <w:t>that are unaffected by the taking</w:t>
      </w:r>
      <w:r w:rsidR="000172C3">
        <w:rPr>
          <w:highlight w:val="yellow"/>
        </w:rPr>
        <w:t xml:space="preserve">.  </w:t>
      </w:r>
      <w:r w:rsidR="00267313">
        <w:rPr>
          <w:highlight w:val="yellow"/>
        </w:rPr>
        <w:t xml:space="preserve">However, </w:t>
      </w:r>
      <w:r w:rsidR="00F37FC4">
        <w:rPr>
          <w:highlight w:val="yellow"/>
        </w:rPr>
        <w:t>under “Owner” and/or “Tenant” improvement headers below, th</w:t>
      </w:r>
      <w:r w:rsidR="00267313">
        <w:rPr>
          <w:highlight w:val="yellow"/>
        </w:rPr>
        <w:t xml:space="preserve">e appraiser should describe </w:t>
      </w:r>
      <w:r w:rsidR="000172C3">
        <w:rPr>
          <w:highlight w:val="yellow"/>
        </w:rPr>
        <w:t>remnants of affected</w:t>
      </w:r>
      <w:r w:rsidR="000722B4">
        <w:rPr>
          <w:highlight w:val="yellow"/>
        </w:rPr>
        <w:t xml:space="preserve"> severed</w:t>
      </w:r>
      <w:r w:rsidR="000172C3">
        <w:rPr>
          <w:highlight w:val="yellow"/>
        </w:rPr>
        <w:t xml:space="preserve"> improvements</w:t>
      </w:r>
      <w:r w:rsidR="000825F8">
        <w:rPr>
          <w:highlight w:val="yellow"/>
        </w:rPr>
        <w:t xml:space="preserve"> appraised in the before </w:t>
      </w:r>
      <w:r w:rsidR="002163E0">
        <w:rPr>
          <w:highlight w:val="yellow"/>
        </w:rPr>
        <w:t>condition</w:t>
      </w:r>
      <w:r w:rsidR="000B3660">
        <w:rPr>
          <w:highlight w:val="yellow"/>
        </w:rPr>
        <w:t xml:space="preserve"> (fencing, sprinkler systems, septic systems etc.)</w:t>
      </w:r>
      <w:r w:rsidR="00F37FC4">
        <w:rPr>
          <w:highlight w:val="yellow"/>
        </w:rPr>
        <w:t xml:space="preserve">, </w:t>
      </w:r>
      <w:r w:rsidR="00267313">
        <w:rPr>
          <w:highlight w:val="yellow"/>
        </w:rPr>
        <w:t xml:space="preserve">as well as </w:t>
      </w:r>
      <w:r w:rsidR="000722B4">
        <w:rPr>
          <w:highlight w:val="yellow"/>
        </w:rPr>
        <w:t>primary improvements that now in the after condition are affected by the taking</w:t>
      </w:r>
      <w:r w:rsidR="00F37FC4">
        <w:rPr>
          <w:highlight w:val="yellow"/>
        </w:rPr>
        <w:t xml:space="preserve"> (house affected by severed septic).</w:t>
      </w:r>
      <w:r w:rsidR="000722B4">
        <w:rPr>
          <w:highlight w:val="yellow"/>
        </w:rPr>
        <w:t xml:space="preserve"> </w:t>
      </w:r>
    </w:p>
    <w:p w14:paraId="45BC3AB7" w14:textId="77777777" w:rsidR="00EA036A" w:rsidRDefault="00EA036A" w:rsidP="00EA036A"/>
    <w:p w14:paraId="61254B6E" w14:textId="77777777" w:rsidR="00EF69D3" w:rsidRDefault="00D45902" w:rsidP="009C7C7C">
      <w:r w:rsidRPr="00992760">
        <w:rPr>
          <w:color w:val="FF0000"/>
          <w:highlight w:val="yellow"/>
        </w:rPr>
        <w:t>This “residue after take” section provides foundation for the “highest and best use” after take</w:t>
      </w:r>
      <w:r>
        <w:rPr>
          <w:highlight w:val="yellow"/>
        </w:rPr>
        <w:t>, and whether there is any indication of curable compensable damage to the residue p</w:t>
      </w:r>
      <w:r w:rsidR="00AF6EE9">
        <w:rPr>
          <w:highlight w:val="yellow"/>
        </w:rPr>
        <w:t>roperty</w:t>
      </w:r>
      <w:r>
        <w:rPr>
          <w:highlight w:val="yellow"/>
        </w:rPr>
        <w:t xml:space="preserve">.  </w:t>
      </w:r>
      <w:r>
        <w:rPr>
          <w:color w:val="FF0000"/>
          <w:highlight w:val="yellow"/>
        </w:rPr>
        <w:t xml:space="preserve">Do not use this </w:t>
      </w:r>
      <w:r w:rsidR="009D345E">
        <w:rPr>
          <w:color w:val="FF0000"/>
          <w:highlight w:val="yellow"/>
        </w:rPr>
        <w:t>Standard Partial Take</w:t>
      </w:r>
      <w:r>
        <w:rPr>
          <w:color w:val="FF0000"/>
          <w:highlight w:val="yellow"/>
        </w:rPr>
        <w:t xml:space="preserve"> appraisal format if there are </w:t>
      </w:r>
      <w:r w:rsidR="00267313" w:rsidRPr="00A36840">
        <w:rPr>
          <w:color w:val="FF0000"/>
          <w:highlight w:val="yellow"/>
        </w:rPr>
        <w:t xml:space="preserve">offsetting special benefits, </w:t>
      </w:r>
      <w:r w:rsidRPr="00A36840">
        <w:rPr>
          <w:color w:val="FF0000"/>
          <w:highlight w:val="yellow"/>
        </w:rPr>
        <w:t xml:space="preserve">incurable damages or </w:t>
      </w:r>
      <w:r w:rsidR="00267313" w:rsidRPr="00A36840">
        <w:rPr>
          <w:color w:val="FF0000"/>
          <w:highlight w:val="yellow"/>
        </w:rPr>
        <w:t xml:space="preserve">any </w:t>
      </w:r>
      <w:r w:rsidRPr="00A36840">
        <w:rPr>
          <w:color w:val="FF0000"/>
          <w:highlight w:val="yellow"/>
        </w:rPr>
        <w:t>significant curable damages</w:t>
      </w:r>
      <w:r>
        <w:rPr>
          <w:color w:val="FF0000"/>
          <w:highlight w:val="yellow"/>
        </w:rPr>
        <w:t xml:space="preserve"> to the remainder </w:t>
      </w:r>
      <w:r w:rsidR="00255F55">
        <w:rPr>
          <w:color w:val="FF0000"/>
          <w:highlight w:val="yellow"/>
        </w:rPr>
        <w:t xml:space="preserve">land or improved property </w:t>
      </w:r>
      <w:r>
        <w:rPr>
          <w:color w:val="FF0000"/>
          <w:highlight w:val="yellow"/>
        </w:rPr>
        <w:t xml:space="preserve">after the take.  Instead use CDOT’s Complex Partial Take appraisal format.  </w:t>
      </w:r>
      <w:r>
        <w:rPr>
          <w:highlight w:val="yellow"/>
        </w:rPr>
        <w:t xml:space="preserve">Consult CDOT for advice.  </w:t>
      </w:r>
      <w:r w:rsidRPr="00A36840">
        <w:rPr>
          <w:highlight w:val="yellow"/>
        </w:rPr>
        <w:t>Add/Delete/Edit subheads as</w:t>
      </w:r>
      <w:r w:rsidR="00F37FC4">
        <w:rPr>
          <w:highlight w:val="yellow"/>
        </w:rPr>
        <w:t xml:space="preserve"> needed</w:t>
      </w:r>
      <w:r w:rsidRPr="00A36840">
        <w:rPr>
          <w:highlight w:val="yellow"/>
        </w:rPr>
        <w:t>.</w:t>
      </w:r>
      <w:r>
        <w:rPr>
          <w:highlight w:val="yellow"/>
        </w:rPr>
        <w:t xml:space="preserve">   </w:t>
      </w:r>
      <w:r w:rsidR="009C7C7C">
        <w:rPr>
          <w:highlight w:val="yellow"/>
        </w:rPr>
        <w:t xml:space="preserve">   </w:t>
      </w:r>
    </w:p>
    <w:p w14:paraId="6ECBA9B4" w14:textId="77777777" w:rsidR="00D45902" w:rsidRDefault="00D45902" w:rsidP="00EA036A">
      <w:pPr>
        <w:pStyle w:val="Heading3"/>
      </w:pPr>
    </w:p>
    <w:p w14:paraId="163A4A11" w14:textId="77777777" w:rsidR="005B5D57" w:rsidRDefault="005B5D57" w:rsidP="00EA036A">
      <w:pPr>
        <w:pStyle w:val="Heading3"/>
      </w:pPr>
    </w:p>
    <w:p w14:paraId="55382266" w14:textId="77777777" w:rsidR="00EA036A" w:rsidRPr="00427343" w:rsidRDefault="00EA036A" w:rsidP="00EA036A">
      <w:pPr>
        <w:pStyle w:val="Heading3"/>
      </w:pPr>
      <w:bookmarkStart w:id="244" w:name="_Toc68699170"/>
      <w:r w:rsidRPr="00427343">
        <w:lastRenderedPageBreak/>
        <w:t>Land/Site Data</w:t>
      </w:r>
      <w:bookmarkEnd w:id="244"/>
    </w:p>
    <w:p w14:paraId="658C940B" w14:textId="77777777" w:rsidR="00EA036A" w:rsidRPr="00427343" w:rsidRDefault="00EA036A" w:rsidP="00EA036A"/>
    <w:p w14:paraId="5D1866E6" w14:textId="77777777" w:rsidR="00EA036A" w:rsidRDefault="00EF69D3" w:rsidP="00EA036A">
      <w:r>
        <w:t>xx</w:t>
      </w:r>
      <w:r w:rsidR="00D45902">
        <w:t xml:space="preserve"> </w:t>
      </w:r>
      <w:r>
        <w:t xml:space="preserve"> </w:t>
      </w:r>
      <w:r w:rsidR="00502D9C">
        <w:rPr>
          <w:highlight w:val="yellow"/>
        </w:rPr>
        <w:t xml:space="preserve"> </w:t>
      </w:r>
      <w:r w:rsidR="00873450">
        <w:rPr>
          <w:highlight w:val="yellow"/>
        </w:rPr>
        <w:t>In</w:t>
      </w:r>
      <w:r w:rsidR="00502D9C">
        <w:rPr>
          <w:highlight w:val="yellow"/>
        </w:rPr>
        <w:t xml:space="preserve"> describing the re</w:t>
      </w:r>
      <w:r w:rsidR="00873450">
        <w:rPr>
          <w:highlight w:val="yellow"/>
        </w:rPr>
        <w:t>sidue</w:t>
      </w:r>
      <w:r w:rsidR="00502D9C">
        <w:rPr>
          <w:highlight w:val="yellow"/>
        </w:rPr>
        <w:t xml:space="preserve"> land, </w:t>
      </w:r>
      <w:r w:rsidR="00873450">
        <w:rPr>
          <w:highlight w:val="yellow"/>
        </w:rPr>
        <w:t>note</w:t>
      </w:r>
      <w:r w:rsidR="00502D9C" w:rsidRPr="00502D9C">
        <w:rPr>
          <w:highlight w:val="yellow"/>
        </w:rPr>
        <w:t xml:space="preserve"> any new easements on the </w:t>
      </w:r>
      <w:r w:rsidR="00255F55">
        <w:rPr>
          <w:highlight w:val="yellow"/>
        </w:rPr>
        <w:t>land</w:t>
      </w:r>
      <w:r w:rsidR="00AA55B2">
        <w:rPr>
          <w:highlight w:val="yellow"/>
        </w:rPr>
        <w:t xml:space="preserve"> </w:t>
      </w:r>
      <w:r w:rsidR="00873450">
        <w:rPr>
          <w:highlight w:val="yellow"/>
        </w:rPr>
        <w:t xml:space="preserve">that were </w:t>
      </w:r>
      <w:r w:rsidR="001145CA">
        <w:rPr>
          <w:highlight w:val="yellow"/>
        </w:rPr>
        <w:t>acquired for the</w:t>
      </w:r>
      <w:r w:rsidR="00502D9C" w:rsidRPr="00502D9C">
        <w:rPr>
          <w:highlight w:val="yellow"/>
        </w:rPr>
        <w:t xml:space="preserve"> projec</w:t>
      </w:r>
      <w:r w:rsidR="00502D9C">
        <w:rPr>
          <w:highlight w:val="yellow"/>
        </w:rPr>
        <w:t>t.</w:t>
      </w:r>
      <w:r>
        <w:t xml:space="preserve">  </w:t>
      </w:r>
    </w:p>
    <w:p w14:paraId="0C307DE5" w14:textId="77777777" w:rsidR="00EF69D3" w:rsidRDefault="00EF69D3" w:rsidP="00EA036A"/>
    <w:p w14:paraId="3B5A62BA" w14:textId="77777777" w:rsidR="00F37FC4" w:rsidRDefault="00F37FC4" w:rsidP="00EA036A">
      <w:pPr>
        <w:pStyle w:val="Heading3"/>
      </w:pPr>
    </w:p>
    <w:p w14:paraId="158A5DAD" w14:textId="1F6CBC1A" w:rsidR="00EA036A" w:rsidRPr="00427343" w:rsidRDefault="00EA036A" w:rsidP="00EA036A">
      <w:pPr>
        <w:pStyle w:val="Heading3"/>
      </w:pPr>
      <w:bookmarkStart w:id="245" w:name="_Toc68699171"/>
      <w:r w:rsidRPr="00427343">
        <w:t>Owner Improvements Data</w:t>
      </w:r>
      <w:bookmarkEnd w:id="245"/>
    </w:p>
    <w:p w14:paraId="78388318" w14:textId="77777777" w:rsidR="00EA036A" w:rsidRDefault="00EA036A" w:rsidP="00EA036A"/>
    <w:p w14:paraId="2B0A3A56" w14:textId="77777777" w:rsidR="00EA036A" w:rsidRDefault="00EE7C8F" w:rsidP="00EA036A">
      <w:r>
        <w:t>xx</w:t>
      </w:r>
      <w:r w:rsidR="00873450">
        <w:t xml:space="preserve">  </w:t>
      </w:r>
      <w:r w:rsidR="00F37FC4">
        <w:t xml:space="preserve"> </w:t>
      </w:r>
      <w:r w:rsidR="00873450" w:rsidRPr="00873450">
        <w:rPr>
          <w:highlight w:val="yellow"/>
        </w:rPr>
        <w:t xml:space="preserve">Delete </w:t>
      </w:r>
      <w:r w:rsidR="00873450">
        <w:rPr>
          <w:highlight w:val="yellow"/>
        </w:rPr>
        <w:t xml:space="preserve">category </w:t>
      </w:r>
      <w:r w:rsidR="005B5D57">
        <w:rPr>
          <w:highlight w:val="yellow"/>
        </w:rPr>
        <w:t>if N/A.  Otherwise describe severed (remnant) affected improvements on the remainder parcel (i.e. remnant fencing, sprinkler system, septic system, etc.).  Also, if pertinent, describe other</w:t>
      </w:r>
      <w:r w:rsidR="00AF6EE9">
        <w:rPr>
          <w:highlight w:val="yellow"/>
        </w:rPr>
        <w:t xml:space="preserve"> residue </w:t>
      </w:r>
      <w:r w:rsidR="005B5D57">
        <w:rPr>
          <w:highlight w:val="yellow"/>
        </w:rPr>
        <w:t xml:space="preserve">improvements that were not in the take but now are affected by the loss of something else in the take that in turn affects the improvement you are describing (i.e. a house not </w:t>
      </w:r>
      <w:r w:rsidR="00F37FC4">
        <w:rPr>
          <w:highlight w:val="yellow"/>
        </w:rPr>
        <w:t>located in</w:t>
      </w:r>
      <w:r w:rsidR="005B5D57">
        <w:rPr>
          <w:highlight w:val="yellow"/>
        </w:rPr>
        <w:t xml:space="preserve"> the take, but due to loss of a septic system in the take</w:t>
      </w:r>
      <w:r w:rsidR="00AF6EE9">
        <w:rPr>
          <w:highlight w:val="yellow"/>
        </w:rPr>
        <w:t xml:space="preserve"> is now adversely affected in its function as a house on the remainder parcel</w:t>
      </w:r>
      <w:r w:rsidR="005B5D57">
        <w:rPr>
          <w:highlight w:val="yellow"/>
        </w:rPr>
        <w:t>).</w:t>
      </w:r>
      <w:r w:rsidR="005B5D57">
        <w:t xml:space="preserve"> </w:t>
      </w:r>
      <w:r w:rsidR="00873450">
        <w:t xml:space="preserve"> </w:t>
      </w:r>
    </w:p>
    <w:p w14:paraId="426CD094" w14:textId="77777777" w:rsidR="00EE7C8F" w:rsidRDefault="00EE7C8F" w:rsidP="00EA036A"/>
    <w:p w14:paraId="638AA7B6" w14:textId="77777777" w:rsidR="00EA036A" w:rsidRPr="00427343" w:rsidRDefault="00EA036A" w:rsidP="00EA036A"/>
    <w:p w14:paraId="5950EB2D" w14:textId="56D7AB74" w:rsidR="00EA036A" w:rsidRPr="00473757" w:rsidRDefault="00EA036A" w:rsidP="00EA036A">
      <w:pPr>
        <w:pStyle w:val="Heading3"/>
      </w:pPr>
      <w:bookmarkStart w:id="246" w:name="_Toc68699172"/>
      <w:r w:rsidRPr="00427343">
        <w:t>Tenant Improvements Data</w:t>
      </w:r>
      <w:bookmarkEnd w:id="246"/>
    </w:p>
    <w:p w14:paraId="105AF312" w14:textId="77777777" w:rsidR="00EA036A" w:rsidRDefault="00EA036A" w:rsidP="00EA036A"/>
    <w:p w14:paraId="0C2BA53A" w14:textId="6CED7F62" w:rsidR="00EE7C8F" w:rsidRDefault="00EE7C8F" w:rsidP="00EE7C8F">
      <w:r>
        <w:t>xx</w:t>
      </w:r>
      <w:r w:rsidR="005A76D4">
        <w:t xml:space="preserve"> </w:t>
      </w:r>
      <w:r w:rsidR="00873450">
        <w:t xml:space="preserve">  </w:t>
      </w:r>
      <w:r w:rsidR="00873450" w:rsidRPr="00873450">
        <w:rPr>
          <w:highlight w:val="yellow"/>
        </w:rPr>
        <w:t xml:space="preserve">Delete </w:t>
      </w:r>
      <w:r w:rsidR="00873450">
        <w:rPr>
          <w:highlight w:val="yellow"/>
        </w:rPr>
        <w:t xml:space="preserve">category </w:t>
      </w:r>
      <w:r w:rsidR="00873450" w:rsidRPr="00873450">
        <w:rPr>
          <w:highlight w:val="yellow"/>
        </w:rPr>
        <w:t>if N/</w:t>
      </w:r>
      <w:r w:rsidR="005B5D57">
        <w:rPr>
          <w:highlight w:val="yellow"/>
        </w:rPr>
        <w:t xml:space="preserve">A, or see note above for </w:t>
      </w:r>
      <w:r w:rsidR="005B5D57" w:rsidRPr="00255F55">
        <w:rPr>
          <w:i/>
          <w:highlight w:val="yellow"/>
        </w:rPr>
        <w:t>Owner Improvements Data</w:t>
      </w:r>
      <w:r w:rsidR="005B5D57">
        <w:rPr>
          <w:highlight w:val="yellow"/>
        </w:rPr>
        <w:t>.</w:t>
      </w:r>
    </w:p>
    <w:p w14:paraId="016E5194" w14:textId="77777777" w:rsidR="00EE7C8F" w:rsidRDefault="00EE7C8F" w:rsidP="00EE7C8F"/>
    <w:p w14:paraId="003C5464" w14:textId="77777777" w:rsidR="00EE7C8F" w:rsidRDefault="00EE7C8F" w:rsidP="00EA036A">
      <w:pPr>
        <w:pStyle w:val="Heading3"/>
      </w:pPr>
    </w:p>
    <w:p w14:paraId="257E2798" w14:textId="77777777" w:rsidR="00EA036A" w:rsidRPr="006768FB" w:rsidRDefault="00EA036A" w:rsidP="00EA036A">
      <w:pPr>
        <w:pStyle w:val="Heading3"/>
      </w:pPr>
      <w:bookmarkStart w:id="247" w:name="_Toc68699173"/>
      <w:r w:rsidRPr="006768FB">
        <w:t>Rental Analysis</w:t>
      </w:r>
      <w:bookmarkEnd w:id="247"/>
    </w:p>
    <w:p w14:paraId="73C1B816" w14:textId="77777777" w:rsidR="00EA036A" w:rsidRDefault="00EA036A" w:rsidP="00EA036A"/>
    <w:p w14:paraId="69C00B77" w14:textId="77777777" w:rsidR="00EE7C8F" w:rsidRDefault="00EE7C8F" w:rsidP="00EE7C8F">
      <w:r>
        <w:t>xx</w:t>
      </w:r>
      <w:r w:rsidR="005A76D4">
        <w:t xml:space="preserve">   </w:t>
      </w:r>
      <w:r w:rsidR="00873450" w:rsidRPr="00873450">
        <w:rPr>
          <w:highlight w:val="yellow"/>
        </w:rPr>
        <w:t xml:space="preserve">Delete </w:t>
      </w:r>
      <w:r w:rsidR="00873450">
        <w:rPr>
          <w:highlight w:val="yellow"/>
        </w:rPr>
        <w:t xml:space="preserve">category </w:t>
      </w:r>
      <w:r w:rsidR="00873450" w:rsidRPr="00873450">
        <w:rPr>
          <w:highlight w:val="yellow"/>
        </w:rPr>
        <w:t>if N/A</w:t>
      </w:r>
    </w:p>
    <w:p w14:paraId="0784CE98" w14:textId="77777777" w:rsidR="00EE7C8F" w:rsidRDefault="00EE7C8F" w:rsidP="00EE7C8F"/>
    <w:p w14:paraId="0CF64216" w14:textId="77777777" w:rsidR="00EE7C8F" w:rsidRPr="00427343" w:rsidRDefault="00EE7C8F" w:rsidP="00EE7C8F"/>
    <w:p w14:paraId="5E52078E" w14:textId="77777777" w:rsidR="00411649" w:rsidRDefault="00411649" w:rsidP="00411649">
      <w:pPr>
        <w:pStyle w:val="Heading3"/>
      </w:pPr>
      <w:bookmarkStart w:id="248" w:name="_Toc273599666"/>
      <w:bookmarkStart w:id="249" w:name="_Toc275328589"/>
      <w:bookmarkStart w:id="250" w:name="_Toc68699174"/>
      <w:r w:rsidRPr="00427343">
        <w:t xml:space="preserve">Assessed Value </w:t>
      </w:r>
      <w:r>
        <w:t xml:space="preserve">– Real </w:t>
      </w:r>
      <w:r w:rsidRPr="00427343">
        <w:t>Estate Taxes</w:t>
      </w:r>
      <w:bookmarkEnd w:id="248"/>
      <w:r>
        <w:t xml:space="preserve"> – Special Taxing Districts</w:t>
      </w:r>
      <w:bookmarkEnd w:id="249"/>
      <w:bookmarkEnd w:id="250"/>
    </w:p>
    <w:p w14:paraId="0BF8A9F5" w14:textId="77777777" w:rsidR="00EA036A" w:rsidRDefault="00EA036A" w:rsidP="00EA036A"/>
    <w:p w14:paraId="5D9CC789" w14:textId="77777777" w:rsidR="005A76D4" w:rsidRDefault="005A76D4" w:rsidP="005A76D4">
      <w:r>
        <w:t xml:space="preserve">xx   </w:t>
      </w:r>
      <w:r>
        <w:rPr>
          <w:highlight w:val="yellow"/>
        </w:rPr>
        <w:t>Describe any changes or predictable changes to the remainder property for this category that might have bearing on value.</w:t>
      </w:r>
    </w:p>
    <w:p w14:paraId="629FC110" w14:textId="77777777" w:rsidR="00EE7C8F" w:rsidRDefault="00EE7C8F" w:rsidP="00EE7C8F"/>
    <w:p w14:paraId="25BE6B0A" w14:textId="77777777" w:rsidR="00EE7C8F" w:rsidRPr="00427343" w:rsidRDefault="00EE7C8F" w:rsidP="00EE7C8F"/>
    <w:p w14:paraId="151D2B83" w14:textId="77777777" w:rsidR="00EA036A" w:rsidRPr="00427343" w:rsidRDefault="00EA036A" w:rsidP="00EA036A">
      <w:pPr>
        <w:pStyle w:val="Heading3"/>
      </w:pPr>
      <w:bookmarkStart w:id="251" w:name="_Toc68699175"/>
      <w:r w:rsidRPr="00427343">
        <w:t>Zoning and Other Land Use Regulations</w:t>
      </w:r>
      <w:bookmarkEnd w:id="251"/>
    </w:p>
    <w:p w14:paraId="1B1B0201" w14:textId="77777777" w:rsidR="00EA036A" w:rsidRDefault="00EA036A" w:rsidP="00D3619D"/>
    <w:p w14:paraId="7628A9CA" w14:textId="77777777" w:rsidR="00D3619D" w:rsidRDefault="00EE7C8F" w:rsidP="00D3619D">
      <w:r>
        <w:t>xx</w:t>
      </w:r>
      <w:r w:rsidR="005A76D4">
        <w:t xml:space="preserve">   </w:t>
      </w:r>
      <w:r w:rsidR="005A76D4">
        <w:rPr>
          <w:highlight w:val="yellow"/>
        </w:rPr>
        <w:t>Describe whether the zoning and/or any land regulations change as a result of the project, or whether the property remains in conformity to the zoning after the take.  Address any likely change in zoning or potential for rezoning as a result of the project that might have bearing on the residue value.</w:t>
      </w:r>
    </w:p>
    <w:p w14:paraId="1106AAE3" w14:textId="77777777" w:rsidR="00D3619D" w:rsidRDefault="00D3619D" w:rsidP="00D3619D">
      <w:pPr>
        <w:pStyle w:val="Heading1"/>
      </w:pPr>
    </w:p>
    <w:p w14:paraId="47D68DB9" w14:textId="02B566DB" w:rsidR="00EA036A" w:rsidRPr="00427343" w:rsidRDefault="00F77E38" w:rsidP="00D3619D">
      <w:pPr>
        <w:pStyle w:val="Heading1"/>
      </w:pPr>
      <w:r>
        <w:br w:type="page"/>
      </w:r>
      <w:bookmarkStart w:id="252" w:name="_Toc490442493"/>
      <w:bookmarkStart w:id="253" w:name="_Toc490446704"/>
      <w:bookmarkStart w:id="254" w:name="_Toc490447623"/>
      <w:bookmarkStart w:id="255" w:name="_Toc110140193"/>
      <w:bookmarkStart w:id="256" w:name="_Toc68699176"/>
      <w:r w:rsidR="00EA036A" w:rsidRPr="00427343">
        <w:lastRenderedPageBreak/>
        <w:t xml:space="preserve">PART 8 </w:t>
      </w:r>
      <w:r w:rsidR="00EA036A">
        <w:t>–</w:t>
      </w:r>
      <w:r w:rsidR="00EA036A" w:rsidRPr="00427343">
        <w:t xml:space="preserve"> ANALYSIS </w:t>
      </w:r>
      <w:r w:rsidR="00242D36">
        <w:t>and</w:t>
      </w:r>
      <w:r w:rsidR="00EA036A" w:rsidRPr="00427343">
        <w:t xml:space="preserve"> </w:t>
      </w:r>
      <w:r w:rsidR="00EA036A">
        <w:t>VALUATION</w:t>
      </w:r>
      <w:r w:rsidR="00EA036A" w:rsidRPr="00427343">
        <w:t xml:space="preserve"> </w:t>
      </w:r>
      <w:r w:rsidR="00EA036A">
        <w:t>–</w:t>
      </w:r>
      <w:r w:rsidR="00EA036A" w:rsidRPr="00427343">
        <w:t xml:space="preserve"> RESIDUE AFTER TAKE</w:t>
      </w:r>
      <w:bookmarkEnd w:id="252"/>
      <w:bookmarkEnd w:id="253"/>
      <w:bookmarkEnd w:id="254"/>
      <w:bookmarkEnd w:id="255"/>
      <w:bookmarkEnd w:id="256"/>
    </w:p>
    <w:p w14:paraId="0D07C216" w14:textId="77777777" w:rsidR="00EA036A" w:rsidRDefault="00EA036A" w:rsidP="00EA036A"/>
    <w:p w14:paraId="7DAD6B3A" w14:textId="77777777" w:rsidR="001145CA" w:rsidRPr="00427343" w:rsidRDefault="001145CA" w:rsidP="00EA036A"/>
    <w:p w14:paraId="00F79AD7" w14:textId="77777777" w:rsidR="00EA036A" w:rsidRPr="00427343" w:rsidRDefault="00EA036A" w:rsidP="00EA036A">
      <w:pPr>
        <w:pStyle w:val="Heading2"/>
      </w:pPr>
      <w:bookmarkStart w:id="257" w:name="_Toc490442494"/>
      <w:bookmarkStart w:id="258" w:name="_Toc490446705"/>
      <w:bookmarkStart w:id="259" w:name="_Toc490447624"/>
      <w:bookmarkStart w:id="260" w:name="_Toc110140194"/>
      <w:bookmarkStart w:id="261" w:name="_Toc68699177"/>
      <w:r w:rsidRPr="00427343">
        <w:t>Highest and Best Use</w:t>
      </w:r>
      <w:bookmarkEnd w:id="257"/>
      <w:bookmarkEnd w:id="258"/>
      <w:bookmarkEnd w:id="259"/>
      <w:bookmarkEnd w:id="260"/>
      <w:r>
        <w:t xml:space="preserve"> – Residue </w:t>
      </w:r>
      <w:r w:rsidR="00242D36">
        <w:t>A</w:t>
      </w:r>
      <w:r>
        <w:t>fter Take</w:t>
      </w:r>
      <w:bookmarkEnd w:id="261"/>
    </w:p>
    <w:p w14:paraId="35FBECDE" w14:textId="33191D0E" w:rsidR="00224273" w:rsidRPr="00DC0854" w:rsidRDefault="00EA036A" w:rsidP="00224273">
      <w:pPr>
        <w:rPr>
          <w:color w:val="FF0000"/>
        </w:rPr>
      </w:pPr>
      <w:r w:rsidRPr="00406723">
        <w:rPr>
          <w:b/>
          <w:highlight w:val="yellow"/>
          <w:u w:val="single"/>
        </w:rPr>
        <w:t>Note:</w:t>
      </w:r>
      <w:r w:rsidRPr="00406723">
        <w:rPr>
          <w:highlight w:val="yellow"/>
        </w:rPr>
        <w:t xml:space="preserve"> </w:t>
      </w:r>
      <w:r w:rsidR="00406723" w:rsidRPr="00406723">
        <w:rPr>
          <w:highlight w:val="yellow"/>
        </w:rPr>
        <w:t xml:space="preserve"> </w:t>
      </w:r>
      <w:r w:rsidR="00406723">
        <w:rPr>
          <w:highlight w:val="yellow"/>
        </w:rPr>
        <w:t xml:space="preserve">Do not use this </w:t>
      </w:r>
      <w:r w:rsidR="003A70A9">
        <w:rPr>
          <w:highlight w:val="yellow"/>
        </w:rPr>
        <w:t xml:space="preserve">Standard Partial Take </w:t>
      </w:r>
      <w:r w:rsidRPr="00406723">
        <w:rPr>
          <w:highlight w:val="yellow"/>
        </w:rPr>
        <w:t>appraisal format</w:t>
      </w:r>
      <w:r w:rsidR="00406723">
        <w:rPr>
          <w:highlight w:val="yellow"/>
        </w:rPr>
        <w:t xml:space="preserve"> where there is any </w:t>
      </w:r>
      <w:r w:rsidR="006924DA">
        <w:rPr>
          <w:highlight w:val="yellow"/>
        </w:rPr>
        <w:t xml:space="preserve">significant </w:t>
      </w:r>
      <w:r w:rsidRPr="00406723">
        <w:rPr>
          <w:highlight w:val="yellow"/>
        </w:rPr>
        <w:t xml:space="preserve">change in </w:t>
      </w:r>
      <w:r w:rsidR="00406723">
        <w:rPr>
          <w:highlight w:val="yellow"/>
        </w:rPr>
        <w:t xml:space="preserve">HBU of the </w:t>
      </w:r>
      <w:r w:rsidR="006924DA">
        <w:rPr>
          <w:highlight w:val="yellow"/>
        </w:rPr>
        <w:t>r</w:t>
      </w:r>
      <w:r w:rsidR="00F60F25">
        <w:rPr>
          <w:highlight w:val="yellow"/>
        </w:rPr>
        <w:t>esidue</w:t>
      </w:r>
      <w:r w:rsidR="00406723">
        <w:rPr>
          <w:highlight w:val="yellow"/>
        </w:rPr>
        <w:t xml:space="preserve"> </w:t>
      </w:r>
      <w:r w:rsidR="006924DA">
        <w:rPr>
          <w:highlight w:val="yellow"/>
        </w:rPr>
        <w:t xml:space="preserve">(whether </w:t>
      </w:r>
      <w:r w:rsidR="008F0CF9">
        <w:rPr>
          <w:highlight w:val="yellow"/>
        </w:rPr>
        <w:t>the underlying land or the whole</w:t>
      </w:r>
      <w:r w:rsidR="006924DA">
        <w:rPr>
          <w:highlight w:val="yellow"/>
        </w:rPr>
        <w:t xml:space="preserve"> improved property) </w:t>
      </w:r>
      <w:r w:rsidR="00406723">
        <w:rPr>
          <w:highlight w:val="yellow"/>
        </w:rPr>
        <w:t xml:space="preserve">and/or where there are </w:t>
      </w:r>
      <w:r w:rsidR="006924DA">
        <w:rPr>
          <w:highlight w:val="yellow"/>
        </w:rPr>
        <w:t xml:space="preserve">any </w:t>
      </w:r>
      <w:r w:rsidR="008F0CF9">
        <w:rPr>
          <w:highlight w:val="yellow"/>
        </w:rPr>
        <w:t xml:space="preserve">indicated </w:t>
      </w:r>
      <w:r w:rsidR="00F21ED8">
        <w:rPr>
          <w:highlight w:val="yellow"/>
        </w:rPr>
        <w:t>offsetting special benefits, incu</w:t>
      </w:r>
      <w:r w:rsidR="006924DA">
        <w:rPr>
          <w:highlight w:val="yellow"/>
        </w:rPr>
        <w:t xml:space="preserve">rable damages or </w:t>
      </w:r>
      <w:r w:rsidR="00F21ED8">
        <w:rPr>
          <w:highlight w:val="yellow"/>
        </w:rPr>
        <w:t xml:space="preserve">any </w:t>
      </w:r>
      <w:r w:rsidR="00406723" w:rsidRPr="00F21ED8">
        <w:rPr>
          <w:highlight w:val="yellow"/>
          <w:u w:val="single"/>
        </w:rPr>
        <w:t>significant</w:t>
      </w:r>
      <w:r w:rsidR="00406723">
        <w:rPr>
          <w:highlight w:val="yellow"/>
        </w:rPr>
        <w:t xml:space="preserve"> </w:t>
      </w:r>
      <w:r w:rsidR="006924DA">
        <w:rPr>
          <w:highlight w:val="yellow"/>
        </w:rPr>
        <w:t xml:space="preserve">curable </w:t>
      </w:r>
      <w:r w:rsidRPr="00406723">
        <w:rPr>
          <w:highlight w:val="yellow"/>
        </w:rPr>
        <w:t>damages</w:t>
      </w:r>
      <w:r w:rsidR="005C475F">
        <w:rPr>
          <w:highlight w:val="yellow"/>
        </w:rPr>
        <w:t xml:space="preserve"> to the residue</w:t>
      </w:r>
      <w:r w:rsidRPr="00406723">
        <w:rPr>
          <w:highlight w:val="yellow"/>
        </w:rPr>
        <w:t xml:space="preserve">.  If these factors are present, then the </w:t>
      </w:r>
      <w:r w:rsidR="00406723">
        <w:rPr>
          <w:highlight w:val="yellow"/>
        </w:rPr>
        <w:t>C</w:t>
      </w:r>
      <w:r w:rsidRPr="00406723">
        <w:rPr>
          <w:highlight w:val="yellow"/>
        </w:rPr>
        <w:t xml:space="preserve">omplex </w:t>
      </w:r>
      <w:r w:rsidR="00406723">
        <w:rPr>
          <w:highlight w:val="yellow"/>
        </w:rPr>
        <w:t>P</w:t>
      </w:r>
      <w:r w:rsidRPr="00406723">
        <w:rPr>
          <w:highlight w:val="yellow"/>
        </w:rPr>
        <w:t xml:space="preserve">artial </w:t>
      </w:r>
      <w:r w:rsidR="00406723">
        <w:rPr>
          <w:highlight w:val="yellow"/>
        </w:rPr>
        <w:t>T</w:t>
      </w:r>
      <w:r w:rsidRPr="00406723">
        <w:rPr>
          <w:highlight w:val="yellow"/>
        </w:rPr>
        <w:t xml:space="preserve">ake </w:t>
      </w:r>
      <w:r w:rsidR="006924DA">
        <w:rPr>
          <w:highlight w:val="yellow"/>
        </w:rPr>
        <w:t>a</w:t>
      </w:r>
      <w:r w:rsidRPr="00406723">
        <w:rPr>
          <w:highlight w:val="yellow"/>
        </w:rPr>
        <w:t>ppraisal format is required.</w:t>
      </w:r>
      <w:r w:rsidR="006924DA">
        <w:rPr>
          <w:highlight w:val="yellow"/>
        </w:rPr>
        <w:t xml:space="preserve">  </w:t>
      </w:r>
      <w:r w:rsidR="00224273" w:rsidRPr="00DC0854">
        <w:rPr>
          <w:color w:val="FF0000"/>
          <w:highlight w:val="yellow"/>
        </w:rPr>
        <w:t>Depending on</w:t>
      </w:r>
      <w:r w:rsidR="00793059">
        <w:rPr>
          <w:color w:val="FF0000"/>
          <w:highlight w:val="yellow"/>
        </w:rPr>
        <w:t xml:space="preserve"> how</w:t>
      </w:r>
      <w:r w:rsidR="00224273" w:rsidRPr="00DC0854">
        <w:rPr>
          <w:color w:val="FF0000"/>
          <w:highlight w:val="yellow"/>
        </w:rPr>
        <w:t xml:space="preserve"> </w:t>
      </w:r>
      <w:r w:rsidR="00793059">
        <w:rPr>
          <w:color w:val="FF0000"/>
          <w:highlight w:val="yellow"/>
        </w:rPr>
        <w:t>different</w:t>
      </w:r>
      <w:r w:rsidR="00224273" w:rsidRPr="00DC0854">
        <w:rPr>
          <w:color w:val="FF0000"/>
          <w:highlight w:val="yellow"/>
        </w:rPr>
        <w:t xml:space="preserve"> the r</w:t>
      </w:r>
      <w:r w:rsidR="00F21ED8">
        <w:rPr>
          <w:color w:val="FF0000"/>
          <w:highlight w:val="yellow"/>
        </w:rPr>
        <w:t>esidue property</w:t>
      </w:r>
      <w:r w:rsidR="00224273" w:rsidRPr="00DC0854">
        <w:rPr>
          <w:color w:val="FF0000"/>
          <w:highlight w:val="yellow"/>
        </w:rPr>
        <w:t xml:space="preserve"> </w:t>
      </w:r>
      <w:r w:rsidR="00793059">
        <w:rPr>
          <w:color w:val="FF0000"/>
          <w:highlight w:val="yellow"/>
        </w:rPr>
        <w:t xml:space="preserve">is in </w:t>
      </w:r>
      <w:r w:rsidR="00224273" w:rsidRPr="00DC0854">
        <w:rPr>
          <w:color w:val="FF0000"/>
          <w:highlight w:val="yellow"/>
        </w:rPr>
        <w:t>compar</w:t>
      </w:r>
      <w:r w:rsidR="00793059">
        <w:rPr>
          <w:color w:val="FF0000"/>
          <w:highlight w:val="yellow"/>
        </w:rPr>
        <w:t>ison</w:t>
      </w:r>
      <w:r w:rsidR="00224273" w:rsidRPr="00DC0854">
        <w:rPr>
          <w:color w:val="FF0000"/>
          <w:highlight w:val="yellow"/>
        </w:rPr>
        <w:t xml:space="preserve"> to </w:t>
      </w:r>
      <w:r w:rsidR="00224273">
        <w:rPr>
          <w:color w:val="FF0000"/>
          <w:highlight w:val="yellow"/>
        </w:rPr>
        <w:t xml:space="preserve">the larger parcel </w:t>
      </w:r>
      <w:r w:rsidR="00224273" w:rsidRPr="00DC0854">
        <w:rPr>
          <w:color w:val="FF0000"/>
          <w:highlight w:val="yellow"/>
        </w:rPr>
        <w:t xml:space="preserve">before the take, the HBU discussion may be fairly summarized and not require separate discussion under each category below, however, these are provided </w:t>
      </w:r>
      <w:r w:rsidR="00224273">
        <w:rPr>
          <w:color w:val="FF0000"/>
          <w:highlight w:val="yellow"/>
        </w:rPr>
        <w:t>here</w:t>
      </w:r>
      <w:r w:rsidR="00224273" w:rsidRPr="00DC0854">
        <w:rPr>
          <w:color w:val="FF0000"/>
          <w:highlight w:val="yellow"/>
        </w:rPr>
        <w:t xml:space="preserve"> </w:t>
      </w:r>
      <w:r w:rsidR="00224273">
        <w:rPr>
          <w:color w:val="FF0000"/>
          <w:highlight w:val="yellow"/>
        </w:rPr>
        <w:t>as some or all might require discussion</w:t>
      </w:r>
      <w:r w:rsidR="00224273" w:rsidRPr="00DC0854">
        <w:rPr>
          <w:color w:val="FF0000"/>
          <w:highlight w:val="yellow"/>
        </w:rPr>
        <w:t>.</w:t>
      </w:r>
    </w:p>
    <w:p w14:paraId="1CBAD46C" w14:textId="77777777" w:rsidR="00EA036A" w:rsidRPr="00427343" w:rsidRDefault="00EA036A" w:rsidP="00EA036A"/>
    <w:p w14:paraId="4673F505" w14:textId="77777777" w:rsidR="00570267" w:rsidRDefault="00570267" w:rsidP="00406723">
      <w:pPr>
        <w:pStyle w:val="Heading3"/>
      </w:pPr>
      <w:bookmarkStart w:id="262" w:name="_Toc490442495"/>
      <w:bookmarkStart w:id="263" w:name="_Toc490446706"/>
      <w:bookmarkStart w:id="264" w:name="_Toc490447625"/>
      <w:bookmarkStart w:id="265" w:name="_Toc110140195"/>
    </w:p>
    <w:p w14:paraId="698BAD16" w14:textId="77777777" w:rsidR="00406723" w:rsidRPr="00395A88" w:rsidRDefault="00406723" w:rsidP="00406723">
      <w:pPr>
        <w:pStyle w:val="Heading3"/>
      </w:pPr>
      <w:bookmarkStart w:id="266" w:name="_Toc68699178"/>
      <w:r w:rsidRPr="0075398D">
        <w:t>Highest and Best Use as Though Vacant</w:t>
      </w:r>
      <w:bookmarkEnd w:id="266"/>
    </w:p>
    <w:p w14:paraId="2E7C10E4" w14:textId="77777777" w:rsidR="00406723" w:rsidRPr="00427343" w:rsidRDefault="00406723" w:rsidP="00406723"/>
    <w:p w14:paraId="68A0C3E2" w14:textId="77777777" w:rsidR="00406723" w:rsidRPr="00351929" w:rsidRDefault="00406723" w:rsidP="00406723">
      <w:pPr>
        <w:rPr>
          <w:u w:val="single"/>
        </w:rPr>
      </w:pPr>
      <w:r w:rsidRPr="00351929">
        <w:rPr>
          <w:u w:val="single"/>
        </w:rPr>
        <w:t xml:space="preserve">Legal Permissibility  </w:t>
      </w:r>
    </w:p>
    <w:p w14:paraId="7A8792C2" w14:textId="77777777" w:rsidR="00406723" w:rsidRDefault="00406723" w:rsidP="00406723"/>
    <w:p w14:paraId="3E161EA1" w14:textId="77777777" w:rsidR="00406723" w:rsidRPr="00427343" w:rsidRDefault="00406723" w:rsidP="00406723">
      <w:r>
        <w:t>xx</w:t>
      </w:r>
    </w:p>
    <w:p w14:paraId="71A1CD98" w14:textId="77777777" w:rsidR="00406723" w:rsidRDefault="00406723" w:rsidP="00406723">
      <w:pPr>
        <w:rPr>
          <w:u w:val="single"/>
        </w:rPr>
      </w:pPr>
    </w:p>
    <w:p w14:paraId="67592884" w14:textId="77777777" w:rsidR="00406723" w:rsidRDefault="00406723" w:rsidP="00406723">
      <w:pPr>
        <w:rPr>
          <w:u w:val="single"/>
        </w:rPr>
      </w:pPr>
    </w:p>
    <w:p w14:paraId="62744A29" w14:textId="77777777" w:rsidR="00406723" w:rsidRPr="00351929" w:rsidRDefault="00406723" w:rsidP="00406723">
      <w:pPr>
        <w:rPr>
          <w:u w:val="single"/>
        </w:rPr>
      </w:pPr>
      <w:r w:rsidRPr="00351929">
        <w:rPr>
          <w:u w:val="single"/>
        </w:rPr>
        <w:t xml:space="preserve">Physical Possibility  </w:t>
      </w:r>
    </w:p>
    <w:p w14:paraId="224DEA8D" w14:textId="77777777" w:rsidR="00406723" w:rsidRDefault="00406723" w:rsidP="00406723"/>
    <w:p w14:paraId="222BED07" w14:textId="77777777" w:rsidR="00406723" w:rsidRDefault="00406723" w:rsidP="00406723">
      <w:r>
        <w:t>xx</w:t>
      </w:r>
    </w:p>
    <w:p w14:paraId="0A30FC2A" w14:textId="77777777" w:rsidR="00406723" w:rsidRDefault="00406723" w:rsidP="00406723"/>
    <w:p w14:paraId="144689D6" w14:textId="77777777" w:rsidR="00406723" w:rsidRPr="00427343" w:rsidRDefault="00406723" w:rsidP="00406723"/>
    <w:p w14:paraId="7122A185" w14:textId="77777777" w:rsidR="00406723" w:rsidRPr="00351929" w:rsidRDefault="00406723" w:rsidP="00406723">
      <w:pPr>
        <w:rPr>
          <w:u w:val="single"/>
        </w:rPr>
      </w:pPr>
      <w:r w:rsidRPr="00351929">
        <w:rPr>
          <w:u w:val="single"/>
        </w:rPr>
        <w:t xml:space="preserve">Financial Feasibility  </w:t>
      </w:r>
    </w:p>
    <w:p w14:paraId="589B4FCB" w14:textId="77777777" w:rsidR="00406723" w:rsidRDefault="00406723" w:rsidP="00406723"/>
    <w:p w14:paraId="59510EEA" w14:textId="77777777" w:rsidR="00406723" w:rsidRDefault="00406723" w:rsidP="00406723">
      <w:r>
        <w:t>xx</w:t>
      </w:r>
    </w:p>
    <w:p w14:paraId="15B5FDA1" w14:textId="77777777" w:rsidR="00406723" w:rsidRDefault="00406723" w:rsidP="00406723"/>
    <w:p w14:paraId="01CFBC12" w14:textId="77777777" w:rsidR="00406723" w:rsidRPr="00427343" w:rsidRDefault="00406723" w:rsidP="00406723"/>
    <w:p w14:paraId="196EA2F5" w14:textId="77777777" w:rsidR="00406723" w:rsidRPr="00351929" w:rsidRDefault="00406723" w:rsidP="00406723">
      <w:pPr>
        <w:rPr>
          <w:u w:val="single"/>
        </w:rPr>
      </w:pPr>
      <w:r w:rsidRPr="00351929">
        <w:rPr>
          <w:u w:val="single"/>
        </w:rPr>
        <w:t xml:space="preserve">Maximum Productivity  </w:t>
      </w:r>
    </w:p>
    <w:p w14:paraId="446E4F1F" w14:textId="77777777" w:rsidR="00406723" w:rsidRDefault="00406723" w:rsidP="00406723"/>
    <w:p w14:paraId="56DE38FE" w14:textId="77777777" w:rsidR="00406723" w:rsidRDefault="00406723" w:rsidP="00406723">
      <w:r>
        <w:t>xx</w:t>
      </w:r>
    </w:p>
    <w:p w14:paraId="263D5539" w14:textId="77777777" w:rsidR="00406723" w:rsidRDefault="00406723" w:rsidP="00406723"/>
    <w:p w14:paraId="19FB233B" w14:textId="77777777" w:rsidR="00406723" w:rsidRPr="00427343" w:rsidRDefault="00406723" w:rsidP="00406723"/>
    <w:p w14:paraId="528358C3" w14:textId="77777777" w:rsidR="00406723" w:rsidRDefault="00406723" w:rsidP="00406723">
      <w:pPr>
        <w:pStyle w:val="Heading3"/>
      </w:pPr>
      <w:bookmarkStart w:id="267" w:name="_Toc68699179"/>
      <w:r w:rsidRPr="0075398D">
        <w:t>Highest and Best Use as Improved</w:t>
      </w:r>
      <w:bookmarkEnd w:id="267"/>
    </w:p>
    <w:p w14:paraId="13F111E0" w14:textId="77777777" w:rsidR="00406723" w:rsidRPr="00823942" w:rsidRDefault="00406723" w:rsidP="00406723"/>
    <w:p w14:paraId="22477A78" w14:textId="77777777" w:rsidR="00406723" w:rsidRPr="00351929" w:rsidRDefault="00406723" w:rsidP="00406723">
      <w:pPr>
        <w:rPr>
          <w:u w:val="single"/>
        </w:rPr>
      </w:pPr>
      <w:r w:rsidRPr="00351929">
        <w:rPr>
          <w:u w:val="single"/>
        </w:rPr>
        <w:t xml:space="preserve">Legal Permissibility  </w:t>
      </w:r>
    </w:p>
    <w:p w14:paraId="2B321AFF" w14:textId="77777777" w:rsidR="00406723" w:rsidRDefault="00406723" w:rsidP="00406723"/>
    <w:p w14:paraId="3C427477" w14:textId="77777777" w:rsidR="00406723" w:rsidRPr="00427343" w:rsidRDefault="00406723" w:rsidP="00406723">
      <w:r>
        <w:t>xx</w:t>
      </w:r>
    </w:p>
    <w:p w14:paraId="5C7ACC2D" w14:textId="77777777" w:rsidR="00406723" w:rsidRDefault="00406723" w:rsidP="00406723">
      <w:pPr>
        <w:rPr>
          <w:u w:val="single"/>
        </w:rPr>
      </w:pPr>
    </w:p>
    <w:p w14:paraId="6DF7B71B" w14:textId="77777777" w:rsidR="00406723" w:rsidRDefault="00406723" w:rsidP="00406723">
      <w:pPr>
        <w:rPr>
          <w:u w:val="single"/>
        </w:rPr>
      </w:pPr>
    </w:p>
    <w:p w14:paraId="53388211" w14:textId="77777777" w:rsidR="00406723" w:rsidRPr="00351929" w:rsidRDefault="00406723" w:rsidP="00406723">
      <w:pPr>
        <w:rPr>
          <w:u w:val="single"/>
        </w:rPr>
      </w:pPr>
      <w:r w:rsidRPr="00351929">
        <w:rPr>
          <w:u w:val="single"/>
        </w:rPr>
        <w:t xml:space="preserve">Physical Possibility  </w:t>
      </w:r>
    </w:p>
    <w:p w14:paraId="39E2985F" w14:textId="77777777" w:rsidR="00406723" w:rsidRDefault="00406723" w:rsidP="00406723"/>
    <w:p w14:paraId="44FC5851" w14:textId="77777777" w:rsidR="00406723" w:rsidRDefault="00406723" w:rsidP="00406723">
      <w:r>
        <w:t>xx</w:t>
      </w:r>
    </w:p>
    <w:p w14:paraId="1FD4F32B" w14:textId="77777777" w:rsidR="00406723" w:rsidRDefault="00406723" w:rsidP="00406723"/>
    <w:p w14:paraId="478186FF" w14:textId="77777777" w:rsidR="00406723" w:rsidRPr="00427343" w:rsidRDefault="00406723" w:rsidP="00406723"/>
    <w:p w14:paraId="4F24BE53" w14:textId="77777777" w:rsidR="00406723" w:rsidRPr="00351929" w:rsidRDefault="00406723" w:rsidP="00406723">
      <w:pPr>
        <w:rPr>
          <w:u w:val="single"/>
        </w:rPr>
      </w:pPr>
      <w:r w:rsidRPr="00351929">
        <w:rPr>
          <w:u w:val="single"/>
        </w:rPr>
        <w:t xml:space="preserve">Financial Feasibility  </w:t>
      </w:r>
    </w:p>
    <w:p w14:paraId="4FA66040" w14:textId="77777777" w:rsidR="00406723" w:rsidRDefault="00406723" w:rsidP="00406723"/>
    <w:p w14:paraId="3CC758E2" w14:textId="77777777" w:rsidR="00406723" w:rsidRDefault="00406723" w:rsidP="00406723">
      <w:r>
        <w:t>xx</w:t>
      </w:r>
    </w:p>
    <w:p w14:paraId="46A9A394" w14:textId="77777777" w:rsidR="00406723" w:rsidRDefault="00406723" w:rsidP="00406723"/>
    <w:p w14:paraId="74F5378F" w14:textId="77777777" w:rsidR="00406723" w:rsidRPr="00427343" w:rsidRDefault="00406723" w:rsidP="00406723"/>
    <w:p w14:paraId="7E615E22" w14:textId="77777777" w:rsidR="00406723" w:rsidRPr="00351929" w:rsidRDefault="00406723" w:rsidP="00406723">
      <w:pPr>
        <w:rPr>
          <w:u w:val="single"/>
        </w:rPr>
      </w:pPr>
      <w:r w:rsidRPr="00351929">
        <w:rPr>
          <w:u w:val="single"/>
        </w:rPr>
        <w:t xml:space="preserve">Maximum Productivity  </w:t>
      </w:r>
    </w:p>
    <w:p w14:paraId="786541D9" w14:textId="77777777" w:rsidR="00406723" w:rsidRDefault="00406723" w:rsidP="00406723"/>
    <w:p w14:paraId="5F9C19A4" w14:textId="77777777" w:rsidR="00406723" w:rsidRPr="00427343" w:rsidRDefault="00406723" w:rsidP="00406723">
      <w:r>
        <w:lastRenderedPageBreak/>
        <w:t>xx</w:t>
      </w:r>
    </w:p>
    <w:p w14:paraId="02909381" w14:textId="77777777" w:rsidR="00406723" w:rsidRDefault="00406723" w:rsidP="00406723"/>
    <w:p w14:paraId="7F77770E" w14:textId="77777777" w:rsidR="00406723" w:rsidRPr="00427343" w:rsidRDefault="00406723" w:rsidP="00406723"/>
    <w:p w14:paraId="251F40F6" w14:textId="77777777" w:rsidR="00406723" w:rsidRPr="0075398D" w:rsidRDefault="00406723" w:rsidP="00406723">
      <w:pPr>
        <w:pStyle w:val="Heading3"/>
      </w:pPr>
      <w:bookmarkStart w:id="268" w:name="_Toc68699180"/>
      <w:r w:rsidRPr="0075398D">
        <w:t>Conclusion of Highest and Best Use</w:t>
      </w:r>
      <w:r w:rsidR="00BF46E4">
        <w:t xml:space="preserve"> – Residue After Take</w:t>
      </w:r>
      <w:bookmarkEnd w:id="268"/>
    </w:p>
    <w:p w14:paraId="3B0BE4ED" w14:textId="77777777" w:rsidR="00406723" w:rsidRPr="00427343" w:rsidRDefault="00406723" w:rsidP="00406723"/>
    <w:p w14:paraId="525A1D7B" w14:textId="77777777" w:rsidR="00406723" w:rsidRDefault="00406723" w:rsidP="00406723">
      <w:r>
        <w:t>xx</w:t>
      </w:r>
    </w:p>
    <w:p w14:paraId="6629D92A" w14:textId="77777777" w:rsidR="00EA036A" w:rsidRPr="00427343" w:rsidRDefault="00EA036A" w:rsidP="00EA036A">
      <w:pPr>
        <w:pStyle w:val="Heading2"/>
      </w:pPr>
      <w:r>
        <w:br w:type="page"/>
      </w:r>
      <w:bookmarkStart w:id="269" w:name="_Toc68699181"/>
      <w:r w:rsidRPr="00427343">
        <w:lastRenderedPageBreak/>
        <w:t xml:space="preserve">Land/Site </w:t>
      </w:r>
      <w:r w:rsidRPr="004D16B2">
        <w:t>Valuation</w:t>
      </w:r>
      <w:bookmarkEnd w:id="262"/>
      <w:bookmarkEnd w:id="263"/>
      <w:bookmarkEnd w:id="264"/>
      <w:bookmarkEnd w:id="265"/>
      <w:r>
        <w:t xml:space="preserve"> – Residue </w:t>
      </w:r>
      <w:r w:rsidR="000F1B14">
        <w:t>A</w:t>
      </w:r>
      <w:r>
        <w:t>fter Take</w:t>
      </w:r>
      <w:bookmarkEnd w:id="269"/>
    </w:p>
    <w:p w14:paraId="6E7D0628" w14:textId="77777777" w:rsidR="005C475F" w:rsidRDefault="005C475F" w:rsidP="00EA036A">
      <w:pPr>
        <w:rPr>
          <w:color w:val="FF0000"/>
        </w:rPr>
      </w:pPr>
      <w:r w:rsidRPr="005C475F">
        <w:rPr>
          <w:b/>
          <w:color w:val="FF0000"/>
        </w:rPr>
        <w:t>NOTE:</w:t>
      </w:r>
      <w:r>
        <w:rPr>
          <w:color w:val="FF0000"/>
        </w:rPr>
        <w:t xml:space="preserve">  If the residue land value (unit value) has changed as a result of the project </w:t>
      </w:r>
      <w:r w:rsidR="006F6B78">
        <w:rPr>
          <w:color w:val="FF0000"/>
        </w:rPr>
        <w:t xml:space="preserve">and will show </w:t>
      </w:r>
      <w:r w:rsidR="00A0495D">
        <w:rPr>
          <w:color w:val="FF0000"/>
        </w:rPr>
        <w:t xml:space="preserve">offsetting special benefits, </w:t>
      </w:r>
      <w:r w:rsidR="001761D3">
        <w:rPr>
          <w:color w:val="FF0000"/>
        </w:rPr>
        <w:t xml:space="preserve">any </w:t>
      </w:r>
      <w:r w:rsidR="00A0495D">
        <w:rPr>
          <w:color w:val="FF0000"/>
        </w:rPr>
        <w:t>incurable damages or</w:t>
      </w:r>
      <w:r>
        <w:rPr>
          <w:color w:val="FF0000"/>
        </w:rPr>
        <w:t xml:space="preserve"> </w:t>
      </w:r>
      <w:r w:rsidRPr="00281B32">
        <w:rPr>
          <w:color w:val="FF0000"/>
          <w:u w:val="single"/>
        </w:rPr>
        <w:t>significant</w:t>
      </w:r>
      <w:r>
        <w:rPr>
          <w:color w:val="FF0000"/>
        </w:rPr>
        <w:t xml:space="preserve"> curable damages, then do not use this </w:t>
      </w:r>
      <w:r w:rsidR="004279F0">
        <w:rPr>
          <w:color w:val="FF0000"/>
        </w:rPr>
        <w:t>Standard</w:t>
      </w:r>
      <w:r>
        <w:rPr>
          <w:color w:val="FF0000"/>
        </w:rPr>
        <w:t xml:space="preserve"> </w:t>
      </w:r>
      <w:r w:rsidR="003A70A9">
        <w:rPr>
          <w:color w:val="FF0000"/>
        </w:rPr>
        <w:t>P</w:t>
      </w:r>
      <w:r>
        <w:rPr>
          <w:color w:val="FF0000"/>
        </w:rPr>
        <w:t>artial Take appraisal format.  Instead use CDOT’s Complex Partial Take appraisal format.</w:t>
      </w:r>
    </w:p>
    <w:p w14:paraId="4D622DEF" w14:textId="77777777" w:rsidR="00A5126E" w:rsidRDefault="00A5126E" w:rsidP="00EA036A"/>
    <w:p w14:paraId="4A88F7F9" w14:textId="77777777" w:rsidR="005C475F" w:rsidRPr="00427343" w:rsidRDefault="005C475F" w:rsidP="00EA036A"/>
    <w:p w14:paraId="039DF69C" w14:textId="77777777" w:rsidR="00EA036A" w:rsidRPr="00427343" w:rsidRDefault="00EA036A" w:rsidP="00EA036A">
      <w:pPr>
        <w:pStyle w:val="Heading3"/>
      </w:pPr>
      <w:bookmarkStart w:id="270" w:name="_Toc68699182"/>
      <w:r w:rsidRPr="00427343">
        <w:t>Land/Site Value</w:t>
      </w:r>
      <w:bookmarkEnd w:id="270"/>
    </w:p>
    <w:p w14:paraId="5E0A6868" w14:textId="77777777" w:rsidR="00EA036A" w:rsidRDefault="00EA036A" w:rsidP="00EA036A"/>
    <w:p w14:paraId="50543E4A" w14:textId="77777777" w:rsidR="00E05007" w:rsidRDefault="003F08C4" w:rsidP="000F1B14">
      <w:pPr>
        <w:rPr>
          <w:highlight w:val="yellow"/>
        </w:rPr>
      </w:pPr>
      <w:r w:rsidRPr="003F08C4">
        <w:t xml:space="preserve">xx   </w:t>
      </w:r>
      <w:r w:rsidR="000F1B14" w:rsidRPr="006F2BEC">
        <w:rPr>
          <w:highlight w:val="yellow"/>
        </w:rPr>
        <w:t>Introduc</w:t>
      </w:r>
      <w:r w:rsidR="000F1B14">
        <w:rPr>
          <w:highlight w:val="yellow"/>
        </w:rPr>
        <w:t xml:space="preserve">e the residue land valuation section </w:t>
      </w:r>
      <w:r w:rsidR="004D1E03">
        <w:rPr>
          <w:highlight w:val="yellow"/>
        </w:rPr>
        <w:t xml:space="preserve">here.  </w:t>
      </w:r>
      <w:r w:rsidR="006F6B78">
        <w:rPr>
          <w:highlight w:val="yellow"/>
        </w:rPr>
        <w:t xml:space="preserve">Use of this </w:t>
      </w:r>
      <w:r w:rsidR="004279F0">
        <w:rPr>
          <w:highlight w:val="yellow"/>
        </w:rPr>
        <w:t>Standard</w:t>
      </w:r>
      <w:r w:rsidR="006F6B78">
        <w:rPr>
          <w:highlight w:val="yellow"/>
        </w:rPr>
        <w:t xml:space="preserve"> Partial Take appraisal format presumes </w:t>
      </w:r>
      <w:r w:rsidR="00E05007">
        <w:rPr>
          <w:highlight w:val="yellow"/>
        </w:rPr>
        <w:t xml:space="preserve">no new land sales are required to value the residue land, and that </w:t>
      </w:r>
      <w:r w:rsidR="006F6B78">
        <w:rPr>
          <w:highlight w:val="yellow"/>
        </w:rPr>
        <w:t>typically the unit value of the residue land will be the same as before</w:t>
      </w:r>
      <w:r w:rsidR="004D1E03">
        <w:rPr>
          <w:highlight w:val="yellow"/>
        </w:rPr>
        <w:t xml:space="preserve"> the take</w:t>
      </w:r>
      <w:r w:rsidR="00E13182">
        <w:rPr>
          <w:highlight w:val="yellow"/>
        </w:rPr>
        <w:t xml:space="preserve"> (i.e. no land value change that would show o</w:t>
      </w:r>
      <w:r w:rsidR="00A0495D">
        <w:rPr>
          <w:highlight w:val="yellow"/>
        </w:rPr>
        <w:t>ffsetting special benefits, incurable damages or</w:t>
      </w:r>
      <w:r w:rsidR="006F6B78">
        <w:rPr>
          <w:highlight w:val="yellow"/>
        </w:rPr>
        <w:t xml:space="preserve"> </w:t>
      </w:r>
      <w:r w:rsidR="006F6B78" w:rsidRPr="00966D25">
        <w:rPr>
          <w:highlight w:val="yellow"/>
          <w:u w:val="single"/>
        </w:rPr>
        <w:t>significant</w:t>
      </w:r>
      <w:r w:rsidR="006F6B78">
        <w:rPr>
          <w:highlight w:val="yellow"/>
        </w:rPr>
        <w:t xml:space="preserve"> curable damages</w:t>
      </w:r>
      <w:r w:rsidR="00E13182">
        <w:rPr>
          <w:highlight w:val="yellow"/>
        </w:rPr>
        <w:t>)</w:t>
      </w:r>
      <w:r w:rsidR="006F6B78">
        <w:rPr>
          <w:highlight w:val="yellow"/>
        </w:rPr>
        <w:t>.</w:t>
      </w:r>
      <w:r w:rsidR="00E05007">
        <w:rPr>
          <w:highlight w:val="yellow"/>
        </w:rPr>
        <w:t xml:space="preserve">  In those instances CDOT’s Complex Partial Take appraisal format is required</w:t>
      </w:r>
      <w:r w:rsidR="00255F55">
        <w:rPr>
          <w:highlight w:val="yellow"/>
        </w:rPr>
        <w:t>.</w:t>
      </w:r>
    </w:p>
    <w:p w14:paraId="4AE674EC" w14:textId="77777777" w:rsidR="00255F55" w:rsidRDefault="00255F55" w:rsidP="000F1B14">
      <w:pPr>
        <w:rPr>
          <w:highlight w:val="yellow"/>
        </w:rPr>
      </w:pPr>
    </w:p>
    <w:p w14:paraId="06206BFD" w14:textId="0F934285" w:rsidR="00255F55" w:rsidRDefault="00255F55" w:rsidP="000F1B14">
      <w:pPr>
        <w:rPr>
          <w:highlight w:val="yellow"/>
        </w:rPr>
      </w:pPr>
      <w:r>
        <w:rPr>
          <w:highlight w:val="yellow"/>
        </w:rPr>
        <w:t xml:space="preserve">An exception is where the residue land value is clearly damaged but </w:t>
      </w:r>
      <w:r w:rsidR="007436B7">
        <w:rPr>
          <w:highlight w:val="yellow"/>
        </w:rPr>
        <w:t xml:space="preserve">it is equally clear that there is a readily achievable cure at modest expense.  In such </w:t>
      </w:r>
      <w:r w:rsidR="00E13182">
        <w:rPr>
          <w:highlight w:val="yellow"/>
        </w:rPr>
        <w:t>instances</w:t>
      </w:r>
      <w:r w:rsidR="007436B7">
        <w:rPr>
          <w:highlight w:val="yellow"/>
        </w:rPr>
        <w:t xml:space="preserve"> this Standard Partial Take appraisal format may still be used</w:t>
      </w:r>
      <w:r w:rsidR="009F1F53">
        <w:rPr>
          <w:highlight w:val="yellow"/>
        </w:rPr>
        <w:t xml:space="preserve">.  </w:t>
      </w:r>
      <w:r w:rsidR="009F1F53" w:rsidRPr="009F1F53">
        <w:rPr>
          <w:color w:val="FF0000"/>
          <w:highlight w:val="yellow"/>
        </w:rPr>
        <w:t xml:space="preserve">Where there is a readily curable damage to residue </w:t>
      </w:r>
      <w:r w:rsidR="009F1F53" w:rsidRPr="00281B32">
        <w:rPr>
          <w:color w:val="FF0000"/>
          <w:highlight w:val="yellow"/>
          <w:u w:val="single"/>
        </w:rPr>
        <w:t>land</w:t>
      </w:r>
      <w:r w:rsidR="009F1F53" w:rsidRPr="009F1F53">
        <w:rPr>
          <w:color w:val="FF0000"/>
          <w:highlight w:val="yellow"/>
        </w:rPr>
        <w:t xml:space="preserve"> value, it is not necessary to </w:t>
      </w:r>
      <w:r w:rsidR="007358B4">
        <w:rPr>
          <w:color w:val="FF0000"/>
          <w:highlight w:val="yellow"/>
        </w:rPr>
        <w:t xml:space="preserve">conclude the specific </w:t>
      </w:r>
      <w:r w:rsidR="009F1F53" w:rsidRPr="009F1F53">
        <w:rPr>
          <w:color w:val="FF0000"/>
          <w:highlight w:val="yellow"/>
        </w:rPr>
        <w:t>residue land value</w:t>
      </w:r>
      <w:r w:rsidR="007358B4">
        <w:rPr>
          <w:color w:val="FF0000"/>
          <w:highlight w:val="yellow"/>
        </w:rPr>
        <w:t>.  Simply</w:t>
      </w:r>
      <w:r w:rsidR="009F1F53" w:rsidRPr="009F1F53">
        <w:rPr>
          <w:color w:val="FF0000"/>
          <w:highlight w:val="yellow"/>
        </w:rPr>
        <w:t xml:space="preserve"> describe here that the land value </w:t>
      </w:r>
      <w:r w:rsidR="007358B4">
        <w:rPr>
          <w:color w:val="FF0000"/>
          <w:highlight w:val="yellow"/>
        </w:rPr>
        <w:t xml:space="preserve">(unit value) </w:t>
      </w:r>
      <w:r w:rsidR="009F1F53" w:rsidRPr="009F1F53">
        <w:rPr>
          <w:color w:val="FF0000"/>
          <w:highlight w:val="yellow"/>
        </w:rPr>
        <w:t xml:space="preserve">is </w:t>
      </w:r>
      <w:r w:rsidR="00AC66A2">
        <w:rPr>
          <w:color w:val="FF0000"/>
          <w:highlight w:val="yellow"/>
        </w:rPr>
        <w:t xml:space="preserve">clearly </w:t>
      </w:r>
      <w:r w:rsidR="009F1F53" w:rsidRPr="009F1F53">
        <w:rPr>
          <w:color w:val="FF0000"/>
          <w:highlight w:val="yellow"/>
        </w:rPr>
        <w:t xml:space="preserve">damaged compared to the before valuation, </w:t>
      </w:r>
      <w:r w:rsidR="009F1F53">
        <w:rPr>
          <w:color w:val="FF0000"/>
          <w:highlight w:val="yellow"/>
        </w:rPr>
        <w:t xml:space="preserve">and that this </w:t>
      </w:r>
      <w:r w:rsidR="009F1F53" w:rsidRPr="009F1F53">
        <w:rPr>
          <w:color w:val="FF0000"/>
          <w:highlight w:val="yellow"/>
        </w:rPr>
        <w:t xml:space="preserve">is readily curable </w:t>
      </w:r>
      <w:r w:rsidR="007358B4">
        <w:rPr>
          <w:color w:val="FF0000"/>
          <w:highlight w:val="yellow"/>
        </w:rPr>
        <w:t>for a net cost to cure that is less than the damages suffered</w:t>
      </w:r>
      <w:r w:rsidR="00DD0B12">
        <w:rPr>
          <w:color w:val="FF0000"/>
          <w:highlight w:val="yellow"/>
        </w:rPr>
        <w:t xml:space="preserve"> after deducting value paid for the land part taken.</w:t>
      </w:r>
      <w:r w:rsidR="009F1F53" w:rsidRPr="009F1F53">
        <w:rPr>
          <w:color w:val="FF0000"/>
          <w:highlight w:val="yellow"/>
        </w:rPr>
        <w:t xml:space="preserve"> </w:t>
      </w:r>
      <w:r w:rsidR="009F1F53">
        <w:rPr>
          <w:highlight w:val="yellow"/>
        </w:rPr>
        <w:t xml:space="preserve"> This is permissible by CDOT assignment condition by use of this Standard Partial Take appraisal format.</w:t>
      </w:r>
      <w:r w:rsidR="00966D25">
        <w:rPr>
          <w:highlight w:val="yellow"/>
        </w:rPr>
        <w:t xml:space="preserve">  </w:t>
      </w:r>
    </w:p>
    <w:p w14:paraId="24DB6BC1" w14:textId="77777777" w:rsidR="00E05007" w:rsidRDefault="00E05007" w:rsidP="000F1B14">
      <w:pPr>
        <w:rPr>
          <w:highlight w:val="yellow"/>
        </w:rPr>
      </w:pPr>
    </w:p>
    <w:p w14:paraId="10C1905A" w14:textId="77777777" w:rsidR="000F1B14" w:rsidRDefault="00224273" w:rsidP="000F1B14">
      <w:pPr>
        <w:rPr>
          <w:highlight w:val="yellow"/>
        </w:rPr>
      </w:pPr>
      <w:r>
        <w:rPr>
          <w:highlight w:val="yellow"/>
        </w:rPr>
        <w:t xml:space="preserve">Where the land unit value of the remainder parcel is unchanged, the appraiser </w:t>
      </w:r>
      <w:r w:rsidR="00CC3D94">
        <w:rPr>
          <w:highlight w:val="yellow"/>
        </w:rPr>
        <w:t>can</w:t>
      </w:r>
      <w:r>
        <w:rPr>
          <w:highlight w:val="yellow"/>
        </w:rPr>
        <w:t xml:space="preserve"> summarize to that effect and show the </w:t>
      </w:r>
      <w:r w:rsidR="00AC66A2">
        <w:rPr>
          <w:highlight w:val="yellow"/>
        </w:rPr>
        <w:t xml:space="preserve">$ </w:t>
      </w:r>
      <w:r>
        <w:rPr>
          <w:highlight w:val="yellow"/>
        </w:rPr>
        <w:t>residue land value conclusion</w:t>
      </w:r>
      <w:r w:rsidR="009F1F53">
        <w:rPr>
          <w:highlight w:val="yellow"/>
        </w:rPr>
        <w:t xml:space="preserve"> here.</w:t>
      </w:r>
    </w:p>
    <w:p w14:paraId="6CCB79E0" w14:textId="77777777" w:rsidR="009F1F53" w:rsidRDefault="009F1F53" w:rsidP="000F1B14">
      <w:pPr>
        <w:rPr>
          <w:highlight w:val="yellow"/>
        </w:rPr>
      </w:pPr>
    </w:p>
    <w:p w14:paraId="550F7485" w14:textId="77777777" w:rsidR="009F1F53" w:rsidRPr="006F6B78" w:rsidRDefault="009F1F53" w:rsidP="000F1B14">
      <w:pPr>
        <w:rPr>
          <w:color w:val="FF0000"/>
          <w:highlight w:val="yellow"/>
        </w:rPr>
      </w:pPr>
    </w:p>
    <w:p w14:paraId="4CF5ECC1" w14:textId="77777777" w:rsidR="00BF46E4" w:rsidRDefault="00BF46E4" w:rsidP="000F1B14">
      <w:pPr>
        <w:rPr>
          <w:highlight w:val="yellow"/>
        </w:rPr>
      </w:pPr>
    </w:p>
    <w:p w14:paraId="11888B2C" w14:textId="77777777" w:rsidR="000E7526" w:rsidRDefault="000E7526" w:rsidP="000E7526">
      <w:pPr>
        <w:pStyle w:val="Heading3"/>
      </w:pPr>
    </w:p>
    <w:p w14:paraId="3E4FCF68" w14:textId="77777777" w:rsidR="00683B97" w:rsidRDefault="00683B97" w:rsidP="00683B97"/>
    <w:p w14:paraId="16D49A02" w14:textId="77777777" w:rsidR="00A5126E" w:rsidRPr="00427343" w:rsidRDefault="000E7526" w:rsidP="00A5126E">
      <w:pPr>
        <w:pStyle w:val="Heading2"/>
      </w:pPr>
      <w:r w:rsidRPr="00427343">
        <w:br w:type="page"/>
      </w:r>
      <w:bookmarkStart w:id="271" w:name="_Toc490442497"/>
      <w:bookmarkStart w:id="272" w:name="_Toc490446708"/>
      <w:bookmarkStart w:id="273" w:name="_Toc490447627"/>
      <w:bookmarkStart w:id="274" w:name="_Toc110140196"/>
      <w:bookmarkStart w:id="275" w:name="_Toc68699183"/>
      <w:r w:rsidR="00A5126E" w:rsidRPr="00427343">
        <w:lastRenderedPageBreak/>
        <w:t>Cost Approach</w:t>
      </w:r>
      <w:r w:rsidR="00A5126E">
        <w:t xml:space="preserve"> – Residue After Take</w:t>
      </w:r>
      <w:bookmarkEnd w:id="275"/>
    </w:p>
    <w:p w14:paraId="7524EE4E" w14:textId="15E2B5AA" w:rsidR="00C26704" w:rsidRDefault="00A5126E" w:rsidP="00F2684E">
      <w:pPr>
        <w:jc w:val="center"/>
        <w:rPr>
          <w:b/>
          <w:color w:val="FF0000"/>
        </w:rPr>
      </w:pPr>
      <w:r w:rsidRPr="004C178B">
        <w:rPr>
          <w:b/>
          <w:color w:val="FF0000"/>
        </w:rPr>
        <w:t xml:space="preserve">DELETE THIS </w:t>
      </w:r>
      <w:r w:rsidR="00F2684E">
        <w:rPr>
          <w:b/>
          <w:color w:val="FF0000"/>
        </w:rPr>
        <w:t>APPROACH</w:t>
      </w:r>
      <w:r w:rsidR="00C06EED">
        <w:rPr>
          <w:b/>
          <w:color w:val="FF0000"/>
        </w:rPr>
        <w:t>/DISCUSSION</w:t>
      </w:r>
      <w:r w:rsidRPr="004C178B">
        <w:rPr>
          <w:b/>
          <w:color w:val="FF0000"/>
        </w:rPr>
        <w:t xml:space="preserve"> IF IT DOES NOT APPLY</w:t>
      </w:r>
      <w:r w:rsidR="00B47372">
        <w:rPr>
          <w:b/>
          <w:color w:val="FF0000"/>
        </w:rPr>
        <w:t xml:space="preserve"> </w:t>
      </w:r>
    </w:p>
    <w:p w14:paraId="24D70D4A" w14:textId="77777777" w:rsidR="00784774" w:rsidRDefault="00784774" w:rsidP="00F2684E">
      <w:pPr>
        <w:jc w:val="center"/>
        <w:rPr>
          <w:b/>
          <w:color w:val="FF0000"/>
        </w:rPr>
      </w:pPr>
      <w:r>
        <w:rPr>
          <w:b/>
          <w:color w:val="FF0000"/>
        </w:rPr>
        <w:t xml:space="preserve">Possible Alternate Header Above:  </w:t>
      </w:r>
      <w:r w:rsidRPr="00784774">
        <w:rPr>
          <w:b/>
          <w:highlight w:val="yellow"/>
        </w:rPr>
        <w:t>Residue Value After Take – As Improved</w:t>
      </w:r>
    </w:p>
    <w:p w14:paraId="69259989" w14:textId="77777777" w:rsidR="00570196" w:rsidRDefault="00570196" w:rsidP="00A5126E">
      <w:pPr>
        <w:rPr>
          <w:b/>
          <w:u w:val="single"/>
        </w:rPr>
      </w:pPr>
    </w:p>
    <w:p w14:paraId="62800BD0" w14:textId="762D0361" w:rsidR="00C26704" w:rsidRDefault="0089195C" w:rsidP="00A5126E">
      <w:pPr>
        <w:rPr>
          <w:highlight w:val="yellow"/>
        </w:rPr>
      </w:pPr>
      <w:r>
        <w:t xml:space="preserve">xx   </w:t>
      </w:r>
      <w:r w:rsidR="00C26704">
        <w:rPr>
          <w:b/>
          <w:color w:val="FF0000"/>
          <w:highlight w:val="yellow"/>
          <w:u w:val="single"/>
        </w:rPr>
        <w:t>NOTE:</w:t>
      </w:r>
      <w:r w:rsidR="007B0CBC" w:rsidRPr="00570196">
        <w:rPr>
          <w:highlight w:val="yellow"/>
        </w:rPr>
        <w:t xml:space="preserve"> </w:t>
      </w:r>
      <w:r w:rsidR="00C6250E" w:rsidRPr="00570196">
        <w:rPr>
          <w:highlight w:val="yellow"/>
        </w:rPr>
        <w:t xml:space="preserve"> </w:t>
      </w:r>
      <w:r w:rsidR="00C26704">
        <w:rPr>
          <w:highlight w:val="yellow"/>
        </w:rPr>
        <w:t xml:space="preserve">A formal </w:t>
      </w:r>
      <w:r w:rsidR="00433F6C">
        <w:rPr>
          <w:highlight w:val="yellow"/>
        </w:rPr>
        <w:t xml:space="preserve">Cost Approach </w:t>
      </w:r>
      <w:r w:rsidR="00733651">
        <w:rPr>
          <w:highlight w:val="yellow"/>
        </w:rPr>
        <w:t>should</w:t>
      </w:r>
      <w:r w:rsidR="00E26D73">
        <w:rPr>
          <w:highlight w:val="yellow"/>
        </w:rPr>
        <w:t xml:space="preserve"> </w:t>
      </w:r>
      <w:r w:rsidR="00433F6C">
        <w:rPr>
          <w:highlight w:val="yellow"/>
        </w:rPr>
        <w:t>not be necessary in the residue valuation</w:t>
      </w:r>
      <w:r w:rsidR="00C26704">
        <w:rPr>
          <w:highlight w:val="yellow"/>
        </w:rPr>
        <w:t xml:space="preserve"> in this </w:t>
      </w:r>
      <w:r w:rsidR="00E13182">
        <w:rPr>
          <w:highlight w:val="yellow"/>
        </w:rPr>
        <w:t xml:space="preserve">Standard </w:t>
      </w:r>
      <w:r w:rsidR="002F5B85">
        <w:rPr>
          <w:highlight w:val="yellow"/>
        </w:rPr>
        <w:t>Pa</w:t>
      </w:r>
      <w:r w:rsidR="00C26704">
        <w:rPr>
          <w:highlight w:val="yellow"/>
        </w:rPr>
        <w:t xml:space="preserve">rtial </w:t>
      </w:r>
      <w:r w:rsidR="00E13182">
        <w:rPr>
          <w:highlight w:val="yellow"/>
        </w:rPr>
        <w:t>T</w:t>
      </w:r>
      <w:r w:rsidR="00C26704">
        <w:rPr>
          <w:highlight w:val="yellow"/>
        </w:rPr>
        <w:t>ake appraisal format</w:t>
      </w:r>
      <w:r>
        <w:rPr>
          <w:highlight w:val="yellow"/>
        </w:rPr>
        <w:t xml:space="preserve">, because only the affected subject improvements </w:t>
      </w:r>
      <w:r w:rsidR="00AF6A52">
        <w:rPr>
          <w:highlight w:val="yellow"/>
        </w:rPr>
        <w:t>we</w:t>
      </w:r>
      <w:r w:rsidR="00733651">
        <w:rPr>
          <w:highlight w:val="yellow"/>
        </w:rPr>
        <w:t>re</w:t>
      </w:r>
      <w:r>
        <w:rPr>
          <w:highlight w:val="yellow"/>
        </w:rPr>
        <w:t xml:space="preserve"> described and appraised in the before valuation</w:t>
      </w:r>
      <w:r w:rsidR="00784774">
        <w:rPr>
          <w:highlight w:val="yellow"/>
        </w:rPr>
        <w:t>.  For this reason a possible alternate title is shown above, or the appraiser may</w:t>
      </w:r>
      <w:r w:rsidR="00412DD8">
        <w:rPr>
          <w:highlight w:val="yellow"/>
        </w:rPr>
        <w:t xml:space="preserve"> simply use the “Cost Approach” </w:t>
      </w:r>
      <w:r w:rsidR="001019AF">
        <w:rPr>
          <w:highlight w:val="yellow"/>
        </w:rPr>
        <w:t xml:space="preserve">header </w:t>
      </w:r>
      <w:r w:rsidR="00412DD8">
        <w:rPr>
          <w:highlight w:val="yellow"/>
        </w:rPr>
        <w:t>above or</w:t>
      </w:r>
      <w:r w:rsidR="00784774">
        <w:rPr>
          <w:highlight w:val="yellow"/>
        </w:rPr>
        <w:t xml:space="preserve"> conceive another </w:t>
      </w:r>
      <w:r w:rsidR="001019AF">
        <w:rPr>
          <w:highlight w:val="yellow"/>
        </w:rPr>
        <w:t>header</w:t>
      </w:r>
      <w:r w:rsidR="00784774">
        <w:rPr>
          <w:highlight w:val="yellow"/>
        </w:rPr>
        <w:t xml:space="preserve">.  </w:t>
      </w:r>
      <w:r w:rsidR="00784774">
        <w:rPr>
          <w:color w:val="FF0000"/>
          <w:highlight w:val="yellow"/>
        </w:rPr>
        <w:t xml:space="preserve">The intent is that </w:t>
      </w:r>
      <w:r w:rsidR="00733651">
        <w:rPr>
          <w:color w:val="FF0000"/>
          <w:highlight w:val="yellow"/>
        </w:rPr>
        <w:t>here the a</w:t>
      </w:r>
      <w:r w:rsidR="00C26704" w:rsidRPr="0089195C">
        <w:rPr>
          <w:color w:val="FF0000"/>
          <w:highlight w:val="yellow"/>
        </w:rPr>
        <w:t xml:space="preserve">ppraiser can </w:t>
      </w:r>
      <w:r w:rsidR="00C26704" w:rsidRPr="0089195C">
        <w:rPr>
          <w:color w:val="FF0000"/>
          <w:highlight w:val="yellow"/>
          <w:u w:val="single"/>
        </w:rPr>
        <w:t>introduce</w:t>
      </w:r>
      <w:r w:rsidR="00433F6C" w:rsidRPr="0089195C">
        <w:rPr>
          <w:color w:val="FF0000"/>
          <w:highlight w:val="yellow"/>
        </w:rPr>
        <w:t xml:space="preserve"> </w:t>
      </w:r>
      <w:r w:rsidR="00C26704" w:rsidRPr="0089195C">
        <w:rPr>
          <w:color w:val="FF0000"/>
          <w:highlight w:val="yellow"/>
        </w:rPr>
        <w:t>obvious or likely property damage</w:t>
      </w:r>
      <w:r w:rsidR="00412DD8">
        <w:rPr>
          <w:color w:val="FF0000"/>
          <w:highlight w:val="yellow"/>
        </w:rPr>
        <w:t xml:space="preserve"> </w:t>
      </w:r>
      <w:r w:rsidR="00C26704" w:rsidRPr="0089195C">
        <w:rPr>
          <w:color w:val="FF0000"/>
          <w:highlight w:val="yellow"/>
        </w:rPr>
        <w:t xml:space="preserve">to </w:t>
      </w:r>
      <w:r w:rsidR="00156B06" w:rsidRPr="0089195C">
        <w:rPr>
          <w:color w:val="FF0000"/>
          <w:highlight w:val="yellow"/>
        </w:rPr>
        <w:t xml:space="preserve">the </w:t>
      </w:r>
      <w:r w:rsidR="00C26704" w:rsidRPr="0089195C">
        <w:rPr>
          <w:color w:val="FF0000"/>
          <w:highlight w:val="yellow"/>
        </w:rPr>
        <w:t xml:space="preserve">residue improvements </w:t>
      </w:r>
      <w:r w:rsidR="00281B32">
        <w:rPr>
          <w:color w:val="FF0000"/>
          <w:highlight w:val="yellow"/>
        </w:rPr>
        <w:t>and/or land</w:t>
      </w:r>
      <w:r w:rsidR="00AF6A52">
        <w:rPr>
          <w:color w:val="FF0000"/>
          <w:highlight w:val="yellow"/>
        </w:rPr>
        <w:t xml:space="preserve"> as a result of the taking.  Such discussion will</w:t>
      </w:r>
      <w:r w:rsidR="00281B32">
        <w:rPr>
          <w:color w:val="FF0000"/>
          <w:highlight w:val="yellow"/>
        </w:rPr>
        <w:t xml:space="preserve"> set up </w:t>
      </w:r>
      <w:r w:rsidR="00AF6A52">
        <w:rPr>
          <w:color w:val="FF0000"/>
          <w:highlight w:val="yellow"/>
        </w:rPr>
        <w:t xml:space="preserve">any </w:t>
      </w:r>
      <w:r w:rsidR="00281B32">
        <w:rPr>
          <w:color w:val="FF0000"/>
          <w:highlight w:val="yellow"/>
        </w:rPr>
        <w:t xml:space="preserve">cost-to-cure analyses that </w:t>
      </w:r>
      <w:r w:rsidR="00AF6A52">
        <w:rPr>
          <w:color w:val="FF0000"/>
          <w:highlight w:val="yellow"/>
        </w:rPr>
        <w:t xml:space="preserve">would follow </w:t>
      </w:r>
      <w:r w:rsidR="00281B32">
        <w:rPr>
          <w:color w:val="FF0000"/>
          <w:highlight w:val="yellow"/>
        </w:rPr>
        <w:t xml:space="preserve">shortly.  </w:t>
      </w:r>
      <w:r w:rsidR="00C26704">
        <w:rPr>
          <w:highlight w:val="yellow"/>
        </w:rPr>
        <w:t xml:space="preserve">  </w:t>
      </w:r>
    </w:p>
    <w:p w14:paraId="65520BBE" w14:textId="77777777" w:rsidR="00C26704" w:rsidRDefault="00C26704" w:rsidP="00A5126E">
      <w:pPr>
        <w:rPr>
          <w:highlight w:val="yellow"/>
        </w:rPr>
      </w:pPr>
    </w:p>
    <w:p w14:paraId="1799686B" w14:textId="77777777" w:rsidR="00F11A7C" w:rsidRDefault="00F11A7C" w:rsidP="00A5126E">
      <w:r w:rsidRPr="00C823C2">
        <w:rPr>
          <w:color w:val="FF0000"/>
          <w:highlight w:val="yellow"/>
        </w:rPr>
        <w:t xml:space="preserve">Do not use this </w:t>
      </w:r>
      <w:r w:rsidR="00784774">
        <w:rPr>
          <w:color w:val="FF0000"/>
          <w:highlight w:val="yellow"/>
        </w:rPr>
        <w:t>Stan</w:t>
      </w:r>
      <w:r w:rsidR="00412DD8">
        <w:rPr>
          <w:color w:val="FF0000"/>
          <w:highlight w:val="yellow"/>
        </w:rPr>
        <w:t>d</w:t>
      </w:r>
      <w:r w:rsidR="00784774">
        <w:rPr>
          <w:color w:val="FF0000"/>
          <w:highlight w:val="yellow"/>
        </w:rPr>
        <w:t>ard</w:t>
      </w:r>
      <w:r w:rsidR="00281B32">
        <w:rPr>
          <w:color w:val="FF0000"/>
          <w:highlight w:val="yellow"/>
        </w:rPr>
        <w:t xml:space="preserve"> Par</w:t>
      </w:r>
      <w:r w:rsidR="005311A1">
        <w:rPr>
          <w:color w:val="FF0000"/>
          <w:highlight w:val="yellow"/>
        </w:rPr>
        <w:t xml:space="preserve">tial Take </w:t>
      </w:r>
      <w:r w:rsidRPr="00C823C2">
        <w:rPr>
          <w:color w:val="FF0000"/>
          <w:highlight w:val="yellow"/>
        </w:rPr>
        <w:t xml:space="preserve">appraisal format </w:t>
      </w:r>
      <w:r w:rsidR="005311A1">
        <w:rPr>
          <w:color w:val="FF0000"/>
          <w:highlight w:val="yellow"/>
        </w:rPr>
        <w:t xml:space="preserve">if </w:t>
      </w:r>
      <w:r w:rsidRPr="00C823C2">
        <w:rPr>
          <w:color w:val="FF0000"/>
          <w:highlight w:val="yellow"/>
        </w:rPr>
        <w:t>there are</w:t>
      </w:r>
      <w:r w:rsidR="005311A1">
        <w:rPr>
          <w:color w:val="FF0000"/>
          <w:highlight w:val="yellow"/>
        </w:rPr>
        <w:t xml:space="preserve"> </w:t>
      </w:r>
      <w:r w:rsidR="00C42B94" w:rsidRPr="00C42B94">
        <w:rPr>
          <w:color w:val="FF0000"/>
          <w:highlight w:val="yellow"/>
          <w:u w:val="single"/>
        </w:rPr>
        <w:t>any</w:t>
      </w:r>
      <w:r w:rsidR="00C42B94">
        <w:rPr>
          <w:color w:val="FF0000"/>
          <w:highlight w:val="yellow"/>
        </w:rPr>
        <w:t xml:space="preserve"> indicated </w:t>
      </w:r>
      <w:r w:rsidR="00C42B94" w:rsidRPr="00C42B94">
        <w:rPr>
          <w:color w:val="FF0000"/>
          <w:highlight w:val="yellow"/>
          <w:u w:val="single"/>
        </w:rPr>
        <w:t>special benefits</w:t>
      </w:r>
      <w:r w:rsidR="00C42B94">
        <w:rPr>
          <w:color w:val="FF0000"/>
          <w:highlight w:val="yellow"/>
        </w:rPr>
        <w:t xml:space="preserve"> or </w:t>
      </w:r>
      <w:r w:rsidR="00A0495D" w:rsidRPr="00A0495D">
        <w:rPr>
          <w:color w:val="FF0000"/>
          <w:highlight w:val="yellow"/>
          <w:u w:val="single"/>
        </w:rPr>
        <w:t>incurable damages</w:t>
      </w:r>
      <w:r w:rsidR="00A0495D">
        <w:rPr>
          <w:color w:val="FF0000"/>
          <w:highlight w:val="yellow"/>
        </w:rPr>
        <w:t xml:space="preserve"> or </w:t>
      </w:r>
      <w:r w:rsidR="00A0495D" w:rsidRPr="00A0495D">
        <w:rPr>
          <w:color w:val="FF0000"/>
          <w:highlight w:val="yellow"/>
          <w:u w:val="single"/>
        </w:rPr>
        <w:t xml:space="preserve">any </w:t>
      </w:r>
      <w:r w:rsidR="00156B06" w:rsidRPr="00C42B94">
        <w:rPr>
          <w:color w:val="FF0000"/>
          <w:highlight w:val="yellow"/>
          <w:u w:val="single"/>
        </w:rPr>
        <w:t xml:space="preserve">significant </w:t>
      </w:r>
      <w:r w:rsidR="00E848A0">
        <w:rPr>
          <w:color w:val="FF0000"/>
          <w:highlight w:val="yellow"/>
          <w:u w:val="single"/>
        </w:rPr>
        <w:t>curable dam</w:t>
      </w:r>
      <w:r w:rsidRPr="00C42B94">
        <w:rPr>
          <w:color w:val="FF0000"/>
          <w:highlight w:val="yellow"/>
          <w:u w:val="single"/>
        </w:rPr>
        <w:t>ages</w:t>
      </w:r>
      <w:r w:rsidRPr="00C823C2">
        <w:rPr>
          <w:color w:val="FF0000"/>
          <w:highlight w:val="yellow"/>
        </w:rPr>
        <w:t xml:space="preserve"> to </w:t>
      </w:r>
      <w:r w:rsidR="000F5215">
        <w:rPr>
          <w:color w:val="FF0000"/>
          <w:highlight w:val="yellow"/>
        </w:rPr>
        <w:t xml:space="preserve">the residue land and/or to </w:t>
      </w:r>
      <w:r w:rsidRPr="00C823C2">
        <w:rPr>
          <w:color w:val="FF0000"/>
          <w:highlight w:val="yellow"/>
        </w:rPr>
        <w:t>building</w:t>
      </w:r>
      <w:r w:rsidR="005311A1">
        <w:rPr>
          <w:color w:val="FF0000"/>
          <w:highlight w:val="yellow"/>
        </w:rPr>
        <w:t xml:space="preserve">s and major structures on the remainder, unless and only if such damages are: readily curable; the cost to cure is </w:t>
      </w:r>
      <w:r w:rsidR="00156B06">
        <w:rPr>
          <w:color w:val="FF0000"/>
          <w:highlight w:val="yellow"/>
        </w:rPr>
        <w:t>modest</w:t>
      </w:r>
      <w:r w:rsidR="005311A1">
        <w:rPr>
          <w:color w:val="FF0000"/>
          <w:highlight w:val="yellow"/>
        </w:rPr>
        <w:t xml:space="preserve">; </w:t>
      </w:r>
      <w:r w:rsidR="00156B06">
        <w:rPr>
          <w:color w:val="FF0000"/>
          <w:highlight w:val="yellow"/>
        </w:rPr>
        <w:t xml:space="preserve">and </w:t>
      </w:r>
      <w:r w:rsidR="005311A1">
        <w:rPr>
          <w:color w:val="FF0000"/>
          <w:highlight w:val="yellow"/>
        </w:rPr>
        <w:t xml:space="preserve">the net cost to cure </w:t>
      </w:r>
      <w:r w:rsidR="00156B06">
        <w:rPr>
          <w:color w:val="FF0000"/>
          <w:highlight w:val="yellow"/>
        </w:rPr>
        <w:t xml:space="preserve">(cure </w:t>
      </w:r>
      <w:r w:rsidR="00A0495D">
        <w:rPr>
          <w:color w:val="FF0000"/>
          <w:highlight w:val="yellow"/>
        </w:rPr>
        <w:t xml:space="preserve">$ </w:t>
      </w:r>
      <w:r w:rsidR="00E848A0">
        <w:rPr>
          <w:color w:val="FF0000"/>
          <w:highlight w:val="yellow"/>
        </w:rPr>
        <w:t>&lt;</w:t>
      </w:r>
      <w:r w:rsidR="00156B06">
        <w:rPr>
          <w:color w:val="FF0000"/>
          <w:highlight w:val="yellow"/>
        </w:rPr>
        <w:t>less</w:t>
      </w:r>
      <w:r w:rsidR="00E848A0">
        <w:rPr>
          <w:color w:val="FF0000"/>
          <w:highlight w:val="yellow"/>
        </w:rPr>
        <w:t>&gt;</w:t>
      </w:r>
      <w:r w:rsidR="00156B06">
        <w:rPr>
          <w:color w:val="FF0000"/>
          <w:highlight w:val="yellow"/>
        </w:rPr>
        <w:t xml:space="preserve"> $ paid for cured part taken) </w:t>
      </w:r>
      <w:r w:rsidR="005311A1">
        <w:rPr>
          <w:color w:val="FF0000"/>
          <w:highlight w:val="yellow"/>
        </w:rPr>
        <w:t xml:space="preserve">clearly will </w:t>
      </w:r>
      <w:r w:rsidR="00E848A0">
        <w:rPr>
          <w:color w:val="FF0000"/>
          <w:highlight w:val="yellow"/>
        </w:rPr>
        <w:t xml:space="preserve">be less than </w:t>
      </w:r>
      <w:r w:rsidR="005311A1">
        <w:rPr>
          <w:color w:val="FF0000"/>
          <w:highlight w:val="yellow"/>
        </w:rPr>
        <w:t>the amount of damages cured.</w:t>
      </w:r>
      <w:r w:rsidR="00570196" w:rsidRPr="00570196">
        <w:rPr>
          <w:highlight w:val="yellow"/>
        </w:rPr>
        <w:t xml:space="preserve">  Consult CDOT appraisal staff or other agency staff for </w:t>
      </w:r>
      <w:r w:rsidR="00570196">
        <w:rPr>
          <w:highlight w:val="yellow"/>
        </w:rPr>
        <w:t xml:space="preserve">further </w:t>
      </w:r>
      <w:r w:rsidR="00570196" w:rsidRPr="00570196">
        <w:rPr>
          <w:highlight w:val="yellow"/>
        </w:rPr>
        <w:t>advice.</w:t>
      </w:r>
      <w:r>
        <w:t xml:space="preserve">  </w:t>
      </w:r>
    </w:p>
    <w:p w14:paraId="73479607" w14:textId="77777777" w:rsidR="00156B06" w:rsidRDefault="00156B06" w:rsidP="00A5126E"/>
    <w:p w14:paraId="1C537D7C" w14:textId="77777777" w:rsidR="00156B06" w:rsidRPr="00E26D73" w:rsidRDefault="007A7539" w:rsidP="00A5126E">
      <w:pPr>
        <w:rPr>
          <w:color w:val="FF0000"/>
        </w:rPr>
      </w:pPr>
      <w:r w:rsidRPr="00E26D73">
        <w:rPr>
          <w:color w:val="FF0000"/>
          <w:highlight w:val="yellow"/>
        </w:rPr>
        <w:t xml:space="preserve">The </w:t>
      </w:r>
      <w:r w:rsidR="00B81D73">
        <w:rPr>
          <w:color w:val="FF0000"/>
          <w:highlight w:val="yellow"/>
        </w:rPr>
        <w:t>sub</w:t>
      </w:r>
      <w:r w:rsidRPr="00E26D73">
        <w:rPr>
          <w:color w:val="FF0000"/>
          <w:highlight w:val="yellow"/>
        </w:rPr>
        <w:t xml:space="preserve">headings below </w:t>
      </w:r>
      <w:r w:rsidR="00B81D73">
        <w:rPr>
          <w:color w:val="FF0000"/>
          <w:highlight w:val="yellow"/>
        </w:rPr>
        <w:t>should</w:t>
      </w:r>
      <w:r w:rsidRPr="00E26D73">
        <w:rPr>
          <w:color w:val="FF0000"/>
          <w:highlight w:val="yellow"/>
        </w:rPr>
        <w:t xml:space="preserve"> not be necessary</w:t>
      </w:r>
      <w:r w:rsidR="00B81D73">
        <w:rPr>
          <w:color w:val="FF0000"/>
          <w:highlight w:val="yellow"/>
        </w:rPr>
        <w:t xml:space="preserve">, as a formal Cost Approach is not contemplated in this </w:t>
      </w:r>
      <w:r w:rsidR="00E848A0">
        <w:rPr>
          <w:color w:val="FF0000"/>
          <w:highlight w:val="yellow"/>
        </w:rPr>
        <w:t>Standard</w:t>
      </w:r>
      <w:r w:rsidR="00B81D73">
        <w:rPr>
          <w:color w:val="FF0000"/>
          <w:highlight w:val="yellow"/>
        </w:rPr>
        <w:t xml:space="preserve"> Partial Take appraisal format.  However, the subheading</w:t>
      </w:r>
      <w:r w:rsidR="00E848A0">
        <w:rPr>
          <w:color w:val="FF0000"/>
          <w:highlight w:val="yellow"/>
        </w:rPr>
        <w:t>s</w:t>
      </w:r>
      <w:r w:rsidR="00B81D73">
        <w:rPr>
          <w:color w:val="FF0000"/>
          <w:highlight w:val="yellow"/>
        </w:rPr>
        <w:t xml:space="preserve"> are provided for convenience, should the appraiser find them useful.  </w:t>
      </w:r>
      <w:r w:rsidRPr="00E26D73">
        <w:rPr>
          <w:highlight w:val="yellow"/>
        </w:rPr>
        <w:t>Edit, add/delete below as appropriate</w:t>
      </w:r>
      <w:r w:rsidR="00E26D73" w:rsidRPr="00E26D73">
        <w:rPr>
          <w:highlight w:val="yellow"/>
        </w:rPr>
        <w:t>.</w:t>
      </w:r>
      <w:r w:rsidR="00E26D73">
        <w:rPr>
          <w:color w:val="FF0000"/>
          <w:highlight w:val="yellow"/>
        </w:rPr>
        <w:t xml:space="preserve">  </w:t>
      </w:r>
    </w:p>
    <w:p w14:paraId="4A01CA19" w14:textId="77777777" w:rsidR="00F11A7C" w:rsidRDefault="00F11A7C" w:rsidP="00A5126E"/>
    <w:p w14:paraId="41B308EF" w14:textId="77777777" w:rsidR="00E44DF1" w:rsidRDefault="00E44DF1" w:rsidP="00A5126E"/>
    <w:p w14:paraId="0C6A893A" w14:textId="77777777" w:rsidR="00A5126E" w:rsidRPr="00395A88" w:rsidRDefault="00A5126E" w:rsidP="00A5126E">
      <w:pPr>
        <w:pStyle w:val="Heading3"/>
      </w:pPr>
      <w:bookmarkStart w:id="276" w:name="_Toc68699184"/>
      <w:r w:rsidRPr="00427343">
        <w:t xml:space="preserve">Cost New of </w:t>
      </w:r>
      <w:r w:rsidR="00C823C2">
        <w:t>Residue Af</w:t>
      </w:r>
      <w:r w:rsidR="00F11A7C">
        <w:t xml:space="preserve">fected </w:t>
      </w:r>
      <w:r w:rsidRPr="00427343">
        <w:t>Improvements</w:t>
      </w:r>
      <w:bookmarkEnd w:id="276"/>
    </w:p>
    <w:p w14:paraId="6E1F25B9" w14:textId="77777777" w:rsidR="00A5126E" w:rsidRPr="00427343" w:rsidRDefault="00A5126E" w:rsidP="00A5126E"/>
    <w:p w14:paraId="3BF71821" w14:textId="635456E9" w:rsidR="00765072" w:rsidRPr="00291DA6" w:rsidRDefault="00765072" w:rsidP="00765072">
      <w:r w:rsidRPr="003F08C4">
        <w:t xml:space="preserve">xx   </w:t>
      </w:r>
      <w:r>
        <w:rPr>
          <w:highlight w:val="yellow"/>
        </w:rPr>
        <w:t>Often this information will be the same or similar as presented in earlier sections (before</w:t>
      </w:r>
      <w:r w:rsidR="001019AF">
        <w:rPr>
          <w:highlight w:val="yellow"/>
        </w:rPr>
        <w:t xml:space="preserve"> value</w:t>
      </w:r>
      <w:r>
        <w:rPr>
          <w:highlight w:val="yellow"/>
        </w:rPr>
        <w:t>/part take valuation) of the appraisal report, and a new narrative will not be necessary here or below.  Otherwise, explain</w:t>
      </w:r>
      <w:r w:rsidRPr="0055324E">
        <w:rPr>
          <w:highlight w:val="yellow"/>
        </w:rPr>
        <w:t xml:space="preserve"> if replacement </w:t>
      </w:r>
      <w:r>
        <w:rPr>
          <w:highlight w:val="yellow"/>
        </w:rPr>
        <w:t xml:space="preserve">or </w:t>
      </w:r>
      <w:r w:rsidRPr="0055324E">
        <w:rPr>
          <w:highlight w:val="yellow"/>
        </w:rPr>
        <w:t>reproduction cost new is used.  Identify cost service, local contractor or other source(s) used to develop the cost new.  Elements typically include direct and indirect (hard/soft) costs and entrepreneurial profit</w:t>
      </w:r>
      <w:r w:rsidR="001A6122">
        <w:rPr>
          <w:highlight w:val="yellow"/>
        </w:rPr>
        <w:t xml:space="preserve"> or incentive</w:t>
      </w:r>
      <w:r>
        <w:rPr>
          <w:highlight w:val="yellow"/>
        </w:rPr>
        <w:t>.</w:t>
      </w:r>
    </w:p>
    <w:p w14:paraId="11656F73" w14:textId="77777777" w:rsidR="00A5126E" w:rsidRPr="00427343" w:rsidRDefault="00A5126E" w:rsidP="00A5126E"/>
    <w:p w14:paraId="7B7150DC" w14:textId="77777777" w:rsidR="00A5126E" w:rsidRDefault="00A5126E" w:rsidP="00A5126E">
      <w:pPr>
        <w:pStyle w:val="Heading3"/>
      </w:pPr>
    </w:p>
    <w:p w14:paraId="45381011" w14:textId="77777777" w:rsidR="00A5126E" w:rsidRPr="00395A88" w:rsidRDefault="00A5126E" w:rsidP="00A5126E">
      <w:pPr>
        <w:pStyle w:val="Heading3"/>
      </w:pPr>
      <w:bookmarkStart w:id="277" w:name="_Toc68699185"/>
      <w:r w:rsidRPr="00427343">
        <w:t>Depreciation</w:t>
      </w:r>
      <w:bookmarkEnd w:id="277"/>
    </w:p>
    <w:p w14:paraId="12CD37AB" w14:textId="77777777" w:rsidR="00A5126E" w:rsidRPr="00427343" w:rsidRDefault="00A5126E" w:rsidP="00A5126E"/>
    <w:p w14:paraId="65DD4647" w14:textId="3CFB1697" w:rsidR="00A5126E" w:rsidRPr="0055324E" w:rsidRDefault="001019AF" w:rsidP="00A5126E">
      <w:r>
        <w:t xml:space="preserve">xx  </w:t>
      </w:r>
      <w:r>
        <w:rPr>
          <w:highlight w:val="yellow"/>
        </w:rPr>
        <w:t>Discuss depreciation and explain and show any change as compared to the Cost Approach analysis of the larger parcel before the take</w:t>
      </w:r>
      <w:r w:rsidRPr="0055324E">
        <w:rPr>
          <w:highlight w:val="yellow"/>
        </w:rPr>
        <w:t xml:space="preserve">.  Depreciation </w:t>
      </w:r>
      <w:r w:rsidRPr="0055324E">
        <w:rPr>
          <w:highlight w:val="yellow"/>
          <w:u w:val="single"/>
        </w:rPr>
        <w:t>might be</w:t>
      </w:r>
      <w:r w:rsidRPr="0055324E">
        <w:rPr>
          <w:highlight w:val="yellow"/>
        </w:rPr>
        <w:t xml:space="preserve"> allocated among physical, functional and external depreciation.</w:t>
      </w:r>
    </w:p>
    <w:p w14:paraId="74DE039B" w14:textId="77777777" w:rsidR="00A5126E" w:rsidRPr="00291DA6" w:rsidRDefault="00A5126E" w:rsidP="00A5126E"/>
    <w:p w14:paraId="043D4E25" w14:textId="77777777" w:rsidR="00A5126E" w:rsidRPr="00427343" w:rsidRDefault="00A5126E" w:rsidP="00A5126E"/>
    <w:p w14:paraId="3EEB863B" w14:textId="77777777" w:rsidR="00591EF5" w:rsidRPr="00395A88" w:rsidRDefault="00591EF5" w:rsidP="00591EF5">
      <w:pPr>
        <w:pStyle w:val="Heading3"/>
      </w:pPr>
      <w:bookmarkStart w:id="278" w:name="_Toc275853750"/>
      <w:bookmarkStart w:id="279" w:name="_Toc68699186"/>
      <w:r w:rsidRPr="00427343">
        <w:t>Cost Approach Summary</w:t>
      </w:r>
      <w:r>
        <w:t xml:space="preserve"> and Value Conclusion – Residue After Take</w:t>
      </w:r>
      <w:bookmarkEnd w:id="278"/>
      <w:bookmarkEnd w:id="279"/>
      <w:r>
        <w:t xml:space="preserve"> </w:t>
      </w:r>
    </w:p>
    <w:p w14:paraId="6C896663" w14:textId="77777777" w:rsidR="00A5126E" w:rsidRPr="00427343" w:rsidRDefault="00A5126E" w:rsidP="00A5126E"/>
    <w:p w14:paraId="6E29E5D0" w14:textId="632B8264" w:rsidR="00A5126E" w:rsidRPr="00427343" w:rsidRDefault="001019AF" w:rsidP="00A5126E">
      <w:r>
        <w:t xml:space="preserve">xx  </w:t>
      </w:r>
      <w:r w:rsidRPr="0000357A">
        <w:rPr>
          <w:highlight w:val="yellow"/>
        </w:rPr>
        <w:t>Show the Cost Approach summation and conclusion</w:t>
      </w:r>
      <w:r w:rsidR="00C26D87">
        <w:rPr>
          <w:highlight w:val="yellow"/>
        </w:rPr>
        <w:t xml:space="preserve"> (land + affected residue improvements if the whole affected improvement was appraised in the before valuation)</w:t>
      </w:r>
      <w:r w:rsidRPr="0000357A">
        <w:rPr>
          <w:highlight w:val="yellow"/>
        </w:rPr>
        <w:t>.</w:t>
      </w:r>
    </w:p>
    <w:p w14:paraId="58625486" w14:textId="77777777" w:rsidR="00A5126E" w:rsidRDefault="00A5126E" w:rsidP="00A5126E">
      <w:pPr>
        <w:pStyle w:val="Heading3"/>
      </w:pPr>
    </w:p>
    <w:p w14:paraId="4F516B2D" w14:textId="77777777" w:rsidR="001019AF" w:rsidRDefault="001019AF">
      <w:r>
        <w:br w:type="page"/>
      </w:r>
    </w:p>
    <w:p w14:paraId="018976AB" w14:textId="0B32A667" w:rsidR="00052C97" w:rsidRDefault="00DA0407" w:rsidP="00EA2079">
      <w:pPr>
        <w:pStyle w:val="Heading2"/>
      </w:pPr>
      <w:bookmarkStart w:id="280" w:name="_Toc68699187"/>
      <w:r>
        <w:lastRenderedPageBreak/>
        <w:t xml:space="preserve">Improved </w:t>
      </w:r>
      <w:r w:rsidR="00052C97">
        <w:t xml:space="preserve">Sales Comparison Approach/Income </w:t>
      </w:r>
      <w:r w:rsidR="00A55333">
        <w:t xml:space="preserve">Capitalization </w:t>
      </w:r>
      <w:r w:rsidR="00052C97">
        <w:t>Approach</w:t>
      </w:r>
      <w:r w:rsidR="0009729A">
        <w:t xml:space="preserve"> – Residue After Take</w:t>
      </w:r>
      <w:bookmarkEnd w:id="280"/>
    </w:p>
    <w:p w14:paraId="119A1F05" w14:textId="77777777" w:rsidR="00052C97" w:rsidRPr="00EA2079" w:rsidRDefault="00A55333" w:rsidP="00EA2079">
      <w:pPr>
        <w:rPr>
          <w:color w:val="FF0000"/>
        </w:rPr>
      </w:pPr>
      <w:r>
        <w:rPr>
          <w:color w:val="FF0000"/>
        </w:rPr>
        <w:t>Delete if neither the Sales Comparison or Income Approach are applied in the residue valuation after take.</w:t>
      </w:r>
    </w:p>
    <w:p w14:paraId="60A4AC54" w14:textId="5E1E1D94" w:rsidR="00052C97" w:rsidRDefault="00052C97" w:rsidP="00EA2079">
      <w:r>
        <w:t xml:space="preserve">xx </w:t>
      </w:r>
      <w:r w:rsidR="00A55333" w:rsidRPr="00EA2079">
        <w:rPr>
          <w:highlight w:val="yellow"/>
        </w:rPr>
        <w:t>The Sales Comparison Approach</w:t>
      </w:r>
      <w:r w:rsidR="00DA0407">
        <w:rPr>
          <w:highlight w:val="yellow"/>
        </w:rPr>
        <w:t xml:space="preserve"> as improved</w:t>
      </w:r>
      <w:r w:rsidR="00A55333" w:rsidRPr="00EA2079">
        <w:rPr>
          <w:highlight w:val="yellow"/>
        </w:rPr>
        <w:t xml:space="preserve"> and Income Approach are not contemplated as likely necessary appraisal approaches in this Standard Partial Take Appraisal format, as this format is designed for less complex appraisal of land and affected site improvements only.  It might be more appropriate for the appraiser to use the Complex Partial Take appraisal format if these appraisal approaches are necessary to the assignment.</w:t>
      </w:r>
      <w:r w:rsidR="00A55333">
        <w:t xml:space="preserve">  </w:t>
      </w:r>
      <w:r w:rsidR="00A55333" w:rsidRPr="00A9321B">
        <w:rPr>
          <w:szCs w:val="20"/>
          <w:highlight w:val="yellow"/>
        </w:rPr>
        <w:t xml:space="preserve">However, the appraiser is not prevented from including a Sales Comparison </w:t>
      </w:r>
      <w:r w:rsidR="00A55333">
        <w:rPr>
          <w:szCs w:val="20"/>
          <w:highlight w:val="yellow"/>
        </w:rPr>
        <w:t>and/or Income Approach in this Standard Part Take f</w:t>
      </w:r>
      <w:r w:rsidR="00A55333" w:rsidRPr="00A9321B">
        <w:rPr>
          <w:szCs w:val="20"/>
          <w:highlight w:val="yellow"/>
        </w:rPr>
        <w:t xml:space="preserve">ormat if these approaches are appropriate and useful in </w:t>
      </w:r>
      <w:r w:rsidR="00B53E89">
        <w:rPr>
          <w:szCs w:val="20"/>
          <w:highlight w:val="yellow"/>
        </w:rPr>
        <w:t xml:space="preserve">the </w:t>
      </w:r>
      <w:r w:rsidR="00A55333">
        <w:rPr>
          <w:szCs w:val="20"/>
          <w:highlight w:val="yellow"/>
        </w:rPr>
        <w:t>assignment</w:t>
      </w:r>
      <w:r w:rsidR="00A55333" w:rsidRPr="00A9321B">
        <w:rPr>
          <w:szCs w:val="20"/>
          <w:highlight w:val="yellow"/>
        </w:rPr>
        <w:t xml:space="preserve">.  In such </w:t>
      </w:r>
      <w:r w:rsidR="00B53E89">
        <w:rPr>
          <w:szCs w:val="20"/>
          <w:highlight w:val="yellow"/>
        </w:rPr>
        <w:t>case</w:t>
      </w:r>
      <w:r w:rsidR="00A55333" w:rsidRPr="00A9321B">
        <w:rPr>
          <w:szCs w:val="20"/>
          <w:highlight w:val="yellow"/>
        </w:rPr>
        <w:t xml:space="preserve"> the appraiser can find </w:t>
      </w:r>
      <w:r w:rsidR="00B53E89">
        <w:rPr>
          <w:szCs w:val="20"/>
          <w:highlight w:val="yellow"/>
        </w:rPr>
        <w:t>template material for</w:t>
      </w:r>
      <w:r w:rsidR="00A55333" w:rsidRPr="00A9321B">
        <w:rPr>
          <w:szCs w:val="20"/>
          <w:highlight w:val="yellow"/>
        </w:rPr>
        <w:t xml:space="preserve"> t</w:t>
      </w:r>
      <w:r w:rsidR="00A55333">
        <w:rPr>
          <w:szCs w:val="20"/>
          <w:highlight w:val="yellow"/>
        </w:rPr>
        <w:t>hese other two approaches in CDOT’s</w:t>
      </w:r>
      <w:r w:rsidR="00A55333" w:rsidRPr="00A9321B">
        <w:rPr>
          <w:szCs w:val="20"/>
          <w:highlight w:val="yellow"/>
        </w:rPr>
        <w:t xml:space="preserve"> Complex Pa</w:t>
      </w:r>
      <w:r w:rsidR="00A55333">
        <w:rPr>
          <w:szCs w:val="20"/>
          <w:highlight w:val="yellow"/>
        </w:rPr>
        <w:t xml:space="preserve">rtial Take appraisal format and </w:t>
      </w:r>
      <w:r w:rsidR="0009729A">
        <w:rPr>
          <w:szCs w:val="20"/>
          <w:highlight w:val="yellow"/>
        </w:rPr>
        <w:t>present them here</w:t>
      </w:r>
      <w:r w:rsidR="00A55333">
        <w:rPr>
          <w:szCs w:val="20"/>
          <w:highlight w:val="yellow"/>
        </w:rPr>
        <w:t>.</w:t>
      </w:r>
      <w:r w:rsidR="00A55333">
        <w:t xml:space="preserve"> </w:t>
      </w:r>
    </w:p>
    <w:p w14:paraId="2873E99F" w14:textId="77777777" w:rsidR="00A55333" w:rsidRPr="00A55333" w:rsidRDefault="00A55333" w:rsidP="00EA2079"/>
    <w:p w14:paraId="01D6457E" w14:textId="77777777" w:rsidR="00052C97" w:rsidRDefault="00052C97" w:rsidP="00EA2079"/>
    <w:p w14:paraId="1434A641" w14:textId="77777777" w:rsidR="00E34253" w:rsidRDefault="00E34253">
      <w:r>
        <w:br w:type="page"/>
      </w:r>
    </w:p>
    <w:p w14:paraId="42DAB6ED" w14:textId="77777777" w:rsidR="00052C97" w:rsidRPr="00427343" w:rsidRDefault="00052C97" w:rsidP="00052C97">
      <w:pPr>
        <w:pStyle w:val="Heading2"/>
      </w:pPr>
      <w:bookmarkStart w:id="281" w:name="_Toc281838312"/>
      <w:bookmarkStart w:id="282" w:name="_Toc68699188"/>
      <w:r w:rsidRPr="00427343">
        <w:lastRenderedPageBreak/>
        <w:t xml:space="preserve">Reconciliation </w:t>
      </w:r>
      <w:r>
        <w:t>–</w:t>
      </w:r>
      <w:r w:rsidRPr="00427343">
        <w:t xml:space="preserve"> Residue Value </w:t>
      </w:r>
      <w:r>
        <w:t>A</w:t>
      </w:r>
      <w:r w:rsidRPr="00427343">
        <w:t>fter Take</w:t>
      </w:r>
      <w:bookmarkEnd w:id="281"/>
      <w:bookmarkEnd w:id="282"/>
    </w:p>
    <w:p w14:paraId="5BA86C20" w14:textId="77777777" w:rsidR="00052C97" w:rsidRPr="00427343" w:rsidRDefault="00052C97" w:rsidP="00052C97"/>
    <w:p w14:paraId="6748F325" w14:textId="77777777" w:rsidR="00052C97" w:rsidRPr="00427343" w:rsidRDefault="00052C97" w:rsidP="00052C97">
      <w:pPr>
        <w:pStyle w:val="Heading3"/>
      </w:pPr>
      <w:bookmarkStart w:id="283" w:name="_Toc281838313"/>
      <w:bookmarkStart w:id="284" w:name="_Toc68699189"/>
      <w:r w:rsidRPr="00427343">
        <w:t>Value Indications</w:t>
      </w:r>
      <w:bookmarkEnd w:id="283"/>
      <w:bookmarkEnd w:id="284"/>
    </w:p>
    <w:p w14:paraId="74A4C561" w14:textId="77777777" w:rsidR="00052C97" w:rsidRPr="00427343" w:rsidRDefault="00052C97" w:rsidP="00052C97"/>
    <w:p w14:paraId="70350C80" w14:textId="77777777" w:rsidR="00052C97" w:rsidRPr="00561901" w:rsidRDefault="00052C97" w:rsidP="00052C97">
      <w:r w:rsidRPr="00431596">
        <w:t>xx</w:t>
      </w:r>
      <w:r>
        <w:t xml:space="preserve">  </w:t>
      </w:r>
      <w:r w:rsidRPr="00431596">
        <w:t xml:space="preserve"> </w:t>
      </w:r>
      <w:r w:rsidRPr="00EF3D20">
        <w:rPr>
          <w:b/>
          <w:highlight w:val="yellow"/>
          <w:u w:val="single"/>
        </w:rPr>
        <w:t>Note:</w:t>
      </w:r>
      <w:r w:rsidRPr="00EF3D20">
        <w:rPr>
          <w:highlight w:val="yellow"/>
        </w:rPr>
        <w:t xml:space="preserve"> </w:t>
      </w:r>
      <w:r>
        <w:rPr>
          <w:highlight w:val="yellow"/>
        </w:rPr>
        <w:t xml:space="preserve"> Introduce overview of residue property valuation process or similar narrative </w:t>
      </w:r>
      <w:r w:rsidRPr="00EF3D20">
        <w:rPr>
          <w:highlight w:val="yellow"/>
        </w:rPr>
        <w:t>here</w:t>
      </w:r>
    </w:p>
    <w:p w14:paraId="3E2D8ADA" w14:textId="77777777" w:rsidR="00052C97" w:rsidRDefault="00052C97" w:rsidP="00052C97"/>
    <w:p w14:paraId="7434ACE0" w14:textId="77777777" w:rsidR="00052C97" w:rsidRPr="00427343" w:rsidRDefault="00052C97" w:rsidP="00052C97"/>
    <w:p w14:paraId="23D90BDB" w14:textId="77777777" w:rsidR="00052C97" w:rsidRPr="00B86C8A" w:rsidRDefault="00052C97" w:rsidP="00052C97">
      <w:pPr>
        <w:tabs>
          <w:tab w:val="right" w:pos="8602"/>
        </w:tabs>
      </w:pPr>
      <w:r w:rsidRPr="00B86C8A">
        <w:t>Land/Site Value</w:t>
      </w:r>
      <w:r>
        <w:tab/>
      </w:r>
      <w:r w:rsidRPr="00B86C8A">
        <w:t>$</w:t>
      </w:r>
    </w:p>
    <w:p w14:paraId="58A89B69" w14:textId="77777777" w:rsidR="00052C97" w:rsidRPr="00B86C8A" w:rsidRDefault="00052C97" w:rsidP="00052C97">
      <w:pPr>
        <w:tabs>
          <w:tab w:val="right" w:pos="8602"/>
        </w:tabs>
      </w:pPr>
      <w:r w:rsidRPr="00B86C8A">
        <w:t>Cost Approach</w:t>
      </w:r>
      <w:r w:rsidRPr="00B86C8A">
        <w:tab/>
        <w:t>$</w:t>
      </w:r>
    </w:p>
    <w:p w14:paraId="575EF697" w14:textId="77777777" w:rsidR="00052C97" w:rsidRPr="00B86C8A" w:rsidRDefault="00052C97" w:rsidP="00052C97">
      <w:pPr>
        <w:tabs>
          <w:tab w:val="right" w:pos="8602"/>
        </w:tabs>
      </w:pPr>
      <w:r w:rsidRPr="00B86C8A">
        <w:t>Sales Comparison Approach</w:t>
      </w:r>
      <w:r w:rsidRPr="00EA2079">
        <w:rPr>
          <w:highlight w:val="yellow"/>
        </w:rPr>
        <w:t>or delete if not applie</w:t>
      </w:r>
      <w:r w:rsidRPr="00A55333">
        <w:rPr>
          <w:highlight w:val="yellow"/>
        </w:rPr>
        <w:t>d (common)</w:t>
      </w:r>
      <w:r w:rsidRPr="00B86C8A">
        <w:tab/>
        <w:t>$</w:t>
      </w:r>
    </w:p>
    <w:p w14:paraId="7126EAD3" w14:textId="77777777" w:rsidR="00052C97" w:rsidRPr="00B86C8A" w:rsidRDefault="00052C97" w:rsidP="00052C97">
      <w:pPr>
        <w:tabs>
          <w:tab w:val="right" w:pos="8602"/>
        </w:tabs>
      </w:pPr>
      <w:r w:rsidRPr="00B86C8A">
        <w:t>Income Capitalization Approach</w:t>
      </w:r>
      <w:r w:rsidRPr="00EA2079">
        <w:rPr>
          <w:highlight w:val="yellow"/>
        </w:rPr>
        <w:t>or delete if not applie</w:t>
      </w:r>
      <w:r>
        <w:rPr>
          <w:highlight w:val="yellow"/>
        </w:rPr>
        <w:t>d (common</w:t>
      </w:r>
      <w:r w:rsidRPr="00EA2079">
        <w:rPr>
          <w:highlight w:val="yellow"/>
        </w:rPr>
        <w:t>)</w:t>
      </w:r>
      <w:r>
        <w:tab/>
      </w:r>
      <w:r w:rsidRPr="00B86C8A">
        <w:t>$</w:t>
      </w:r>
    </w:p>
    <w:p w14:paraId="7D0B9709" w14:textId="77777777" w:rsidR="00052C97" w:rsidRDefault="00052C97" w:rsidP="00052C97"/>
    <w:p w14:paraId="40AE342C" w14:textId="77777777" w:rsidR="00052C97" w:rsidRDefault="00052C97" w:rsidP="00052C97"/>
    <w:p w14:paraId="76145838" w14:textId="77777777" w:rsidR="00052C97" w:rsidRDefault="00052C97" w:rsidP="00052C97">
      <w:pPr>
        <w:pStyle w:val="Heading3"/>
      </w:pPr>
      <w:bookmarkStart w:id="285" w:name="_Toc281838314"/>
      <w:bookmarkStart w:id="286" w:name="_Toc68699190"/>
      <w:r>
        <w:t>Reconciliation</w:t>
      </w:r>
      <w:bookmarkEnd w:id="285"/>
      <w:bookmarkEnd w:id="286"/>
    </w:p>
    <w:p w14:paraId="05894D31" w14:textId="77777777" w:rsidR="00052C97" w:rsidRDefault="00052C97" w:rsidP="00052C97"/>
    <w:p w14:paraId="7F62F330" w14:textId="77777777" w:rsidR="00052C97" w:rsidRDefault="00052C97" w:rsidP="00052C97">
      <w:r w:rsidRPr="00262D04">
        <w:t xml:space="preserve">xx </w:t>
      </w:r>
      <w:r>
        <w:t xml:space="preserve"> </w:t>
      </w:r>
      <w:r w:rsidRPr="00262D04">
        <w:t xml:space="preserve"> </w:t>
      </w:r>
      <w:r w:rsidRPr="00EF3D20">
        <w:rPr>
          <w:b/>
          <w:highlight w:val="yellow"/>
          <w:u w:val="single"/>
        </w:rPr>
        <w:t>Note:</w:t>
      </w:r>
      <w:r w:rsidRPr="00EF3D20">
        <w:rPr>
          <w:highlight w:val="yellow"/>
        </w:rPr>
        <w:t xml:space="preserve"> </w:t>
      </w:r>
      <w:r>
        <w:rPr>
          <w:highlight w:val="yellow"/>
        </w:rPr>
        <w:t xml:space="preserve"> </w:t>
      </w:r>
      <w:r w:rsidRPr="00EF3D20">
        <w:rPr>
          <w:highlight w:val="yellow"/>
        </w:rPr>
        <w:t>Describe final value conclusion analyses and state conclusion</w:t>
      </w:r>
    </w:p>
    <w:p w14:paraId="121886F4" w14:textId="77777777" w:rsidR="00052C97" w:rsidRDefault="00052C97" w:rsidP="00052C97"/>
    <w:p w14:paraId="51FE04B3" w14:textId="77777777" w:rsidR="00052C97" w:rsidRPr="00427343" w:rsidRDefault="00052C97" w:rsidP="00052C97"/>
    <w:p w14:paraId="19071A80" w14:textId="77777777" w:rsidR="00052C97" w:rsidRPr="00427343" w:rsidRDefault="00052C97" w:rsidP="00052C97">
      <w:pPr>
        <w:pStyle w:val="Heading3"/>
      </w:pPr>
      <w:bookmarkStart w:id="287" w:name="_Toc281838315"/>
      <w:bookmarkStart w:id="288" w:name="_Toc68699191"/>
      <w:r>
        <w:t>Residue</w:t>
      </w:r>
      <w:r w:rsidRPr="00427343">
        <w:t xml:space="preserve"> Value </w:t>
      </w:r>
      <w:r>
        <w:t>After</w:t>
      </w:r>
      <w:r w:rsidRPr="00427343">
        <w:t xml:space="preserve"> Take</w:t>
      </w:r>
      <w:bookmarkEnd w:id="287"/>
      <w:bookmarkEnd w:id="288"/>
      <w:r>
        <w:t xml:space="preserve"> </w:t>
      </w:r>
    </w:p>
    <w:p w14:paraId="40906150" w14:textId="77777777" w:rsidR="00052C97" w:rsidRPr="00052C97" w:rsidRDefault="00052C97" w:rsidP="00EA2079"/>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918"/>
        <w:gridCol w:w="1122"/>
        <w:gridCol w:w="1317"/>
      </w:tblGrid>
      <w:tr w:rsidR="00052C97" w:rsidRPr="007A4F31" w14:paraId="4BA1AEB3" w14:textId="77777777" w:rsidTr="00C765F6">
        <w:trPr>
          <w:jc w:val="center"/>
        </w:trPr>
        <w:tc>
          <w:tcPr>
            <w:tcW w:w="9357" w:type="dxa"/>
            <w:gridSpan w:val="3"/>
            <w:shd w:val="clear" w:color="auto" w:fill="F2F2F2"/>
            <w:tcMar>
              <w:bottom w:w="14" w:type="dxa"/>
            </w:tcMar>
            <w:vAlign w:val="center"/>
          </w:tcPr>
          <w:p w14:paraId="7DF21878" w14:textId="77777777" w:rsidR="00052C97" w:rsidRPr="007A4F31" w:rsidRDefault="00052C97" w:rsidP="00C765F6">
            <w:pPr>
              <w:jc w:val="center"/>
            </w:pPr>
            <w:r w:rsidRPr="002351C2">
              <w:rPr>
                <w:b/>
                <w:spacing w:val="-2"/>
              </w:rPr>
              <w:t xml:space="preserve">Residue Value </w:t>
            </w:r>
            <w:r>
              <w:rPr>
                <w:b/>
                <w:spacing w:val="-2"/>
              </w:rPr>
              <w:t>After</w:t>
            </w:r>
            <w:r w:rsidRPr="002351C2">
              <w:rPr>
                <w:b/>
                <w:spacing w:val="-2"/>
              </w:rPr>
              <w:t xml:space="preserve"> Take</w:t>
            </w:r>
          </w:p>
        </w:tc>
      </w:tr>
      <w:tr w:rsidR="00052C97" w:rsidRPr="007A4F31" w14:paraId="6EDBD954" w14:textId="77777777" w:rsidTr="00C765F6">
        <w:trPr>
          <w:cantSplit/>
          <w:jc w:val="center"/>
        </w:trPr>
        <w:tc>
          <w:tcPr>
            <w:tcW w:w="6918" w:type="dxa"/>
            <w:tcMar>
              <w:bottom w:w="14" w:type="dxa"/>
            </w:tcMar>
            <w:vAlign w:val="center"/>
          </w:tcPr>
          <w:p w14:paraId="14B7F3A7" w14:textId="77777777" w:rsidR="00052C97" w:rsidRDefault="00052C97" w:rsidP="00C765F6">
            <w:pPr>
              <w:rPr>
                <w:spacing w:val="-2"/>
              </w:rPr>
            </w:pPr>
            <w:r>
              <w:rPr>
                <w:spacing w:val="-2"/>
              </w:rPr>
              <w:t>Land/Site Value (including encumbered easement areas acquired)</w:t>
            </w:r>
          </w:p>
          <w:p w14:paraId="700B1359" w14:textId="77777777" w:rsidR="00052C97" w:rsidRDefault="00052C97" w:rsidP="00C765F6">
            <w:pPr>
              <w:rPr>
                <w:spacing w:val="-2"/>
                <w:highlight w:val="yellow"/>
              </w:rPr>
            </w:pPr>
            <w:r w:rsidRPr="00307F99">
              <w:rPr>
                <w:b/>
                <w:spacing w:val="-2"/>
                <w:highlight w:val="yellow"/>
              </w:rPr>
              <w:t xml:space="preserve">Note: </w:t>
            </w:r>
            <w:r w:rsidRPr="00D64A34">
              <w:rPr>
                <w:spacing w:val="-2"/>
                <w:highlight w:val="yellow"/>
              </w:rPr>
              <w:t xml:space="preserve"> Where some type of permanent easement has been acquired, appraiser m</w:t>
            </w:r>
            <w:r>
              <w:rPr>
                <w:spacing w:val="-2"/>
                <w:highlight w:val="yellow"/>
              </w:rPr>
              <w:t>ight</w:t>
            </w:r>
            <w:r w:rsidRPr="00D64A34">
              <w:rPr>
                <w:spacing w:val="-2"/>
                <w:highlight w:val="yellow"/>
              </w:rPr>
              <w:t xml:space="preserve"> show</w:t>
            </w:r>
            <w:r>
              <w:rPr>
                <w:spacing w:val="-2"/>
                <w:highlight w:val="yellow"/>
              </w:rPr>
              <w:t xml:space="preserve"> in this cell the </w:t>
            </w:r>
            <w:r w:rsidRPr="00D64A34">
              <w:rPr>
                <w:spacing w:val="-2"/>
                <w:highlight w:val="yellow"/>
              </w:rPr>
              <w:t xml:space="preserve">calculation of portion of land remaining at fee value + portion at encumbered value, </w:t>
            </w:r>
            <w:r w:rsidRPr="00DC0854">
              <w:rPr>
                <w:color w:val="FF0000"/>
                <w:spacing w:val="-2"/>
                <w:highlight w:val="yellow"/>
              </w:rPr>
              <w:t>for example:</w:t>
            </w:r>
          </w:p>
          <w:p w14:paraId="73F23AAF" w14:textId="77777777" w:rsidR="00052C97" w:rsidRPr="007A4F31" w:rsidRDefault="00052C97" w:rsidP="00C765F6">
            <w:pPr>
              <w:rPr>
                <w:snapToGrid w:val="0"/>
              </w:rPr>
            </w:pPr>
            <w:r>
              <w:rPr>
                <w:spacing w:val="-2"/>
                <w:highlight w:val="yellow"/>
              </w:rPr>
              <w:t>(</w:t>
            </w:r>
            <w:r w:rsidRPr="00D64A34">
              <w:rPr>
                <w:spacing w:val="-2"/>
                <w:highlight w:val="yellow"/>
              </w:rPr>
              <w:t>1,000 SF</w:t>
            </w:r>
            <w:r>
              <w:rPr>
                <w:spacing w:val="-2"/>
                <w:highlight w:val="yellow"/>
              </w:rPr>
              <w:t xml:space="preserve"> </w:t>
            </w:r>
            <w:r w:rsidRPr="00D64A34">
              <w:rPr>
                <w:spacing w:val="-2"/>
                <w:highlight w:val="yellow"/>
              </w:rPr>
              <w:t>x $x.xx fee value</w:t>
            </w:r>
            <w:r>
              <w:rPr>
                <w:spacing w:val="-2"/>
                <w:highlight w:val="yellow"/>
              </w:rPr>
              <w:t>)</w:t>
            </w:r>
            <w:r w:rsidRPr="00D64A34">
              <w:rPr>
                <w:spacing w:val="-2"/>
                <w:highlight w:val="yellow"/>
              </w:rPr>
              <w:t xml:space="preserve"> + </w:t>
            </w:r>
            <w:r>
              <w:rPr>
                <w:spacing w:val="-2"/>
                <w:highlight w:val="yellow"/>
              </w:rPr>
              <w:t>(</w:t>
            </w:r>
            <w:r w:rsidRPr="00D64A34">
              <w:rPr>
                <w:spacing w:val="-2"/>
                <w:highlight w:val="yellow"/>
              </w:rPr>
              <w:t xml:space="preserve">500 SF </w:t>
            </w:r>
            <w:r>
              <w:rPr>
                <w:spacing w:val="-2"/>
                <w:highlight w:val="yellow"/>
              </w:rPr>
              <w:t xml:space="preserve">encumbered part </w:t>
            </w:r>
            <w:r w:rsidRPr="00D64A34">
              <w:rPr>
                <w:spacing w:val="-2"/>
                <w:highlight w:val="yellow"/>
              </w:rPr>
              <w:t xml:space="preserve">x $x.xx fee value x </w:t>
            </w:r>
            <w:r>
              <w:rPr>
                <w:spacing w:val="-2"/>
                <w:highlight w:val="yellow"/>
              </w:rPr>
              <w:t>0.</w:t>
            </w:r>
            <w:r w:rsidRPr="00D64A34">
              <w:rPr>
                <w:spacing w:val="-2"/>
                <w:highlight w:val="yellow"/>
              </w:rPr>
              <w:t>xx</w:t>
            </w:r>
            <w:r>
              <w:rPr>
                <w:spacing w:val="-2"/>
                <w:highlight w:val="yellow"/>
              </w:rPr>
              <w:t xml:space="preserve"> remaining % fee value of encumbered part)</w:t>
            </w:r>
            <w:r w:rsidRPr="00D64A34">
              <w:rPr>
                <w:spacing w:val="-2"/>
                <w:highlight w:val="yellow"/>
              </w:rPr>
              <w:t xml:space="preserve"> = Total </w:t>
            </w:r>
            <w:r>
              <w:rPr>
                <w:spacing w:val="-2"/>
                <w:highlight w:val="yellow"/>
              </w:rPr>
              <w:t xml:space="preserve">$ </w:t>
            </w:r>
            <w:r w:rsidRPr="00D64A34">
              <w:rPr>
                <w:spacing w:val="-2"/>
                <w:highlight w:val="yellow"/>
              </w:rPr>
              <w:t>Residue Land/Site Value</w:t>
            </w:r>
            <w:r>
              <w:rPr>
                <w:spacing w:val="-2"/>
              </w:rPr>
              <w:t xml:space="preserve"> </w:t>
            </w:r>
          </w:p>
        </w:tc>
        <w:tc>
          <w:tcPr>
            <w:tcW w:w="1122" w:type="dxa"/>
            <w:tcMar>
              <w:bottom w:w="14" w:type="dxa"/>
            </w:tcMar>
            <w:vAlign w:val="center"/>
          </w:tcPr>
          <w:p w14:paraId="2EC2476F" w14:textId="77777777" w:rsidR="00052C97" w:rsidRPr="007A4F31" w:rsidRDefault="00052C97" w:rsidP="00C765F6">
            <w:pPr>
              <w:jc w:val="right"/>
            </w:pPr>
            <w:r w:rsidRPr="007A4F31">
              <w:t>$</w:t>
            </w:r>
          </w:p>
        </w:tc>
        <w:tc>
          <w:tcPr>
            <w:tcW w:w="1317" w:type="dxa"/>
            <w:tcBorders>
              <w:top w:val="single" w:sz="6" w:space="0" w:color="auto"/>
            </w:tcBorders>
            <w:shd w:val="pct15" w:color="auto" w:fill="auto"/>
            <w:tcMar>
              <w:bottom w:w="14" w:type="dxa"/>
            </w:tcMar>
            <w:vAlign w:val="center"/>
          </w:tcPr>
          <w:p w14:paraId="6E3B2A8A" w14:textId="77777777" w:rsidR="00052C97" w:rsidRPr="007A4F31" w:rsidRDefault="00052C97" w:rsidP="00C765F6"/>
        </w:tc>
      </w:tr>
      <w:tr w:rsidR="00052C97" w:rsidRPr="007A4F31" w14:paraId="60BA5983" w14:textId="77777777" w:rsidTr="00C765F6">
        <w:trPr>
          <w:jc w:val="center"/>
        </w:trPr>
        <w:tc>
          <w:tcPr>
            <w:tcW w:w="6918" w:type="dxa"/>
            <w:tcMar>
              <w:bottom w:w="14" w:type="dxa"/>
            </w:tcMar>
            <w:vAlign w:val="center"/>
          </w:tcPr>
          <w:p w14:paraId="032D6C9F" w14:textId="77777777" w:rsidR="00052C97" w:rsidRPr="008A4A5A" w:rsidRDefault="00052C97" w:rsidP="00C765F6">
            <w:pPr>
              <w:rPr>
                <w:spacing w:val="-2"/>
              </w:rPr>
            </w:pPr>
            <w:r>
              <w:rPr>
                <w:spacing w:val="-2"/>
              </w:rPr>
              <w:t xml:space="preserve">Improvements Contributory Value </w:t>
            </w:r>
          </w:p>
        </w:tc>
        <w:tc>
          <w:tcPr>
            <w:tcW w:w="1122" w:type="dxa"/>
            <w:tcMar>
              <w:bottom w:w="14" w:type="dxa"/>
            </w:tcMar>
            <w:vAlign w:val="center"/>
          </w:tcPr>
          <w:p w14:paraId="00ACC20B" w14:textId="77777777" w:rsidR="00052C97" w:rsidRPr="007A4F31" w:rsidRDefault="00052C97" w:rsidP="00C765F6">
            <w:pPr>
              <w:jc w:val="right"/>
            </w:pPr>
            <w:r w:rsidRPr="007A4F31">
              <w:t>$</w:t>
            </w:r>
          </w:p>
        </w:tc>
        <w:tc>
          <w:tcPr>
            <w:tcW w:w="1317" w:type="dxa"/>
            <w:shd w:val="pct15" w:color="auto" w:fill="auto"/>
            <w:tcMar>
              <w:bottom w:w="14" w:type="dxa"/>
            </w:tcMar>
            <w:vAlign w:val="center"/>
          </w:tcPr>
          <w:p w14:paraId="7E9CCEE6" w14:textId="77777777" w:rsidR="00052C97" w:rsidRPr="007A4F31" w:rsidRDefault="00052C97" w:rsidP="00C765F6"/>
        </w:tc>
      </w:tr>
      <w:tr w:rsidR="00052C97" w:rsidRPr="007A4F31" w14:paraId="0492A7FB" w14:textId="77777777" w:rsidTr="00C765F6">
        <w:trPr>
          <w:jc w:val="center"/>
        </w:trPr>
        <w:tc>
          <w:tcPr>
            <w:tcW w:w="8040" w:type="dxa"/>
            <w:gridSpan w:val="2"/>
            <w:shd w:val="clear" w:color="auto" w:fill="F2F2F2"/>
            <w:tcMar>
              <w:bottom w:w="14" w:type="dxa"/>
            </w:tcMar>
            <w:vAlign w:val="center"/>
          </w:tcPr>
          <w:p w14:paraId="6808EF72" w14:textId="77777777" w:rsidR="00052C97" w:rsidRPr="00837AFD" w:rsidRDefault="00052C97" w:rsidP="00C765F6">
            <w:pPr>
              <w:jc w:val="right"/>
              <w:rPr>
                <w:b/>
              </w:rPr>
            </w:pPr>
            <w:r>
              <w:rPr>
                <w:b/>
              </w:rPr>
              <w:t>Total Residue</w:t>
            </w:r>
            <w:r w:rsidRPr="00837AFD">
              <w:rPr>
                <w:b/>
              </w:rPr>
              <w:t xml:space="preserve"> Value </w:t>
            </w:r>
            <w:r>
              <w:rPr>
                <w:b/>
              </w:rPr>
              <w:t>After</w:t>
            </w:r>
            <w:r w:rsidRPr="00837AFD">
              <w:rPr>
                <w:b/>
              </w:rPr>
              <w:t xml:space="preserve"> Take</w:t>
            </w:r>
            <w:r>
              <w:rPr>
                <w:b/>
              </w:rPr>
              <w:t xml:space="preserve"> (land + affected improvements) </w:t>
            </w:r>
          </w:p>
        </w:tc>
        <w:tc>
          <w:tcPr>
            <w:tcW w:w="1317" w:type="dxa"/>
            <w:tcMar>
              <w:bottom w:w="14" w:type="dxa"/>
            </w:tcMar>
            <w:vAlign w:val="center"/>
          </w:tcPr>
          <w:p w14:paraId="39D6E818" w14:textId="77777777" w:rsidR="00052C97" w:rsidRPr="00837AFD" w:rsidRDefault="00052C97" w:rsidP="00C765F6">
            <w:pPr>
              <w:jc w:val="right"/>
              <w:rPr>
                <w:b/>
              </w:rPr>
            </w:pPr>
            <w:r w:rsidRPr="00837AFD">
              <w:rPr>
                <w:b/>
              </w:rPr>
              <w:t>$</w:t>
            </w:r>
          </w:p>
        </w:tc>
      </w:tr>
    </w:tbl>
    <w:p w14:paraId="0942F1B3" w14:textId="77777777" w:rsidR="00A5126E" w:rsidRDefault="00A5126E" w:rsidP="00A5126E">
      <w:pPr>
        <w:pStyle w:val="Heading3"/>
      </w:pPr>
    </w:p>
    <w:bookmarkEnd w:id="271"/>
    <w:bookmarkEnd w:id="272"/>
    <w:bookmarkEnd w:id="273"/>
    <w:bookmarkEnd w:id="274"/>
    <w:p w14:paraId="683F0544" w14:textId="77777777" w:rsidR="00EA036A" w:rsidRPr="00427343" w:rsidRDefault="00EA036A" w:rsidP="00EA036A"/>
    <w:p w14:paraId="54B9E61B" w14:textId="77777777" w:rsidR="00EA036A" w:rsidRDefault="00EA036A" w:rsidP="00D3619D">
      <w:pPr>
        <w:pStyle w:val="Heading1"/>
      </w:pPr>
      <w:r w:rsidRPr="00427343">
        <w:br w:type="page"/>
      </w:r>
      <w:bookmarkStart w:id="289" w:name="_Toc68699192"/>
      <w:r>
        <w:lastRenderedPageBreak/>
        <w:t>PART 9 –</w:t>
      </w:r>
      <w:r w:rsidR="00EB0DAA">
        <w:t xml:space="preserve"> </w:t>
      </w:r>
      <w:r>
        <w:t xml:space="preserve">ANALYSIS </w:t>
      </w:r>
      <w:r w:rsidR="00E035BE">
        <w:t>of</w:t>
      </w:r>
      <w:r>
        <w:t xml:space="preserve"> DAMAGES</w:t>
      </w:r>
      <w:r w:rsidR="00D4151D">
        <w:t xml:space="preserve"> or BENEFITS</w:t>
      </w:r>
      <w:bookmarkEnd w:id="289"/>
    </w:p>
    <w:p w14:paraId="7ABD82EE" w14:textId="77777777" w:rsidR="00D4151D" w:rsidRPr="001761D3" w:rsidRDefault="001761D3" w:rsidP="001761D3">
      <w:pPr>
        <w:rPr>
          <w:color w:val="FF0000"/>
        </w:rPr>
      </w:pPr>
      <w:r>
        <w:rPr>
          <w:color w:val="FF0000"/>
        </w:rPr>
        <w:t>Edit/Add/Delete below as appropriate.</w:t>
      </w:r>
    </w:p>
    <w:p w14:paraId="5354DE98" w14:textId="77777777" w:rsidR="001761D3" w:rsidRDefault="001761D3" w:rsidP="001761D3"/>
    <w:p w14:paraId="79EC4A0D" w14:textId="77777777" w:rsidR="001761D3" w:rsidRDefault="001761D3" w:rsidP="001761D3"/>
    <w:p w14:paraId="78E1D6F2" w14:textId="77777777" w:rsidR="00CC3D94" w:rsidRPr="00427343" w:rsidRDefault="00CC3D94" w:rsidP="00CC3D94">
      <w:pPr>
        <w:pStyle w:val="Heading3"/>
      </w:pPr>
      <w:bookmarkStart w:id="290" w:name="_Toc68699193"/>
      <w:smartTag w:uri="urn:schemas-microsoft-com:office:smarttags" w:element="place">
        <w:smartTag w:uri="urn:schemas-microsoft-com:office:smarttags" w:element="PlaceName">
          <w:r>
            <w:t>Residue</w:t>
          </w:r>
        </w:smartTag>
        <w:r>
          <w:t xml:space="preserve"> </w:t>
        </w:r>
        <w:smartTag w:uri="urn:schemas-microsoft-com:office:smarttags" w:element="PlaceType">
          <w:r>
            <w:t>Land</w:t>
          </w:r>
        </w:smartTag>
      </w:smartTag>
      <w:r>
        <w:t xml:space="preserve"> Value Before vs. After</w:t>
      </w:r>
      <w:bookmarkEnd w:id="290"/>
    </w:p>
    <w:p w14:paraId="0AFFF66E" w14:textId="77777777" w:rsidR="00CC3D94" w:rsidRPr="001761D3" w:rsidRDefault="00CC3D94" w:rsidP="00CC3D94">
      <w:pPr>
        <w:rPr>
          <w:color w:val="FF0000"/>
        </w:rPr>
      </w:pPr>
    </w:p>
    <w:p w14:paraId="189D9ED3" w14:textId="77777777" w:rsidR="00CC3D94" w:rsidRPr="002B05D5" w:rsidRDefault="00CC3D94" w:rsidP="00CC3D94">
      <w:r w:rsidRPr="00431596">
        <w:t>xx</w:t>
      </w:r>
      <w:r>
        <w:t xml:space="preserve">   </w:t>
      </w:r>
      <w:r w:rsidRPr="009F1F53">
        <w:rPr>
          <w:highlight w:val="yellow"/>
        </w:rPr>
        <w:t xml:space="preserve">The residue land value </w:t>
      </w:r>
      <w:r w:rsidR="001761D3">
        <w:rPr>
          <w:highlight w:val="yellow"/>
        </w:rPr>
        <w:t xml:space="preserve">(unit value) </w:t>
      </w:r>
      <w:r w:rsidR="00005101">
        <w:rPr>
          <w:highlight w:val="yellow"/>
        </w:rPr>
        <w:t xml:space="preserve">after the take </w:t>
      </w:r>
      <w:r w:rsidRPr="009F1F53">
        <w:rPr>
          <w:highlight w:val="yellow"/>
        </w:rPr>
        <w:t>should not have changed from the residue land value before, except where the residue land value is damaged but such damage is readily curable at modest cost (cost</w:t>
      </w:r>
      <w:r w:rsidR="0036694E">
        <w:rPr>
          <w:highlight w:val="yellow"/>
        </w:rPr>
        <w:t>-</w:t>
      </w:r>
      <w:r w:rsidRPr="009F1F53">
        <w:rPr>
          <w:highlight w:val="yellow"/>
        </w:rPr>
        <w:t>to</w:t>
      </w:r>
      <w:r w:rsidR="0036694E">
        <w:rPr>
          <w:highlight w:val="yellow"/>
        </w:rPr>
        <w:t>-</w:t>
      </w:r>
      <w:r w:rsidRPr="009F1F53">
        <w:rPr>
          <w:highlight w:val="yellow"/>
        </w:rPr>
        <w:t xml:space="preserve">cure analysis).  </w:t>
      </w:r>
      <w:r w:rsidRPr="009F1F53">
        <w:rPr>
          <w:color w:val="FF0000"/>
          <w:highlight w:val="yellow"/>
        </w:rPr>
        <w:t>If the residue land value</w:t>
      </w:r>
      <w:r>
        <w:rPr>
          <w:color w:val="FF0000"/>
          <w:highlight w:val="yellow"/>
        </w:rPr>
        <w:t xml:space="preserve"> </w:t>
      </w:r>
      <w:r w:rsidR="00005101">
        <w:rPr>
          <w:color w:val="FF0000"/>
          <w:highlight w:val="yellow"/>
        </w:rPr>
        <w:t xml:space="preserve">after </w:t>
      </w:r>
      <w:r w:rsidRPr="009F1F53">
        <w:rPr>
          <w:color w:val="FF0000"/>
          <w:highlight w:val="yellow"/>
        </w:rPr>
        <w:t xml:space="preserve">is unchanged, </w:t>
      </w:r>
      <w:r>
        <w:rPr>
          <w:color w:val="FF0000"/>
          <w:highlight w:val="yellow"/>
        </w:rPr>
        <w:t>show here the</w:t>
      </w:r>
      <w:r w:rsidR="00005101">
        <w:rPr>
          <w:color w:val="FF0000"/>
          <w:highlight w:val="yellow"/>
        </w:rPr>
        <w:t xml:space="preserve"> gross $</w:t>
      </w:r>
      <w:r>
        <w:rPr>
          <w:color w:val="FF0000"/>
          <w:highlight w:val="yellow"/>
        </w:rPr>
        <w:t xml:space="preserve"> residue land value before </w:t>
      </w:r>
      <w:r w:rsidR="00236949">
        <w:rPr>
          <w:color w:val="FF0000"/>
          <w:highlight w:val="yellow"/>
        </w:rPr>
        <w:t xml:space="preserve">vs. </w:t>
      </w:r>
      <w:r>
        <w:rPr>
          <w:color w:val="FF0000"/>
          <w:highlight w:val="yellow"/>
        </w:rPr>
        <w:t xml:space="preserve">the </w:t>
      </w:r>
      <w:r w:rsidR="00005101">
        <w:rPr>
          <w:color w:val="FF0000"/>
          <w:highlight w:val="yellow"/>
        </w:rPr>
        <w:t xml:space="preserve">calculated gross $ </w:t>
      </w:r>
      <w:r>
        <w:rPr>
          <w:color w:val="FF0000"/>
          <w:highlight w:val="yellow"/>
        </w:rPr>
        <w:t xml:space="preserve">residue land value after so to prove there is no damage to the residue land.  </w:t>
      </w:r>
      <w:r w:rsidRPr="009F1F53">
        <w:rPr>
          <w:color w:val="FF0000"/>
          <w:highlight w:val="yellow"/>
        </w:rPr>
        <w:t>If the land value is damaged but</w:t>
      </w:r>
      <w:r>
        <w:rPr>
          <w:color w:val="FF0000"/>
          <w:highlight w:val="yellow"/>
        </w:rPr>
        <w:t xml:space="preserve"> </w:t>
      </w:r>
      <w:r w:rsidR="001761D3">
        <w:rPr>
          <w:color w:val="FF0000"/>
          <w:highlight w:val="yellow"/>
        </w:rPr>
        <w:t xml:space="preserve">the damage </w:t>
      </w:r>
      <w:r w:rsidRPr="009F1F53">
        <w:rPr>
          <w:color w:val="FF0000"/>
          <w:highlight w:val="yellow"/>
        </w:rPr>
        <w:t>is readily curable, describe the cause of the damage and how it might be readily cured</w:t>
      </w:r>
      <w:r>
        <w:rPr>
          <w:color w:val="FF0000"/>
          <w:highlight w:val="yellow"/>
        </w:rPr>
        <w:t>.</w:t>
      </w:r>
      <w:r w:rsidR="00005101">
        <w:rPr>
          <w:color w:val="FF0000"/>
          <w:highlight w:val="yellow"/>
        </w:rPr>
        <w:t xml:space="preserve">  It is not necessary to quantify the $ damage, as this appraisal format presumes the net cost to cure is less than the market damages suffered, after deducting value paid for the cured land part taken.  However, the appraiser should explain how the cost to cure is clearly the less costly solution to the property </w:t>
      </w:r>
      <w:r w:rsidR="001761D3">
        <w:rPr>
          <w:color w:val="FF0000"/>
          <w:highlight w:val="yellow"/>
        </w:rPr>
        <w:t>vs.</w:t>
      </w:r>
      <w:r w:rsidR="00005101">
        <w:rPr>
          <w:color w:val="FF0000"/>
          <w:highlight w:val="yellow"/>
        </w:rPr>
        <w:t xml:space="preserve"> suffering more severe market damages.  </w:t>
      </w:r>
      <w:r w:rsidRPr="00F320CB">
        <w:rPr>
          <w:b/>
          <w:highlight w:val="yellow"/>
        </w:rPr>
        <w:t>NOTE:</w:t>
      </w:r>
      <w:r w:rsidRPr="00F320CB">
        <w:rPr>
          <w:b/>
          <w:color w:val="FF0000"/>
          <w:highlight w:val="yellow"/>
        </w:rPr>
        <w:t xml:space="preserve"> </w:t>
      </w:r>
      <w:r w:rsidR="001761D3">
        <w:rPr>
          <w:highlight w:val="yellow"/>
        </w:rPr>
        <w:t>This Standard Partial Take appraisal format does not contemplate</w:t>
      </w:r>
      <w:r>
        <w:rPr>
          <w:highlight w:val="yellow"/>
        </w:rPr>
        <w:t xml:space="preserve"> damage to residue land value (unit value) that is incurable, or </w:t>
      </w:r>
      <w:r w:rsidR="001761D3">
        <w:rPr>
          <w:highlight w:val="yellow"/>
        </w:rPr>
        <w:t xml:space="preserve">an </w:t>
      </w:r>
      <w:r>
        <w:rPr>
          <w:highlight w:val="yellow"/>
        </w:rPr>
        <w:t>increase in land value that suggests a special benefit.</w:t>
      </w:r>
      <w:r w:rsidR="001761D3">
        <w:rPr>
          <w:highlight w:val="yellow"/>
        </w:rPr>
        <w:t xml:space="preserve">  Nor should this format be used where the curable damages/cost-to-cure are significant and complex.  </w:t>
      </w:r>
      <w:r>
        <w:rPr>
          <w:highlight w:val="yellow"/>
        </w:rPr>
        <w:t>In such instances use CDOT’s Complex Partial Take appraisal format instead.</w:t>
      </w:r>
    </w:p>
    <w:p w14:paraId="71E2B55A" w14:textId="77777777" w:rsidR="00CC3D94" w:rsidRDefault="00CC3D94" w:rsidP="00CC3D94"/>
    <w:p w14:paraId="21544073" w14:textId="77777777" w:rsidR="00CC3D94" w:rsidRPr="00427343" w:rsidRDefault="00CC3D94" w:rsidP="00CC3D94"/>
    <w:p w14:paraId="38392DE8" w14:textId="77777777" w:rsidR="00CC3D94" w:rsidRDefault="00CC3D94" w:rsidP="00CC3D94">
      <w:pPr>
        <w:pStyle w:val="Heading3"/>
      </w:pPr>
      <w:bookmarkStart w:id="291" w:name="_Toc68699194"/>
      <w:r>
        <w:t>Residue Improved Property Value Before vs. After</w:t>
      </w:r>
      <w:bookmarkEnd w:id="291"/>
    </w:p>
    <w:p w14:paraId="04A2E49E" w14:textId="77777777" w:rsidR="00CC3D94" w:rsidRDefault="00CC3D94" w:rsidP="00CC3D94"/>
    <w:p w14:paraId="782931E0" w14:textId="354698A1" w:rsidR="00CC3D94" w:rsidRPr="007443FF" w:rsidRDefault="00CC3D94" w:rsidP="00CC3D94">
      <w:r w:rsidRPr="00262D04">
        <w:t xml:space="preserve">xx </w:t>
      </w:r>
      <w:r>
        <w:t xml:space="preserve"> </w:t>
      </w:r>
      <w:r w:rsidRPr="00262D04">
        <w:t xml:space="preserve"> </w:t>
      </w:r>
      <w:r>
        <w:rPr>
          <w:highlight w:val="yellow"/>
        </w:rPr>
        <w:t xml:space="preserve">In some cases the whole residue property as improved might suffer market damages, whether to the contributory value of the </w:t>
      </w:r>
      <w:r w:rsidR="00E315CB">
        <w:rPr>
          <w:highlight w:val="yellow"/>
        </w:rPr>
        <w:t xml:space="preserve">affected residue </w:t>
      </w:r>
      <w:r>
        <w:rPr>
          <w:highlight w:val="yellow"/>
        </w:rPr>
        <w:t>improvements only</w:t>
      </w:r>
      <w:r w:rsidR="0036694E">
        <w:rPr>
          <w:highlight w:val="yellow"/>
        </w:rPr>
        <w:t xml:space="preserve">, the underlying land only, or to both land and improvements.  </w:t>
      </w:r>
      <w:r>
        <w:rPr>
          <w:highlight w:val="yellow"/>
        </w:rPr>
        <w:t xml:space="preserve">In either circumstance, this Standard Partial Take appraisal format presumes only damages that are readily cured at modest cost.  </w:t>
      </w:r>
      <w:r w:rsidRPr="009F1F53">
        <w:rPr>
          <w:color w:val="FF0000"/>
          <w:highlight w:val="yellow"/>
        </w:rPr>
        <w:t xml:space="preserve">Where there is a readily curable damage to </w:t>
      </w:r>
      <w:r>
        <w:rPr>
          <w:color w:val="FF0000"/>
          <w:highlight w:val="yellow"/>
        </w:rPr>
        <w:t xml:space="preserve">the </w:t>
      </w:r>
      <w:r w:rsidRPr="009F1F53">
        <w:rPr>
          <w:color w:val="FF0000"/>
          <w:highlight w:val="yellow"/>
        </w:rPr>
        <w:t xml:space="preserve">residue </w:t>
      </w:r>
      <w:r w:rsidR="00E315CB">
        <w:rPr>
          <w:color w:val="FF0000"/>
          <w:highlight w:val="yellow"/>
        </w:rPr>
        <w:t xml:space="preserve">affected </w:t>
      </w:r>
      <w:r>
        <w:rPr>
          <w:color w:val="FF0000"/>
          <w:highlight w:val="yellow"/>
        </w:rPr>
        <w:t>improvements</w:t>
      </w:r>
      <w:r w:rsidR="00980BE4">
        <w:rPr>
          <w:color w:val="FF0000"/>
          <w:highlight w:val="yellow"/>
        </w:rPr>
        <w:t xml:space="preserve"> and/or land</w:t>
      </w:r>
      <w:r w:rsidRPr="009F1F53">
        <w:rPr>
          <w:color w:val="FF0000"/>
          <w:highlight w:val="yellow"/>
        </w:rPr>
        <w:t xml:space="preserve">, it is not necessary to </w:t>
      </w:r>
      <w:r>
        <w:rPr>
          <w:color w:val="FF0000"/>
          <w:highlight w:val="yellow"/>
        </w:rPr>
        <w:t xml:space="preserve">conclude the specific </w:t>
      </w:r>
      <w:r w:rsidRPr="009F1F53">
        <w:rPr>
          <w:color w:val="FF0000"/>
          <w:highlight w:val="yellow"/>
        </w:rPr>
        <w:t xml:space="preserve">residue </w:t>
      </w:r>
      <w:r>
        <w:rPr>
          <w:color w:val="FF0000"/>
          <w:highlight w:val="yellow"/>
        </w:rPr>
        <w:t>value as improved.  Simply</w:t>
      </w:r>
      <w:r w:rsidRPr="009F1F53">
        <w:rPr>
          <w:color w:val="FF0000"/>
          <w:highlight w:val="yellow"/>
        </w:rPr>
        <w:t xml:space="preserve"> describe here that the </w:t>
      </w:r>
      <w:r>
        <w:rPr>
          <w:color w:val="FF0000"/>
          <w:highlight w:val="yellow"/>
        </w:rPr>
        <w:t xml:space="preserve">residue value as improved (value of </w:t>
      </w:r>
      <w:r w:rsidR="00E315CB">
        <w:rPr>
          <w:color w:val="FF0000"/>
          <w:highlight w:val="yellow"/>
        </w:rPr>
        <w:t xml:space="preserve">affected </w:t>
      </w:r>
      <w:r>
        <w:rPr>
          <w:color w:val="FF0000"/>
          <w:highlight w:val="yellow"/>
        </w:rPr>
        <w:t>improvements</w:t>
      </w:r>
      <w:r w:rsidR="000E7B87">
        <w:rPr>
          <w:color w:val="FF0000"/>
          <w:highlight w:val="yellow"/>
        </w:rPr>
        <w:t xml:space="preserve"> and/or land</w:t>
      </w:r>
      <w:r>
        <w:rPr>
          <w:color w:val="FF0000"/>
          <w:highlight w:val="yellow"/>
        </w:rPr>
        <w:t xml:space="preserve">) </w:t>
      </w:r>
      <w:r w:rsidRPr="009F1F53">
        <w:rPr>
          <w:color w:val="FF0000"/>
          <w:highlight w:val="yellow"/>
        </w:rPr>
        <w:t xml:space="preserve">is </w:t>
      </w:r>
      <w:r>
        <w:rPr>
          <w:color w:val="FF0000"/>
          <w:highlight w:val="yellow"/>
        </w:rPr>
        <w:t xml:space="preserve">clearly </w:t>
      </w:r>
      <w:r w:rsidRPr="009F1F53">
        <w:rPr>
          <w:color w:val="FF0000"/>
          <w:highlight w:val="yellow"/>
        </w:rPr>
        <w:t xml:space="preserve">damaged compared to the before valuation, </w:t>
      </w:r>
      <w:r>
        <w:rPr>
          <w:color w:val="FF0000"/>
          <w:highlight w:val="yellow"/>
        </w:rPr>
        <w:t xml:space="preserve">and that this </w:t>
      </w:r>
      <w:r w:rsidRPr="009F1F53">
        <w:rPr>
          <w:color w:val="FF0000"/>
          <w:highlight w:val="yellow"/>
        </w:rPr>
        <w:t xml:space="preserve">is readily curable </w:t>
      </w:r>
      <w:r>
        <w:rPr>
          <w:color w:val="FF0000"/>
          <w:highlight w:val="yellow"/>
        </w:rPr>
        <w:t>for a net cost to cure that is less than the damages suffered after deducting value paid for the cured part taken.</w:t>
      </w:r>
      <w:r w:rsidRPr="009F1F53">
        <w:rPr>
          <w:color w:val="FF0000"/>
          <w:highlight w:val="yellow"/>
        </w:rPr>
        <w:t xml:space="preserve"> </w:t>
      </w:r>
      <w:r>
        <w:rPr>
          <w:highlight w:val="yellow"/>
        </w:rPr>
        <w:t xml:space="preserve"> </w:t>
      </w:r>
    </w:p>
    <w:p w14:paraId="5F6B4C38" w14:textId="77777777" w:rsidR="00CC3D94" w:rsidRDefault="00CC3D94" w:rsidP="00CC3D94"/>
    <w:p w14:paraId="3257E546" w14:textId="77777777" w:rsidR="000E7B87" w:rsidRPr="00CC3D94" w:rsidRDefault="000E7B87" w:rsidP="00CC3D94"/>
    <w:p w14:paraId="71037B9A" w14:textId="77777777" w:rsidR="00D4151D" w:rsidRPr="00A573A6" w:rsidRDefault="00A573A6" w:rsidP="00D4151D">
      <w:pPr>
        <w:pStyle w:val="Heading2"/>
      </w:pPr>
      <w:bookmarkStart w:id="292" w:name="_Toc68699195"/>
      <w:r>
        <w:t>Special</w:t>
      </w:r>
      <w:r w:rsidR="00D4151D" w:rsidRPr="00A573A6">
        <w:t xml:space="preserve"> Benefits – Residue Value After Take</w:t>
      </w:r>
      <w:bookmarkEnd w:id="292"/>
      <w:r w:rsidR="00D4151D" w:rsidRPr="00A573A6">
        <w:t xml:space="preserve">  </w:t>
      </w:r>
    </w:p>
    <w:p w14:paraId="2DA9C699" w14:textId="77777777" w:rsidR="00D4151D" w:rsidRPr="008D3071" w:rsidRDefault="00D4151D" w:rsidP="00D4151D">
      <w:pPr>
        <w:rPr>
          <w:strike/>
          <w:color w:val="FF0000"/>
        </w:rPr>
      </w:pPr>
    </w:p>
    <w:p w14:paraId="6534949A" w14:textId="77777777" w:rsidR="00F66FA0" w:rsidRDefault="00F66FA0" w:rsidP="00F66FA0">
      <w:pPr>
        <w:rPr>
          <w:highlight w:val="yellow"/>
        </w:rPr>
      </w:pPr>
      <w:r>
        <w:t xml:space="preserve">xx   </w:t>
      </w:r>
      <w:r w:rsidR="000E7B87" w:rsidRPr="000E7B87">
        <w:rPr>
          <w:color w:val="FF0000"/>
          <w:highlight w:val="yellow"/>
        </w:rPr>
        <w:t>No special benefits</w:t>
      </w:r>
      <w:r w:rsidR="000E7B87" w:rsidRPr="000E7B87">
        <w:rPr>
          <w:highlight w:val="yellow"/>
        </w:rPr>
        <w:t xml:space="preserve"> </w:t>
      </w:r>
      <w:r w:rsidRPr="000E7B87">
        <w:rPr>
          <w:color w:val="FF0000"/>
          <w:highlight w:val="yellow"/>
        </w:rPr>
        <w:t xml:space="preserve">are presumed when using this </w:t>
      </w:r>
      <w:r w:rsidR="008D3071" w:rsidRPr="000E7B87">
        <w:rPr>
          <w:color w:val="FF0000"/>
          <w:highlight w:val="yellow"/>
        </w:rPr>
        <w:t>Standard</w:t>
      </w:r>
      <w:r w:rsidR="001761D3" w:rsidRPr="006E30BC">
        <w:rPr>
          <w:color w:val="FF0000"/>
          <w:highlight w:val="yellow"/>
        </w:rPr>
        <w:t xml:space="preserve"> </w:t>
      </w:r>
      <w:r w:rsidR="008D3071" w:rsidRPr="000E7B87">
        <w:rPr>
          <w:color w:val="FF0000"/>
          <w:highlight w:val="yellow"/>
        </w:rPr>
        <w:t xml:space="preserve">Partial Take </w:t>
      </w:r>
      <w:r w:rsidRPr="000E7B87">
        <w:rPr>
          <w:color w:val="FF0000"/>
          <w:highlight w:val="yellow"/>
        </w:rPr>
        <w:t>appraisal format</w:t>
      </w:r>
      <w:r w:rsidR="00A573A6" w:rsidRPr="000E7B87">
        <w:rPr>
          <w:color w:val="FF0000"/>
          <w:highlight w:val="yellow"/>
        </w:rPr>
        <w:t>.  Describe</w:t>
      </w:r>
      <w:r w:rsidR="008D3071" w:rsidRPr="000E7B87">
        <w:rPr>
          <w:color w:val="FF0000"/>
          <w:highlight w:val="yellow"/>
        </w:rPr>
        <w:t xml:space="preserve"> here tha</w:t>
      </w:r>
      <w:r w:rsidR="00A573A6" w:rsidRPr="000E7B87">
        <w:rPr>
          <w:color w:val="FF0000"/>
          <w:highlight w:val="yellow"/>
        </w:rPr>
        <w:t>t</w:t>
      </w:r>
      <w:r w:rsidR="008D3071" w:rsidRPr="000E7B87">
        <w:rPr>
          <w:color w:val="FF0000"/>
          <w:highlight w:val="yellow"/>
        </w:rPr>
        <w:t xml:space="preserve"> no special benefits are indicated as a result of the residue valuation analysis.  </w:t>
      </w:r>
      <w:r w:rsidRPr="000E7B87">
        <w:rPr>
          <w:highlight w:val="yellow"/>
        </w:rPr>
        <w:t>If</w:t>
      </w:r>
      <w:r w:rsidR="006E30BC">
        <w:rPr>
          <w:highlight w:val="yellow"/>
        </w:rPr>
        <w:t xml:space="preserve"> special </w:t>
      </w:r>
      <w:r w:rsidRPr="000E7B87">
        <w:rPr>
          <w:highlight w:val="yellow"/>
        </w:rPr>
        <w:t>benefits are indicated, the appraiser will use CDOT’s Complex Partial Take appraisal format instead.</w:t>
      </w:r>
    </w:p>
    <w:p w14:paraId="2D35BA8D" w14:textId="77777777" w:rsidR="00F66FA0" w:rsidRDefault="00F66FA0" w:rsidP="00F66FA0"/>
    <w:p w14:paraId="01428E90" w14:textId="77777777" w:rsidR="00F66FA0" w:rsidRDefault="00F66FA0" w:rsidP="00F66FA0">
      <w:pPr>
        <w:rPr>
          <w:highlight w:val="yellow"/>
        </w:rPr>
      </w:pPr>
    </w:p>
    <w:p w14:paraId="7163EDE5" w14:textId="77777777" w:rsidR="00EA036A" w:rsidRDefault="00EA036A" w:rsidP="00EA036A">
      <w:pPr>
        <w:pStyle w:val="Heading2"/>
      </w:pPr>
      <w:bookmarkStart w:id="293" w:name="_Toc68699196"/>
      <w:r>
        <w:t xml:space="preserve">Compensable Damages – </w:t>
      </w:r>
      <w:r w:rsidR="00D86FFA" w:rsidRPr="00A573A6">
        <w:t>Residue Value After Take</w:t>
      </w:r>
      <w:bookmarkEnd w:id="293"/>
    </w:p>
    <w:p w14:paraId="21AA6441" w14:textId="35C54107" w:rsidR="00D86FFA" w:rsidRDefault="005056F0" w:rsidP="00D86FFA">
      <w:pPr>
        <w:rPr>
          <w:color w:val="FF0000"/>
        </w:rPr>
      </w:pPr>
      <w:r>
        <w:rPr>
          <w:color w:val="FF0000"/>
          <w:szCs w:val="20"/>
        </w:rPr>
        <w:t>Note under this subhead</w:t>
      </w:r>
      <w:r w:rsidRPr="005056F0">
        <w:rPr>
          <w:color w:val="FF0000"/>
          <w:szCs w:val="20"/>
        </w:rPr>
        <w:t xml:space="preserve"> whether any damages to the subject remainder property are indicated</w:t>
      </w:r>
      <w:r>
        <w:rPr>
          <w:color w:val="FF0000"/>
          <w:szCs w:val="20"/>
        </w:rPr>
        <w:t>.  If none, note that no damages are indicated and delete the damages subheads that follow below.</w:t>
      </w:r>
      <w:r w:rsidRPr="005056F0" w:rsidDel="005056F0">
        <w:rPr>
          <w:color w:val="FF0000"/>
          <w:szCs w:val="20"/>
        </w:rPr>
        <w:t xml:space="preserve"> </w:t>
      </w:r>
      <w:r w:rsidR="00D86FFA">
        <w:rPr>
          <w:color w:val="FF0000"/>
          <w:szCs w:val="20"/>
        </w:rPr>
        <w:t xml:space="preserve">  </w:t>
      </w:r>
    </w:p>
    <w:p w14:paraId="20D4CC96" w14:textId="77777777" w:rsidR="000E7B87" w:rsidRPr="000E7B87" w:rsidRDefault="000E7B87" w:rsidP="00EA036A">
      <w:pPr>
        <w:rPr>
          <w:color w:val="FF0000"/>
          <w:szCs w:val="20"/>
        </w:rPr>
      </w:pPr>
    </w:p>
    <w:p w14:paraId="1EB94819" w14:textId="36E7B611" w:rsidR="000E7B87" w:rsidRDefault="00EF2551" w:rsidP="000E7B87">
      <w:pPr>
        <w:rPr>
          <w:highlight w:val="yellow"/>
        </w:rPr>
      </w:pPr>
      <w:r>
        <w:rPr>
          <w:color w:val="FF0000"/>
        </w:rPr>
        <w:t xml:space="preserve">  </w:t>
      </w:r>
      <w:r w:rsidR="000E7B87">
        <w:t xml:space="preserve">xx </w:t>
      </w:r>
      <w:r w:rsidR="000E7B87" w:rsidRPr="00386250">
        <w:t xml:space="preserve">  </w:t>
      </w:r>
      <w:r w:rsidR="000E7B87" w:rsidRPr="005D7B7E">
        <w:rPr>
          <w:b/>
          <w:highlight w:val="yellow"/>
        </w:rPr>
        <w:t>DAMAGES:</w:t>
      </w:r>
      <w:r w:rsidR="000E7B87">
        <w:rPr>
          <w:highlight w:val="yellow"/>
        </w:rPr>
        <w:t xml:space="preserve">  Discuss</w:t>
      </w:r>
      <w:r w:rsidR="000E7B87" w:rsidRPr="003A6CBC">
        <w:rPr>
          <w:highlight w:val="yellow"/>
        </w:rPr>
        <w:t xml:space="preserve"> here whether all or some of the </w:t>
      </w:r>
      <w:r w:rsidR="00236949">
        <w:rPr>
          <w:highlight w:val="yellow"/>
        </w:rPr>
        <w:t xml:space="preserve">estimated </w:t>
      </w:r>
      <w:r w:rsidR="000E7B87">
        <w:rPr>
          <w:highlight w:val="yellow"/>
        </w:rPr>
        <w:t xml:space="preserve">market </w:t>
      </w:r>
      <w:r w:rsidR="000E7B87" w:rsidRPr="003A6CBC">
        <w:rPr>
          <w:highlight w:val="yellow"/>
        </w:rPr>
        <w:t xml:space="preserve">damages </w:t>
      </w:r>
      <w:r w:rsidR="000E7B87">
        <w:rPr>
          <w:highlight w:val="yellow"/>
        </w:rPr>
        <w:t xml:space="preserve">that are curable </w:t>
      </w:r>
      <w:r w:rsidR="000E7B87" w:rsidRPr="003A6CBC">
        <w:rPr>
          <w:highlight w:val="yellow"/>
        </w:rPr>
        <w:t>are compensable or not compensable</w:t>
      </w:r>
      <w:r w:rsidR="000E7B87">
        <w:rPr>
          <w:highlight w:val="yellow"/>
        </w:rPr>
        <w:t xml:space="preserve">.  Non-compensable damages </w:t>
      </w:r>
      <w:r w:rsidR="000B4CC1">
        <w:rPr>
          <w:highlight w:val="yellow"/>
        </w:rPr>
        <w:t>are</w:t>
      </w:r>
      <w:r w:rsidR="000E7B87">
        <w:rPr>
          <w:highlight w:val="yellow"/>
        </w:rPr>
        <w:t xml:space="preserve"> excluded from the cost-to-cure analysis or any compensation summary.  C</w:t>
      </w:r>
      <w:r w:rsidR="000E7B87" w:rsidRPr="003A6CBC">
        <w:rPr>
          <w:highlight w:val="yellow"/>
        </w:rPr>
        <w:t>onsult the CDOT ROW manual, Chapter 3 and contact CDOT appraisal staff or other agenc</w:t>
      </w:r>
      <w:r w:rsidR="000E7B87">
        <w:rPr>
          <w:highlight w:val="yellow"/>
        </w:rPr>
        <w:t>y staff for further information</w:t>
      </w:r>
      <w:r w:rsidR="000E7B87" w:rsidRPr="003A6CBC">
        <w:rPr>
          <w:highlight w:val="yellow"/>
        </w:rPr>
        <w:t>.</w:t>
      </w:r>
    </w:p>
    <w:p w14:paraId="450FA400" w14:textId="77777777" w:rsidR="00D86FFA" w:rsidRDefault="00D86FFA" w:rsidP="000E7B87">
      <w:pPr>
        <w:rPr>
          <w:highlight w:val="yellow"/>
        </w:rPr>
      </w:pPr>
    </w:p>
    <w:p w14:paraId="04136154" w14:textId="77777777" w:rsidR="00D86FFA" w:rsidRDefault="00D86FFA" w:rsidP="000E7B87">
      <w:pPr>
        <w:rPr>
          <w:highlight w:val="yellow"/>
        </w:rPr>
      </w:pPr>
    </w:p>
    <w:p w14:paraId="7689985F" w14:textId="77777777" w:rsidR="00D86FFA" w:rsidRDefault="00D86FFA" w:rsidP="00D86FFA">
      <w:pPr>
        <w:pStyle w:val="Heading2"/>
      </w:pPr>
      <w:bookmarkStart w:id="294" w:name="_Toc68699197"/>
      <w:r>
        <w:t>Compensable Damages – Curable (Net Cost to Cure)</w:t>
      </w:r>
      <w:bookmarkEnd w:id="294"/>
    </w:p>
    <w:p w14:paraId="17A771F2" w14:textId="77777777" w:rsidR="00D86FFA" w:rsidRDefault="00D86FFA" w:rsidP="00D86FFA">
      <w:pPr>
        <w:rPr>
          <w:color w:val="FF0000"/>
        </w:rPr>
      </w:pPr>
      <w:r>
        <w:rPr>
          <w:color w:val="FF0000"/>
        </w:rPr>
        <w:t xml:space="preserve">If damages concluded are incurable, do not use this </w:t>
      </w:r>
      <w:r w:rsidRPr="006E30BC">
        <w:rPr>
          <w:color w:val="FF0000"/>
        </w:rPr>
        <w:t>Standard Partial</w:t>
      </w:r>
      <w:r>
        <w:rPr>
          <w:color w:val="FF0000"/>
        </w:rPr>
        <w:t xml:space="preserve"> Take appraisal format.  Use CDOT’s Complex Partial Take format instead.  Only “curable” damages are contemplated in this format.</w:t>
      </w:r>
      <w:r w:rsidR="004D425A">
        <w:rPr>
          <w:color w:val="FF0000"/>
        </w:rPr>
        <w:t xml:space="preserve">  </w:t>
      </w:r>
      <w:r w:rsidR="004D425A" w:rsidRPr="004D425A">
        <w:rPr>
          <w:highlight w:val="yellow"/>
        </w:rPr>
        <w:t>Edit/Add/Delete below as appropriate.</w:t>
      </w:r>
    </w:p>
    <w:p w14:paraId="0DCB0717" w14:textId="77777777" w:rsidR="00376455" w:rsidRDefault="00376455" w:rsidP="00EA036A">
      <w:pPr>
        <w:rPr>
          <w:color w:val="FF0000"/>
        </w:rPr>
      </w:pPr>
    </w:p>
    <w:p w14:paraId="40DBBD58" w14:textId="6D4BBBE0" w:rsidR="00B140E3" w:rsidRDefault="004D425A" w:rsidP="00DE4EB3">
      <w:r w:rsidRPr="00E9162B">
        <w:rPr>
          <w:b/>
        </w:rPr>
        <w:t xml:space="preserve">Curable </w:t>
      </w:r>
      <w:r>
        <w:rPr>
          <w:b/>
        </w:rPr>
        <w:t xml:space="preserve">Compensable </w:t>
      </w:r>
      <w:r w:rsidRPr="00E9162B">
        <w:rPr>
          <w:b/>
        </w:rPr>
        <w:t>Damages –</w:t>
      </w:r>
      <w:r w:rsidRPr="00E9162B">
        <w:rPr>
          <w:color w:val="FF0000"/>
        </w:rPr>
        <w:t xml:space="preserve"> </w:t>
      </w:r>
      <w:r w:rsidRPr="00E9162B">
        <w:t>Sometimes market damages to a remainder property can be cured (offset) through</w:t>
      </w:r>
      <w:r w:rsidRPr="006E30BC">
        <w:t xml:space="preserve"> some type of restorative construction, reconstruction, remodeling or installation of improvements that restores the property to equal or even better functionality than before the taking.  This is known as a </w:t>
      </w:r>
      <w:r w:rsidRPr="006E30BC">
        <w:rPr>
          <w:i/>
        </w:rPr>
        <w:t>cost to cure</w:t>
      </w:r>
      <w:r w:rsidRPr="006E30BC">
        <w:t>.</w:t>
      </w:r>
      <w:r>
        <w:t xml:space="preserve">  The cost-to-cure analysis is appropriate when damages have been established by market evidence or when it is clear the cost</w:t>
      </w:r>
      <w:r w:rsidR="00E315CB">
        <w:t xml:space="preserve"> </w:t>
      </w:r>
      <w:r>
        <w:t>to</w:t>
      </w:r>
      <w:r w:rsidR="00E315CB">
        <w:t xml:space="preserve"> </w:t>
      </w:r>
      <w:r>
        <w:t>cure is the lesser measure of compensable damage.  The cost to cure cannot exceed the diminution in the value of the residue after the take.  In that circumstance the lesser market damages are the proper measure of compensation.</w:t>
      </w:r>
    </w:p>
    <w:p w14:paraId="48FBB774" w14:textId="77777777" w:rsidR="009D76F0" w:rsidRDefault="009D76F0" w:rsidP="00DE4EB3"/>
    <w:p w14:paraId="7BB9B8D9" w14:textId="598CFF52" w:rsidR="009D76F0" w:rsidRPr="009D76F0" w:rsidRDefault="009D76F0" w:rsidP="00DE4EB3">
      <w:r w:rsidRPr="009D76F0">
        <w:t xml:space="preserve">xx   </w:t>
      </w:r>
      <w:r w:rsidRPr="009D76F0">
        <w:rPr>
          <w:highlight w:val="yellow"/>
        </w:rPr>
        <w:t>Describe and show here the $ compensable damages (not the $ cure) that might be cured or partially cured</w:t>
      </w:r>
      <w:r w:rsidR="00E315CB">
        <w:rPr>
          <w:highlight w:val="yellow"/>
        </w:rPr>
        <w:t>, or if note quantified, explain how the damages clearly exceed the cost to cure</w:t>
      </w:r>
      <w:r w:rsidRPr="009D76F0">
        <w:rPr>
          <w:highlight w:val="yellow"/>
        </w:rPr>
        <w:t>.</w:t>
      </w:r>
    </w:p>
    <w:p w14:paraId="1EF569A0" w14:textId="77777777" w:rsidR="00B140E3" w:rsidRDefault="00B140E3" w:rsidP="00DE4EB3"/>
    <w:p w14:paraId="47E1DE4A" w14:textId="12CC8DD6" w:rsidR="00DE4EB3" w:rsidRDefault="00B140E3" w:rsidP="00DE4EB3">
      <w:pPr>
        <w:rPr>
          <w:highlight w:val="yellow"/>
        </w:rPr>
      </w:pPr>
      <w:r w:rsidRPr="00C06EED">
        <w:rPr>
          <w:b/>
          <w:color w:val="FF0000"/>
          <w:highlight w:val="yellow"/>
        </w:rPr>
        <w:t>NOTE:</w:t>
      </w:r>
      <w:r w:rsidRPr="00B140E3">
        <w:rPr>
          <w:color w:val="FF0000"/>
          <w:highlight w:val="yellow"/>
        </w:rPr>
        <w:t xml:space="preserve">  If dam</w:t>
      </w:r>
      <w:r w:rsidR="006E30BC" w:rsidRPr="00B140E3">
        <w:rPr>
          <w:color w:val="FF0000"/>
          <w:highlight w:val="yellow"/>
        </w:rPr>
        <w:t>age</w:t>
      </w:r>
      <w:r w:rsidR="00DE4EB3" w:rsidRPr="00B140E3">
        <w:rPr>
          <w:color w:val="FF0000"/>
          <w:highlight w:val="yellow"/>
        </w:rPr>
        <w:t xml:space="preserve"> to the residue and/or the cost to cure is substantial or the analysis complex, then do not use this appraisal format but instead use the Complex Partial Take appraisal format.  </w:t>
      </w:r>
      <w:r w:rsidR="00DA5184">
        <w:rPr>
          <w:color w:val="FF0000"/>
          <w:highlight w:val="yellow"/>
        </w:rPr>
        <w:t>Do not use this format where a modest cost</w:t>
      </w:r>
      <w:r w:rsidR="00E315CB">
        <w:rPr>
          <w:color w:val="FF0000"/>
          <w:highlight w:val="yellow"/>
        </w:rPr>
        <w:t xml:space="preserve"> </w:t>
      </w:r>
      <w:r w:rsidR="00DA5184">
        <w:rPr>
          <w:color w:val="FF0000"/>
          <w:highlight w:val="yellow"/>
        </w:rPr>
        <w:t>to</w:t>
      </w:r>
      <w:r w:rsidR="00E315CB">
        <w:rPr>
          <w:color w:val="FF0000"/>
          <w:highlight w:val="yellow"/>
        </w:rPr>
        <w:t xml:space="preserve"> </w:t>
      </w:r>
      <w:r w:rsidR="00DA5184">
        <w:rPr>
          <w:color w:val="FF0000"/>
          <w:highlight w:val="yellow"/>
        </w:rPr>
        <w:t xml:space="preserve">cure might result in a significant special benefit due to the cure.  </w:t>
      </w:r>
      <w:r w:rsidR="00DE4EB3" w:rsidRPr="00B140E3">
        <w:rPr>
          <w:highlight w:val="yellow"/>
        </w:rPr>
        <w:t>Consult CDOT appraisal staff or other agency staff for further advice.</w:t>
      </w:r>
      <w:r w:rsidR="00DE4EB3">
        <w:rPr>
          <w:color w:val="FF0000"/>
          <w:highlight w:val="yellow"/>
        </w:rPr>
        <w:t xml:space="preserve"> </w:t>
      </w:r>
    </w:p>
    <w:p w14:paraId="3F199B71" w14:textId="77777777" w:rsidR="00CB7565" w:rsidRDefault="00CB7565" w:rsidP="00EA036A"/>
    <w:p w14:paraId="546D20BB" w14:textId="77777777" w:rsidR="00A573A6" w:rsidRDefault="00A573A6" w:rsidP="00EA036A"/>
    <w:p w14:paraId="798D883C" w14:textId="77777777" w:rsidR="00EA036A" w:rsidRPr="00395A88" w:rsidRDefault="00EA036A" w:rsidP="00EA036A">
      <w:pPr>
        <w:pStyle w:val="Heading3"/>
      </w:pPr>
      <w:bookmarkStart w:id="295" w:name="_Toc490442504"/>
      <w:bookmarkStart w:id="296" w:name="_Toc490446715"/>
      <w:bookmarkStart w:id="297" w:name="_Toc490447634"/>
      <w:bookmarkStart w:id="298" w:name="_Toc68699198"/>
      <w:r w:rsidRPr="00427343">
        <w:t>Cost to Cure</w:t>
      </w:r>
      <w:bookmarkEnd w:id="295"/>
      <w:bookmarkEnd w:id="296"/>
      <w:bookmarkEnd w:id="297"/>
      <w:bookmarkEnd w:id="298"/>
    </w:p>
    <w:p w14:paraId="45B071FD" w14:textId="77777777" w:rsidR="00EA036A" w:rsidRDefault="00EA036A" w:rsidP="00EA036A"/>
    <w:p w14:paraId="1D11CB0F" w14:textId="77777777" w:rsidR="00EA036A" w:rsidRPr="007443FF" w:rsidRDefault="00386250" w:rsidP="00EA036A">
      <w:r w:rsidRPr="00386250">
        <w:t xml:space="preserve">xx  </w:t>
      </w:r>
      <w:r w:rsidR="00C87CDE">
        <w:t xml:space="preserve"> </w:t>
      </w:r>
      <w:r w:rsidR="00EA036A" w:rsidRPr="006652CC">
        <w:rPr>
          <w:b/>
          <w:highlight w:val="yellow"/>
          <w:u w:val="single"/>
        </w:rPr>
        <w:t>Note:</w:t>
      </w:r>
      <w:r w:rsidR="00EA036A" w:rsidRPr="006652CC">
        <w:rPr>
          <w:highlight w:val="yellow"/>
        </w:rPr>
        <w:t xml:space="preserve"> </w:t>
      </w:r>
      <w:r w:rsidR="00CB7565" w:rsidRPr="006652CC">
        <w:rPr>
          <w:highlight w:val="yellow"/>
        </w:rPr>
        <w:t xml:space="preserve"> Explain</w:t>
      </w:r>
      <w:r w:rsidR="00EA036A" w:rsidRPr="006652CC">
        <w:rPr>
          <w:highlight w:val="yellow"/>
        </w:rPr>
        <w:t xml:space="preserve"> </w:t>
      </w:r>
      <w:r>
        <w:rPr>
          <w:highlight w:val="yellow"/>
        </w:rPr>
        <w:t xml:space="preserve">here the </w:t>
      </w:r>
      <w:r w:rsidR="00EA036A" w:rsidRPr="006652CC">
        <w:rPr>
          <w:highlight w:val="yellow"/>
        </w:rPr>
        <w:t>restoration</w:t>
      </w:r>
      <w:r w:rsidR="006652CC" w:rsidRPr="006652CC">
        <w:rPr>
          <w:highlight w:val="yellow"/>
        </w:rPr>
        <w:t xml:space="preserve"> solutions </w:t>
      </w:r>
      <w:r w:rsidR="00B9389E">
        <w:rPr>
          <w:highlight w:val="yellow"/>
        </w:rPr>
        <w:t xml:space="preserve">(cure) </w:t>
      </w:r>
      <w:r w:rsidR="006652CC" w:rsidRPr="006652CC">
        <w:rPr>
          <w:highlight w:val="yellow"/>
        </w:rPr>
        <w:t>and their</w:t>
      </w:r>
      <w:r w:rsidR="00EA036A" w:rsidRPr="006652CC">
        <w:rPr>
          <w:highlight w:val="yellow"/>
        </w:rPr>
        <w:t xml:space="preserve"> costs developed through cost manuals, specialty reports, etc.  Examples of minor cost</w:t>
      </w:r>
      <w:r w:rsidR="00CB7565" w:rsidRPr="006652CC">
        <w:rPr>
          <w:highlight w:val="yellow"/>
        </w:rPr>
        <w:t>s</w:t>
      </w:r>
      <w:r w:rsidR="00EA036A" w:rsidRPr="006652CC">
        <w:rPr>
          <w:highlight w:val="yellow"/>
        </w:rPr>
        <w:t xml:space="preserve"> to cure include fencing, residential wells, septic tanks, leech fields, sod, landscaping, sprinkler systems, etc.</w:t>
      </w:r>
    </w:p>
    <w:p w14:paraId="4EA7B140" w14:textId="77777777" w:rsidR="00EA036A" w:rsidRDefault="00EA036A" w:rsidP="00EA036A"/>
    <w:p w14:paraId="1247C3F0" w14:textId="77777777" w:rsidR="00386250" w:rsidRDefault="00386250" w:rsidP="00EA036A">
      <w:r>
        <w:t xml:space="preserve">xx  </w:t>
      </w:r>
      <w:r w:rsidR="00C87CDE">
        <w:t xml:space="preserve"> </w:t>
      </w:r>
      <w:r w:rsidRPr="00386250">
        <w:rPr>
          <w:highlight w:val="yellow"/>
        </w:rPr>
        <w:t>S</w:t>
      </w:r>
      <w:r>
        <w:rPr>
          <w:highlight w:val="yellow"/>
        </w:rPr>
        <w:t xml:space="preserve">tate the </w:t>
      </w:r>
      <w:r w:rsidRPr="00386250">
        <w:rPr>
          <w:highlight w:val="yellow"/>
        </w:rPr>
        <w:t xml:space="preserve">total </w:t>
      </w:r>
      <w:r>
        <w:rPr>
          <w:highlight w:val="yellow"/>
        </w:rPr>
        <w:t xml:space="preserve">$ </w:t>
      </w:r>
      <w:r w:rsidRPr="00386250">
        <w:rPr>
          <w:highlight w:val="yellow"/>
        </w:rPr>
        <w:t>cost to cure</w:t>
      </w:r>
      <w:r>
        <w:t>.</w:t>
      </w:r>
    </w:p>
    <w:p w14:paraId="66347FF0" w14:textId="77777777" w:rsidR="00F320CB" w:rsidRDefault="00F320CB" w:rsidP="00EA036A">
      <w:pPr>
        <w:rPr>
          <w:b/>
          <w:color w:val="FF0000"/>
          <w:highlight w:val="yellow"/>
        </w:rPr>
      </w:pPr>
    </w:p>
    <w:p w14:paraId="071D0B68" w14:textId="77777777" w:rsidR="00D11BBB" w:rsidRDefault="00F320CB" w:rsidP="00EA036A">
      <w:r w:rsidRPr="00C06EED">
        <w:rPr>
          <w:b/>
          <w:color w:val="FF0000"/>
          <w:highlight w:val="yellow"/>
        </w:rPr>
        <w:t>NOTE:</w:t>
      </w:r>
      <w:r w:rsidRPr="00B140E3">
        <w:rPr>
          <w:color w:val="FF0000"/>
          <w:highlight w:val="yellow"/>
        </w:rPr>
        <w:t xml:space="preserve">  If </w:t>
      </w:r>
      <w:r>
        <w:rPr>
          <w:color w:val="FF0000"/>
          <w:highlight w:val="yellow"/>
        </w:rPr>
        <w:t xml:space="preserve">special benefits will result from a cure, do not use this Standard Partial Take appraisal format.  Use CDOT’s </w:t>
      </w:r>
      <w:r w:rsidRPr="00B140E3">
        <w:rPr>
          <w:color w:val="FF0000"/>
          <w:highlight w:val="yellow"/>
        </w:rPr>
        <w:t>Complex Partial Take appraisal format</w:t>
      </w:r>
      <w:r>
        <w:rPr>
          <w:color w:val="FF0000"/>
          <w:highlight w:val="yellow"/>
        </w:rPr>
        <w:t xml:space="preserve"> instead.  </w:t>
      </w:r>
      <w:r w:rsidRPr="00B140E3">
        <w:rPr>
          <w:highlight w:val="yellow"/>
        </w:rPr>
        <w:t>Consult CDOT appraisal staff or other agency staff for further advice.</w:t>
      </w:r>
    </w:p>
    <w:p w14:paraId="004B59DF" w14:textId="77777777" w:rsidR="00CB7565" w:rsidRDefault="00CB7565" w:rsidP="00EA036A">
      <w:pPr>
        <w:pStyle w:val="Heading3"/>
      </w:pPr>
    </w:p>
    <w:p w14:paraId="3FB9CD0E" w14:textId="77777777" w:rsidR="00E315CB" w:rsidRDefault="00E315CB" w:rsidP="00EA036A">
      <w:pPr>
        <w:pStyle w:val="Heading3"/>
      </w:pPr>
    </w:p>
    <w:p w14:paraId="65C35F41" w14:textId="1E8DC48B" w:rsidR="00EA036A" w:rsidRDefault="00EA036A" w:rsidP="00EA036A">
      <w:pPr>
        <w:pStyle w:val="Heading3"/>
      </w:pPr>
      <w:bookmarkStart w:id="299" w:name="_Toc68699199"/>
      <w:r>
        <w:t>Net Cost to Cure</w:t>
      </w:r>
      <w:bookmarkEnd w:id="299"/>
    </w:p>
    <w:p w14:paraId="132A3701" w14:textId="77777777" w:rsidR="00625DE6" w:rsidRDefault="00625DE6" w:rsidP="00EA036A">
      <w:r w:rsidRPr="00625DE6">
        <w:rPr>
          <w:color w:val="FF0000"/>
          <w:highlight w:val="yellow"/>
        </w:rPr>
        <w:t>NOTE:</w:t>
      </w:r>
      <w:r w:rsidRPr="00625DE6">
        <w:rPr>
          <w:highlight w:val="yellow"/>
        </w:rPr>
        <w:t xml:space="preserve">  The net cost to cure analysis presumes the cost to cure is feasible.  If the cost to cure exceeds the market damages offset by the cure, then the cure is not feasible</w:t>
      </w:r>
      <w:r w:rsidR="0021597F">
        <w:rPr>
          <w:highlight w:val="yellow"/>
        </w:rPr>
        <w:t xml:space="preserve"> and the proper measure of damages are the market-derived damages</w:t>
      </w:r>
      <w:r w:rsidRPr="00625DE6">
        <w:rPr>
          <w:highlight w:val="yellow"/>
        </w:rPr>
        <w:t>.</w:t>
      </w:r>
    </w:p>
    <w:p w14:paraId="558CE2ED" w14:textId="77777777" w:rsidR="00B140E3" w:rsidRDefault="00B140E3" w:rsidP="00B140E3"/>
    <w:p w14:paraId="18EA7577" w14:textId="4677A8CF" w:rsidR="005353C7" w:rsidRDefault="00B140E3" w:rsidP="005353C7">
      <w:r>
        <w:t>A</w:t>
      </w:r>
      <w:r w:rsidR="004C0FDB">
        <w:t xml:space="preserve"> proper </w:t>
      </w:r>
      <w:r w:rsidRPr="006E30BC">
        <w:t xml:space="preserve">cost to cure </w:t>
      </w:r>
      <w:r>
        <w:t>mus</w:t>
      </w:r>
      <w:r w:rsidRPr="006E30BC">
        <w:t xml:space="preserve">t </w:t>
      </w:r>
      <w:r w:rsidR="004C0FDB">
        <w:t xml:space="preserve">take into account </w:t>
      </w:r>
      <w:r w:rsidRPr="006E30BC">
        <w:t xml:space="preserve">compensation already </w:t>
      </w:r>
      <w:r w:rsidR="004C0FDB">
        <w:t>concluded</w:t>
      </w:r>
      <w:r w:rsidRPr="006E30BC">
        <w:t xml:space="preserve"> for the value of the </w:t>
      </w:r>
      <w:r w:rsidR="004C0FDB">
        <w:t xml:space="preserve">cured </w:t>
      </w:r>
      <w:r w:rsidRPr="006E30BC">
        <w:t xml:space="preserve">parts taken, thus leaving a </w:t>
      </w:r>
      <w:r w:rsidRPr="004C0FDB">
        <w:rPr>
          <w:b/>
          <w:i/>
        </w:rPr>
        <w:t>net cost to cure</w:t>
      </w:r>
      <w:r w:rsidRPr="006E30BC">
        <w:t xml:space="preserve"> as the proper measure of compensable curable damages to the remainder property.</w:t>
      </w:r>
      <w:r>
        <w:t xml:space="preserve">  </w:t>
      </w:r>
      <w:r w:rsidR="005353C7">
        <w:t>The net cost to cure analysis ensures there is no double payment (compensation) for cured items that were already compensated for in the value of the part taken.  Total net cost to cure (compensable curable damages) is shown below:</w:t>
      </w:r>
    </w:p>
    <w:p w14:paraId="75A92820" w14:textId="77777777" w:rsidR="005353C7" w:rsidRDefault="005353C7" w:rsidP="005353C7"/>
    <w:p w14:paraId="757541EB" w14:textId="77777777" w:rsidR="005353C7" w:rsidRDefault="005353C7" w:rsidP="005353C7"/>
    <w:tbl>
      <w:tblPr>
        <w:tblW w:w="0" w:type="auto"/>
        <w:jc w:val="center"/>
        <w:tblLayout w:type="fixed"/>
        <w:tblCellMar>
          <w:left w:w="43" w:type="dxa"/>
          <w:bottom w:w="14" w:type="dxa"/>
          <w:right w:w="43" w:type="dxa"/>
        </w:tblCellMar>
        <w:tblLook w:val="0000" w:firstRow="0" w:lastRow="0" w:firstColumn="0" w:lastColumn="0" w:noHBand="0" w:noVBand="0"/>
      </w:tblPr>
      <w:tblGrid>
        <w:gridCol w:w="6918"/>
        <w:gridCol w:w="1105"/>
        <w:gridCol w:w="1334"/>
      </w:tblGrid>
      <w:tr w:rsidR="005353C7" w:rsidRPr="00104BD1" w14:paraId="69460688" w14:textId="77777777" w:rsidTr="009C7C7C">
        <w:trPr>
          <w:jc w:val="center"/>
        </w:trPr>
        <w:tc>
          <w:tcPr>
            <w:tcW w:w="9357" w:type="dxa"/>
            <w:gridSpan w:val="3"/>
            <w:tcBorders>
              <w:top w:val="double" w:sz="6" w:space="0" w:color="auto"/>
              <w:left w:val="double" w:sz="6" w:space="0" w:color="auto"/>
              <w:bottom w:val="single" w:sz="6" w:space="0" w:color="auto"/>
              <w:right w:val="double" w:sz="6" w:space="0" w:color="auto"/>
            </w:tcBorders>
            <w:shd w:val="clear" w:color="auto" w:fill="F2F2F2"/>
            <w:vAlign w:val="center"/>
          </w:tcPr>
          <w:p w14:paraId="2E6EBC99" w14:textId="77777777" w:rsidR="005353C7" w:rsidRPr="00C804BE" w:rsidRDefault="005353C7" w:rsidP="009C7C7C">
            <w:pPr>
              <w:jc w:val="center"/>
              <w:rPr>
                <w:b/>
              </w:rPr>
            </w:pPr>
            <w:r w:rsidRPr="00002CD6">
              <w:rPr>
                <w:b/>
              </w:rPr>
              <w:t xml:space="preserve">Compensable Damages </w:t>
            </w:r>
            <w:r>
              <w:rPr>
                <w:b/>
              </w:rPr>
              <w:t>–</w:t>
            </w:r>
            <w:r w:rsidRPr="00002CD6">
              <w:rPr>
                <w:b/>
              </w:rPr>
              <w:t xml:space="preserve"> Curable</w:t>
            </w:r>
            <w:r>
              <w:rPr>
                <w:b/>
              </w:rPr>
              <w:t xml:space="preserve"> – Net </w:t>
            </w:r>
            <w:r w:rsidRPr="00002CD6">
              <w:rPr>
                <w:b/>
              </w:rPr>
              <w:t>Cost to Cure</w:t>
            </w:r>
          </w:p>
        </w:tc>
      </w:tr>
      <w:tr w:rsidR="005353C7" w:rsidRPr="00D56FAC" w14:paraId="13C9EA68" w14:textId="77777777" w:rsidTr="009C7C7C">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3E757E27" w14:textId="77777777" w:rsidR="005353C7" w:rsidRPr="00D56FAC" w:rsidRDefault="005353C7" w:rsidP="009C7C7C">
            <w:pPr>
              <w:suppressAutoHyphens/>
            </w:pPr>
            <w:r>
              <w:t>Total Cost to Cure</w:t>
            </w:r>
          </w:p>
        </w:tc>
        <w:tc>
          <w:tcPr>
            <w:tcW w:w="1105" w:type="dxa"/>
            <w:tcBorders>
              <w:top w:val="single" w:sz="6" w:space="0" w:color="auto"/>
              <w:left w:val="single" w:sz="6" w:space="0" w:color="auto"/>
              <w:bottom w:val="single" w:sz="6" w:space="0" w:color="auto"/>
              <w:right w:val="single" w:sz="6" w:space="0" w:color="auto"/>
            </w:tcBorders>
            <w:vAlign w:val="center"/>
          </w:tcPr>
          <w:p w14:paraId="3C75637A" w14:textId="77777777" w:rsidR="005353C7" w:rsidRPr="00D56FAC" w:rsidRDefault="005353C7" w:rsidP="009C7C7C">
            <w:pPr>
              <w:suppressAutoHyphens/>
              <w:jc w:val="right"/>
            </w:pPr>
            <w:r w:rsidRPr="00D56FAC">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E7619D5" w14:textId="77777777" w:rsidR="005353C7" w:rsidRPr="00D56FAC" w:rsidRDefault="005353C7" w:rsidP="009C7C7C">
            <w:pPr>
              <w:suppressAutoHyphens/>
            </w:pPr>
          </w:p>
        </w:tc>
      </w:tr>
      <w:tr w:rsidR="005353C7" w:rsidRPr="00D56FAC" w14:paraId="3CEE0653" w14:textId="77777777" w:rsidTr="009C7C7C">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44324C28" w14:textId="77777777" w:rsidR="005353C7" w:rsidRPr="00D56FAC" w:rsidRDefault="005353C7" w:rsidP="00FE4AC3">
            <w:pPr>
              <w:suppressAutoHyphens/>
            </w:pPr>
            <w:r>
              <w:t xml:space="preserve">&lt;Less&gt; Value of </w:t>
            </w:r>
            <w:r w:rsidR="00FE4AC3">
              <w:t xml:space="preserve">Land and/or </w:t>
            </w:r>
            <w:r>
              <w:t>Improvements Cured/Paid for in Part Taken</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14:paraId="58A07318" w14:textId="77777777" w:rsidR="005353C7" w:rsidRPr="00D56FAC" w:rsidRDefault="004C0FDB" w:rsidP="009C7C7C">
            <w:pPr>
              <w:suppressAutoHyphens/>
              <w:jc w:val="right"/>
            </w:pPr>
            <w:r>
              <w:t xml:space="preserve"> </w:t>
            </w:r>
            <w:r w:rsidR="005353C7">
              <w:t>(</w:t>
            </w:r>
            <w:r w:rsidR="005353C7" w:rsidRPr="00D56FAC">
              <w:t>$</w:t>
            </w:r>
            <w:r w:rsidR="005353C7">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E6C5462" w14:textId="77777777" w:rsidR="005353C7" w:rsidRPr="00D56FAC" w:rsidRDefault="005353C7" w:rsidP="009C7C7C">
            <w:pPr>
              <w:suppressAutoHyphens/>
            </w:pPr>
          </w:p>
        </w:tc>
      </w:tr>
      <w:tr w:rsidR="005353C7" w:rsidRPr="00002CD6" w14:paraId="2825038C" w14:textId="77777777" w:rsidTr="009C7C7C">
        <w:trPr>
          <w:jc w:val="center"/>
        </w:trPr>
        <w:tc>
          <w:tcPr>
            <w:tcW w:w="8023" w:type="dxa"/>
            <w:gridSpan w:val="2"/>
            <w:tcBorders>
              <w:top w:val="single" w:sz="6" w:space="0" w:color="auto"/>
              <w:left w:val="double" w:sz="6" w:space="0" w:color="auto"/>
              <w:bottom w:val="double" w:sz="6" w:space="0" w:color="auto"/>
            </w:tcBorders>
            <w:shd w:val="clear" w:color="auto" w:fill="F2F2F2"/>
            <w:vAlign w:val="center"/>
          </w:tcPr>
          <w:p w14:paraId="12756603" w14:textId="77777777" w:rsidR="005353C7" w:rsidRPr="00002CD6" w:rsidRDefault="005353C7" w:rsidP="009C7C7C">
            <w:pPr>
              <w:suppressAutoHyphens/>
              <w:jc w:val="right"/>
              <w:rPr>
                <w:b/>
              </w:rPr>
            </w:pPr>
            <w:r>
              <w:rPr>
                <w:b/>
              </w:rPr>
              <w:t xml:space="preserve">Net </w:t>
            </w:r>
            <w:r w:rsidRPr="00002CD6">
              <w:rPr>
                <w:b/>
              </w:rPr>
              <w:t>Cost to Cure</w:t>
            </w:r>
            <w:r>
              <w:rPr>
                <w:b/>
              </w:rPr>
              <w:t xml:space="preserve">  </w:t>
            </w:r>
          </w:p>
        </w:tc>
        <w:tc>
          <w:tcPr>
            <w:tcW w:w="1334" w:type="dxa"/>
            <w:tcBorders>
              <w:top w:val="single" w:sz="6" w:space="0" w:color="auto"/>
              <w:left w:val="single" w:sz="7" w:space="0" w:color="auto"/>
              <w:bottom w:val="double" w:sz="6" w:space="0" w:color="auto"/>
              <w:right w:val="double" w:sz="6" w:space="0" w:color="auto"/>
            </w:tcBorders>
            <w:vAlign w:val="center"/>
          </w:tcPr>
          <w:p w14:paraId="3CD73BFC" w14:textId="77777777" w:rsidR="005353C7" w:rsidRPr="00002CD6" w:rsidRDefault="005353C7" w:rsidP="009C7C7C">
            <w:pPr>
              <w:suppressAutoHyphens/>
              <w:jc w:val="right"/>
              <w:rPr>
                <w:b/>
              </w:rPr>
            </w:pPr>
            <w:r>
              <w:rPr>
                <w:b/>
              </w:rPr>
              <w:t xml:space="preserve">$ </w:t>
            </w:r>
            <w:r w:rsidRPr="000A0B09">
              <w:rPr>
                <w:b/>
                <w:highlight w:val="yellow"/>
              </w:rPr>
              <w:t>or</w:t>
            </w:r>
            <w:r>
              <w:rPr>
                <w:b/>
              </w:rPr>
              <w:t xml:space="preserve"> ($)</w:t>
            </w:r>
          </w:p>
        </w:tc>
      </w:tr>
    </w:tbl>
    <w:p w14:paraId="2F05D2E6" w14:textId="77777777" w:rsidR="005353C7" w:rsidRDefault="005353C7" w:rsidP="005353C7"/>
    <w:p w14:paraId="0D788E82" w14:textId="77777777" w:rsidR="005353C7" w:rsidRDefault="005353C7" w:rsidP="005353C7"/>
    <w:p w14:paraId="64FFD99B" w14:textId="77777777" w:rsidR="005353C7" w:rsidRDefault="005353C7" w:rsidP="005353C7">
      <w:pPr>
        <w:rPr>
          <w:highlight w:val="yellow"/>
        </w:rPr>
      </w:pPr>
      <w:r>
        <w:t xml:space="preserve">xx   </w:t>
      </w:r>
      <w:r>
        <w:rPr>
          <w:b/>
          <w:color w:val="FF0000"/>
          <w:highlight w:val="yellow"/>
        </w:rPr>
        <w:t xml:space="preserve">Net Cost to Cure = $-0- (or less):  </w:t>
      </w:r>
      <w:r>
        <w:rPr>
          <w:highlight w:val="yellow"/>
        </w:rPr>
        <w:t xml:space="preserve">Where the net cost to cure </w:t>
      </w:r>
      <w:r w:rsidR="00DA5184">
        <w:rPr>
          <w:highlight w:val="yellow"/>
        </w:rPr>
        <w:t xml:space="preserve">above </w:t>
      </w:r>
      <w:r>
        <w:rPr>
          <w:highlight w:val="yellow"/>
        </w:rPr>
        <w:t xml:space="preserve">shows $-0- or (less), explain here that there is no cost to cure.  The value of the cost to cure is already compensated in the value </w:t>
      </w:r>
      <w:r w:rsidR="004C0FDB">
        <w:rPr>
          <w:highlight w:val="yellow"/>
        </w:rPr>
        <w:t>paid for the</w:t>
      </w:r>
      <w:r>
        <w:rPr>
          <w:highlight w:val="yellow"/>
        </w:rPr>
        <w:t xml:space="preserve"> cured item(s)</w:t>
      </w:r>
      <w:r w:rsidR="004C0FDB">
        <w:rPr>
          <w:highlight w:val="yellow"/>
        </w:rPr>
        <w:t xml:space="preserve"> </w:t>
      </w:r>
      <w:r>
        <w:rPr>
          <w:highlight w:val="yellow"/>
        </w:rPr>
        <w:t>taken, and there is no additional cost</w:t>
      </w:r>
      <w:r w:rsidR="004C0FDB">
        <w:rPr>
          <w:highlight w:val="yellow"/>
        </w:rPr>
        <w:t>-</w:t>
      </w:r>
      <w:r>
        <w:rPr>
          <w:highlight w:val="yellow"/>
        </w:rPr>
        <w:t>to</w:t>
      </w:r>
      <w:r w:rsidR="004C0FDB">
        <w:rPr>
          <w:highlight w:val="yellow"/>
        </w:rPr>
        <w:t>-</w:t>
      </w:r>
      <w:r>
        <w:rPr>
          <w:highlight w:val="yellow"/>
        </w:rPr>
        <w:t>cure compensation.  Otherwise, any amount more than $-0- shown in the table above is the net cost to cure, and no discussion is required here</w:t>
      </w:r>
      <w:r w:rsidRPr="00D35471">
        <w:rPr>
          <w:highlight w:val="yellow"/>
        </w:rPr>
        <w:t xml:space="preserve">.  </w:t>
      </w:r>
    </w:p>
    <w:p w14:paraId="464BFAFB" w14:textId="77777777" w:rsidR="00EA036A" w:rsidRDefault="00EA036A" w:rsidP="00EA036A"/>
    <w:p w14:paraId="6BE849B2" w14:textId="77777777" w:rsidR="00EA036A" w:rsidRPr="00427343" w:rsidRDefault="00F320CB" w:rsidP="00EA036A">
      <w:pPr>
        <w:pStyle w:val="Heading1"/>
      </w:pPr>
      <w:r>
        <w:br w:type="page"/>
      </w:r>
      <w:bookmarkStart w:id="300" w:name="_Toc110140203"/>
      <w:bookmarkStart w:id="301" w:name="_Toc68699200"/>
      <w:r w:rsidR="00EA036A">
        <w:lastRenderedPageBreak/>
        <w:t xml:space="preserve">PART 10 – </w:t>
      </w:r>
      <w:r w:rsidR="00EA036A" w:rsidRPr="00AE4915">
        <w:rPr>
          <w:caps/>
        </w:rPr>
        <w:t>Temporary Easement Rental Value</w:t>
      </w:r>
      <w:bookmarkEnd w:id="300"/>
      <w:bookmarkEnd w:id="301"/>
    </w:p>
    <w:p w14:paraId="49601BB0" w14:textId="77777777" w:rsidR="00EA036A" w:rsidRDefault="00EA036A" w:rsidP="00EA036A"/>
    <w:p w14:paraId="071309AE" w14:textId="77777777" w:rsidR="00CA7F3F" w:rsidRDefault="00CA7F3F" w:rsidP="00EA036A"/>
    <w:p w14:paraId="00670A6B" w14:textId="77777777" w:rsidR="00EA036A" w:rsidRPr="00395A88" w:rsidRDefault="00EA036A" w:rsidP="00EA036A">
      <w:pPr>
        <w:pStyle w:val="Heading2"/>
      </w:pPr>
      <w:bookmarkStart w:id="302" w:name="_Toc68699201"/>
      <w:r w:rsidRPr="00427343">
        <w:t>Temporary Easement Data</w:t>
      </w:r>
      <w:bookmarkEnd w:id="302"/>
    </w:p>
    <w:p w14:paraId="0C0752D0" w14:textId="77777777" w:rsidR="00EA036A" w:rsidRPr="00427343" w:rsidRDefault="00EA036A" w:rsidP="00EA036A"/>
    <w:p w14:paraId="1000A1ED" w14:textId="77777777" w:rsidR="00CA7F3F" w:rsidRDefault="00EA036A" w:rsidP="00EA036A">
      <w:r w:rsidRPr="00CA7F3F">
        <w:rPr>
          <w:u w:val="single"/>
        </w:rPr>
        <w:t>TE-XX</w:t>
      </w:r>
      <w:r w:rsidRPr="00C852E4">
        <w:t xml:space="preserve">  </w:t>
      </w:r>
    </w:p>
    <w:p w14:paraId="0350B0F9" w14:textId="77777777" w:rsidR="00CA7F3F" w:rsidRDefault="00CA7F3F" w:rsidP="00EA036A"/>
    <w:p w14:paraId="49A1E74F" w14:textId="63D6407A" w:rsidR="00EA036A" w:rsidRPr="00427343" w:rsidRDefault="00CA7F3F" w:rsidP="00EA036A">
      <w:r>
        <w:t xml:space="preserve">xx  </w:t>
      </w:r>
      <w:r w:rsidR="005F7F03">
        <w:t xml:space="preserve"> </w:t>
      </w:r>
      <w:r w:rsidR="00EA036A" w:rsidRPr="00CA7F3F">
        <w:rPr>
          <w:b/>
          <w:highlight w:val="yellow"/>
          <w:u w:val="single"/>
        </w:rPr>
        <w:t>Note:</w:t>
      </w:r>
      <w:r w:rsidR="00EA036A" w:rsidRPr="00CA7F3F">
        <w:rPr>
          <w:highlight w:val="yellow"/>
        </w:rPr>
        <w:t xml:space="preserve"> </w:t>
      </w:r>
      <w:r w:rsidRPr="00CA7F3F">
        <w:rPr>
          <w:highlight w:val="yellow"/>
        </w:rPr>
        <w:t xml:space="preserve"> </w:t>
      </w:r>
      <w:r>
        <w:rPr>
          <w:highlight w:val="yellow"/>
        </w:rPr>
        <w:t xml:space="preserve">Describe location and state </w:t>
      </w:r>
      <w:r w:rsidR="003311D3">
        <w:rPr>
          <w:highlight w:val="yellow"/>
        </w:rPr>
        <w:t xml:space="preserve">the </w:t>
      </w:r>
      <w:r>
        <w:rPr>
          <w:highlight w:val="yellow"/>
        </w:rPr>
        <w:t xml:space="preserve">land area occupied by temporary easement, </w:t>
      </w:r>
      <w:r w:rsidR="003311D3">
        <w:rPr>
          <w:highlight w:val="yellow"/>
        </w:rPr>
        <w:t xml:space="preserve">note the </w:t>
      </w:r>
      <w:r>
        <w:rPr>
          <w:highlight w:val="yellow"/>
        </w:rPr>
        <w:t>duration of</w:t>
      </w:r>
      <w:r w:rsidR="003311D3">
        <w:rPr>
          <w:highlight w:val="yellow"/>
        </w:rPr>
        <w:t xml:space="preserve"> the</w:t>
      </w:r>
      <w:r>
        <w:rPr>
          <w:highlight w:val="yellow"/>
        </w:rPr>
        <w:t xml:space="preserve"> easement (e.g. six months, one year, etc.), purpose of easement and other relevant information</w:t>
      </w:r>
      <w:r w:rsidRPr="00DF4E6B">
        <w:rPr>
          <w:highlight w:val="yellow"/>
        </w:rPr>
        <w:t xml:space="preserve">.  </w:t>
      </w:r>
      <w:r w:rsidR="002C3374" w:rsidRPr="00DF4E6B">
        <w:rPr>
          <w:highlight w:val="yellow"/>
        </w:rPr>
        <w:t>Note whether any improvements in the TE area will be protected or replaced by the project.  If not handled by the project, then any affected improvements in the TE area should have been valued and compensated for in the value of the larger parcel and value of parts taken.</w:t>
      </w:r>
    </w:p>
    <w:p w14:paraId="63338F4A" w14:textId="77777777" w:rsidR="00CA7F3F" w:rsidRDefault="00CA7F3F" w:rsidP="00EA036A">
      <w:pPr>
        <w:rPr>
          <w:u w:val="single"/>
        </w:rPr>
      </w:pPr>
    </w:p>
    <w:p w14:paraId="4C0CEAEA" w14:textId="77777777" w:rsidR="00CB3B4E" w:rsidRDefault="00CB3B4E" w:rsidP="00EA036A">
      <w:pPr>
        <w:rPr>
          <w:u w:val="single"/>
        </w:rPr>
      </w:pPr>
    </w:p>
    <w:p w14:paraId="269CF577" w14:textId="77777777" w:rsidR="00EA036A" w:rsidRPr="00427343" w:rsidRDefault="00CA7F3F" w:rsidP="00EA036A">
      <w:r w:rsidRPr="00CA7F3F">
        <w:rPr>
          <w:u w:val="single"/>
        </w:rPr>
        <w:t>TE-XX</w:t>
      </w:r>
      <w:r w:rsidR="00EA036A" w:rsidRPr="00427343">
        <w:t xml:space="preserve">  </w:t>
      </w:r>
    </w:p>
    <w:p w14:paraId="6E81A3A1" w14:textId="77777777" w:rsidR="00EA036A" w:rsidRDefault="00EA036A" w:rsidP="00EA036A"/>
    <w:p w14:paraId="7E6F49AD" w14:textId="77777777" w:rsidR="00CA7F3F" w:rsidRDefault="00CA7F3F" w:rsidP="00EA036A">
      <w:r>
        <w:t xml:space="preserve">xx </w:t>
      </w:r>
      <w:r w:rsidR="005F7F03">
        <w:t xml:space="preserve"> </w:t>
      </w:r>
      <w:r>
        <w:t xml:space="preserve"> </w:t>
      </w:r>
      <w:r w:rsidR="00ED1DC4" w:rsidRPr="00ED1DC4">
        <w:rPr>
          <w:color w:val="FF0000"/>
          <w:highlight w:val="yellow"/>
        </w:rPr>
        <w:t>Example:</w:t>
      </w:r>
      <w:r w:rsidR="00ED1DC4">
        <w:rPr>
          <w:highlight w:val="yellow"/>
        </w:rPr>
        <w:t xml:space="preserve">  TE-1 is a 500-SF temporary easement at the subject’s west driveway entrance on </w:t>
      </w:r>
      <w:smartTag w:uri="urn:schemas-microsoft-com:office:smarttags" w:element="Street">
        <w:smartTag w:uri="urn:schemas-microsoft-com:office:smarttags" w:element="address">
          <w:r w:rsidR="00ED1DC4">
            <w:rPr>
              <w:highlight w:val="yellow"/>
            </w:rPr>
            <w:t>Fifth Avenue</w:t>
          </w:r>
        </w:smartTag>
      </w:smartTag>
      <w:r w:rsidR="00ED1DC4">
        <w:rPr>
          <w:highlight w:val="yellow"/>
        </w:rPr>
        <w:t xml:space="preserve"> that will allow for reconstruction of the driveway as part of the project.  The TE is for one year.</w:t>
      </w:r>
    </w:p>
    <w:p w14:paraId="0E6A6B29" w14:textId="77777777" w:rsidR="00EA036A" w:rsidRPr="00427343" w:rsidRDefault="00EA036A" w:rsidP="00EA036A"/>
    <w:p w14:paraId="239DBA5F" w14:textId="77777777" w:rsidR="00CA7F3F" w:rsidRDefault="00CA7F3F" w:rsidP="00EA036A">
      <w:pPr>
        <w:pStyle w:val="Heading2"/>
      </w:pPr>
    </w:p>
    <w:p w14:paraId="75038402" w14:textId="77777777" w:rsidR="00EA036A" w:rsidRPr="00395A88" w:rsidRDefault="00FD05D5" w:rsidP="00EA036A">
      <w:pPr>
        <w:pStyle w:val="Heading2"/>
      </w:pPr>
      <w:bookmarkStart w:id="303" w:name="_Toc68699202"/>
      <w:r>
        <w:t>Temporary Easement</w:t>
      </w:r>
      <w:r w:rsidR="00EA036A" w:rsidRPr="00427343">
        <w:t xml:space="preserve"> Rental Value</w:t>
      </w:r>
      <w:bookmarkEnd w:id="303"/>
    </w:p>
    <w:p w14:paraId="22EC3518" w14:textId="77777777" w:rsidR="00CA7F3F" w:rsidRDefault="00CA7F3F" w:rsidP="00EA036A"/>
    <w:p w14:paraId="5ABD90A4" w14:textId="77777777" w:rsidR="00EA036A" w:rsidRDefault="00CA7F3F" w:rsidP="00EA036A">
      <w:r>
        <w:t xml:space="preserve">xx </w:t>
      </w:r>
      <w:r w:rsidR="005F7F03">
        <w:t xml:space="preserve">  </w:t>
      </w:r>
      <w:r>
        <w:t xml:space="preserve"> </w:t>
      </w:r>
      <w:r w:rsidRPr="00D75FB7">
        <w:rPr>
          <w:highlight w:val="yellow"/>
        </w:rPr>
        <w:t>Describe method of TE valuation</w:t>
      </w:r>
      <w:r w:rsidR="00D75FB7" w:rsidRPr="00D75FB7">
        <w:rPr>
          <w:highlight w:val="yellow"/>
        </w:rPr>
        <w:t xml:space="preserve">, including support for land rental rate of return.  </w:t>
      </w:r>
      <w:r w:rsidR="00DF4E6B">
        <w:rPr>
          <w:highlight w:val="yellow"/>
        </w:rPr>
        <w:t>Sometimes</w:t>
      </w:r>
      <w:r w:rsidR="00D75FB7" w:rsidRPr="00D75FB7">
        <w:rPr>
          <w:highlight w:val="yellow"/>
        </w:rPr>
        <w:t xml:space="preserve"> an appraiser will use actual comparable land rentals, in which case the appraiser will include photo pages and relevant information.  </w:t>
      </w:r>
      <w:r w:rsidR="00D75FB7" w:rsidRPr="00D75FB7">
        <w:rPr>
          <w:color w:val="FF0000"/>
          <w:highlight w:val="yellow"/>
        </w:rPr>
        <w:t>Add/Delete/Edit TE listings below as appropriate.</w:t>
      </w:r>
    </w:p>
    <w:p w14:paraId="3562C2E3" w14:textId="77777777" w:rsidR="00D75FB7" w:rsidRDefault="00D75FB7" w:rsidP="00EA036A"/>
    <w:p w14:paraId="28DB5A1B" w14:textId="77777777" w:rsidR="00D75FB7" w:rsidRPr="00427343" w:rsidRDefault="00D75FB7" w:rsidP="00EA036A"/>
    <w:p w14:paraId="021C76E8" w14:textId="77777777" w:rsidR="00D75FB7" w:rsidRPr="00D75FB7" w:rsidRDefault="00EA036A" w:rsidP="00EA036A">
      <w:r w:rsidRPr="00CA7F3F">
        <w:rPr>
          <w:u w:val="single"/>
        </w:rPr>
        <w:t>TE-XX</w:t>
      </w:r>
      <w:r w:rsidRPr="00C852E4">
        <w:t xml:space="preserve">  </w:t>
      </w:r>
    </w:p>
    <w:p w14:paraId="190A657F" w14:textId="77777777" w:rsidR="00D75FB7" w:rsidRDefault="00D75FB7" w:rsidP="00EA036A"/>
    <w:p w14:paraId="3EE469FE" w14:textId="77777777" w:rsidR="00EA036A" w:rsidRPr="00D75FB7" w:rsidRDefault="00D75FB7" w:rsidP="00EA036A">
      <w:r w:rsidRPr="00D75FB7">
        <w:t xml:space="preserve">xx </w:t>
      </w:r>
      <w:r w:rsidR="005F7F03">
        <w:t xml:space="preserve"> </w:t>
      </w:r>
      <w:r w:rsidRPr="00D75FB7">
        <w:t xml:space="preserve"> </w:t>
      </w:r>
      <w:r w:rsidR="00EA036A" w:rsidRPr="00D75FB7">
        <w:rPr>
          <w:b/>
          <w:highlight w:val="yellow"/>
        </w:rPr>
        <w:t>Note:</w:t>
      </w:r>
      <w:r w:rsidR="00EA036A" w:rsidRPr="00D75FB7">
        <w:rPr>
          <w:highlight w:val="yellow"/>
        </w:rPr>
        <w:t xml:space="preserve"> </w:t>
      </w:r>
      <w:r>
        <w:rPr>
          <w:highlight w:val="yellow"/>
        </w:rPr>
        <w:t xml:space="preserve"> Show TE rental value conclusion here.</w:t>
      </w:r>
    </w:p>
    <w:p w14:paraId="5BC3103C" w14:textId="77777777" w:rsidR="00D75FB7" w:rsidRDefault="00D75FB7" w:rsidP="00EA036A"/>
    <w:p w14:paraId="6552BB44" w14:textId="77777777" w:rsidR="00D75FB7" w:rsidRPr="00C852E4" w:rsidRDefault="00D75FB7" w:rsidP="00EA036A"/>
    <w:p w14:paraId="31E70801" w14:textId="77777777" w:rsidR="00EA036A" w:rsidRPr="00CA7F3F" w:rsidRDefault="00EA036A" w:rsidP="00EA036A">
      <w:pPr>
        <w:rPr>
          <w:u w:val="single"/>
        </w:rPr>
      </w:pPr>
      <w:r w:rsidRPr="00CA7F3F">
        <w:rPr>
          <w:u w:val="single"/>
        </w:rPr>
        <w:t xml:space="preserve">TE-XX  </w:t>
      </w:r>
    </w:p>
    <w:p w14:paraId="072AE236" w14:textId="77777777" w:rsidR="00EA036A" w:rsidRDefault="00EA036A" w:rsidP="00EA036A"/>
    <w:p w14:paraId="1334EEE9" w14:textId="77777777" w:rsidR="00D75FB7" w:rsidRDefault="00D75FB7" w:rsidP="00EA036A">
      <w:r w:rsidRPr="00D75FB7">
        <w:t xml:space="preserve">xx </w:t>
      </w:r>
      <w:r w:rsidR="005F7F03">
        <w:t xml:space="preserve"> </w:t>
      </w:r>
      <w:r w:rsidRPr="00D75FB7">
        <w:t xml:space="preserve"> </w:t>
      </w:r>
      <w:r w:rsidR="00ED1DC4" w:rsidRPr="00ED1DC4">
        <w:rPr>
          <w:color w:val="FF0000"/>
          <w:highlight w:val="yellow"/>
        </w:rPr>
        <w:t>Exampl</w:t>
      </w:r>
      <w:r w:rsidR="00ED1DC4">
        <w:rPr>
          <w:color w:val="FF0000"/>
          <w:highlight w:val="yellow"/>
        </w:rPr>
        <w:t xml:space="preserve">e:  </w:t>
      </w:r>
      <w:r w:rsidR="00ED1DC4">
        <w:rPr>
          <w:highlight w:val="yellow"/>
        </w:rPr>
        <w:t>TE-1 = 500xx SF x $x.xx x 0.xx rental rate x 1.0 (1 year) = $xxx.</w:t>
      </w:r>
    </w:p>
    <w:p w14:paraId="70BE2A72" w14:textId="77777777" w:rsidR="00EA036A" w:rsidRDefault="00EA036A" w:rsidP="00EA036A"/>
    <w:p w14:paraId="4A6F5465" w14:textId="77777777" w:rsidR="00ED1DC4" w:rsidRPr="00427343" w:rsidRDefault="00ED1DC4" w:rsidP="00EA036A"/>
    <w:p w14:paraId="2C057FA2" w14:textId="77777777" w:rsidR="00EA036A" w:rsidRPr="00395A88" w:rsidRDefault="00FD05D5" w:rsidP="00EA036A">
      <w:pPr>
        <w:pStyle w:val="Heading2"/>
      </w:pPr>
      <w:bookmarkStart w:id="304" w:name="_Toc68699203"/>
      <w:r>
        <w:t>Temporary Easement</w:t>
      </w:r>
      <w:r w:rsidR="00EA036A" w:rsidRPr="00427343">
        <w:t xml:space="preserve"> Rental Value Summary</w:t>
      </w:r>
      <w:bookmarkEnd w:id="304"/>
    </w:p>
    <w:p w14:paraId="69FE34A1" w14:textId="77777777" w:rsidR="00EA036A" w:rsidRDefault="00EA036A" w:rsidP="00EA036A"/>
    <w:tbl>
      <w:tblPr>
        <w:tblW w:w="0" w:type="auto"/>
        <w:jc w:val="center"/>
        <w:tblLayout w:type="fixed"/>
        <w:tblCellMar>
          <w:left w:w="43" w:type="dxa"/>
          <w:bottom w:w="14" w:type="dxa"/>
          <w:right w:w="43" w:type="dxa"/>
        </w:tblCellMar>
        <w:tblLook w:val="0000" w:firstRow="0" w:lastRow="0" w:firstColumn="0" w:lastColumn="0" w:noHBand="0" w:noVBand="0"/>
      </w:tblPr>
      <w:tblGrid>
        <w:gridCol w:w="1682"/>
        <w:gridCol w:w="1683"/>
        <w:gridCol w:w="1309"/>
        <w:gridCol w:w="935"/>
        <w:gridCol w:w="1309"/>
        <w:gridCol w:w="1105"/>
        <w:gridCol w:w="1334"/>
      </w:tblGrid>
      <w:tr w:rsidR="00EA036A" w:rsidRPr="005D38F9" w14:paraId="27373BD3" w14:textId="77777777" w:rsidTr="003A5324">
        <w:trPr>
          <w:jc w:val="center"/>
        </w:trPr>
        <w:tc>
          <w:tcPr>
            <w:tcW w:w="9357" w:type="dxa"/>
            <w:gridSpan w:val="7"/>
            <w:tcBorders>
              <w:top w:val="double" w:sz="7" w:space="0" w:color="auto"/>
              <w:left w:val="double" w:sz="7" w:space="0" w:color="auto"/>
              <w:right w:val="double" w:sz="7" w:space="0" w:color="auto"/>
            </w:tcBorders>
            <w:shd w:val="clear" w:color="auto" w:fill="F2F2F2"/>
            <w:vAlign w:val="center"/>
          </w:tcPr>
          <w:p w14:paraId="5835E8F7" w14:textId="77777777" w:rsidR="00EA036A" w:rsidRPr="005D38F9" w:rsidRDefault="00EA036A" w:rsidP="003A5324">
            <w:pPr>
              <w:suppressAutoHyphens/>
              <w:jc w:val="center"/>
              <w:rPr>
                <w:b/>
              </w:rPr>
            </w:pPr>
            <w:r w:rsidRPr="005D38F9">
              <w:rPr>
                <w:b/>
              </w:rPr>
              <w:t>Renta</w:t>
            </w:r>
            <w:r w:rsidR="00CA7F3F">
              <w:rPr>
                <w:b/>
              </w:rPr>
              <w:t>l Value of Temporary Easement</w:t>
            </w:r>
          </w:p>
        </w:tc>
      </w:tr>
      <w:tr w:rsidR="00EA036A" w:rsidRPr="00104BD1" w14:paraId="20F52F47" w14:textId="77777777" w:rsidTr="000D364C">
        <w:trPr>
          <w:jc w:val="center"/>
        </w:trPr>
        <w:tc>
          <w:tcPr>
            <w:tcW w:w="1682" w:type="dxa"/>
            <w:tcBorders>
              <w:top w:val="single" w:sz="7" w:space="0" w:color="auto"/>
              <w:left w:val="double" w:sz="7" w:space="0" w:color="auto"/>
            </w:tcBorders>
            <w:vAlign w:val="center"/>
          </w:tcPr>
          <w:p w14:paraId="0CFEDD4E" w14:textId="77777777" w:rsidR="00EA036A" w:rsidRPr="00104BD1" w:rsidRDefault="00EA036A" w:rsidP="000D364C">
            <w:pPr>
              <w:suppressAutoHyphens/>
              <w:jc w:val="center"/>
            </w:pPr>
            <w:r w:rsidRPr="00104BD1">
              <w:t>Parcel No.</w:t>
            </w:r>
          </w:p>
        </w:tc>
        <w:tc>
          <w:tcPr>
            <w:tcW w:w="1683" w:type="dxa"/>
            <w:tcBorders>
              <w:top w:val="single" w:sz="7" w:space="0" w:color="auto"/>
              <w:left w:val="single" w:sz="7" w:space="0" w:color="auto"/>
            </w:tcBorders>
            <w:vAlign w:val="center"/>
          </w:tcPr>
          <w:p w14:paraId="287CB009" w14:textId="77777777" w:rsidR="00EA036A" w:rsidRPr="00104BD1" w:rsidRDefault="00EA036A" w:rsidP="000D364C">
            <w:pPr>
              <w:suppressAutoHyphens/>
              <w:jc w:val="center"/>
            </w:pPr>
            <w:r w:rsidRPr="00104BD1">
              <w:t>Area</w:t>
            </w:r>
          </w:p>
        </w:tc>
        <w:tc>
          <w:tcPr>
            <w:tcW w:w="1309" w:type="dxa"/>
            <w:tcBorders>
              <w:top w:val="single" w:sz="7" w:space="0" w:color="auto"/>
              <w:left w:val="single" w:sz="7" w:space="0" w:color="auto"/>
            </w:tcBorders>
            <w:vAlign w:val="center"/>
          </w:tcPr>
          <w:p w14:paraId="527A13AC" w14:textId="77777777" w:rsidR="00EA036A" w:rsidRPr="00104BD1" w:rsidRDefault="00EA036A" w:rsidP="000D364C">
            <w:pPr>
              <w:suppressAutoHyphens/>
              <w:jc w:val="center"/>
            </w:pPr>
            <w:r w:rsidRPr="00104BD1">
              <w:t>Unit Value</w:t>
            </w:r>
          </w:p>
        </w:tc>
        <w:tc>
          <w:tcPr>
            <w:tcW w:w="935" w:type="dxa"/>
            <w:tcBorders>
              <w:top w:val="single" w:sz="7" w:space="0" w:color="auto"/>
              <w:left w:val="single" w:sz="7" w:space="0" w:color="auto"/>
            </w:tcBorders>
            <w:vAlign w:val="center"/>
          </w:tcPr>
          <w:p w14:paraId="3051957C" w14:textId="77777777" w:rsidR="00EA036A" w:rsidRPr="00104BD1" w:rsidRDefault="00EA036A" w:rsidP="000D364C">
            <w:pPr>
              <w:suppressAutoHyphens/>
              <w:jc w:val="center"/>
            </w:pPr>
            <w:r w:rsidRPr="00104BD1">
              <w:t>Rate (%)</w:t>
            </w:r>
          </w:p>
        </w:tc>
        <w:tc>
          <w:tcPr>
            <w:tcW w:w="1309" w:type="dxa"/>
            <w:tcBorders>
              <w:top w:val="single" w:sz="7" w:space="0" w:color="auto"/>
              <w:left w:val="single" w:sz="7" w:space="0" w:color="auto"/>
            </w:tcBorders>
            <w:vAlign w:val="center"/>
          </w:tcPr>
          <w:p w14:paraId="44E09462" w14:textId="77777777" w:rsidR="00EA036A" w:rsidRPr="00104BD1" w:rsidRDefault="00EA036A" w:rsidP="000D364C">
            <w:pPr>
              <w:suppressAutoHyphens/>
              <w:jc w:val="center"/>
            </w:pPr>
            <w:r w:rsidRPr="00104BD1">
              <w:t>Term (Mos.)</w:t>
            </w:r>
          </w:p>
        </w:tc>
        <w:tc>
          <w:tcPr>
            <w:tcW w:w="1105" w:type="dxa"/>
            <w:tcBorders>
              <w:top w:val="single" w:sz="7" w:space="0" w:color="auto"/>
              <w:left w:val="single" w:sz="7" w:space="0" w:color="auto"/>
            </w:tcBorders>
            <w:vAlign w:val="center"/>
          </w:tcPr>
          <w:p w14:paraId="76A94160" w14:textId="77777777" w:rsidR="00EA036A" w:rsidRPr="00104BD1" w:rsidRDefault="00EA036A" w:rsidP="000D364C">
            <w:pPr>
              <w:suppressAutoHyphens/>
              <w:jc w:val="center"/>
            </w:pPr>
            <w:r w:rsidRPr="00104BD1">
              <w:t>Value</w:t>
            </w:r>
          </w:p>
        </w:tc>
        <w:tc>
          <w:tcPr>
            <w:tcW w:w="1334" w:type="dxa"/>
            <w:tcBorders>
              <w:top w:val="single" w:sz="7" w:space="0" w:color="auto"/>
              <w:left w:val="single" w:sz="7" w:space="0" w:color="auto"/>
              <w:right w:val="double" w:sz="7" w:space="0" w:color="auto"/>
            </w:tcBorders>
            <w:shd w:val="pct15" w:color="auto" w:fill="auto"/>
            <w:vAlign w:val="center"/>
          </w:tcPr>
          <w:p w14:paraId="563DEE8B" w14:textId="77777777" w:rsidR="00EA036A" w:rsidRPr="00104BD1" w:rsidRDefault="00EA036A" w:rsidP="000D364C">
            <w:pPr>
              <w:suppressAutoHyphens/>
            </w:pPr>
          </w:p>
        </w:tc>
      </w:tr>
      <w:tr w:rsidR="00EA036A" w:rsidRPr="00104BD1" w14:paraId="38267FE7" w14:textId="77777777" w:rsidTr="000D364C">
        <w:trPr>
          <w:jc w:val="center"/>
        </w:trPr>
        <w:tc>
          <w:tcPr>
            <w:tcW w:w="1682" w:type="dxa"/>
            <w:tcBorders>
              <w:top w:val="single" w:sz="7" w:space="0" w:color="auto"/>
              <w:left w:val="double" w:sz="7" w:space="0" w:color="auto"/>
            </w:tcBorders>
            <w:vAlign w:val="center"/>
          </w:tcPr>
          <w:p w14:paraId="79237607"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6073F66F"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5BC1DEF5" w14:textId="77777777" w:rsidR="00EA036A" w:rsidRPr="00104BD1" w:rsidRDefault="00EA036A" w:rsidP="000D364C">
            <w:pPr>
              <w:suppressAutoHyphens/>
              <w:jc w:val="right"/>
            </w:pPr>
          </w:p>
        </w:tc>
        <w:tc>
          <w:tcPr>
            <w:tcW w:w="935" w:type="dxa"/>
            <w:tcBorders>
              <w:top w:val="single" w:sz="7" w:space="0" w:color="auto"/>
              <w:left w:val="single" w:sz="7" w:space="0" w:color="auto"/>
            </w:tcBorders>
            <w:vAlign w:val="center"/>
          </w:tcPr>
          <w:p w14:paraId="379346A7"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280A52DB"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2F195B66"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7AD42899" w14:textId="77777777" w:rsidR="00EA036A" w:rsidRPr="00104BD1" w:rsidRDefault="00EA036A" w:rsidP="000D364C">
            <w:pPr>
              <w:suppressAutoHyphens/>
            </w:pPr>
          </w:p>
        </w:tc>
      </w:tr>
      <w:tr w:rsidR="00EA036A" w:rsidRPr="00104BD1" w14:paraId="58E06247" w14:textId="77777777" w:rsidTr="000D364C">
        <w:trPr>
          <w:jc w:val="center"/>
        </w:trPr>
        <w:tc>
          <w:tcPr>
            <w:tcW w:w="1682" w:type="dxa"/>
            <w:tcBorders>
              <w:top w:val="single" w:sz="7" w:space="0" w:color="auto"/>
              <w:left w:val="double" w:sz="7" w:space="0" w:color="auto"/>
            </w:tcBorders>
            <w:vAlign w:val="center"/>
          </w:tcPr>
          <w:p w14:paraId="38058062" w14:textId="77777777" w:rsidR="00EA036A" w:rsidRPr="00ED1DC4" w:rsidRDefault="00D75FB7" w:rsidP="000D364C">
            <w:pPr>
              <w:suppressAutoHyphens/>
              <w:rPr>
                <w:color w:val="FF0000"/>
                <w:highlight w:val="yellow"/>
              </w:rPr>
            </w:pPr>
            <w:r w:rsidRPr="00ED1DC4">
              <w:rPr>
                <w:color w:val="FF0000"/>
                <w:highlight w:val="yellow"/>
              </w:rPr>
              <w:t xml:space="preserve">Example:  </w:t>
            </w:r>
            <w:r w:rsidRPr="00ED1DC4">
              <w:rPr>
                <w:highlight w:val="yellow"/>
              </w:rPr>
              <w:t>TE-1</w:t>
            </w:r>
          </w:p>
        </w:tc>
        <w:tc>
          <w:tcPr>
            <w:tcW w:w="1683" w:type="dxa"/>
            <w:tcBorders>
              <w:top w:val="single" w:sz="7" w:space="0" w:color="auto"/>
              <w:left w:val="single" w:sz="7" w:space="0" w:color="auto"/>
            </w:tcBorders>
            <w:vAlign w:val="center"/>
          </w:tcPr>
          <w:p w14:paraId="461B03AC" w14:textId="77777777" w:rsidR="00EA036A" w:rsidRPr="00ED1DC4" w:rsidRDefault="00ED1DC4" w:rsidP="00ED1DC4">
            <w:pPr>
              <w:suppressAutoHyphens/>
              <w:jc w:val="right"/>
              <w:rPr>
                <w:highlight w:val="yellow"/>
              </w:rPr>
            </w:pPr>
            <w:r w:rsidRPr="00ED1DC4">
              <w:rPr>
                <w:highlight w:val="yellow"/>
              </w:rPr>
              <w:t>500xx</w:t>
            </w:r>
            <w:r w:rsidR="00D75FB7" w:rsidRPr="00ED1DC4">
              <w:rPr>
                <w:highlight w:val="yellow"/>
              </w:rPr>
              <w:t xml:space="preserve"> SF</w:t>
            </w:r>
          </w:p>
        </w:tc>
        <w:tc>
          <w:tcPr>
            <w:tcW w:w="1309" w:type="dxa"/>
            <w:tcBorders>
              <w:top w:val="single" w:sz="7" w:space="0" w:color="auto"/>
              <w:left w:val="single" w:sz="7" w:space="0" w:color="auto"/>
            </w:tcBorders>
            <w:vAlign w:val="center"/>
          </w:tcPr>
          <w:p w14:paraId="1568AFAF" w14:textId="77777777" w:rsidR="00EA036A" w:rsidRPr="00ED1DC4" w:rsidRDefault="00D75FB7" w:rsidP="000D364C">
            <w:pPr>
              <w:suppressAutoHyphens/>
              <w:jc w:val="right"/>
              <w:rPr>
                <w:highlight w:val="yellow"/>
              </w:rPr>
            </w:pPr>
            <w:r w:rsidRPr="00ED1DC4">
              <w:rPr>
                <w:highlight w:val="yellow"/>
              </w:rPr>
              <w:t>$x.xx</w:t>
            </w:r>
          </w:p>
        </w:tc>
        <w:tc>
          <w:tcPr>
            <w:tcW w:w="935" w:type="dxa"/>
            <w:tcBorders>
              <w:top w:val="single" w:sz="7" w:space="0" w:color="auto"/>
              <w:left w:val="single" w:sz="7" w:space="0" w:color="auto"/>
            </w:tcBorders>
            <w:vAlign w:val="center"/>
          </w:tcPr>
          <w:p w14:paraId="6C288A03" w14:textId="77777777" w:rsidR="00EA036A" w:rsidRPr="00ED1DC4" w:rsidRDefault="00DF4E6B" w:rsidP="000D364C">
            <w:pPr>
              <w:suppressAutoHyphens/>
              <w:jc w:val="right"/>
              <w:rPr>
                <w:highlight w:val="yellow"/>
              </w:rPr>
            </w:pPr>
            <w:r>
              <w:rPr>
                <w:highlight w:val="yellow"/>
              </w:rPr>
              <w:t>0.xx or xx%</w:t>
            </w:r>
          </w:p>
        </w:tc>
        <w:tc>
          <w:tcPr>
            <w:tcW w:w="1309" w:type="dxa"/>
            <w:tcBorders>
              <w:top w:val="single" w:sz="7" w:space="0" w:color="auto"/>
              <w:left w:val="single" w:sz="7" w:space="0" w:color="auto"/>
            </w:tcBorders>
            <w:vAlign w:val="center"/>
          </w:tcPr>
          <w:p w14:paraId="6A439331" w14:textId="77777777" w:rsidR="00EA036A" w:rsidRPr="00ED1DC4" w:rsidRDefault="00D75FB7" w:rsidP="003A5324">
            <w:pPr>
              <w:suppressAutoHyphens/>
              <w:rPr>
                <w:highlight w:val="yellow"/>
              </w:rPr>
            </w:pPr>
            <w:r w:rsidRPr="00ED1DC4">
              <w:rPr>
                <w:highlight w:val="yellow"/>
              </w:rPr>
              <w:t>xx mos./1 yr</w:t>
            </w:r>
          </w:p>
        </w:tc>
        <w:tc>
          <w:tcPr>
            <w:tcW w:w="1105" w:type="dxa"/>
            <w:tcBorders>
              <w:top w:val="single" w:sz="7" w:space="0" w:color="auto"/>
              <w:left w:val="single" w:sz="7" w:space="0" w:color="auto"/>
            </w:tcBorders>
            <w:vAlign w:val="center"/>
          </w:tcPr>
          <w:p w14:paraId="3D72B39D" w14:textId="77777777" w:rsidR="00EA036A" w:rsidRPr="00ED1DC4" w:rsidRDefault="00EA036A" w:rsidP="000D364C">
            <w:pPr>
              <w:suppressAutoHyphens/>
              <w:jc w:val="right"/>
              <w:rPr>
                <w:highlight w:val="yellow"/>
              </w:rPr>
            </w:pPr>
            <w:r w:rsidRPr="00ED1DC4">
              <w:rPr>
                <w:highlight w:val="yellow"/>
              </w:rPr>
              <w:t>$</w:t>
            </w:r>
            <w:r w:rsidR="00C77283" w:rsidRPr="00ED1DC4">
              <w:rPr>
                <w:highlight w:val="yellow"/>
              </w:rPr>
              <w:t>xxx</w:t>
            </w:r>
          </w:p>
        </w:tc>
        <w:tc>
          <w:tcPr>
            <w:tcW w:w="1334" w:type="dxa"/>
            <w:tcBorders>
              <w:left w:val="single" w:sz="7" w:space="0" w:color="auto"/>
              <w:right w:val="double" w:sz="7" w:space="0" w:color="auto"/>
            </w:tcBorders>
            <w:shd w:val="pct15" w:color="auto" w:fill="auto"/>
            <w:vAlign w:val="center"/>
          </w:tcPr>
          <w:p w14:paraId="74616EB1" w14:textId="77777777" w:rsidR="00EA036A" w:rsidRPr="00104BD1" w:rsidRDefault="00EA036A" w:rsidP="000D364C">
            <w:pPr>
              <w:suppressAutoHyphens/>
            </w:pPr>
          </w:p>
        </w:tc>
      </w:tr>
      <w:tr w:rsidR="00EA036A" w:rsidRPr="00104BD1" w14:paraId="26D0207A" w14:textId="77777777" w:rsidTr="000D364C">
        <w:trPr>
          <w:jc w:val="center"/>
        </w:trPr>
        <w:tc>
          <w:tcPr>
            <w:tcW w:w="1682" w:type="dxa"/>
            <w:tcBorders>
              <w:top w:val="single" w:sz="7" w:space="0" w:color="auto"/>
              <w:left w:val="double" w:sz="7" w:space="0" w:color="auto"/>
            </w:tcBorders>
            <w:vAlign w:val="center"/>
          </w:tcPr>
          <w:p w14:paraId="33271FE0"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7EFEA54B"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0A18350C" w14:textId="77777777" w:rsidR="00EA036A" w:rsidRPr="00104BD1" w:rsidRDefault="00EA036A" w:rsidP="000D364C">
            <w:pPr>
              <w:suppressAutoHyphens/>
              <w:jc w:val="right"/>
            </w:pPr>
          </w:p>
        </w:tc>
        <w:tc>
          <w:tcPr>
            <w:tcW w:w="935" w:type="dxa"/>
            <w:tcBorders>
              <w:top w:val="single" w:sz="7" w:space="0" w:color="auto"/>
              <w:left w:val="single" w:sz="7" w:space="0" w:color="auto"/>
            </w:tcBorders>
            <w:vAlign w:val="center"/>
          </w:tcPr>
          <w:p w14:paraId="5DB7B824"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6C20326A"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2A3AF795"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3338D856" w14:textId="77777777" w:rsidR="00EA036A" w:rsidRPr="00104BD1" w:rsidRDefault="00EA036A" w:rsidP="000D364C">
            <w:pPr>
              <w:suppressAutoHyphens/>
            </w:pPr>
          </w:p>
        </w:tc>
      </w:tr>
      <w:tr w:rsidR="00EA036A" w:rsidRPr="00104BD1" w14:paraId="5748043A" w14:textId="77777777" w:rsidTr="000D364C">
        <w:trPr>
          <w:jc w:val="center"/>
        </w:trPr>
        <w:tc>
          <w:tcPr>
            <w:tcW w:w="1682" w:type="dxa"/>
            <w:tcBorders>
              <w:top w:val="single" w:sz="7" w:space="0" w:color="auto"/>
              <w:left w:val="double" w:sz="7" w:space="0" w:color="auto"/>
            </w:tcBorders>
            <w:vAlign w:val="center"/>
          </w:tcPr>
          <w:p w14:paraId="197ABBDE"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1485FB6F"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730B853F" w14:textId="77777777" w:rsidR="00EA036A" w:rsidRPr="00104BD1" w:rsidRDefault="00EA036A" w:rsidP="000D364C">
            <w:pPr>
              <w:suppressAutoHyphens/>
              <w:jc w:val="right"/>
            </w:pPr>
          </w:p>
        </w:tc>
        <w:tc>
          <w:tcPr>
            <w:tcW w:w="935" w:type="dxa"/>
            <w:tcBorders>
              <w:top w:val="single" w:sz="7" w:space="0" w:color="auto"/>
              <w:left w:val="single" w:sz="7" w:space="0" w:color="auto"/>
            </w:tcBorders>
            <w:vAlign w:val="center"/>
          </w:tcPr>
          <w:p w14:paraId="1C03BD5F"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5684A62C"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39E7DCD2"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0F0F4147" w14:textId="77777777" w:rsidR="00EA036A" w:rsidRPr="00104BD1" w:rsidRDefault="00EA036A" w:rsidP="000D364C">
            <w:pPr>
              <w:suppressAutoHyphens/>
            </w:pPr>
          </w:p>
        </w:tc>
      </w:tr>
      <w:tr w:rsidR="00EA036A" w:rsidRPr="00104BD1" w14:paraId="0ACE8637" w14:textId="77777777" w:rsidTr="000D364C">
        <w:trPr>
          <w:jc w:val="center"/>
        </w:trPr>
        <w:tc>
          <w:tcPr>
            <w:tcW w:w="1682" w:type="dxa"/>
            <w:tcBorders>
              <w:top w:val="single" w:sz="7" w:space="0" w:color="auto"/>
              <w:left w:val="double" w:sz="7" w:space="0" w:color="auto"/>
            </w:tcBorders>
            <w:vAlign w:val="center"/>
          </w:tcPr>
          <w:p w14:paraId="00D71132"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55BB62C3"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10C8A424" w14:textId="77777777" w:rsidR="00EA036A" w:rsidRPr="00104BD1" w:rsidRDefault="00EA036A" w:rsidP="000D364C">
            <w:pPr>
              <w:suppressAutoHyphens/>
              <w:jc w:val="right"/>
            </w:pPr>
          </w:p>
        </w:tc>
        <w:tc>
          <w:tcPr>
            <w:tcW w:w="935" w:type="dxa"/>
            <w:tcBorders>
              <w:top w:val="single" w:sz="7" w:space="0" w:color="auto"/>
              <w:left w:val="single" w:sz="7" w:space="0" w:color="auto"/>
            </w:tcBorders>
            <w:vAlign w:val="center"/>
          </w:tcPr>
          <w:p w14:paraId="7C4DBB16"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4D0F3C2B"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5C841D27"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535F51B6" w14:textId="77777777" w:rsidR="00EA036A" w:rsidRPr="00104BD1" w:rsidRDefault="00EA036A" w:rsidP="000D364C">
            <w:pPr>
              <w:suppressAutoHyphens/>
            </w:pPr>
          </w:p>
        </w:tc>
      </w:tr>
      <w:tr w:rsidR="00EA036A" w:rsidRPr="00104BD1" w14:paraId="6B703222" w14:textId="77777777" w:rsidTr="003A5324">
        <w:trPr>
          <w:jc w:val="center"/>
        </w:trPr>
        <w:tc>
          <w:tcPr>
            <w:tcW w:w="8023" w:type="dxa"/>
            <w:gridSpan w:val="6"/>
            <w:tcBorders>
              <w:top w:val="single" w:sz="7" w:space="0" w:color="auto"/>
              <w:left w:val="double" w:sz="7" w:space="0" w:color="auto"/>
              <w:bottom w:val="double" w:sz="7" w:space="0" w:color="auto"/>
            </w:tcBorders>
            <w:shd w:val="clear" w:color="auto" w:fill="F2F2F2"/>
            <w:vAlign w:val="center"/>
          </w:tcPr>
          <w:p w14:paraId="2FFFB051" w14:textId="77777777" w:rsidR="00EA036A" w:rsidRPr="00034A62" w:rsidRDefault="00EA036A" w:rsidP="003A5324">
            <w:pPr>
              <w:suppressAutoHyphens/>
              <w:jc w:val="right"/>
              <w:rPr>
                <w:b/>
              </w:rPr>
            </w:pPr>
            <w:r>
              <w:rPr>
                <w:b/>
              </w:rPr>
              <w:t xml:space="preserve">Total </w:t>
            </w:r>
            <w:r w:rsidRPr="00034A62">
              <w:rPr>
                <w:b/>
              </w:rPr>
              <w:t>Rental Value of Temporary Easement</w:t>
            </w:r>
          </w:p>
        </w:tc>
        <w:tc>
          <w:tcPr>
            <w:tcW w:w="1334" w:type="dxa"/>
            <w:tcBorders>
              <w:top w:val="single" w:sz="7" w:space="0" w:color="auto"/>
              <w:left w:val="single" w:sz="7" w:space="0" w:color="auto"/>
              <w:bottom w:val="double" w:sz="7" w:space="0" w:color="auto"/>
              <w:right w:val="double" w:sz="7" w:space="0" w:color="auto"/>
            </w:tcBorders>
            <w:vAlign w:val="center"/>
          </w:tcPr>
          <w:p w14:paraId="7F1BE013" w14:textId="77777777" w:rsidR="00EA036A" w:rsidRPr="00034A62" w:rsidRDefault="00EA036A" w:rsidP="000D364C">
            <w:pPr>
              <w:suppressAutoHyphens/>
              <w:jc w:val="right"/>
              <w:rPr>
                <w:b/>
              </w:rPr>
            </w:pPr>
            <w:r w:rsidRPr="00034A62">
              <w:rPr>
                <w:b/>
              </w:rPr>
              <w:t>$</w:t>
            </w:r>
          </w:p>
        </w:tc>
      </w:tr>
    </w:tbl>
    <w:p w14:paraId="4A403EA8" w14:textId="77777777" w:rsidR="00EA036A" w:rsidRDefault="00EA036A" w:rsidP="00EA036A"/>
    <w:p w14:paraId="1DB09A0F" w14:textId="77777777" w:rsidR="00EA036A" w:rsidRPr="00427343" w:rsidRDefault="00EA036A" w:rsidP="00EA036A">
      <w:pPr>
        <w:pStyle w:val="Heading1"/>
      </w:pPr>
      <w:r w:rsidRPr="00427343">
        <w:br w:type="page"/>
      </w:r>
      <w:bookmarkStart w:id="305" w:name="_Toc110140200"/>
      <w:bookmarkStart w:id="306" w:name="_Toc490442501"/>
      <w:bookmarkStart w:id="307" w:name="_Toc490446712"/>
      <w:bookmarkStart w:id="308" w:name="_Toc490447631"/>
      <w:bookmarkStart w:id="309" w:name="_Toc68699204"/>
      <w:r w:rsidRPr="00427343">
        <w:lastRenderedPageBreak/>
        <w:t xml:space="preserve">PART </w:t>
      </w:r>
      <w:r>
        <w:t>11</w:t>
      </w:r>
      <w:r w:rsidRPr="00427343">
        <w:t xml:space="preserve"> </w:t>
      </w:r>
      <w:r>
        <w:t>–</w:t>
      </w:r>
      <w:r w:rsidRPr="00427343">
        <w:t xml:space="preserve"> COMPENSATION</w:t>
      </w:r>
      <w:bookmarkEnd w:id="305"/>
      <w:r>
        <w:t xml:space="preserve"> </w:t>
      </w:r>
      <w:r w:rsidRPr="00427343">
        <w:t>SUMMARY</w:t>
      </w:r>
      <w:bookmarkEnd w:id="306"/>
      <w:bookmarkEnd w:id="307"/>
      <w:bookmarkEnd w:id="308"/>
      <w:bookmarkEnd w:id="309"/>
    </w:p>
    <w:p w14:paraId="1B1301ED" w14:textId="77777777" w:rsidR="00EA036A" w:rsidRDefault="00EA036A" w:rsidP="00EA036A"/>
    <w:p w14:paraId="433D97B8" w14:textId="77777777" w:rsidR="00EA036A" w:rsidRDefault="00EA036A" w:rsidP="00EA036A">
      <w:pPr>
        <w:pStyle w:val="Heading2"/>
      </w:pPr>
      <w:bookmarkStart w:id="310" w:name="_Toc68699205"/>
      <w:r>
        <w:t>Explanation of Compensation</w:t>
      </w:r>
      <w:bookmarkEnd w:id="310"/>
    </w:p>
    <w:p w14:paraId="2CF257A5" w14:textId="77777777" w:rsidR="00EA036A" w:rsidRPr="00427343" w:rsidRDefault="00EA036A" w:rsidP="00EA036A"/>
    <w:p w14:paraId="68191AB3" w14:textId="77777777" w:rsidR="00EA036A" w:rsidRPr="00427343" w:rsidRDefault="003A5324" w:rsidP="00EA036A">
      <w:r w:rsidRPr="00683688">
        <w:t>xx</w:t>
      </w:r>
      <w:r>
        <w:t xml:space="preserve"> </w:t>
      </w:r>
      <w:r w:rsidRPr="00683688">
        <w:t xml:space="preserve">  </w:t>
      </w:r>
      <w:r w:rsidRPr="00683688">
        <w:rPr>
          <w:b/>
          <w:highlight w:val="yellow"/>
          <w:u w:val="single"/>
        </w:rPr>
        <w:t>Note:</w:t>
      </w:r>
      <w:r w:rsidRPr="00683688">
        <w:rPr>
          <w:highlight w:val="yellow"/>
        </w:rPr>
        <w:t xml:space="preserve"> </w:t>
      </w:r>
      <w:r>
        <w:rPr>
          <w:highlight w:val="yellow"/>
        </w:rPr>
        <w:t xml:space="preserve"> Explain here the elements of compensation concluded in the appraisal report</w:t>
      </w:r>
      <w:r w:rsidR="00F320CB">
        <w:rPr>
          <w:highlight w:val="yellow"/>
        </w:rPr>
        <w:t>: la</w:t>
      </w:r>
      <w:r>
        <w:rPr>
          <w:highlight w:val="yellow"/>
        </w:rPr>
        <w:t>nd, easements, improvements, compensable</w:t>
      </w:r>
      <w:r w:rsidR="004C0FDB">
        <w:rPr>
          <w:highlight w:val="yellow"/>
        </w:rPr>
        <w:t xml:space="preserve"> damage (</w:t>
      </w:r>
      <w:r>
        <w:rPr>
          <w:highlight w:val="yellow"/>
        </w:rPr>
        <w:t>net cost to cure</w:t>
      </w:r>
      <w:r w:rsidR="004C0FDB">
        <w:rPr>
          <w:highlight w:val="yellow"/>
        </w:rPr>
        <w:t>)</w:t>
      </w:r>
      <w:r>
        <w:rPr>
          <w:highlight w:val="yellow"/>
        </w:rPr>
        <w:t xml:space="preserve">, and temporary easements.  </w:t>
      </w:r>
      <w:r w:rsidR="004C0FDB">
        <w:rPr>
          <w:highlight w:val="yellow"/>
        </w:rPr>
        <w:t>Incurable damages and offsetting special benefits are preset to $-0- below</w:t>
      </w:r>
      <w:r w:rsidR="00DA5184">
        <w:rPr>
          <w:highlight w:val="yellow"/>
        </w:rPr>
        <w:t xml:space="preserve">, </w:t>
      </w:r>
      <w:r w:rsidR="004C0FDB">
        <w:rPr>
          <w:highlight w:val="yellow"/>
        </w:rPr>
        <w:t xml:space="preserve">as neither are contemplated in this </w:t>
      </w:r>
      <w:r w:rsidR="008213E0">
        <w:rPr>
          <w:highlight w:val="yellow"/>
        </w:rPr>
        <w:t>Standard Partial Take</w:t>
      </w:r>
      <w:r w:rsidR="004C0FDB">
        <w:rPr>
          <w:highlight w:val="yellow"/>
        </w:rPr>
        <w:t xml:space="preserve"> format</w:t>
      </w:r>
      <w:r w:rsidR="00DA5184">
        <w:rPr>
          <w:highlight w:val="yellow"/>
        </w:rPr>
        <w:t xml:space="preserve"> </w:t>
      </w:r>
      <w:r w:rsidR="004C0FDB">
        <w:rPr>
          <w:highlight w:val="yellow"/>
        </w:rPr>
        <w:t>but are built into the format as proof of the fact.  If this is not the case, use CDOT’s Complex Partial Take appraisal format instead.</w:t>
      </w:r>
    </w:p>
    <w:p w14:paraId="262222FD" w14:textId="77777777" w:rsidR="00EA036A" w:rsidRDefault="00EA036A" w:rsidP="00EA036A">
      <w:bookmarkStart w:id="311" w:name="_Toc490442506"/>
      <w:bookmarkStart w:id="312" w:name="_Toc490446717"/>
      <w:bookmarkStart w:id="313" w:name="_Toc490447636"/>
    </w:p>
    <w:p w14:paraId="06A51536" w14:textId="77777777" w:rsidR="005F7F03" w:rsidRPr="00427343" w:rsidRDefault="005F7F03" w:rsidP="00EA036A"/>
    <w:p w14:paraId="062B6F2B" w14:textId="77777777" w:rsidR="00225F06" w:rsidRPr="00427343" w:rsidRDefault="00225F06" w:rsidP="00225F06">
      <w:pPr>
        <w:pStyle w:val="Heading2"/>
      </w:pPr>
      <w:bookmarkStart w:id="314" w:name="_Toc275883130"/>
      <w:bookmarkStart w:id="315" w:name="_Toc490442454"/>
      <w:bookmarkStart w:id="316" w:name="_Toc490446664"/>
      <w:bookmarkStart w:id="317" w:name="_Toc490447583"/>
      <w:bookmarkStart w:id="318" w:name="_Toc110140153"/>
      <w:bookmarkStart w:id="319" w:name="_Toc68699206"/>
      <w:bookmarkEnd w:id="311"/>
      <w:bookmarkEnd w:id="312"/>
      <w:bookmarkEnd w:id="313"/>
      <w:r>
        <w:t>Compensation Estimate Summary</w:t>
      </w:r>
      <w:bookmarkEnd w:id="314"/>
      <w:bookmarkEnd w:id="319"/>
    </w:p>
    <w:p w14:paraId="4B548116" w14:textId="77777777" w:rsidR="00225F06" w:rsidRDefault="00225F06" w:rsidP="00225F06">
      <w:pPr>
        <w:rPr>
          <w:color w:val="FF0000"/>
        </w:rPr>
      </w:pPr>
      <w:r w:rsidRPr="00683688">
        <w:rPr>
          <w:highlight w:val="yellow"/>
        </w:rPr>
        <w:t xml:space="preserve">Add/Delete/Edit these cells/rows as appropriate.  </w:t>
      </w:r>
      <w:r w:rsidRPr="00C91666">
        <w:rPr>
          <w:color w:val="FF0000"/>
        </w:rPr>
        <w:t>Other data is required.</w:t>
      </w:r>
    </w:p>
    <w:p w14:paraId="03E9193D" w14:textId="77777777" w:rsidR="00225F06" w:rsidRDefault="00225F06" w:rsidP="00225F06"/>
    <w:tbl>
      <w:tblPr>
        <w:tblW w:w="0" w:type="auto"/>
        <w:jc w:val="center"/>
        <w:tblLayout w:type="fixed"/>
        <w:tblCellMar>
          <w:left w:w="43" w:type="dxa"/>
          <w:bottom w:w="14" w:type="dxa"/>
          <w:right w:w="43" w:type="dxa"/>
        </w:tblCellMar>
        <w:tblLook w:val="0000" w:firstRow="0" w:lastRow="0" w:firstColumn="0" w:lastColumn="0" w:noHBand="0" w:noVBand="0"/>
      </w:tblPr>
      <w:tblGrid>
        <w:gridCol w:w="6918"/>
        <w:gridCol w:w="1109"/>
        <w:gridCol w:w="1334"/>
      </w:tblGrid>
      <w:tr w:rsidR="00FE4AC3" w:rsidRPr="002F1734" w14:paraId="1FA15E64" w14:textId="77777777" w:rsidTr="00FE4AC3">
        <w:trPr>
          <w:jc w:val="center"/>
        </w:trPr>
        <w:tc>
          <w:tcPr>
            <w:tcW w:w="8027" w:type="dxa"/>
            <w:gridSpan w:val="2"/>
            <w:tcBorders>
              <w:top w:val="single" w:sz="6" w:space="0" w:color="auto"/>
              <w:left w:val="double" w:sz="6" w:space="0" w:color="auto"/>
              <w:bottom w:val="single" w:sz="6" w:space="0" w:color="auto"/>
              <w:right w:val="single" w:sz="6" w:space="0" w:color="auto"/>
            </w:tcBorders>
            <w:shd w:val="clear" w:color="auto" w:fill="F2F2F2"/>
            <w:vAlign w:val="center"/>
          </w:tcPr>
          <w:p w14:paraId="2079F062" w14:textId="77777777" w:rsidR="00FE4AC3" w:rsidRPr="002F1734" w:rsidRDefault="00FE4AC3" w:rsidP="00FE4AC3">
            <w:pPr>
              <w:suppressAutoHyphens/>
              <w:jc w:val="center"/>
              <w:rPr>
                <w:b/>
              </w:rPr>
            </w:pPr>
            <w:r w:rsidRPr="002F1734">
              <w:rPr>
                <w:b/>
              </w:rPr>
              <w:t>Value of Part Taken</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107B46D" w14:textId="77777777" w:rsidR="00FE4AC3" w:rsidRPr="002F1734" w:rsidRDefault="00FE4AC3" w:rsidP="00FE4AC3">
            <w:pPr>
              <w:suppressAutoHyphens/>
            </w:pPr>
          </w:p>
        </w:tc>
      </w:tr>
      <w:tr w:rsidR="00FE4AC3" w:rsidRPr="002F1734" w14:paraId="65F49A1A" w14:textId="77777777" w:rsidTr="00FE4AC3">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0CAEDCED" w14:textId="77777777" w:rsidR="00FE4AC3" w:rsidRPr="002F1734" w:rsidRDefault="000C0B96" w:rsidP="00FE4AC3">
            <w:pPr>
              <w:suppressAutoHyphens/>
            </w:pPr>
            <w:r>
              <w:t xml:space="preserve"> </w:t>
            </w:r>
            <w:r w:rsidR="00FE4AC3" w:rsidRPr="002F1734">
              <w:t>Land/Site Value of Part Taken</w:t>
            </w:r>
          </w:p>
        </w:tc>
        <w:tc>
          <w:tcPr>
            <w:tcW w:w="1109" w:type="dxa"/>
            <w:tcBorders>
              <w:top w:val="single" w:sz="6" w:space="0" w:color="auto"/>
              <w:left w:val="single" w:sz="6" w:space="0" w:color="auto"/>
              <w:bottom w:val="single" w:sz="6" w:space="0" w:color="auto"/>
              <w:right w:val="single" w:sz="6" w:space="0" w:color="auto"/>
            </w:tcBorders>
            <w:vAlign w:val="center"/>
          </w:tcPr>
          <w:p w14:paraId="2B5E30BA" w14:textId="77777777" w:rsidR="00FE4AC3" w:rsidRPr="00040986" w:rsidRDefault="00FE4AC3" w:rsidP="00FE4AC3">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7800960" w14:textId="77777777" w:rsidR="00FE4AC3" w:rsidRPr="00040986" w:rsidRDefault="00FE4AC3" w:rsidP="00FE4AC3">
            <w:pPr>
              <w:suppressAutoHyphens/>
            </w:pPr>
          </w:p>
        </w:tc>
      </w:tr>
      <w:tr w:rsidR="00FE4AC3" w:rsidRPr="002F1734" w14:paraId="26ADB4C2" w14:textId="77777777" w:rsidTr="00FE4AC3">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73C8C117" w14:textId="77777777" w:rsidR="00FE4AC3" w:rsidRPr="002F1734" w:rsidRDefault="000C0B96" w:rsidP="00FE4AC3">
            <w:pPr>
              <w:suppressAutoHyphens/>
            </w:pPr>
            <w:r>
              <w:t xml:space="preserve"> </w:t>
            </w:r>
            <w:r w:rsidR="00FE4AC3" w:rsidRPr="002F1734">
              <w:t>Easement Value of Part Taken</w:t>
            </w:r>
          </w:p>
        </w:tc>
        <w:tc>
          <w:tcPr>
            <w:tcW w:w="1109" w:type="dxa"/>
            <w:tcBorders>
              <w:top w:val="single" w:sz="6" w:space="0" w:color="auto"/>
              <w:left w:val="single" w:sz="6" w:space="0" w:color="auto"/>
              <w:bottom w:val="single" w:sz="6" w:space="0" w:color="auto"/>
              <w:right w:val="single" w:sz="6" w:space="0" w:color="auto"/>
            </w:tcBorders>
            <w:vAlign w:val="center"/>
          </w:tcPr>
          <w:p w14:paraId="77A493E7" w14:textId="77777777" w:rsidR="00FE4AC3" w:rsidRPr="00040986" w:rsidRDefault="00FE4AC3" w:rsidP="00FE4AC3">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FCAEB31" w14:textId="77777777" w:rsidR="00FE4AC3" w:rsidRPr="00040986" w:rsidRDefault="00FE4AC3" w:rsidP="00FE4AC3">
            <w:pPr>
              <w:suppressAutoHyphens/>
            </w:pPr>
          </w:p>
        </w:tc>
      </w:tr>
      <w:tr w:rsidR="00FE4AC3" w:rsidRPr="002F1734" w14:paraId="4DDB30A6" w14:textId="77777777" w:rsidTr="00FE4AC3">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70FC36FD" w14:textId="77777777" w:rsidR="00FE4AC3" w:rsidRPr="00FE4AC3" w:rsidRDefault="000C0B96" w:rsidP="00FE4AC3">
            <w:pPr>
              <w:suppressAutoHyphens/>
              <w:rPr>
                <w:highlight w:val="yellow"/>
              </w:rPr>
            </w:pPr>
            <w:r>
              <w:rPr>
                <w:highlight w:val="yellow"/>
              </w:rPr>
              <w:t xml:space="preserve"> </w:t>
            </w:r>
            <w:r w:rsidR="00FE4AC3" w:rsidRPr="00FE4AC3">
              <w:rPr>
                <w:highlight w:val="yellow"/>
              </w:rPr>
              <w:t>Owner Improvements Contributory Value of Part Taken</w:t>
            </w:r>
          </w:p>
        </w:tc>
        <w:tc>
          <w:tcPr>
            <w:tcW w:w="1109" w:type="dxa"/>
            <w:tcBorders>
              <w:top w:val="single" w:sz="6" w:space="0" w:color="auto"/>
              <w:left w:val="single" w:sz="6" w:space="0" w:color="auto"/>
              <w:bottom w:val="single" w:sz="6" w:space="0" w:color="auto"/>
              <w:right w:val="single" w:sz="6" w:space="0" w:color="auto"/>
            </w:tcBorders>
            <w:shd w:val="clear" w:color="auto" w:fill="auto"/>
            <w:vAlign w:val="center"/>
          </w:tcPr>
          <w:p w14:paraId="16D670D0" w14:textId="77777777" w:rsidR="00FE4AC3" w:rsidRPr="00040986" w:rsidRDefault="00FE4AC3" w:rsidP="00FE4AC3">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BB29A6E" w14:textId="77777777" w:rsidR="00FE4AC3" w:rsidRPr="00040986" w:rsidRDefault="00FE4AC3" w:rsidP="00FE4AC3">
            <w:pPr>
              <w:suppressAutoHyphens/>
            </w:pPr>
          </w:p>
        </w:tc>
      </w:tr>
      <w:tr w:rsidR="00FE4AC3" w:rsidRPr="002F1734" w14:paraId="0239730C" w14:textId="77777777" w:rsidTr="00FE4AC3">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6CE61D1B" w14:textId="77777777" w:rsidR="00FE4AC3" w:rsidRPr="00FE4AC3" w:rsidRDefault="000C0B96" w:rsidP="00FE4AC3">
            <w:pPr>
              <w:suppressAutoHyphens/>
              <w:rPr>
                <w:highlight w:val="yellow"/>
              </w:rPr>
            </w:pPr>
            <w:r>
              <w:rPr>
                <w:highlight w:val="yellow"/>
              </w:rPr>
              <w:t xml:space="preserve"> </w:t>
            </w:r>
            <w:r w:rsidR="00FE4AC3" w:rsidRPr="00FE4AC3">
              <w:rPr>
                <w:highlight w:val="yellow"/>
              </w:rPr>
              <w:t>Tenant Improvements Contributory Value of Part Taken</w:t>
            </w:r>
          </w:p>
        </w:tc>
        <w:tc>
          <w:tcPr>
            <w:tcW w:w="1109" w:type="dxa"/>
            <w:tcBorders>
              <w:top w:val="single" w:sz="6" w:space="0" w:color="auto"/>
              <w:left w:val="single" w:sz="6" w:space="0" w:color="auto"/>
              <w:bottom w:val="single" w:sz="6" w:space="0" w:color="auto"/>
              <w:right w:val="single" w:sz="6" w:space="0" w:color="auto"/>
            </w:tcBorders>
            <w:vAlign w:val="center"/>
          </w:tcPr>
          <w:p w14:paraId="52F7759D" w14:textId="77777777" w:rsidR="00FE4AC3" w:rsidRPr="00040986" w:rsidRDefault="00FE4AC3" w:rsidP="00FE4AC3">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A67FBF2" w14:textId="77777777" w:rsidR="00FE4AC3" w:rsidRPr="00040986" w:rsidRDefault="00FE4AC3" w:rsidP="00FE4AC3">
            <w:pPr>
              <w:suppressAutoHyphens/>
              <w:jc w:val="right"/>
            </w:pPr>
          </w:p>
        </w:tc>
      </w:tr>
      <w:tr w:rsidR="00FE4AC3" w:rsidRPr="002F1734" w14:paraId="663685D7" w14:textId="77777777" w:rsidTr="00FE4AC3">
        <w:trPr>
          <w:jc w:val="center"/>
        </w:trPr>
        <w:tc>
          <w:tcPr>
            <w:tcW w:w="8027" w:type="dxa"/>
            <w:gridSpan w:val="2"/>
            <w:tcBorders>
              <w:top w:val="single" w:sz="6" w:space="0" w:color="auto"/>
              <w:left w:val="double" w:sz="6" w:space="0" w:color="auto"/>
              <w:bottom w:val="single" w:sz="6" w:space="0" w:color="auto"/>
              <w:right w:val="single" w:sz="6" w:space="0" w:color="auto"/>
            </w:tcBorders>
            <w:shd w:val="clear" w:color="auto" w:fill="F2F2F2"/>
            <w:vAlign w:val="center"/>
          </w:tcPr>
          <w:p w14:paraId="70FF37D9" w14:textId="77777777" w:rsidR="00FE4AC3" w:rsidRPr="00040986" w:rsidRDefault="00FE4AC3" w:rsidP="00FE4AC3">
            <w:pPr>
              <w:suppressAutoHyphens/>
              <w:jc w:val="right"/>
              <w:rPr>
                <w:b/>
              </w:rPr>
            </w:pPr>
            <w:r w:rsidRPr="00040986">
              <w:rPr>
                <w:b/>
              </w:rPr>
              <w:t>Total Value of Part Taken</w:t>
            </w:r>
          </w:p>
        </w:tc>
        <w:tc>
          <w:tcPr>
            <w:tcW w:w="1334" w:type="dxa"/>
            <w:tcBorders>
              <w:top w:val="single" w:sz="6" w:space="0" w:color="auto"/>
              <w:left w:val="single" w:sz="6" w:space="0" w:color="auto"/>
              <w:bottom w:val="single" w:sz="6" w:space="0" w:color="auto"/>
              <w:right w:val="double" w:sz="6" w:space="0" w:color="auto"/>
            </w:tcBorders>
            <w:shd w:val="clear" w:color="auto" w:fill="auto"/>
            <w:vAlign w:val="center"/>
          </w:tcPr>
          <w:p w14:paraId="0A0E6B49" w14:textId="77777777" w:rsidR="00FE4AC3" w:rsidRPr="00040986" w:rsidRDefault="00FE4AC3" w:rsidP="00FE4AC3">
            <w:pPr>
              <w:suppressAutoHyphens/>
              <w:jc w:val="right"/>
              <w:rPr>
                <w:b/>
              </w:rPr>
            </w:pPr>
            <w:r w:rsidRPr="00040986">
              <w:rPr>
                <w:b/>
              </w:rPr>
              <w:t>$</w:t>
            </w:r>
          </w:p>
        </w:tc>
      </w:tr>
      <w:tr w:rsidR="00FE4AC3" w:rsidRPr="002F1734" w14:paraId="5515EA49" w14:textId="77777777" w:rsidTr="00FE4AC3">
        <w:trPr>
          <w:trHeight w:hRule="exact" w:val="72"/>
          <w:jc w:val="center"/>
        </w:trPr>
        <w:tc>
          <w:tcPr>
            <w:tcW w:w="8027" w:type="dxa"/>
            <w:gridSpan w:val="2"/>
            <w:tcBorders>
              <w:top w:val="single" w:sz="6" w:space="0" w:color="auto"/>
              <w:left w:val="double" w:sz="6" w:space="0" w:color="auto"/>
              <w:bottom w:val="single" w:sz="6" w:space="0" w:color="auto"/>
              <w:right w:val="single" w:sz="6" w:space="0" w:color="auto"/>
            </w:tcBorders>
            <w:shd w:val="pct15" w:color="auto" w:fill="auto"/>
            <w:vAlign w:val="center"/>
          </w:tcPr>
          <w:p w14:paraId="54B97D65" w14:textId="77777777" w:rsidR="00FE4AC3" w:rsidRPr="00040986" w:rsidRDefault="00FE4AC3" w:rsidP="00FE4AC3">
            <w:pPr>
              <w:suppressAutoHyphens/>
              <w:jc w:val="right"/>
              <w:rPr>
                <w:b/>
              </w:rPr>
            </w:pPr>
          </w:p>
        </w:tc>
        <w:tc>
          <w:tcPr>
            <w:tcW w:w="1334" w:type="dxa"/>
            <w:vMerge w:val="restart"/>
            <w:tcBorders>
              <w:top w:val="single" w:sz="6" w:space="0" w:color="auto"/>
              <w:left w:val="single" w:sz="6" w:space="0" w:color="auto"/>
              <w:right w:val="double" w:sz="6" w:space="0" w:color="auto"/>
            </w:tcBorders>
            <w:shd w:val="pct15" w:color="auto" w:fill="auto"/>
            <w:vAlign w:val="center"/>
          </w:tcPr>
          <w:p w14:paraId="6B0C61EE" w14:textId="77777777" w:rsidR="00FE4AC3" w:rsidRPr="00040986" w:rsidRDefault="00FE4AC3" w:rsidP="00FE4AC3">
            <w:pPr>
              <w:suppressAutoHyphens/>
              <w:jc w:val="right"/>
            </w:pPr>
          </w:p>
        </w:tc>
      </w:tr>
      <w:tr w:rsidR="00FE4AC3" w:rsidRPr="002F1734" w14:paraId="55B15CCC" w14:textId="77777777" w:rsidTr="00FE4AC3">
        <w:trPr>
          <w:jc w:val="center"/>
        </w:trPr>
        <w:tc>
          <w:tcPr>
            <w:tcW w:w="8027" w:type="dxa"/>
            <w:gridSpan w:val="2"/>
            <w:tcBorders>
              <w:top w:val="single" w:sz="6" w:space="0" w:color="auto"/>
              <w:left w:val="double" w:sz="6" w:space="0" w:color="auto"/>
              <w:bottom w:val="single" w:sz="6" w:space="0" w:color="auto"/>
              <w:right w:val="single" w:sz="6" w:space="0" w:color="auto"/>
            </w:tcBorders>
            <w:shd w:val="clear" w:color="auto" w:fill="F2F2F2"/>
            <w:vAlign w:val="center"/>
          </w:tcPr>
          <w:p w14:paraId="44C9D20E" w14:textId="77777777" w:rsidR="00FE4AC3" w:rsidRPr="00040986" w:rsidRDefault="00FE4AC3" w:rsidP="00FE4AC3">
            <w:pPr>
              <w:suppressAutoHyphens/>
              <w:jc w:val="center"/>
              <w:rPr>
                <w:b/>
                <w:sz w:val="24"/>
              </w:rPr>
            </w:pPr>
            <w:r w:rsidRPr="00040986">
              <w:rPr>
                <w:b/>
                <w:sz w:val="24"/>
              </w:rPr>
              <w:t>Compensable Damages and/or Offsetting Special Benefits</w:t>
            </w:r>
          </w:p>
        </w:tc>
        <w:tc>
          <w:tcPr>
            <w:tcW w:w="1334" w:type="dxa"/>
            <w:vMerge/>
            <w:tcBorders>
              <w:left w:val="single" w:sz="6" w:space="0" w:color="auto"/>
              <w:right w:val="double" w:sz="6" w:space="0" w:color="auto"/>
            </w:tcBorders>
            <w:shd w:val="pct15" w:color="auto" w:fill="auto"/>
            <w:vAlign w:val="center"/>
          </w:tcPr>
          <w:p w14:paraId="0D8C2D45" w14:textId="77777777" w:rsidR="00FE4AC3" w:rsidRPr="00040986" w:rsidRDefault="00FE4AC3" w:rsidP="00FE4AC3">
            <w:pPr>
              <w:suppressAutoHyphens/>
            </w:pPr>
          </w:p>
        </w:tc>
      </w:tr>
      <w:tr w:rsidR="00FE4AC3" w:rsidRPr="002F1734" w14:paraId="7F259310" w14:textId="77777777" w:rsidTr="00FE4AC3">
        <w:trPr>
          <w:jc w:val="center"/>
        </w:trPr>
        <w:tc>
          <w:tcPr>
            <w:tcW w:w="8027" w:type="dxa"/>
            <w:gridSpan w:val="2"/>
            <w:tcBorders>
              <w:top w:val="single" w:sz="6" w:space="0" w:color="auto"/>
              <w:left w:val="double" w:sz="6" w:space="0" w:color="auto"/>
              <w:bottom w:val="single" w:sz="6" w:space="0" w:color="auto"/>
              <w:right w:val="single" w:sz="6" w:space="0" w:color="auto"/>
            </w:tcBorders>
            <w:shd w:val="clear" w:color="auto" w:fill="auto"/>
            <w:vAlign w:val="center"/>
          </w:tcPr>
          <w:p w14:paraId="1041E8CF" w14:textId="77777777" w:rsidR="00FE4AC3" w:rsidRPr="000C0B96" w:rsidRDefault="000C0B96" w:rsidP="00FE4AC3">
            <w:pPr>
              <w:suppressAutoHyphens/>
              <w:rPr>
                <w:b/>
              </w:rPr>
            </w:pPr>
            <w:r>
              <w:t xml:space="preserve"> </w:t>
            </w:r>
            <w:r w:rsidR="00FE4AC3" w:rsidRPr="000C0B96">
              <w:t xml:space="preserve">Compensable Damages/Curable/Net Cost to Cure  </w:t>
            </w:r>
          </w:p>
        </w:tc>
        <w:tc>
          <w:tcPr>
            <w:tcW w:w="1334" w:type="dxa"/>
            <w:tcBorders>
              <w:top w:val="single" w:sz="6" w:space="0" w:color="auto"/>
              <w:left w:val="single" w:sz="6" w:space="0" w:color="auto"/>
              <w:bottom w:val="single" w:sz="6" w:space="0" w:color="auto"/>
              <w:right w:val="double" w:sz="6" w:space="0" w:color="auto"/>
            </w:tcBorders>
            <w:shd w:val="clear" w:color="auto" w:fill="auto"/>
            <w:vAlign w:val="center"/>
          </w:tcPr>
          <w:p w14:paraId="4B8D19DA" w14:textId="77777777" w:rsidR="00FE4AC3" w:rsidRPr="00040986" w:rsidRDefault="00FE4AC3" w:rsidP="00FE4AC3">
            <w:pPr>
              <w:suppressAutoHyphens/>
              <w:jc w:val="right"/>
              <w:rPr>
                <w:b/>
              </w:rPr>
            </w:pPr>
            <w:r w:rsidRPr="00040986">
              <w:rPr>
                <w:b/>
              </w:rPr>
              <w:t>$</w:t>
            </w:r>
          </w:p>
        </w:tc>
      </w:tr>
      <w:tr w:rsidR="00FE4AC3" w:rsidRPr="002F1734" w14:paraId="3278DB9F" w14:textId="77777777" w:rsidTr="00FE4AC3">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5F87C8F8" w14:textId="77777777" w:rsidR="00FE4AC3" w:rsidRPr="000C0B96" w:rsidRDefault="00FE4AC3" w:rsidP="000C0B96">
            <w:pPr>
              <w:suppressAutoHyphens/>
            </w:pPr>
            <w:r w:rsidRPr="000C0B96">
              <w:t xml:space="preserve"> Compensable Damages/Incurable (No Cost to Cure)</w:t>
            </w:r>
          </w:p>
        </w:tc>
        <w:tc>
          <w:tcPr>
            <w:tcW w:w="1109" w:type="dxa"/>
            <w:tcBorders>
              <w:top w:val="single" w:sz="6" w:space="0" w:color="auto"/>
              <w:left w:val="single" w:sz="6" w:space="0" w:color="auto"/>
              <w:bottom w:val="single" w:sz="6" w:space="0" w:color="auto"/>
              <w:right w:val="single" w:sz="6" w:space="0" w:color="auto"/>
            </w:tcBorders>
            <w:vAlign w:val="center"/>
          </w:tcPr>
          <w:p w14:paraId="7735AB2E" w14:textId="77777777" w:rsidR="00FE4AC3" w:rsidRPr="00040986" w:rsidRDefault="00FE4AC3" w:rsidP="00FE4AC3">
            <w:pPr>
              <w:suppressAutoHyphens/>
              <w:jc w:val="right"/>
            </w:pPr>
            <w:r w:rsidRPr="00040986">
              <w:t>$</w:t>
            </w:r>
            <w:r>
              <w:t>-0-</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0F502CA" w14:textId="77777777" w:rsidR="00FE4AC3" w:rsidRPr="00040986" w:rsidRDefault="00FE4AC3" w:rsidP="00FE4AC3">
            <w:pPr>
              <w:suppressAutoHyphens/>
            </w:pPr>
          </w:p>
        </w:tc>
      </w:tr>
      <w:tr w:rsidR="00FE4AC3" w:rsidRPr="002F1734" w14:paraId="641E810A" w14:textId="77777777" w:rsidTr="00FE4AC3">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618E2D3D" w14:textId="77777777" w:rsidR="00FE4AC3" w:rsidRPr="00040986" w:rsidRDefault="00FE4AC3" w:rsidP="000C0B96">
            <w:pPr>
              <w:suppressAutoHyphens/>
            </w:pPr>
            <w:r>
              <w:t xml:space="preserve">  </w:t>
            </w:r>
            <w:r w:rsidRPr="00040986">
              <w:t xml:space="preserve">&lt;Less&gt; Special Benefits </w:t>
            </w:r>
            <w:r w:rsidR="000C0B96">
              <w:t>(offset up to 100% of incurable damage)</w:t>
            </w:r>
          </w:p>
        </w:tc>
        <w:tc>
          <w:tcPr>
            <w:tcW w:w="1109" w:type="dxa"/>
            <w:tcBorders>
              <w:top w:val="single" w:sz="6" w:space="0" w:color="auto"/>
              <w:left w:val="single" w:sz="6" w:space="0" w:color="auto"/>
              <w:bottom w:val="single" w:sz="6" w:space="0" w:color="auto"/>
              <w:right w:val="single" w:sz="6" w:space="0" w:color="auto"/>
            </w:tcBorders>
            <w:vAlign w:val="center"/>
          </w:tcPr>
          <w:p w14:paraId="266A6C21" w14:textId="77777777" w:rsidR="00FE4AC3" w:rsidRPr="00040986" w:rsidRDefault="00FE4AC3" w:rsidP="00FE4AC3">
            <w:pPr>
              <w:suppressAutoHyphens/>
              <w:jc w:val="right"/>
              <w:rPr>
                <w:u w:val="single"/>
              </w:rPr>
            </w:pPr>
            <w:r w:rsidRPr="00040986">
              <w:rPr>
                <w:u w:val="single"/>
              </w:rPr>
              <w:t>($</w:t>
            </w:r>
            <w:r w:rsidR="000C0B96">
              <w:rPr>
                <w:u w:val="single"/>
              </w:rPr>
              <w:t>-0-</w:t>
            </w:r>
            <w:r w:rsidRPr="00040986">
              <w:rPr>
                <w:u w:val="single"/>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BC30833" w14:textId="77777777" w:rsidR="00FE4AC3" w:rsidRPr="00040986" w:rsidRDefault="00FE4AC3" w:rsidP="00FE4AC3">
            <w:pPr>
              <w:suppressAutoHyphens/>
            </w:pPr>
          </w:p>
        </w:tc>
      </w:tr>
      <w:tr w:rsidR="00FE4AC3" w:rsidRPr="002F1734" w14:paraId="1AC13E58" w14:textId="77777777" w:rsidTr="00FE4AC3">
        <w:trPr>
          <w:trHeight w:val="346"/>
          <w:jc w:val="center"/>
        </w:trPr>
        <w:tc>
          <w:tcPr>
            <w:tcW w:w="6918" w:type="dxa"/>
            <w:tcBorders>
              <w:left w:val="double" w:sz="6" w:space="0" w:color="auto"/>
              <w:right w:val="single" w:sz="6" w:space="0" w:color="auto"/>
            </w:tcBorders>
            <w:shd w:val="clear" w:color="auto" w:fill="F2F2F2"/>
            <w:vAlign w:val="center"/>
          </w:tcPr>
          <w:p w14:paraId="014947C9" w14:textId="77777777" w:rsidR="00FE4AC3" w:rsidRPr="002F1734" w:rsidRDefault="000C0B96" w:rsidP="005D7742">
            <w:pPr>
              <w:suppressAutoHyphens/>
              <w:jc w:val="right"/>
              <w:rPr>
                <w:b/>
              </w:rPr>
            </w:pPr>
            <w:r>
              <w:rPr>
                <w:b/>
              </w:rPr>
              <w:t>= Remaining Special Benefits</w:t>
            </w:r>
            <w:r w:rsidR="005D7742">
              <w:rPr>
                <w:b/>
              </w:rPr>
              <w:t xml:space="preserve"> (offset up to 50% value part taken)</w:t>
            </w:r>
            <w:r>
              <w:rPr>
                <w:b/>
              </w:rPr>
              <w:t xml:space="preserve">  &gt;&gt;</w:t>
            </w:r>
          </w:p>
        </w:tc>
        <w:tc>
          <w:tcPr>
            <w:tcW w:w="1109" w:type="dxa"/>
            <w:tcBorders>
              <w:top w:val="single" w:sz="6" w:space="0" w:color="auto"/>
              <w:left w:val="single" w:sz="6" w:space="0" w:color="auto"/>
              <w:right w:val="single" w:sz="6" w:space="0" w:color="auto"/>
            </w:tcBorders>
            <w:shd w:val="clear" w:color="auto" w:fill="auto"/>
            <w:vAlign w:val="center"/>
          </w:tcPr>
          <w:p w14:paraId="735393C0" w14:textId="77777777" w:rsidR="00FE4AC3" w:rsidRPr="005D7742" w:rsidRDefault="00FE4AC3" w:rsidP="00FE4AC3">
            <w:pPr>
              <w:suppressAutoHyphens/>
              <w:jc w:val="right"/>
              <w:rPr>
                <w:b/>
              </w:rPr>
            </w:pPr>
            <w:r w:rsidRPr="005D7742">
              <w:rPr>
                <w:b/>
              </w:rPr>
              <w:t>($</w:t>
            </w:r>
            <w:r w:rsidR="000C0B96" w:rsidRPr="005D7742">
              <w:rPr>
                <w:b/>
              </w:rPr>
              <w:t>-0-</w:t>
            </w:r>
            <w:r w:rsidRPr="005D7742">
              <w:rPr>
                <w:b/>
              </w:rPr>
              <w:t>)</w:t>
            </w:r>
          </w:p>
        </w:tc>
        <w:tc>
          <w:tcPr>
            <w:tcW w:w="1334" w:type="dxa"/>
            <w:tcBorders>
              <w:top w:val="single" w:sz="4" w:space="0" w:color="auto"/>
              <w:left w:val="single" w:sz="6" w:space="0" w:color="auto"/>
              <w:right w:val="double" w:sz="6" w:space="0" w:color="auto"/>
            </w:tcBorders>
            <w:shd w:val="clear" w:color="auto" w:fill="D9D9D9"/>
            <w:vAlign w:val="center"/>
          </w:tcPr>
          <w:p w14:paraId="6858339F" w14:textId="77777777" w:rsidR="00FE4AC3" w:rsidRPr="002F1734" w:rsidRDefault="00FE4AC3" w:rsidP="00FE4AC3">
            <w:pPr>
              <w:suppressAutoHyphens/>
            </w:pPr>
            <w:r w:rsidRPr="002F1734">
              <w:t xml:space="preserve"> </w:t>
            </w:r>
          </w:p>
        </w:tc>
      </w:tr>
      <w:tr w:rsidR="00FE4AC3" w:rsidRPr="002F1734" w14:paraId="0CBA4CF9" w14:textId="77777777" w:rsidTr="00FE4AC3">
        <w:trPr>
          <w:trHeight w:hRule="exact" w:val="72"/>
          <w:jc w:val="center"/>
        </w:trPr>
        <w:tc>
          <w:tcPr>
            <w:tcW w:w="8027" w:type="dxa"/>
            <w:gridSpan w:val="2"/>
            <w:tcBorders>
              <w:top w:val="single" w:sz="6" w:space="0" w:color="auto"/>
              <w:left w:val="double" w:sz="6" w:space="0" w:color="auto"/>
              <w:bottom w:val="single" w:sz="6" w:space="0" w:color="auto"/>
              <w:right w:val="single" w:sz="6" w:space="0" w:color="auto"/>
            </w:tcBorders>
            <w:shd w:val="pct15" w:color="auto" w:fill="auto"/>
            <w:vAlign w:val="center"/>
          </w:tcPr>
          <w:p w14:paraId="028178CF" w14:textId="77777777" w:rsidR="00FE4AC3" w:rsidRPr="002F1734" w:rsidRDefault="00FE4AC3" w:rsidP="00FE4AC3">
            <w:pPr>
              <w:suppressAutoHyphens/>
              <w:jc w:val="right"/>
              <w:rPr>
                <w:b/>
              </w:rPr>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C045193" w14:textId="77777777" w:rsidR="00FE4AC3" w:rsidRPr="00040986" w:rsidRDefault="00FE4AC3" w:rsidP="00FE4AC3">
            <w:pPr>
              <w:suppressAutoHyphens/>
              <w:jc w:val="right"/>
            </w:pPr>
          </w:p>
        </w:tc>
      </w:tr>
      <w:tr w:rsidR="00FE4AC3" w:rsidRPr="002F1734" w14:paraId="0E6ADBCD" w14:textId="77777777" w:rsidTr="00FE4AC3">
        <w:trPr>
          <w:jc w:val="center"/>
        </w:trPr>
        <w:tc>
          <w:tcPr>
            <w:tcW w:w="8027" w:type="dxa"/>
            <w:gridSpan w:val="2"/>
            <w:tcBorders>
              <w:top w:val="single" w:sz="6" w:space="0" w:color="auto"/>
              <w:left w:val="double" w:sz="6" w:space="0" w:color="auto"/>
              <w:bottom w:val="single" w:sz="6" w:space="0" w:color="auto"/>
              <w:right w:val="single" w:sz="6" w:space="0" w:color="auto"/>
            </w:tcBorders>
            <w:shd w:val="clear" w:color="auto" w:fill="F2F2F2"/>
            <w:vAlign w:val="center"/>
          </w:tcPr>
          <w:p w14:paraId="6227AB65" w14:textId="77777777" w:rsidR="00FE4AC3" w:rsidRPr="002F1734" w:rsidRDefault="00FE4AC3" w:rsidP="00FE4AC3">
            <w:pPr>
              <w:suppressAutoHyphens/>
              <w:jc w:val="right"/>
              <w:rPr>
                <w:b/>
              </w:rPr>
            </w:pPr>
            <w:r w:rsidRPr="002F1734">
              <w:rPr>
                <w:b/>
              </w:rPr>
              <w:t>Total Rental Value of Temporary Easement</w:t>
            </w:r>
          </w:p>
        </w:tc>
        <w:tc>
          <w:tcPr>
            <w:tcW w:w="1334" w:type="dxa"/>
            <w:tcBorders>
              <w:top w:val="single" w:sz="6" w:space="0" w:color="auto"/>
              <w:left w:val="single" w:sz="6" w:space="0" w:color="auto"/>
              <w:bottom w:val="single" w:sz="6" w:space="0" w:color="auto"/>
              <w:right w:val="double" w:sz="6" w:space="0" w:color="auto"/>
            </w:tcBorders>
            <w:shd w:val="clear" w:color="auto" w:fill="auto"/>
            <w:vAlign w:val="center"/>
          </w:tcPr>
          <w:p w14:paraId="26E731B6" w14:textId="77777777" w:rsidR="00FE4AC3" w:rsidRPr="00040986" w:rsidRDefault="00FE4AC3" w:rsidP="00FE4AC3">
            <w:pPr>
              <w:suppressAutoHyphens/>
              <w:jc w:val="right"/>
              <w:rPr>
                <w:b/>
              </w:rPr>
            </w:pPr>
            <w:r w:rsidRPr="00040986">
              <w:rPr>
                <w:b/>
              </w:rPr>
              <w:t>$</w:t>
            </w:r>
          </w:p>
        </w:tc>
      </w:tr>
      <w:tr w:rsidR="00FE4AC3" w:rsidRPr="002F1734" w14:paraId="7E0E85F3" w14:textId="77777777" w:rsidTr="00FE4AC3">
        <w:trPr>
          <w:trHeight w:hRule="exact" w:val="72"/>
          <w:jc w:val="center"/>
        </w:trPr>
        <w:tc>
          <w:tcPr>
            <w:tcW w:w="8027" w:type="dxa"/>
            <w:gridSpan w:val="2"/>
            <w:tcBorders>
              <w:top w:val="single" w:sz="6" w:space="0" w:color="auto"/>
              <w:left w:val="double" w:sz="6" w:space="0" w:color="auto"/>
              <w:bottom w:val="single" w:sz="6" w:space="0" w:color="auto"/>
              <w:right w:val="single" w:sz="6" w:space="0" w:color="auto"/>
            </w:tcBorders>
            <w:shd w:val="pct15" w:color="auto" w:fill="auto"/>
            <w:vAlign w:val="center"/>
          </w:tcPr>
          <w:p w14:paraId="347F024B" w14:textId="77777777" w:rsidR="00FE4AC3" w:rsidRPr="002F1734" w:rsidRDefault="00FE4AC3" w:rsidP="00FE4AC3">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787C147" w14:textId="77777777" w:rsidR="00FE4AC3" w:rsidRPr="00040986" w:rsidRDefault="00FE4AC3" w:rsidP="00FE4AC3">
            <w:pPr>
              <w:suppressAutoHyphens/>
            </w:pPr>
          </w:p>
        </w:tc>
      </w:tr>
      <w:tr w:rsidR="00FE4AC3" w:rsidRPr="00104BD1" w14:paraId="328A188B" w14:textId="77777777" w:rsidTr="00FE4AC3">
        <w:trPr>
          <w:jc w:val="center"/>
        </w:trPr>
        <w:tc>
          <w:tcPr>
            <w:tcW w:w="8027" w:type="dxa"/>
            <w:gridSpan w:val="2"/>
            <w:tcBorders>
              <w:top w:val="single" w:sz="6" w:space="0" w:color="auto"/>
              <w:left w:val="double" w:sz="6" w:space="0" w:color="auto"/>
              <w:bottom w:val="double" w:sz="6" w:space="0" w:color="auto"/>
            </w:tcBorders>
            <w:shd w:val="clear" w:color="auto" w:fill="F2F2F2"/>
            <w:vAlign w:val="center"/>
          </w:tcPr>
          <w:p w14:paraId="0E35AE39" w14:textId="77777777" w:rsidR="00FE4AC3" w:rsidRPr="002F1734" w:rsidRDefault="00FE4AC3" w:rsidP="00FE4AC3">
            <w:pPr>
              <w:suppressAutoHyphens/>
              <w:jc w:val="right"/>
              <w:rPr>
                <w:b/>
              </w:rPr>
            </w:pPr>
            <w:r w:rsidRPr="002F1734">
              <w:rPr>
                <w:b/>
              </w:rPr>
              <w:t>Compensation Estimate</w:t>
            </w:r>
          </w:p>
        </w:tc>
        <w:tc>
          <w:tcPr>
            <w:tcW w:w="1334" w:type="dxa"/>
            <w:tcBorders>
              <w:top w:val="single" w:sz="6" w:space="0" w:color="auto"/>
              <w:left w:val="single" w:sz="7" w:space="0" w:color="auto"/>
              <w:bottom w:val="double" w:sz="6" w:space="0" w:color="auto"/>
              <w:right w:val="double" w:sz="6" w:space="0" w:color="auto"/>
            </w:tcBorders>
            <w:vAlign w:val="center"/>
          </w:tcPr>
          <w:p w14:paraId="3C696666" w14:textId="77777777" w:rsidR="00FE4AC3" w:rsidRPr="00040986" w:rsidRDefault="00FE4AC3" w:rsidP="00FE4AC3">
            <w:pPr>
              <w:suppressAutoHyphens/>
              <w:jc w:val="right"/>
              <w:rPr>
                <w:b/>
              </w:rPr>
            </w:pPr>
            <w:r w:rsidRPr="00040986">
              <w:rPr>
                <w:b/>
              </w:rPr>
              <w:t>$</w:t>
            </w:r>
          </w:p>
        </w:tc>
      </w:tr>
    </w:tbl>
    <w:p w14:paraId="76DC5CE4" w14:textId="77777777" w:rsidR="00A5530D" w:rsidRPr="00A5530D" w:rsidRDefault="00225F06" w:rsidP="00A5530D">
      <w:pPr>
        <w:pStyle w:val="Heading2"/>
      </w:pPr>
      <w:r>
        <w:br w:type="page"/>
      </w:r>
      <w:bookmarkStart w:id="320" w:name="_Toc68699207"/>
      <w:r w:rsidR="00A5530D" w:rsidRPr="00A5530D">
        <w:lastRenderedPageBreak/>
        <w:t>Certification of Appraiser</w:t>
      </w:r>
      <w:bookmarkEnd w:id="315"/>
      <w:bookmarkEnd w:id="316"/>
      <w:bookmarkEnd w:id="317"/>
      <w:bookmarkEnd w:id="318"/>
      <w:bookmarkEnd w:id="320"/>
    </w:p>
    <w:p w14:paraId="7EE49335" w14:textId="77777777" w:rsidR="00A5530D" w:rsidRPr="00104BD1" w:rsidRDefault="00A5530D" w:rsidP="00A5530D"/>
    <w:p w14:paraId="21F0462D" w14:textId="77777777" w:rsidR="00A5530D" w:rsidRPr="00676F6D" w:rsidRDefault="00A5530D" w:rsidP="00A5530D">
      <w:pPr>
        <w:rPr>
          <w:b/>
          <w:bCs/>
        </w:rPr>
      </w:pPr>
      <w:r w:rsidRPr="00676F6D">
        <w:rPr>
          <w:b/>
          <w:bCs/>
        </w:rPr>
        <w:t xml:space="preserve">Project Code: </w:t>
      </w:r>
      <w:r>
        <w:rPr>
          <w:b/>
          <w:bCs/>
        </w:rPr>
        <w:tab/>
      </w:r>
      <w:r>
        <w:rPr>
          <w:b/>
          <w:bCs/>
        </w:rPr>
        <w:tab/>
      </w:r>
      <w:r w:rsidRPr="00873ABA">
        <w:rPr>
          <w:bCs/>
        </w:rPr>
        <w:t>XXXX</w:t>
      </w:r>
      <w:r>
        <w:rPr>
          <w:bCs/>
        </w:rPr>
        <w:t>X</w:t>
      </w:r>
    </w:p>
    <w:p w14:paraId="19C0F1CF" w14:textId="77777777" w:rsidR="00A5530D" w:rsidRPr="00676F6D" w:rsidRDefault="00A5530D" w:rsidP="00A5530D">
      <w:pPr>
        <w:rPr>
          <w:b/>
          <w:bCs/>
        </w:rPr>
      </w:pPr>
      <w:r w:rsidRPr="00676F6D">
        <w:rPr>
          <w:b/>
          <w:bCs/>
        </w:rPr>
        <w:t xml:space="preserve">Project No.: </w:t>
      </w:r>
      <w:r>
        <w:rPr>
          <w:b/>
          <w:bCs/>
        </w:rPr>
        <w:tab/>
      </w:r>
      <w:r>
        <w:rPr>
          <w:b/>
          <w:bCs/>
        </w:rPr>
        <w:tab/>
      </w:r>
      <w:r w:rsidRPr="00873ABA">
        <w:rPr>
          <w:bCs/>
        </w:rPr>
        <w:t>Typically alpha/numeric</w:t>
      </w:r>
    </w:p>
    <w:p w14:paraId="1A09544A" w14:textId="77777777" w:rsidR="00A5530D" w:rsidRPr="00676F6D" w:rsidRDefault="00A5530D" w:rsidP="00A5530D">
      <w:pPr>
        <w:rPr>
          <w:b/>
          <w:bCs/>
        </w:rPr>
      </w:pPr>
      <w:r w:rsidRPr="00676F6D">
        <w:rPr>
          <w:b/>
          <w:bCs/>
        </w:rPr>
        <w:t xml:space="preserve">Parcel No.: </w:t>
      </w:r>
      <w:r>
        <w:rPr>
          <w:b/>
          <w:bCs/>
        </w:rPr>
        <w:tab/>
      </w:r>
      <w:r>
        <w:rPr>
          <w:b/>
          <w:bCs/>
        </w:rPr>
        <w:tab/>
      </w:r>
      <w:r>
        <w:rPr>
          <w:szCs w:val="20"/>
        </w:rPr>
        <w:t>List All Parcels/Easements/Access…ALL</w:t>
      </w:r>
    </w:p>
    <w:p w14:paraId="72F3564C" w14:textId="5919FB2B" w:rsidR="00A5530D" w:rsidRPr="00873ABA" w:rsidRDefault="009C1C7A" w:rsidP="00A5530D">
      <w:pPr>
        <w:rPr>
          <w:bCs/>
        </w:rPr>
      </w:pPr>
      <w:r>
        <w:rPr>
          <w:b/>
          <w:bCs/>
        </w:rPr>
        <w:t xml:space="preserve">Property </w:t>
      </w:r>
      <w:r w:rsidR="00A5530D" w:rsidRPr="00676F6D">
        <w:rPr>
          <w:b/>
          <w:bCs/>
        </w:rPr>
        <w:t>Owner</w:t>
      </w:r>
      <w:r w:rsidR="00A5530D">
        <w:rPr>
          <w:b/>
          <w:bCs/>
        </w:rPr>
        <w:t>:</w:t>
      </w:r>
      <w:r w:rsidR="00A5530D">
        <w:rPr>
          <w:b/>
          <w:bCs/>
        </w:rPr>
        <w:tab/>
      </w:r>
      <w:r w:rsidR="00A5530D">
        <w:rPr>
          <w:bCs/>
        </w:rPr>
        <w:t>List all owners of record</w:t>
      </w:r>
    </w:p>
    <w:p w14:paraId="7C42A362" w14:textId="77777777" w:rsidR="00A5530D" w:rsidRPr="00104BD1" w:rsidRDefault="00A5530D" w:rsidP="00A5530D"/>
    <w:p w14:paraId="2382D785" w14:textId="77777777" w:rsidR="00A5530D" w:rsidRPr="00104BD1" w:rsidRDefault="00A5530D" w:rsidP="00A5530D">
      <w:r w:rsidRPr="00104BD1">
        <w:t>I certify that, to the best of my knowledge and belief:</w:t>
      </w:r>
    </w:p>
    <w:p w14:paraId="6D92D8F6" w14:textId="77777777" w:rsidR="00A5530D" w:rsidRPr="00104BD1" w:rsidRDefault="00A5530D" w:rsidP="00A5530D"/>
    <w:p w14:paraId="359A58CB" w14:textId="58818F1E" w:rsidR="00A5530D" w:rsidRPr="009C7115" w:rsidRDefault="00A5530D" w:rsidP="00993EB3">
      <w:pPr>
        <w:pStyle w:val="ListBullet"/>
        <w:numPr>
          <w:ilvl w:val="0"/>
          <w:numId w:val="5"/>
        </w:numPr>
        <w:spacing w:after="120"/>
      </w:pPr>
      <w:r w:rsidRPr="00104BD1">
        <w:t xml:space="preserve">I have </w:t>
      </w:r>
      <w:r w:rsidR="003311D3" w:rsidRPr="003311D3">
        <w:rPr>
          <w:highlight w:val="yellow"/>
        </w:rPr>
        <w:t>(have not)</w:t>
      </w:r>
      <w:r w:rsidR="003311D3">
        <w:t xml:space="preserve"> </w:t>
      </w:r>
      <w:r>
        <w:t xml:space="preserve">personally inspected </w:t>
      </w:r>
      <w:r w:rsidRPr="00104BD1">
        <w:t>the subject property appraised and I also</w:t>
      </w:r>
      <w:r w:rsidR="003311D3">
        <w:t xml:space="preserve"> have </w:t>
      </w:r>
      <w:r w:rsidR="003311D3" w:rsidRPr="00EA2079">
        <w:rPr>
          <w:highlight w:val="yellow"/>
        </w:rPr>
        <w:t>(have not)</w:t>
      </w:r>
      <w:r w:rsidRPr="00104BD1">
        <w:t xml:space="preserve"> made a personal field inspection of the comparable sales relied upon in making my appraisal, examined sales instruments of record, and have confirmed the sales transactions with the buyer and/or seller</w:t>
      </w:r>
      <w:r w:rsidR="0060194C">
        <w:t xml:space="preserve"> unless otherwise noted</w:t>
      </w:r>
      <w:r w:rsidRPr="00104BD1">
        <w:t>.  The photographs in this appraisal report reasonably represent the subject property, the property to be acquired, and comparable sales relied upon.</w:t>
      </w:r>
      <w:r w:rsidR="003311D3">
        <w:t xml:space="preserve">  </w:t>
      </w:r>
      <w:r w:rsidR="003311D3" w:rsidRPr="00650017">
        <w:rPr>
          <w:highlight w:val="yellow"/>
        </w:rPr>
        <w:t>Note: all signatories to the certification must specify whether they did or did not inspect as described above, per USPAP</w:t>
      </w:r>
      <w:r w:rsidR="003311D3">
        <w:rPr>
          <w:highlight w:val="yellow"/>
        </w:rPr>
        <w:t>.  Unlicensed assistants who contributed to the appraisal process and/or reporting are not appraisers and shall not sign this certification, but whether they inspected as noted above may be listed here while their other contributions will be described elsewhere below (see 6</w:t>
      </w:r>
      <w:r w:rsidR="003311D3" w:rsidRPr="00650017">
        <w:rPr>
          <w:highlight w:val="yellow"/>
          <w:vertAlign w:val="superscript"/>
        </w:rPr>
        <w:t>th</w:t>
      </w:r>
      <w:r w:rsidR="003311D3">
        <w:rPr>
          <w:highlight w:val="yellow"/>
        </w:rPr>
        <w:t xml:space="preserve"> bullet from bottom)</w:t>
      </w:r>
      <w:r w:rsidR="003311D3" w:rsidRPr="00650017">
        <w:rPr>
          <w:highlight w:val="yellow"/>
        </w:rPr>
        <w:t>.</w:t>
      </w:r>
    </w:p>
    <w:p w14:paraId="7D4D2E4C" w14:textId="7D1365BE" w:rsidR="00A5530D" w:rsidRDefault="00A5530D" w:rsidP="00993EB3">
      <w:pPr>
        <w:pStyle w:val="ListBullet"/>
        <w:numPr>
          <w:ilvl w:val="0"/>
          <w:numId w:val="6"/>
        </w:numPr>
        <w:spacing w:after="120"/>
      </w:pPr>
      <w:r w:rsidRPr="00104BD1">
        <w:t xml:space="preserve">any increase or decrease in the reasonable market value of the real property appraised caused by the project for which the property is to be acquired, or by the likelihood that the property would be acquired for the project, other than physical deterioration within the reasonable control of the owner, was disregarded in this </w:t>
      </w:r>
      <w:r>
        <w:t xml:space="preserve">appraisal </w:t>
      </w:r>
      <w:r w:rsidR="003311D3">
        <w:t>(</w:t>
      </w:r>
      <w:r w:rsidR="003311D3" w:rsidRPr="00104BD1">
        <w:t>C</w:t>
      </w:r>
      <w:r w:rsidR="003311D3">
        <w:t>JI</w:t>
      </w:r>
      <w:r w:rsidR="003311D3" w:rsidRPr="00104BD1">
        <w:t xml:space="preserve">-Civil </w:t>
      </w:r>
      <w:r w:rsidR="003311D3">
        <w:t>2020</w:t>
      </w:r>
      <w:r w:rsidR="003311D3" w:rsidRPr="00104BD1">
        <w:t>, 36:3</w:t>
      </w:r>
      <w:r w:rsidR="003311D3">
        <w:t xml:space="preserve">; </w:t>
      </w:r>
      <w:r w:rsidR="003311D3" w:rsidRPr="00104BD1">
        <w:t>§</w:t>
      </w:r>
      <w:r w:rsidR="003311D3">
        <w:t xml:space="preserve"> </w:t>
      </w:r>
      <w:r w:rsidR="003311D3" w:rsidRPr="00104BD1">
        <w:t>24-56-117(1)(c)</w:t>
      </w:r>
      <w:r w:rsidR="003311D3">
        <w:t>, CRS;</w:t>
      </w:r>
      <w:r w:rsidR="003311D3" w:rsidRPr="00104BD1">
        <w:t xml:space="preserve"> and 49 CFR </w:t>
      </w:r>
      <w:r w:rsidR="003311D3">
        <w:t xml:space="preserve">§ </w:t>
      </w:r>
      <w:r w:rsidR="003311D3" w:rsidRPr="00104BD1">
        <w:t>24.103(b)</w:t>
      </w:r>
      <w:r w:rsidR="003311D3">
        <w:t>)</w:t>
      </w:r>
      <w:r w:rsidR="003311D3" w:rsidRPr="00104BD1">
        <w:t xml:space="preserve">.  </w:t>
      </w:r>
      <w:r w:rsidR="003311D3">
        <w:t xml:space="preserve">This also is known as the </w:t>
      </w:r>
      <w:r w:rsidR="003311D3">
        <w:rPr>
          <w:i/>
        </w:rPr>
        <w:t xml:space="preserve">Project Influence </w:t>
      </w:r>
      <w:r w:rsidR="003311D3">
        <w:t>rule and</w:t>
      </w:r>
      <w:r w:rsidR="003311D3" w:rsidRPr="00104BD1">
        <w:t xml:space="preserve"> </w:t>
      </w:r>
      <w:r w:rsidR="003311D3">
        <w:t xml:space="preserve">is an assignment condition in Colorado eminent domain appraisal (USPAP 2020-21 FAQs #122 and #235). </w:t>
      </w:r>
    </w:p>
    <w:p w14:paraId="14F60F8D" w14:textId="67D88D4F" w:rsidR="00A5530D" w:rsidRDefault="00A5530D" w:rsidP="00993EB3">
      <w:pPr>
        <w:pStyle w:val="ListBullet"/>
        <w:numPr>
          <w:ilvl w:val="0"/>
          <w:numId w:val="7"/>
        </w:numPr>
        <w:spacing w:after="120"/>
      </w:pPr>
      <w:r w:rsidRPr="00104BD1">
        <w:t>my analyses, opinions, and conclusions were developed, and this report has been prepared in conformity and consistent with the Uniform Relocation Assistance and Real Property Acquisition Policies Act of 1970</w:t>
      </w:r>
      <w:r>
        <w:t>,</w:t>
      </w:r>
      <w:r w:rsidRPr="00104BD1">
        <w:t xml:space="preserve"> as amended (Uniform Act); 49 CFR Part 24; 23 CFR Part 710; §</w:t>
      </w:r>
      <w:r>
        <w:t xml:space="preserve"> </w:t>
      </w:r>
      <w:r w:rsidRPr="00104BD1">
        <w:t>38-1</w:t>
      </w:r>
      <w:r>
        <w:t>-1</w:t>
      </w:r>
      <w:r w:rsidRPr="00104BD1">
        <w:t>01 et. seq.</w:t>
      </w:r>
      <w:r w:rsidRPr="00E00450">
        <w:t xml:space="preserve"> </w:t>
      </w:r>
      <w:r w:rsidRPr="00104BD1">
        <w:t>C.R.S.; §24-56-101 et. seq.</w:t>
      </w:r>
      <w:r w:rsidRPr="00E00450">
        <w:t xml:space="preserve"> </w:t>
      </w:r>
      <w:r w:rsidRPr="00104BD1">
        <w:t xml:space="preserve">CRS; CDOT Right of Way Manual Chapter 3, as may be </w:t>
      </w:r>
      <w:r>
        <w:t>revised</w:t>
      </w:r>
      <w:r w:rsidRPr="00104BD1">
        <w:t>; appropriate State laws, regulations, policies and procedures applicable to appraisal of right-of-way; and the Uniform Standards of Professional Appraisal Practice (USPAP).  To the best of my knowledge no portion of the value assigned to the property consists of items which are non-compensable under established State law.</w:t>
      </w:r>
    </w:p>
    <w:p w14:paraId="31BD0EB2" w14:textId="77777777" w:rsidR="003311D3" w:rsidRDefault="00A5530D" w:rsidP="00993EB3">
      <w:pPr>
        <w:pStyle w:val="ListBullet"/>
        <w:numPr>
          <w:ilvl w:val="0"/>
          <w:numId w:val="8"/>
        </w:numPr>
        <w:spacing w:after="120"/>
      </w:pPr>
      <w:r w:rsidRPr="00104BD1">
        <w:t>statement</w:t>
      </w:r>
      <w:r>
        <w:t>s</w:t>
      </w:r>
      <w:r w:rsidRPr="00104BD1">
        <w:t xml:space="preserve"> of fact contained in this report are true and correct.  </w:t>
      </w:r>
    </w:p>
    <w:p w14:paraId="3EBF441A" w14:textId="0D0F8A10" w:rsidR="00A5530D" w:rsidRPr="00104BD1" w:rsidRDefault="003311D3" w:rsidP="00993EB3">
      <w:pPr>
        <w:pStyle w:val="ListBullet"/>
        <w:numPr>
          <w:ilvl w:val="0"/>
          <w:numId w:val="8"/>
        </w:numPr>
        <w:spacing w:after="120"/>
      </w:pPr>
      <w:r>
        <w:t>t</w:t>
      </w:r>
      <w:r w:rsidR="00A5530D" w:rsidRPr="00104BD1">
        <w:t xml:space="preserve">he reported analyses, opinions, and conclusions are limited only by the reported assumptions and limiting conditions and </w:t>
      </w:r>
      <w:r w:rsidR="00A5530D">
        <w:t>are</w:t>
      </w:r>
      <w:r w:rsidR="00A5530D" w:rsidRPr="00104BD1">
        <w:t xml:space="preserve"> my personal, impartial, and unbiased professional analyses, opinions, and conclusions.</w:t>
      </w:r>
    </w:p>
    <w:p w14:paraId="4AA475E8" w14:textId="77777777" w:rsidR="00A5530D" w:rsidRDefault="00A5530D" w:rsidP="00993EB3">
      <w:pPr>
        <w:pStyle w:val="ListBullet"/>
        <w:numPr>
          <w:ilvl w:val="0"/>
          <w:numId w:val="9"/>
        </w:numPr>
        <w:spacing w:after="120"/>
      </w:pPr>
      <w:r w:rsidRPr="00104BD1">
        <w:t xml:space="preserve">I understand this appraisal may be used in connection with the acquisition of right-of-way for the referenced project to be constructed by </w:t>
      </w:r>
      <w:r>
        <w:t>CDOT</w:t>
      </w:r>
      <w:r w:rsidR="00225F06">
        <w:t xml:space="preserve"> </w:t>
      </w:r>
      <w:r w:rsidR="00225F06" w:rsidRPr="00D4638E">
        <w:rPr>
          <w:highlight w:val="yellow"/>
        </w:rPr>
        <w:t>or other city/county etc</w:t>
      </w:r>
      <w:r w:rsidR="00225F06">
        <w:rPr>
          <w:highlight w:val="yellow"/>
        </w:rPr>
        <w:t>.</w:t>
      </w:r>
      <w:r w:rsidRPr="00104BD1">
        <w:t xml:space="preserve"> and may involve the assistance of Federal-aid highway funds.</w:t>
      </w:r>
    </w:p>
    <w:p w14:paraId="224C24AB" w14:textId="54FDBB52" w:rsidR="00A559BA" w:rsidRPr="00D02C4D" w:rsidRDefault="00A559BA" w:rsidP="00993EB3">
      <w:pPr>
        <w:pStyle w:val="ListBullet"/>
        <w:numPr>
          <w:ilvl w:val="0"/>
          <w:numId w:val="10"/>
        </w:numPr>
        <w:spacing w:after="120"/>
        <w:rPr>
          <w:highlight w:val="yellow"/>
        </w:rPr>
      </w:pPr>
      <w:r w:rsidRPr="00D02C4D">
        <w:rPr>
          <w:b/>
          <w:highlight w:val="yellow"/>
          <w:u w:val="single"/>
        </w:rPr>
        <w:t>Note:</w:t>
      </w:r>
      <w:r w:rsidRPr="00D02C4D">
        <w:rPr>
          <w:highlight w:val="yellow"/>
        </w:rPr>
        <w:t xml:space="preserve"> Competency Provision of USPAP </w:t>
      </w:r>
      <w:r w:rsidR="00BA6858">
        <w:rPr>
          <w:highlight w:val="yellow"/>
        </w:rPr>
        <w:t>must</w:t>
      </w:r>
      <w:r w:rsidR="00BA6858" w:rsidRPr="00D02C4D">
        <w:rPr>
          <w:highlight w:val="yellow"/>
        </w:rPr>
        <w:t xml:space="preserve"> </w:t>
      </w:r>
      <w:r w:rsidRPr="00D02C4D">
        <w:rPr>
          <w:highlight w:val="yellow"/>
        </w:rPr>
        <w:t>be addressed if an appraiser does not have the knowledge and experience to complete the assignment competently.  The appraiser must disclose the lack of knowledge and/or experience to CDOT before accepting the assignment.  If the appraiser does not have the knowledge and experience, a certification statement must be made that describes the lack of knowledge and/or experience and the steps taken to complete the assignment competently.</w:t>
      </w:r>
      <w:r>
        <w:rPr>
          <w:color w:val="FF0000"/>
          <w:highlight w:val="yellow"/>
        </w:rPr>
        <w:t xml:space="preserve">  No statement is required here if the appraiser is competent to do the assignment; the bullet item may be deleted.</w:t>
      </w:r>
    </w:p>
    <w:p w14:paraId="5E27705D" w14:textId="77777777" w:rsidR="00A5530D" w:rsidRPr="00104BD1" w:rsidRDefault="00A5530D" w:rsidP="00993EB3">
      <w:pPr>
        <w:pStyle w:val="ListBullet"/>
        <w:numPr>
          <w:ilvl w:val="0"/>
          <w:numId w:val="11"/>
        </w:numPr>
        <w:spacing w:after="120"/>
      </w:pPr>
      <w:r w:rsidRPr="00104BD1">
        <w:t>I have no present or prospective interest in the property that is the subject of this report and no personal interest with respect to the parties involved.</w:t>
      </w:r>
      <w:r w:rsidR="00A559BA">
        <w:t xml:space="preserve">  </w:t>
      </w:r>
      <w:r w:rsidR="00A559BA" w:rsidRPr="004059BC">
        <w:rPr>
          <w:highlight w:val="yellow"/>
        </w:rPr>
        <w:t>if this is not true, describe otherwise</w:t>
      </w:r>
    </w:p>
    <w:p w14:paraId="2A0E7B20" w14:textId="77777777" w:rsidR="00A5530D" w:rsidRPr="00104BD1" w:rsidRDefault="00A5530D" w:rsidP="00993EB3">
      <w:pPr>
        <w:pStyle w:val="ListBullet"/>
        <w:numPr>
          <w:ilvl w:val="0"/>
          <w:numId w:val="12"/>
        </w:numPr>
        <w:spacing w:after="120"/>
      </w:pPr>
      <w:r w:rsidRPr="00104BD1">
        <w:t>I have no bias with respect to the property that is the subject of this report or to the parties involved with this assignment.</w:t>
      </w:r>
      <w:r w:rsidR="00A559BA">
        <w:t xml:space="preserve">  </w:t>
      </w:r>
      <w:r w:rsidR="00A559BA" w:rsidRPr="004059BC">
        <w:rPr>
          <w:highlight w:val="yellow"/>
        </w:rPr>
        <w:t>if this is not true, describe otherwise</w:t>
      </w:r>
    </w:p>
    <w:p w14:paraId="08963E37" w14:textId="77777777" w:rsidR="00A5530D" w:rsidRPr="00104BD1" w:rsidRDefault="00A5530D" w:rsidP="00993EB3">
      <w:pPr>
        <w:pStyle w:val="ListBullet"/>
        <w:numPr>
          <w:ilvl w:val="0"/>
          <w:numId w:val="13"/>
        </w:numPr>
        <w:spacing w:after="120"/>
      </w:pPr>
      <w:r w:rsidRPr="00104BD1">
        <w:t>my engagement in this assignment was not contingent upon developing or reporting predetermined results.</w:t>
      </w:r>
    </w:p>
    <w:p w14:paraId="06DD7151" w14:textId="21C2C6F4" w:rsidR="005956DD" w:rsidRPr="00297E71" w:rsidRDefault="005956DD" w:rsidP="005956DD">
      <w:pPr>
        <w:pStyle w:val="ListBullet"/>
        <w:numPr>
          <w:ilvl w:val="0"/>
          <w:numId w:val="13"/>
        </w:numPr>
        <w:spacing w:after="120"/>
      </w:pPr>
      <w:r>
        <w:lastRenderedPageBreak/>
        <w:t>my compensation for completing this assignment is not contingent upon the development or reporting of</w:t>
      </w:r>
      <w:r w:rsidR="00BA6858">
        <w:t xml:space="preserve"> a</w:t>
      </w:r>
      <w:r>
        <w:t xml:space="preserve"> predetermined</w:t>
      </w:r>
      <w:r w:rsidR="00BA6858">
        <w:t xml:space="preserve"> value or direction in value</w:t>
      </w:r>
      <w:r>
        <w:t xml:space="preserve"> that favor</w:t>
      </w:r>
      <w:r w:rsidR="00BA6858">
        <w:t>s</w:t>
      </w:r>
      <w:r>
        <w:t xml:space="preserve"> the cause of the client, </w:t>
      </w:r>
      <w:r w:rsidR="00BA6858">
        <w:t xml:space="preserve">the amount of the value opinion, </w:t>
      </w:r>
      <w:r>
        <w:t xml:space="preserve">the attainment of a stipulated result, or the occurrence of a subsequent event directly related to the intended use of this appraisal. </w:t>
      </w:r>
    </w:p>
    <w:p w14:paraId="7850DFC7" w14:textId="209ECA9D" w:rsidR="005956DD" w:rsidRDefault="005956DD" w:rsidP="005956DD">
      <w:pPr>
        <w:pStyle w:val="ListBullet"/>
        <w:numPr>
          <w:ilvl w:val="0"/>
          <w:numId w:val="13"/>
        </w:numPr>
        <w:spacing w:after="120"/>
      </w:pPr>
      <w:r>
        <w:t xml:space="preserve">I have performed no </w:t>
      </w:r>
      <w:r w:rsidRPr="005956DD">
        <w:rPr>
          <w:highlight w:val="yellow"/>
        </w:rPr>
        <w:t>(or describe otherwise)</w:t>
      </w:r>
      <w:r>
        <w:t xml:space="preserve"> services, as an appraiser or in any other capacity, regarding the property that is the subject of this report within the three-year period immediately preceding </w:t>
      </w:r>
      <w:r w:rsidR="00BA6858">
        <w:t>agreement to perform</w:t>
      </w:r>
      <w:r>
        <w:t xml:space="preserve"> this assignment.</w:t>
      </w:r>
    </w:p>
    <w:p w14:paraId="51A5CDB4" w14:textId="77777777" w:rsidR="00A559BA" w:rsidRDefault="00A5530D" w:rsidP="00993EB3">
      <w:pPr>
        <w:pStyle w:val="ListBullet"/>
        <w:numPr>
          <w:ilvl w:val="0"/>
          <w:numId w:val="16"/>
        </w:numPr>
        <w:spacing w:after="120"/>
      </w:pPr>
      <w:r w:rsidRPr="00104BD1">
        <w:t xml:space="preserve">I have not revealed the findings and results of this appraisal to anyone other than the proper officials of </w:t>
      </w:r>
      <w:r>
        <w:t xml:space="preserve">CDOT </w:t>
      </w:r>
      <w:r w:rsidRPr="00104BD1">
        <w:t>or officials of the Federal Highway Administration</w:t>
      </w:r>
      <w:r>
        <w:t xml:space="preserve"> (FHWA)</w:t>
      </w:r>
      <w:r w:rsidRPr="00104BD1">
        <w:t>, nor will I do so until required by due process of law or by having publicly testified as to the findings.</w:t>
      </w:r>
      <w:r w:rsidR="00A559BA">
        <w:t xml:space="preserve">  </w:t>
      </w:r>
      <w:r w:rsidR="00A559BA" w:rsidRPr="001D50FB">
        <w:rPr>
          <w:highlight w:val="yellow"/>
        </w:rPr>
        <w:t>edit or delete this bullet as appropriate to the client and/or assignment conditions</w:t>
      </w:r>
    </w:p>
    <w:p w14:paraId="60D14855" w14:textId="77777777" w:rsidR="00A5530D" w:rsidRPr="004765EA" w:rsidRDefault="00A5530D" w:rsidP="00993EB3">
      <w:pPr>
        <w:pStyle w:val="ListBullet"/>
        <w:numPr>
          <w:ilvl w:val="0"/>
          <w:numId w:val="16"/>
        </w:numPr>
        <w:spacing w:after="120"/>
      </w:pPr>
      <w:r w:rsidRPr="004765EA">
        <w:t xml:space="preserve">I acknowledge that this appraisal report and all maps, data, summaries, charts and other exhibits collected or prepared under this agreement shall become the property of </w:t>
      </w:r>
      <w:r>
        <w:t xml:space="preserve">CDOT </w:t>
      </w:r>
      <w:r w:rsidRPr="004765EA">
        <w:t>without restriction or limitation on their use.</w:t>
      </w:r>
      <w:r>
        <w:t xml:space="preserve">  I also acknowledge that this appraisal report will become a public record after settlement with the</w:t>
      </w:r>
      <w:r w:rsidR="0071137C">
        <w:t xml:space="preserve"> property</w:t>
      </w:r>
      <w:r>
        <w:t xml:space="preserve"> owner or after </w:t>
      </w:r>
      <w:r w:rsidRPr="00633E9B">
        <w:t>the conclusion of legal proceedings</w:t>
      </w:r>
      <w:r>
        <w:t>.</w:t>
      </w:r>
      <w:r w:rsidR="00A559BA">
        <w:t xml:space="preserve">  </w:t>
      </w:r>
      <w:r w:rsidR="00A559BA" w:rsidRPr="001D50FB">
        <w:rPr>
          <w:highlight w:val="yellow"/>
        </w:rPr>
        <w:t>edit or delete this bullet as appropriate to the client and/or assignment conditions</w:t>
      </w:r>
    </w:p>
    <w:p w14:paraId="57D0CBD4" w14:textId="1426E1BE" w:rsidR="00A5530D" w:rsidRPr="00104BD1" w:rsidRDefault="00A5530D" w:rsidP="00993EB3">
      <w:pPr>
        <w:pStyle w:val="ListBullet"/>
        <w:numPr>
          <w:ilvl w:val="0"/>
          <w:numId w:val="17"/>
        </w:numPr>
        <w:spacing w:after="120"/>
      </w:pPr>
      <w:r w:rsidRPr="00104BD1">
        <w:t>no one provided significant real property appraisal assistance to t</w:t>
      </w:r>
      <w:r>
        <w:t xml:space="preserve">he person signing this </w:t>
      </w:r>
      <w:r w:rsidR="00BA6858">
        <w:t>certification</w:t>
      </w:r>
      <w:r>
        <w:t xml:space="preserve">.  </w:t>
      </w:r>
      <w:r w:rsidR="00861458" w:rsidRPr="00D02C4D">
        <w:rPr>
          <w:b/>
          <w:highlight w:val="yellow"/>
          <w:u w:val="single"/>
        </w:rPr>
        <w:t>Note:</w:t>
      </w:r>
      <w:r w:rsidR="00861458" w:rsidRPr="00D02C4D">
        <w:rPr>
          <w:highlight w:val="yellow"/>
        </w:rPr>
        <w:t xml:space="preserve"> </w:t>
      </w:r>
      <w:r w:rsidR="0092173B">
        <w:rPr>
          <w:highlight w:val="yellow"/>
        </w:rPr>
        <w:t xml:space="preserve"> </w:t>
      </w:r>
      <w:r w:rsidR="00861458" w:rsidRPr="00D02C4D">
        <w:rPr>
          <w:highlight w:val="yellow"/>
        </w:rPr>
        <w:t xml:space="preserve">If another </w:t>
      </w:r>
      <w:r w:rsidR="00BA6858">
        <w:rPr>
          <w:highlight w:val="yellow"/>
        </w:rPr>
        <w:t xml:space="preserve">licensed appraiser (who doesn’t sign the report) or other non-licensed </w:t>
      </w:r>
      <w:r w:rsidR="00861458" w:rsidRPr="00D02C4D">
        <w:rPr>
          <w:highlight w:val="yellow"/>
        </w:rPr>
        <w:t>person provided assistance, state the name of the person</w:t>
      </w:r>
      <w:r w:rsidR="00861458">
        <w:rPr>
          <w:highlight w:val="yellow"/>
        </w:rPr>
        <w:t>(s)</w:t>
      </w:r>
      <w:r w:rsidR="00861458" w:rsidRPr="00D02C4D">
        <w:rPr>
          <w:highlight w:val="yellow"/>
        </w:rPr>
        <w:t xml:space="preserve"> providing assistance</w:t>
      </w:r>
      <w:r w:rsidR="00BA6858">
        <w:rPr>
          <w:highlight w:val="yellow"/>
        </w:rPr>
        <w:t xml:space="preserve"> and “describe and summarize the research, analysis and reporting contributions of each such assistant or licensee” (per </w:t>
      </w:r>
      <w:r w:rsidR="00861458" w:rsidRPr="00D02C4D">
        <w:rPr>
          <w:highlight w:val="yellow"/>
        </w:rPr>
        <w:t>Rules of Colorado Board of Real Estate Appraisers, 11.2).</w:t>
      </w:r>
      <w:r w:rsidR="00861458">
        <w:rPr>
          <w:highlight w:val="yellow"/>
        </w:rPr>
        <w:t xml:space="preserve">  The principal appraiser is responsible for any decision to rely on the assistance of others.</w:t>
      </w:r>
    </w:p>
    <w:p w14:paraId="002873E3" w14:textId="0BF6D2AA" w:rsidR="00A559BA" w:rsidRPr="00A559BA" w:rsidRDefault="00A559BA" w:rsidP="00993EB3">
      <w:pPr>
        <w:numPr>
          <w:ilvl w:val="0"/>
          <w:numId w:val="17"/>
        </w:numPr>
        <w:suppressAutoHyphens/>
        <w:autoSpaceDE w:val="0"/>
        <w:autoSpaceDN w:val="0"/>
        <w:adjustRightInd w:val="0"/>
        <w:spacing w:after="120"/>
        <w:jc w:val="both"/>
        <w:rPr>
          <w:spacing w:val="-2"/>
          <w:szCs w:val="20"/>
        </w:rPr>
      </w:pPr>
      <w:r w:rsidRPr="00EE1AC9">
        <w:rPr>
          <w:spacing w:val="-2"/>
          <w:szCs w:val="20"/>
        </w:rPr>
        <w:t xml:space="preserve">the use of this report is subject to the requirements of the </w:t>
      </w:r>
      <w:r w:rsidR="00BA6858">
        <w:rPr>
          <w:spacing w:val="-2"/>
          <w:szCs w:val="20"/>
        </w:rPr>
        <w:t xml:space="preserve">Colorado </w:t>
      </w:r>
      <w:r w:rsidRPr="00EE1AC9">
        <w:rPr>
          <w:spacing w:val="-2"/>
          <w:szCs w:val="20"/>
        </w:rPr>
        <w:t>Board of Real Estate Appraisers, Department of Regulatory Agencies</w:t>
      </w:r>
      <w:r w:rsidR="00BA6858">
        <w:rPr>
          <w:spacing w:val="-2"/>
          <w:szCs w:val="20"/>
        </w:rPr>
        <w:t>,</w:t>
      </w:r>
      <w:r w:rsidRPr="00EE1AC9">
        <w:rPr>
          <w:spacing w:val="-2"/>
          <w:szCs w:val="20"/>
        </w:rPr>
        <w:t xml:space="preserve"> relating to review by its duly authorized representatives.  </w:t>
      </w:r>
      <w:r w:rsidRPr="00D10B08">
        <w:rPr>
          <w:iCs/>
          <w:spacing w:val="-2"/>
          <w:szCs w:val="20"/>
          <w:highlight w:val="yellow"/>
        </w:rPr>
        <w:t>Note: Insert any statement required by professional appraisal organizations you belong to.</w:t>
      </w:r>
    </w:p>
    <w:p w14:paraId="2AF28636" w14:textId="36D2540A" w:rsidR="00A559BA" w:rsidRDefault="00A559BA" w:rsidP="00993EB3">
      <w:pPr>
        <w:numPr>
          <w:ilvl w:val="0"/>
          <w:numId w:val="17"/>
        </w:numPr>
        <w:suppressAutoHyphens/>
        <w:autoSpaceDE w:val="0"/>
        <w:autoSpaceDN w:val="0"/>
        <w:adjustRightInd w:val="0"/>
        <w:spacing w:after="120"/>
        <w:jc w:val="both"/>
      </w:pPr>
      <w:r w:rsidRPr="002A2CC5">
        <w:rPr>
          <w:spacing w:val="-2"/>
          <w:szCs w:val="20"/>
        </w:rPr>
        <w:t xml:space="preserve">as of the date of this report, I, </w:t>
      </w:r>
      <w:r w:rsidRPr="002A2CC5">
        <w:rPr>
          <w:spacing w:val="-2"/>
          <w:szCs w:val="20"/>
          <w:highlight w:val="yellow"/>
        </w:rPr>
        <w:t>[</w:t>
      </w:r>
      <w:r w:rsidRPr="002A2CC5">
        <w:rPr>
          <w:spacing w:val="-2"/>
          <w:szCs w:val="20"/>
        </w:rPr>
        <w:t>insert appraiser’s name</w:t>
      </w:r>
      <w:r w:rsidR="00415AB2">
        <w:rPr>
          <w:spacing w:val="-2"/>
          <w:szCs w:val="20"/>
        </w:rPr>
        <w:t>/remove brackets</w:t>
      </w:r>
      <w:r w:rsidRPr="002A2CC5">
        <w:rPr>
          <w:spacing w:val="-2"/>
          <w:szCs w:val="20"/>
          <w:highlight w:val="yellow"/>
        </w:rPr>
        <w:t>]</w:t>
      </w:r>
      <w:r w:rsidR="00415AB2">
        <w:rPr>
          <w:spacing w:val="-2"/>
          <w:szCs w:val="20"/>
        </w:rPr>
        <w:t>,</w:t>
      </w:r>
      <w:r w:rsidRPr="002A2CC5">
        <w:rPr>
          <w:spacing w:val="-2"/>
          <w:szCs w:val="20"/>
        </w:rPr>
        <w:t xml:space="preserve"> have completed the requirements of the continuing education program of the </w:t>
      </w:r>
      <w:r w:rsidR="00BA6858">
        <w:rPr>
          <w:spacing w:val="-2"/>
          <w:szCs w:val="20"/>
        </w:rPr>
        <w:t xml:space="preserve">Colorado </w:t>
      </w:r>
      <w:r w:rsidRPr="002A2CC5">
        <w:rPr>
          <w:spacing w:val="-2"/>
          <w:szCs w:val="20"/>
        </w:rPr>
        <w:t xml:space="preserve">Board of Real Estate Appraisers.  </w:t>
      </w:r>
      <w:r w:rsidRPr="00D10B08">
        <w:rPr>
          <w:iCs/>
          <w:spacing w:val="-2"/>
          <w:szCs w:val="20"/>
          <w:highlight w:val="yellow"/>
        </w:rPr>
        <w:t>Note:</w:t>
      </w:r>
      <w:r w:rsidRPr="002A2CC5">
        <w:rPr>
          <w:i/>
          <w:iCs/>
          <w:spacing w:val="-2"/>
          <w:szCs w:val="20"/>
          <w:highlight w:val="yellow"/>
        </w:rPr>
        <w:t xml:space="preserve"> </w:t>
      </w:r>
      <w:r w:rsidRPr="00D10B08">
        <w:rPr>
          <w:iCs/>
          <w:spacing w:val="-2"/>
          <w:szCs w:val="20"/>
          <w:highlight w:val="yellow"/>
        </w:rPr>
        <w:t>Insert any statement required by professional appraisal organizations you belong to.</w:t>
      </w:r>
    </w:p>
    <w:p w14:paraId="351388AE" w14:textId="1BE3E4B0" w:rsidR="00A559BA" w:rsidRPr="00104BD1" w:rsidRDefault="00A559BA" w:rsidP="00993EB3">
      <w:pPr>
        <w:pStyle w:val="ListBullet"/>
        <w:numPr>
          <w:ilvl w:val="0"/>
          <w:numId w:val="20"/>
        </w:numPr>
        <w:spacing w:after="120"/>
      </w:pPr>
      <w:bookmarkStart w:id="321" w:name="_Toc490442508"/>
      <w:bookmarkStart w:id="322" w:name="_Toc490446719"/>
      <w:bookmarkStart w:id="323" w:name="_Toc490447638"/>
      <w:bookmarkStart w:id="324" w:name="_Toc110140205"/>
      <w:r>
        <w:t xml:space="preserve">on XXXXX xx, </w:t>
      </w:r>
      <w:r w:rsidR="00BA6858">
        <w:t>202X</w:t>
      </w:r>
      <w:r w:rsidRPr="00104BD1">
        <w:t xml:space="preserve">, the </w:t>
      </w:r>
      <w:r w:rsidRPr="0060194C">
        <w:t>owner</w:t>
      </w:r>
      <w:r w:rsidR="00861458" w:rsidRPr="00861458">
        <w:rPr>
          <w:highlight w:val="yellow"/>
        </w:rPr>
        <w:t>s</w:t>
      </w:r>
      <w:r w:rsidRPr="0060194C">
        <w:t xml:space="preserve"> </w:t>
      </w:r>
      <w:r w:rsidR="00861458" w:rsidRPr="00EF2E8C">
        <w:rPr>
          <w:highlight w:val="yellow"/>
        </w:rPr>
        <w:t>[</w:t>
      </w:r>
      <w:r w:rsidR="00861458" w:rsidRPr="00EF2E8C">
        <w:t>was/were/was not/were not</w:t>
      </w:r>
      <w:r w:rsidR="00861458" w:rsidRPr="00EF2E8C">
        <w:rPr>
          <w:highlight w:val="yellow"/>
        </w:rPr>
        <w:t>]</w:t>
      </w:r>
      <w:r w:rsidRPr="00104BD1">
        <w:t xml:space="preserve"> offered the opportunity to accompany the appraiser on the property inspection, which was held on XXXXX xx, </w:t>
      </w:r>
      <w:r w:rsidR="00BA6858">
        <w:t>202X</w:t>
      </w:r>
      <w:r w:rsidRPr="00104BD1">
        <w:t>.</w:t>
      </w:r>
      <w:r w:rsidR="0060194C">
        <w:t xml:space="preserve">  The owner</w:t>
      </w:r>
      <w:r w:rsidR="00861458" w:rsidRPr="00861458">
        <w:rPr>
          <w:highlight w:val="yellow"/>
        </w:rPr>
        <w:t>s</w:t>
      </w:r>
      <w:r w:rsidR="0060194C">
        <w:t xml:space="preserve"> </w:t>
      </w:r>
      <w:r w:rsidR="0060194C" w:rsidRPr="00EF2E8C">
        <w:rPr>
          <w:highlight w:val="yellow"/>
        </w:rPr>
        <w:t>[</w:t>
      </w:r>
      <w:r w:rsidR="0060194C" w:rsidRPr="00EF2E8C">
        <w:t>was/were/was not/were not</w:t>
      </w:r>
      <w:r w:rsidR="0060194C" w:rsidRPr="00EF2E8C">
        <w:rPr>
          <w:highlight w:val="yellow"/>
        </w:rPr>
        <w:t>]</w:t>
      </w:r>
      <w:r w:rsidR="0060194C">
        <w:t xml:space="preserve"> present at the inspection.</w:t>
      </w:r>
    </w:p>
    <w:p w14:paraId="496F52E0" w14:textId="47EB479D" w:rsidR="00A559BA" w:rsidRPr="00104BD1" w:rsidRDefault="00A559BA" w:rsidP="00993EB3">
      <w:pPr>
        <w:pStyle w:val="ListBullet"/>
        <w:numPr>
          <w:ilvl w:val="0"/>
          <w:numId w:val="22"/>
        </w:numPr>
        <w:spacing w:after="120"/>
      </w:pPr>
      <w:r w:rsidRPr="00104BD1">
        <w:t xml:space="preserve">the effective date of appraisal and valuation is as of XXXXX xx, </w:t>
      </w:r>
      <w:r w:rsidR="00BA6858">
        <w:t>202X</w:t>
      </w:r>
      <w:r w:rsidRPr="00104BD1">
        <w:t>.</w:t>
      </w:r>
      <w:r w:rsidRPr="003F4214">
        <w:t xml:space="preserve"> </w:t>
      </w:r>
      <w:r>
        <w:t xml:space="preserve"> T</w:t>
      </w:r>
      <w:r w:rsidRPr="00104BD1">
        <w:t xml:space="preserve">he date of the appraisal report is XXXXX xx, </w:t>
      </w:r>
      <w:r>
        <w:t>20</w:t>
      </w:r>
      <w:r w:rsidR="00BA6858">
        <w:t>2X</w:t>
      </w:r>
      <w:r w:rsidRPr="00104BD1">
        <w:t>.</w:t>
      </w:r>
    </w:p>
    <w:p w14:paraId="4ECB4925" w14:textId="00AB45E5" w:rsidR="00A559BA" w:rsidRDefault="00A559BA" w:rsidP="00993EB3">
      <w:pPr>
        <w:pStyle w:val="ListBullet"/>
        <w:numPr>
          <w:ilvl w:val="0"/>
          <w:numId w:val="23"/>
        </w:numPr>
        <w:spacing w:after="120"/>
      </w:pPr>
      <w:r w:rsidRPr="00104BD1">
        <w:t xml:space="preserve">based upon my independent appraisal and the exercise of my professional judgment, my compensation </w:t>
      </w:r>
      <w:r>
        <w:t xml:space="preserve">estimate </w:t>
      </w:r>
      <w:r w:rsidRPr="00104BD1">
        <w:t>for the acquisition as of XXXXX xx, 20</w:t>
      </w:r>
      <w:r w:rsidR="00BA6858">
        <w:t>2X</w:t>
      </w:r>
      <w:r w:rsidRPr="00104BD1">
        <w:t xml:space="preserve">, is </w:t>
      </w:r>
      <w:r>
        <w:rPr>
          <w:b/>
        </w:rPr>
        <w:t>$XXX,</w:t>
      </w:r>
      <w:r w:rsidRPr="00050C9F">
        <w:rPr>
          <w:b/>
        </w:rPr>
        <w:t>XXX</w:t>
      </w:r>
      <w:r w:rsidRPr="00297E71">
        <w:rPr>
          <w:b/>
        </w:rPr>
        <w:t>.</w:t>
      </w:r>
      <w:r w:rsidRPr="00297E71">
        <w:t xml:space="preserve">  </w:t>
      </w:r>
      <w:r w:rsidRPr="00D02C4D">
        <w:rPr>
          <w:b/>
          <w:highlight w:val="yellow"/>
          <w:u w:val="single"/>
        </w:rPr>
        <w:t>Note:</w:t>
      </w:r>
      <w:r w:rsidRPr="00D02C4D">
        <w:rPr>
          <w:highlight w:val="yellow"/>
        </w:rPr>
        <w:t xml:space="preserve"> </w:t>
      </w:r>
      <w:r>
        <w:rPr>
          <w:highlight w:val="yellow"/>
        </w:rPr>
        <w:t xml:space="preserve"> </w:t>
      </w:r>
      <w:r w:rsidRPr="00D02C4D">
        <w:rPr>
          <w:highlight w:val="yellow"/>
        </w:rPr>
        <w:t xml:space="preserve">Hypothetical </w:t>
      </w:r>
      <w:r>
        <w:rPr>
          <w:highlight w:val="yellow"/>
        </w:rPr>
        <w:t>C</w:t>
      </w:r>
      <w:r w:rsidRPr="00D02C4D">
        <w:rPr>
          <w:highlight w:val="yellow"/>
        </w:rPr>
        <w:t xml:space="preserve">ondition </w:t>
      </w:r>
      <w:r>
        <w:rPr>
          <w:highlight w:val="yellow"/>
        </w:rPr>
        <w:t>and/</w:t>
      </w:r>
      <w:r w:rsidRPr="00D02C4D">
        <w:rPr>
          <w:highlight w:val="yellow"/>
        </w:rPr>
        <w:t xml:space="preserve">or </w:t>
      </w:r>
      <w:r>
        <w:rPr>
          <w:highlight w:val="yellow"/>
        </w:rPr>
        <w:t>E</w:t>
      </w:r>
      <w:r w:rsidRPr="00D02C4D">
        <w:rPr>
          <w:highlight w:val="yellow"/>
        </w:rPr>
        <w:t xml:space="preserve">xtraordinary </w:t>
      </w:r>
      <w:r>
        <w:rPr>
          <w:highlight w:val="yellow"/>
        </w:rPr>
        <w:t>A</w:t>
      </w:r>
      <w:r w:rsidRPr="00D02C4D">
        <w:rPr>
          <w:highlight w:val="yellow"/>
        </w:rPr>
        <w:t xml:space="preserve">ssumption must be disclosed.  This requires clear and conspicuous disclosure of the hypothetical condition </w:t>
      </w:r>
      <w:r>
        <w:rPr>
          <w:highlight w:val="yellow"/>
        </w:rPr>
        <w:t>and/</w:t>
      </w:r>
      <w:r w:rsidRPr="00D02C4D">
        <w:rPr>
          <w:highlight w:val="yellow"/>
        </w:rPr>
        <w:t>or extraordinary assumption.</w:t>
      </w:r>
    </w:p>
    <w:p w14:paraId="67C1EE40" w14:textId="77777777" w:rsidR="00A559BA" w:rsidRDefault="00A559BA" w:rsidP="00A559BA"/>
    <w:p w14:paraId="15DDF6FA" w14:textId="77777777" w:rsidR="00A559BA" w:rsidRPr="00104BD1" w:rsidRDefault="00A559BA" w:rsidP="00A559BA"/>
    <w:p w14:paraId="7F58939B" w14:textId="77777777" w:rsidR="00A559BA" w:rsidRPr="00104BD1" w:rsidRDefault="00A559BA" w:rsidP="00A559BA">
      <w:pPr>
        <w:rPr>
          <w:u w:val="single"/>
        </w:rPr>
      </w:pPr>
      <w:r w:rsidRPr="00104BD1">
        <w:rPr>
          <w:u w:val="single"/>
        </w:rPr>
        <w:tab/>
      </w:r>
      <w:r w:rsidRPr="00104BD1">
        <w:rPr>
          <w:u w:val="single"/>
        </w:rPr>
        <w:tab/>
      </w:r>
      <w:r w:rsidRPr="00104BD1">
        <w:rPr>
          <w:u w:val="single"/>
        </w:rPr>
        <w:tab/>
      </w:r>
      <w:r w:rsidRPr="00104BD1">
        <w:rPr>
          <w:u w:val="single"/>
        </w:rPr>
        <w:tab/>
      </w:r>
      <w:r w:rsidRPr="00104BD1">
        <w:rPr>
          <w:u w:val="single"/>
        </w:rPr>
        <w:tab/>
      </w:r>
      <w:r w:rsidRPr="00104BD1">
        <w:rPr>
          <w:u w:val="single"/>
        </w:rPr>
        <w:tab/>
      </w:r>
      <w:r w:rsidRPr="00104BD1">
        <w:rPr>
          <w:u w:val="single"/>
        </w:rPr>
        <w:tab/>
      </w:r>
    </w:p>
    <w:p w14:paraId="0423A9C2" w14:textId="77777777" w:rsidR="00A559BA" w:rsidRPr="00104BD1" w:rsidRDefault="00A559BA" w:rsidP="00A559BA">
      <w:r>
        <w:t xml:space="preserve">Appraiser’s Name, </w:t>
      </w:r>
      <w:r w:rsidRPr="000E0A9C">
        <w:t xml:space="preserve">MAI, SRA, SR/WA </w:t>
      </w:r>
      <w:r w:rsidRPr="00352DD0">
        <w:rPr>
          <w:highlight w:val="yellow"/>
        </w:rPr>
        <w:t>(or other/none etc.)</w:t>
      </w:r>
    </w:p>
    <w:p w14:paraId="6734221C" w14:textId="77777777" w:rsidR="00A559BA" w:rsidRDefault="00A559BA" w:rsidP="00A559BA">
      <w:smartTag w:uri="urn:schemas-microsoft-com:office:smarttags" w:element="State">
        <w:smartTag w:uri="urn:schemas-microsoft-com:office:smarttags" w:element="place">
          <w:r w:rsidRPr="00104BD1">
            <w:t>Colorado</w:t>
          </w:r>
        </w:smartTag>
      </w:smartTag>
      <w:r w:rsidRPr="00104BD1">
        <w:t xml:space="preserve"> Certified General Appraiser #CG000000</w:t>
      </w:r>
      <w:r>
        <w:t>0</w:t>
      </w:r>
    </w:p>
    <w:p w14:paraId="560D7392" w14:textId="77777777" w:rsidR="00C45E59" w:rsidRPr="00104BD1" w:rsidRDefault="00C45E59" w:rsidP="00A559BA">
      <w:r>
        <w:br w:type="page"/>
      </w:r>
    </w:p>
    <w:p w14:paraId="5D179B5A" w14:textId="77777777" w:rsidR="001E58CE" w:rsidRPr="00427343" w:rsidRDefault="001E58CE" w:rsidP="001E58CE">
      <w:pPr>
        <w:pStyle w:val="Heading1"/>
      </w:pPr>
      <w:bookmarkStart w:id="325" w:name="_Toc273087597"/>
      <w:bookmarkStart w:id="326" w:name="_Toc68699208"/>
      <w:bookmarkEnd w:id="321"/>
      <w:bookmarkEnd w:id="322"/>
      <w:bookmarkEnd w:id="323"/>
      <w:bookmarkEnd w:id="324"/>
      <w:r w:rsidRPr="00427343">
        <w:lastRenderedPageBreak/>
        <w:t xml:space="preserve">PART </w:t>
      </w:r>
      <w:r>
        <w:t>12</w:t>
      </w:r>
      <w:r w:rsidRPr="00427343">
        <w:t xml:space="preserve"> </w:t>
      </w:r>
      <w:r>
        <w:t>–</w:t>
      </w:r>
      <w:r w:rsidRPr="00427343">
        <w:t xml:space="preserve"> EXHIBITS </w:t>
      </w:r>
      <w:r w:rsidR="00DA0EBA">
        <w:t>and</w:t>
      </w:r>
      <w:r w:rsidRPr="00427343">
        <w:t xml:space="preserve"> ADDENDA</w:t>
      </w:r>
      <w:bookmarkEnd w:id="325"/>
      <w:bookmarkEnd w:id="326"/>
    </w:p>
    <w:p w14:paraId="6DAFBA70" w14:textId="77777777" w:rsidR="001E58CE" w:rsidRDefault="001E58CE" w:rsidP="001E58CE"/>
    <w:p w14:paraId="0990465D" w14:textId="77777777" w:rsidR="001E58CE" w:rsidRPr="007316B4" w:rsidRDefault="001E58CE" w:rsidP="001E58CE">
      <w:r w:rsidRPr="00070C1B">
        <w:rPr>
          <w:b/>
          <w:highlight w:val="yellow"/>
          <w:u w:val="single"/>
        </w:rPr>
        <w:t>Note:</w:t>
      </w:r>
      <w:r w:rsidRPr="00070C1B">
        <w:rPr>
          <w:highlight w:val="yellow"/>
        </w:rPr>
        <w:t xml:space="preserve"> </w:t>
      </w:r>
      <w:r w:rsidR="00DA0EBA">
        <w:rPr>
          <w:highlight w:val="yellow"/>
        </w:rPr>
        <w:t xml:space="preserve"> I</w:t>
      </w:r>
      <w:r w:rsidRPr="00070C1B">
        <w:rPr>
          <w:highlight w:val="yellow"/>
        </w:rPr>
        <w:t xml:space="preserve">nclude appropriate exhibits and additional information </w:t>
      </w:r>
      <w:r>
        <w:rPr>
          <w:highlight w:val="yellow"/>
        </w:rPr>
        <w:t xml:space="preserve">not already provided in the body of the report.  </w:t>
      </w:r>
    </w:p>
    <w:p w14:paraId="7EE81202" w14:textId="77777777" w:rsidR="001E58CE" w:rsidRPr="00427343" w:rsidRDefault="001E58CE" w:rsidP="001E58CE"/>
    <w:p w14:paraId="2807C7B8" w14:textId="77777777" w:rsidR="001E58CE" w:rsidRPr="00427343" w:rsidRDefault="001E58CE" w:rsidP="001E58CE"/>
    <w:p w14:paraId="4D85B463" w14:textId="77777777" w:rsidR="001E58CE" w:rsidRPr="00427343" w:rsidRDefault="001E58CE" w:rsidP="001E58CE">
      <w:r>
        <w:t>xx</w:t>
      </w:r>
    </w:p>
    <w:p w14:paraId="1D660BF0" w14:textId="77777777" w:rsidR="001E58CE" w:rsidRPr="00427343" w:rsidRDefault="001E58CE" w:rsidP="001E58CE"/>
    <w:p w14:paraId="6EE4C516" w14:textId="77777777" w:rsidR="001E58CE" w:rsidRPr="00427343" w:rsidRDefault="001E58CE" w:rsidP="001E58CE">
      <w:r>
        <w:t>xx</w:t>
      </w:r>
    </w:p>
    <w:p w14:paraId="5969C118" w14:textId="77777777" w:rsidR="001E58CE" w:rsidRPr="00427343" w:rsidRDefault="001E58CE" w:rsidP="001E58CE"/>
    <w:p w14:paraId="4921A955" w14:textId="77777777" w:rsidR="001E58CE" w:rsidRPr="00427343" w:rsidRDefault="001E58CE" w:rsidP="001E58CE">
      <w:r>
        <w:t>xx</w:t>
      </w:r>
    </w:p>
    <w:p w14:paraId="2B6A0622" w14:textId="77777777" w:rsidR="001E58CE" w:rsidRPr="00427343" w:rsidRDefault="001E58CE" w:rsidP="001E58CE"/>
    <w:p w14:paraId="1D7A218B" w14:textId="77777777" w:rsidR="001E58CE" w:rsidRDefault="001E58CE" w:rsidP="001E58CE">
      <w:r>
        <w:t>xx</w:t>
      </w:r>
    </w:p>
    <w:p w14:paraId="71658724" w14:textId="77777777" w:rsidR="001E58CE" w:rsidRDefault="001E58CE" w:rsidP="001E58CE"/>
    <w:p w14:paraId="5EFE7260" w14:textId="77777777" w:rsidR="001E58CE" w:rsidRDefault="001E58CE" w:rsidP="001E58CE">
      <w:r>
        <w:t xml:space="preserve">Acronyms and Definitions </w:t>
      </w:r>
      <w:r w:rsidRPr="00070C1B">
        <w:rPr>
          <w:highlight w:val="yellow"/>
        </w:rPr>
        <w:t>se</w:t>
      </w:r>
      <w:r>
        <w:rPr>
          <w:highlight w:val="yellow"/>
        </w:rPr>
        <w:t>e following</w:t>
      </w:r>
    </w:p>
    <w:p w14:paraId="6276C848" w14:textId="77777777" w:rsidR="001E58CE" w:rsidRDefault="001E58CE" w:rsidP="001E58CE"/>
    <w:p w14:paraId="01EE5238" w14:textId="77777777" w:rsidR="004813FB" w:rsidRDefault="004813FB" w:rsidP="004813FB">
      <w:smartTag w:uri="urn:schemas-microsoft-com:office:smarttags" w:element="State">
        <w:smartTag w:uri="urn:schemas-microsoft-com:office:smarttags" w:element="place">
          <w:r>
            <w:t>Colorado</w:t>
          </w:r>
        </w:smartTag>
      </w:smartTag>
      <w:r>
        <w:t xml:space="preserve"> 7-Step Partial Take Appraisal Process – Eminent Domain</w:t>
      </w:r>
    </w:p>
    <w:p w14:paraId="2ED4DC93" w14:textId="77777777" w:rsidR="004813FB" w:rsidRDefault="004813FB" w:rsidP="004813FB"/>
    <w:p w14:paraId="371ED004" w14:textId="77777777" w:rsidR="001E58CE" w:rsidRDefault="001E58CE" w:rsidP="001E58CE">
      <w:r>
        <w:t>Certified Inventory of Real and Personal Property</w:t>
      </w:r>
      <w:r w:rsidR="00D10B08">
        <w:t xml:space="preserve"> </w:t>
      </w:r>
      <w:r>
        <w:t xml:space="preserve"> </w:t>
      </w:r>
      <w:r w:rsidRPr="006A7A23">
        <w:rPr>
          <w:highlight w:val="yellow"/>
        </w:rPr>
        <w:t xml:space="preserve">include as appropriate; consult CDOT </w:t>
      </w:r>
      <w:r w:rsidR="00DF4E6B">
        <w:rPr>
          <w:highlight w:val="yellow"/>
        </w:rPr>
        <w:t>appraisal staff or other agency staff for further information</w:t>
      </w:r>
      <w:r>
        <w:t xml:space="preserve"> </w:t>
      </w:r>
    </w:p>
    <w:p w14:paraId="341F076A" w14:textId="77777777" w:rsidR="001E58CE" w:rsidRDefault="001E58CE" w:rsidP="001E58CE"/>
    <w:p w14:paraId="256C3ECF" w14:textId="77777777" w:rsidR="001E58CE" w:rsidRPr="007316B4" w:rsidRDefault="001E58CE" w:rsidP="001E58CE">
      <w:r w:rsidRPr="00427343">
        <w:t>Qualifications of the Appraiser</w:t>
      </w:r>
      <w:r w:rsidR="00D10B08">
        <w:t xml:space="preserve"> </w:t>
      </w:r>
      <w:r w:rsidRPr="007316B4">
        <w:t xml:space="preserve"> </w:t>
      </w:r>
      <w:r w:rsidRPr="00352468">
        <w:rPr>
          <w:b/>
          <w:highlight w:val="yellow"/>
          <w:u w:val="single"/>
        </w:rPr>
        <w:t>Note:</w:t>
      </w:r>
      <w:r w:rsidRPr="00352468">
        <w:rPr>
          <w:highlight w:val="yellow"/>
        </w:rPr>
        <w:t xml:space="preserve"> </w:t>
      </w:r>
      <w:r w:rsidR="00ED5152">
        <w:rPr>
          <w:highlight w:val="yellow"/>
        </w:rPr>
        <w:t xml:space="preserve"> </w:t>
      </w:r>
      <w:r w:rsidR="00ED5152" w:rsidRPr="00ED5152">
        <w:rPr>
          <w:szCs w:val="20"/>
          <w:highlight w:val="yellow"/>
        </w:rPr>
        <w:t xml:space="preserve">If the appraisal involves likely or known litigation, </w:t>
      </w:r>
      <w:r w:rsidR="00DF4E6B">
        <w:rPr>
          <w:szCs w:val="20"/>
          <w:highlight w:val="yellow"/>
        </w:rPr>
        <w:t xml:space="preserve">then </w:t>
      </w:r>
      <w:r w:rsidR="00ED5152" w:rsidRPr="00ED5152">
        <w:rPr>
          <w:szCs w:val="20"/>
          <w:highlight w:val="yellow"/>
        </w:rPr>
        <w:t>include listing of litigation experience with depositions, hearings, trials, etc., per Office of the Attorney General.  Otherwise optional, or contact CDOT appraisal staff or other agency staff for further information.</w:t>
      </w:r>
    </w:p>
    <w:p w14:paraId="44B241BF" w14:textId="77777777" w:rsidR="00EA036A" w:rsidRPr="003A524E" w:rsidRDefault="00EA036A" w:rsidP="00EA036A"/>
    <w:p w14:paraId="05911F39" w14:textId="77777777" w:rsidR="00EA036A" w:rsidRDefault="00EA036A" w:rsidP="00EA036A"/>
    <w:p w14:paraId="2B67713A" w14:textId="77777777" w:rsidR="000D364C" w:rsidRDefault="000D364C"/>
    <w:p w14:paraId="3A6F754B" w14:textId="77777777" w:rsidR="001E58CE" w:rsidRDefault="001E58CE"/>
    <w:p w14:paraId="60F39310" w14:textId="77777777" w:rsidR="001E58CE" w:rsidRDefault="001E58CE"/>
    <w:p w14:paraId="7B5DBE53" w14:textId="77777777" w:rsidR="001E58CE" w:rsidRDefault="001E58CE"/>
    <w:p w14:paraId="565B7D79" w14:textId="77777777" w:rsidR="001E58CE" w:rsidRDefault="001E58CE"/>
    <w:p w14:paraId="0EE96699" w14:textId="77777777" w:rsidR="001E58CE" w:rsidRDefault="001E58CE"/>
    <w:p w14:paraId="2B11B4AE" w14:textId="77777777" w:rsidR="001E58CE" w:rsidRDefault="001E58CE"/>
    <w:p w14:paraId="614D3A6B" w14:textId="77777777" w:rsidR="001E58CE" w:rsidRDefault="001E58CE"/>
    <w:p w14:paraId="6AC71873" w14:textId="77777777" w:rsidR="001E58CE" w:rsidRDefault="001E58CE"/>
    <w:p w14:paraId="7301DE19" w14:textId="77777777" w:rsidR="001E58CE" w:rsidRDefault="001E58CE"/>
    <w:p w14:paraId="29B25BB2" w14:textId="77777777" w:rsidR="001E58CE" w:rsidRDefault="001E58CE"/>
    <w:p w14:paraId="3A7483D2" w14:textId="77777777" w:rsidR="001E58CE" w:rsidRDefault="001E58CE"/>
    <w:p w14:paraId="22F1E60F" w14:textId="77777777" w:rsidR="001E58CE" w:rsidRDefault="001E58CE"/>
    <w:p w14:paraId="35138DF7" w14:textId="77777777" w:rsidR="001E58CE" w:rsidRDefault="001E58CE"/>
    <w:p w14:paraId="4A39FF44" w14:textId="77777777" w:rsidR="001E58CE" w:rsidRDefault="001E58CE"/>
    <w:p w14:paraId="2E02B8EF" w14:textId="77777777" w:rsidR="00124FA9" w:rsidRPr="00D3619D" w:rsidRDefault="001E58CE" w:rsidP="00D3619D">
      <w:pPr>
        <w:rPr>
          <w:sz w:val="32"/>
          <w:szCs w:val="32"/>
          <w:highlight w:val="yellow"/>
        </w:rPr>
      </w:pPr>
      <w:r>
        <w:br w:type="page"/>
      </w:r>
      <w:r w:rsidR="00124FA9" w:rsidRPr="00D3619D">
        <w:rPr>
          <w:sz w:val="32"/>
          <w:szCs w:val="32"/>
          <w:highlight w:val="yellow"/>
        </w:rPr>
        <w:lastRenderedPageBreak/>
        <w:t>BLANK PAGE FOR APPENDICES ITEMS</w:t>
      </w:r>
    </w:p>
    <w:p w14:paraId="397D6B83" w14:textId="77777777" w:rsidR="00124FA9" w:rsidRPr="00D3619D" w:rsidRDefault="00124FA9" w:rsidP="00D3619D">
      <w:pPr>
        <w:rPr>
          <w:sz w:val="32"/>
          <w:szCs w:val="32"/>
          <w:highlight w:val="yellow"/>
        </w:rPr>
      </w:pPr>
    </w:p>
    <w:p w14:paraId="1B924D65" w14:textId="77777777" w:rsidR="00D3619D" w:rsidRPr="00D3619D" w:rsidRDefault="00124FA9" w:rsidP="00D3619D">
      <w:pPr>
        <w:rPr>
          <w:sz w:val="32"/>
          <w:szCs w:val="32"/>
        </w:rPr>
      </w:pPr>
      <w:r w:rsidRPr="00D3619D">
        <w:rPr>
          <w:sz w:val="32"/>
          <w:szCs w:val="32"/>
          <w:highlight w:val="yellow"/>
        </w:rPr>
        <w:t>USE THIS PAGE AND ADD MORE AS NECESSARY, OR DELETE THIS PAGE IF YOU USE ONLY THE STANDARD PRE-INCLUDED APPENDICES ITEMS THAT FOLLOW:</w:t>
      </w:r>
    </w:p>
    <w:p w14:paraId="56AFD622" w14:textId="77777777" w:rsidR="00D3619D" w:rsidRPr="00D3619D" w:rsidRDefault="00D3619D" w:rsidP="00D3619D">
      <w:pPr>
        <w:rPr>
          <w:sz w:val="32"/>
          <w:szCs w:val="32"/>
        </w:rPr>
      </w:pPr>
    </w:p>
    <w:p w14:paraId="32B6CA44" w14:textId="77777777" w:rsidR="005F3ACF" w:rsidRPr="00427343" w:rsidRDefault="00124FA9" w:rsidP="00D3619D">
      <w:pPr>
        <w:pStyle w:val="Heading2"/>
      </w:pPr>
      <w:r>
        <w:br w:type="page"/>
      </w:r>
      <w:bookmarkStart w:id="327" w:name="_Toc273087598"/>
      <w:bookmarkStart w:id="328" w:name="_Toc68699209"/>
      <w:r w:rsidR="005F3ACF">
        <w:lastRenderedPageBreak/>
        <w:t xml:space="preserve">Acronyms and </w:t>
      </w:r>
      <w:r w:rsidR="005F3ACF" w:rsidRPr="00427343">
        <w:t>Definitions</w:t>
      </w:r>
      <w:bookmarkEnd w:id="327"/>
      <w:bookmarkEnd w:id="328"/>
    </w:p>
    <w:p w14:paraId="297A6C78" w14:textId="77777777" w:rsidR="005F3ACF" w:rsidRPr="00427343" w:rsidRDefault="005F3ACF" w:rsidP="005F3ACF"/>
    <w:p w14:paraId="58A0024C" w14:textId="77777777" w:rsidR="005F3ACF" w:rsidRPr="00427343" w:rsidRDefault="005F3ACF" w:rsidP="005F3ACF">
      <w:r w:rsidRPr="00427343">
        <w:t xml:space="preserve">Following are </w:t>
      </w:r>
      <w:r>
        <w:t xml:space="preserve">certain acronyms and </w:t>
      </w:r>
      <w:r w:rsidRPr="00427343">
        <w:t xml:space="preserve">definitions of significant terms used in this appraisal report.  Sources and authorities for the following definitions are shown as text-notes.  </w:t>
      </w:r>
      <w:r w:rsidRPr="0040395E">
        <w:rPr>
          <w:b/>
          <w:highlight w:val="yellow"/>
          <w:u w:val="single"/>
        </w:rPr>
        <w:t>Note:</w:t>
      </w:r>
      <w:r w:rsidRPr="0040395E">
        <w:rPr>
          <w:highlight w:val="yellow"/>
        </w:rPr>
        <w:t xml:space="preserve">  The following </w:t>
      </w:r>
      <w:r>
        <w:rPr>
          <w:highlight w:val="yellow"/>
        </w:rPr>
        <w:t xml:space="preserve">acronyms and </w:t>
      </w:r>
      <w:r w:rsidRPr="0040395E">
        <w:rPr>
          <w:highlight w:val="yellow"/>
        </w:rPr>
        <w:t>definitions are recommended</w:t>
      </w:r>
      <w:r>
        <w:rPr>
          <w:highlight w:val="yellow"/>
        </w:rPr>
        <w:t>.</w:t>
      </w:r>
    </w:p>
    <w:p w14:paraId="0D84FB20" w14:textId="77777777" w:rsidR="005F3ACF" w:rsidRDefault="005F3ACF" w:rsidP="005F3ACF"/>
    <w:p w14:paraId="41A2A21D" w14:textId="77777777" w:rsidR="005F3ACF" w:rsidRDefault="005F3ACF" w:rsidP="005F3ACF">
      <w:pPr>
        <w:rPr>
          <w:b/>
        </w:rPr>
      </w:pPr>
    </w:p>
    <w:p w14:paraId="173201D0" w14:textId="77777777" w:rsidR="005F3ACF" w:rsidRDefault="005F3ACF" w:rsidP="005F3ACF">
      <w:r>
        <w:rPr>
          <w:b/>
        </w:rPr>
        <w:t xml:space="preserve">AC – </w:t>
      </w:r>
      <w:r>
        <w:t>acre</w:t>
      </w:r>
    </w:p>
    <w:p w14:paraId="747C42C7" w14:textId="77777777" w:rsidR="005F3ACF" w:rsidRDefault="005F3ACF" w:rsidP="005F3ACF"/>
    <w:p w14:paraId="5E1AD1AA" w14:textId="77777777" w:rsidR="005F3ACF" w:rsidRDefault="005F3ACF" w:rsidP="005F3ACF">
      <w:r>
        <w:rPr>
          <w:b/>
        </w:rPr>
        <w:t xml:space="preserve">CDOT – </w:t>
      </w:r>
      <w:smartTag w:uri="urn:schemas-microsoft-com:office:smarttags" w:element="State">
        <w:smartTag w:uri="urn:schemas-microsoft-com:office:smarttags" w:element="place">
          <w:r>
            <w:t>Colorado</w:t>
          </w:r>
        </w:smartTag>
      </w:smartTag>
      <w:r>
        <w:t xml:space="preserve"> Dept. of Transportation</w:t>
      </w:r>
    </w:p>
    <w:p w14:paraId="45EA4CE3" w14:textId="77777777" w:rsidR="005F3ACF" w:rsidRDefault="005F3ACF" w:rsidP="005F3ACF"/>
    <w:p w14:paraId="48946A0B" w14:textId="77777777" w:rsidR="005F3ACF" w:rsidRDefault="005F3ACF" w:rsidP="005F3ACF">
      <w:r>
        <w:rPr>
          <w:b/>
        </w:rPr>
        <w:t xml:space="preserve">PSF or SF – </w:t>
      </w:r>
      <w:r>
        <w:t>per square foot; square foot</w:t>
      </w:r>
    </w:p>
    <w:p w14:paraId="00B51013" w14:textId="77777777" w:rsidR="005F3ACF" w:rsidRDefault="005F3ACF" w:rsidP="005F3ACF"/>
    <w:p w14:paraId="3D3667D8" w14:textId="77777777" w:rsidR="005F3ACF" w:rsidRDefault="005F3ACF" w:rsidP="005F3ACF">
      <w:r>
        <w:rPr>
          <w:b/>
        </w:rPr>
        <w:t xml:space="preserve">ROW or R.O.W. – </w:t>
      </w:r>
      <w:r>
        <w:t>Right of Way</w:t>
      </w:r>
    </w:p>
    <w:p w14:paraId="6B3A931F" w14:textId="77777777" w:rsidR="005F3ACF" w:rsidRDefault="005F3ACF" w:rsidP="005F3ACF"/>
    <w:p w14:paraId="412B06C5" w14:textId="77777777" w:rsidR="005F3ACF" w:rsidRDefault="005F3ACF" w:rsidP="005F3ACF">
      <w:r w:rsidRPr="008842D2">
        <w:rPr>
          <w:b/>
          <w:highlight w:val="yellow"/>
        </w:rPr>
        <w:t xml:space="preserve">OTHER – </w:t>
      </w:r>
      <w:r>
        <w:rPr>
          <w:highlight w:val="yellow"/>
        </w:rPr>
        <w:t>add/delete</w:t>
      </w:r>
      <w:r w:rsidRPr="008842D2">
        <w:rPr>
          <w:highlight w:val="yellow"/>
        </w:rPr>
        <w:t xml:space="preserve"> acronyms</w:t>
      </w:r>
      <w:r>
        <w:rPr>
          <w:highlight w:val="yellow"/>
        </w:rPr>
        <w:t xml:space="preserve"> as needed</w:t>
      </w:r>
      <w:r w:rsidRPr="008842D2">
        <w:rPr>
          <w:highlight w:val="yellow"/>
        </w:rPr>
        <w:t>, preferably in alphabetical orde</w:t>
      </w:r>
      <w:r>
        <w:rPr>
          <w:highlight w:val="yellow"/>
        </w:rPr>
        <w:t>r.</w:t>
      </w:r>
    </w:p>
    <w:p w14:paraId="2AAF8CCF" w14:textId="77777777" w:rsidR="005F3ACF" w:rsidRDefault="005F3ACF" w:rsidP="005F3ACF">
      <w:r>
        <w:t>___</w:t>
      </w:r>
    </w:p>
    <w:p w14:paraId="2BB9A17D" w14:textId="77777777" w:rsidR="005F3ACF" w:rsidRPr="008842D2" w:rsidRDefault="005F3ACF" w:rsidP="005F3ACF"/>
    <w:p w14:paraId="0B750C69" w14:textId="0BB6A8D8" w:rsidR="00413E44" w:rsidRPr="00427343" w:rsidRDefault="00413E44" w:rsidP="00413E44">
      <w:r w:rsidRPr="00413E44">
        <w:rPr>
          <w:b/>
        </w:rPr>
        <w:t>Benefits (Specific Benefits)</w:t>
      </w:r>
      <w:r>
        <w:rPr>
          <w:b/>
        </w:rPr>
        <w:t xml:space="preserve"> – </w:t>
      </w:r>
      <w:r w:rsidRPr="00427343">
        <w:t xml:space="preserve">“...any benefits to the residue are to be measured by the increase, if any, in the reasonable market value of the residue due to the (construction) (improvement) of the (...proposed improvement).  For anything to constitute a specific benefit, however, it must result directly in a benefit to the residue and be peculiar to it.  Any benefits which may result to the residue but which are shared in common with the community at large are not to be considered.”  </w:t>
      </w:r>
      <w:r>
        <w:t>(</w:t>
      </w:r>
      <w:r w:rsidRPr="00427343">
        <w:t>CJI-Civ</w:t>
      </w:r>
      <w:r w:rsidR="00762637">
        <w:t>il 2020</w:t>
      </w:r>
      <w:r>
        <w:t>, 36:4)</w:t>
      </w:r>
    </w:p>
    <w:p w14:paraId="2469BD03" w14:textId="77777777" w:rsidR="00413E44" w:rsidRPr="00427343" w:rsidRDefault="00413E44" w:rsidP="00413E44"/>
    <w:p w14:paraId="0784DDA8" w14:textId="12A26339" w:rsidR="00413E44" w:rsidRPr="00427343" w:rsidRDefault="00413E44" w:rsidP="00413E44">
      <w:r w:rsidRPr="008842D2">
        <w:rPr>
          <w:b/>
        </w:rPr>
        <w:t>Compensation</w:t>
      </w:r>
      <w:r>
        <w:rPr>
          <w:b/>
        </w:rPr>
        <w:t xml:space="preserve"> – </w:t>
      </w:r>
      <w:r w:rsidRPr="00427343">
        <w:t>“...</w:t>
      </w:r>
      <w:r w:rsidR="00762637">
        <w:t>determine</w:t>
      </w:r>
      <w:r w:rsidR="00762637" w:rsidRPr="00427343">
        <w:t xml:space="preserve"> </w:t>
      </w:r>
      <w:r w:rsidRPr="00427343">
        <w:t>the reasonable market value of the property actually taken</w:t>
      </w:r>
      <w:r w:rsidR="00762637">
        <w:t xml:space="preserve">… (CJI-Civil 2020 36:1) “determine </w:t>
      </w:r>
      <w:r w:rsidRPr="00427343">
        <w:t xml:space="preserve">the amount of compensable damages, if any, and </w:t>
      </w:r>
      <w:r w:rsidR="00762637">
        <w:t>the</w:t>
      </w:r>
      <w:r w:rsidRPr="00427343">
        <w:t xml:space="preserve"> value of specific benefit</w:t>
      </w:r>
      <w:r w:rsidR="00762637">
        <w:t>s</w:t>
      </w:r>
      <w:r w:rsidRPr="00427343">
        <w:t>, if any, to the residue</w:t>
      </w:r>
      <w:r w:rsidR="00762637">
        <w:t>…</w:t>
      </w:r>
      <w:r w:rsidRPr="00427343">
        <w:t xml:space="preserve">”  </w:t>
      </w:r>
      <w:r>
        <w:t>(</w:t>
      </w:r>
      <w:r w:rsidRPr="00427343">
        <w:t>CJI-Civ</w:t>
      </w:r>
      <w:r w:rsidR="00762637">
        <w:t>il 2020</w:t>
      </w:r>
      <w:r>
        <w:t>, 36:</w:t>
      </w:r>
      <w:r w:rsidR="00762637">
        <w:t>4</w:t>
      </w:r>
      <w:r>
        <w:t>)</w:t>
      </w:r>
    </w:p>
    <w:p w14:paraId="0F38270A" w14:textId="1C8BDA9B" w:rsidR="00413E44" w:rsidRDefault="00413E44" w:rsidP="00413E44"/>
    <w:p w14:paraId="3C4E3C42" w14:textId="4B0292DF" w:rsidR="00762637" w:rsidRDefault="00762637" w:rsidP="00413E44">
      <w:r>
        <w:t>Also:</w:t>
      </w:r>
    </w:p>
    <w:p w14:paraId="3CC955E5" w14:textId="1FB1429D" w:rsidR="00762637" w:rsidRDefault="00762637" w:rsidP="00413E44"/>
    <w:p w14:paraId="6E554D4F" w14:textId="7DCE3182" w:rsidR="0010481E" w:rsidRPr="00427343" w:rsidRDefault="0010481E" w:rsidP="00413E44">
      <w:r>
        <w:t>CRS 38-1-114(2)</w:t>
      </w:r>
    </w:p>
    <w:p w14:paraId="783E562A" w14:textId="6B1E6219" w:rsidR="00413E44" w:rsidRPr="00427343" w:rsidRDefault="00413E44" w:rsidP="00413E44">
      <w:r w:rsidRPr="00427343">
        <w:t xml:space="preserve">“(a) For </w:t>
      </w:r>
      <w:r w:rsidR="00762637">
        <w:t xml:space="preserve">acquisitions for </w:t>
      </w:r>
      <w:r w:rsidRPr="00427343">
        <w:t>highway</w:t>
      </w:r>
      <w:r w:rsidR="00762637">
        <w:t xml:space="preserve">s and transportation projects undertaken by the regional transportation district created by article 9 of title 32, CRS, </w:t>
      </w:r>
      <w:r w:rsidRPr="00427343">
        <w:t xml:space="preserve">the right to compensation and the amount thereof, including damages and benefits, if any, shall be determined as of the date the petitioner is authorized by agreement, stipulation, or court order to take possession or the date of trial or hearing to assess compensation, whichever is earlier, but any amount of compensation determined initially shall remain subject to adjustment for one year after the date of the initial determination to provide for additional damages or benefits not reasonably foreseeable at the time of the initial determination.  (b) If an entire tract or parcel of property is condemned, the amount of compensation to be awarded is the reasonable market value of the said property on the date of valuation.  (c) If only a portion of a tract or parcel of land is taken, the damages and special benefits, if any, to the residue of said property shall be determined.  When determining damages and special benefits, the appraiser shall take into account a proper discount when the damages and special benefits are forecast beyond one year from the date of appraisal.  (d) In determining the amount of compensation to be paid for such a partial taking, the compensation for the property taken and damages to the residue of said property shall be reduced by the amount of any special benefits which result from the improvement or project, but not to exceed fifty percent of the total amount of compensation to be paid for the property actually taken.” </w:t>
      </w:r>
      <w:r>
        <w:t xml:space="preserve"> </w:t>
      </w:r>
    </w:p>
    <w:p w14:paraId="0A7C778E" w14:textId="77777777" w:rsidR="00413E44" w:rsidRDefault="00413E44" w:rsidP="005F3ACF"/>
    <w:p w14:paraId="64034472" w14:textId="7EE6FBE4" w:rsidR="00413E44" w:rsidRPr="00427343" w:rsidRDefault="00413E44" w:rsidP="00413E44">
      <w:r w:rsidRPr="00413E44">
        <w:rPr>
          <w:b/>
        </w:rPr>
        <w:t>Damages</w:t>
      </w:r>
      <w:r>
        <w:rPr>
          <w:b/>
        </w:rPr>
        <w:t xml:space="preserve"> – </w:t>
      </w:r>
      <w:r>
        <w:t>“…</w:t>
      </w:r>
      <w:r w:rsidRPr="00427343">
        <w:t xml:space="preserve">Any damages are to be measured by the decrease, if any, in the reasonable market value of the residue, that is, the difference between the reasonable market value of the residue before the property actually taken is acquired and the reasonable market value of the residue after the property actually taken has been acquired.  Any damages </w:t>
      </w:r>
      <w:r w:rsidR="0010481E">
        <w:t>that</w:t>
      </w:r>
      <w:r w:rsidR="0010481E" w:rsidRPr="00427343">
        <w:t xml:space="preserve"> </w:t>
      </w:r>
      <w:r w:rsidRPr="00427343">
        <w:t xml:space="preserve">may result to the residue from what is expected to be done on land other than the land actually taken from the respondent are not to be considered.” </w:t>
      </w:r>
      <w:r>
        <w:t xml:space="preserve"> (</w:t>
      </w:r>
      <w:r w:rsidRPr="00427343">
        <w:t>CJI-Civ</w:t>
      </w:r>
      <w:r w:rsidR="00B82168">
        <w:t>il 2020</w:t>
      </w:r>
      <w:r>
        <w:t>, 36:4)</w:t>
      </w:r>
    </w:p>
    <w:p w14:paraId="6C65BCA7" w14:textId="77777777" w:rsidR="00413E44" w:rsidRPr="00427343" w:rsidRDefault="00413E44" w:rsidP="00413E44"/>
    <w:p w14:paraId="16033A72" w14:textId="30D232C6" w:rsidR="005F3ACF" w:rsidRPr="00427343" w:rsidRDefault="00FA2119" w:rsidP="005F3ACF">
      <w:r w:rsidRPr="00FC2361">
        <w:rPr>
          <w:b/>
        </w:rPr>
        <w:t>Easement</w:t>
      </w:r>
      <w:r>
        <w:t xml:space="preserve"> – “An</w:t>
      </w:r>
      <w:r w:rsidRPr="00427343">
        <w:t xml:space="preserve"> </w:t>
      </w:r>
      <w:r w:rsidR="00B82168">
        <w:t xml:space="preserve">general terms, an </w:t>
      </w:r>
      <w:r w:rsidRPr="00841A73">
        <w:rPr>
          <w:u w:val="single"/>
        </w:rPr>
        <w:t>easement</w:t>
      </w:r>
      <w:r w:rsidRPr="00427343">
        <w:t xml:space="preserve"> </w:t>
      </w:r>
      <w:r w:rsidR="00B82168">
        <w:t xml:space="preserve">is a limited right to use or control land owned by another for specified purposes.  An easement is a property interest less than the fee estate, with the owner of the </w:t>
      </w:r>
      <w:r w:rsidR="00B82168">
        <w:lastRenderedPageBreak/>
        <w:t xml:space="preserve">underlying fee (the servient estate) </w:t>
      </w:r>
      <w:r w:rsidRPr="00427343">
        <w:t>retaining full dominion over the realty</w:t>
      </w:r>
      <w:r w:rsidR="00B82168">
        <w:t>,</w:t>
      </w:r>
      <w:r w:rsidRPr="00427343">
        <w:t xml:space="preserve"> subject only to the easement</w:t>
      </w:r>
      <w:r w:rsidR="00B82168">
        <w:t xml:space="preserve"> (the dominant estate)</w:t>
      </w:r>
      <w:r w:rsidRPr="00427343">
        <w:t xml:space="preserve">; the </w:t>
      </w:r>
      <w:r w:rsidR="00B82168">
        <w:t xml:space="preserve">fee </w:t>
      </w:r>
      <w:r w:rsidRPr="00427343">
        <w:t xml:space="preserve">owner may make any use of the realty that does not interfere with the easement holder’s reasonable use of the easement and is not specifically excluded by the terms of the easement.”  </w:t>
      </w:r>
      <w:r>
        <w:t>(</w:t>
      </w:r>
      <w:r w:rsidRPr="00427343">
        <w:t xml:space="preserve">Interagency Land Acquisition Conference, </w:t>
      </w:r>
      <w:r w:rsidRPr="00427343">
        <w:rPr>
          <w:u w:val="single"/>
        </w:rPr>
        <w:t xml:space="preserve">Uniform Appraisal Standards </w:t>
      </w:r>
      <w:r>
        <w:rPr>
          <w:u w:val="single"/>
        </w:rPr>
        <w:t>f</w:t>
      </w:r>
      <w:r w:rsidRPr="00427343">
        <w:rPr>
          <w:u w:val="single"/>
        </w:rPr>
        <w:t>or Federal Land Acquisitions</w:t>
      </w:r>
      <w:r>
        <w:t>,</w:t>
      </w:r>
      <w:r w:rsidR="00B82168">
        <w:t xml:space="preserve"> 2016</w:t>
      </w:r>
      <w:r>
        <w:t>, p.</w:t>
      </w:r>
      <w:r w:rsidR="002F4D53">
        <w:t xml:space="preserve"> </w:t>
      </w:r>
      <w:r w:rsidR="00B82168">
        <w:t>168</w:t>
      </w:r>
      <w:r>
        <w:t>)</w:t>
      </w:r>
    </w:p>
    <w:p w14:paraId="14E5F0EC" w14:textId="77777777" w:rsidR="005F3ACF" w:rsidRDefault="005F3ACF" w:rsidP="005F3ACF"/>
    <w:p w14:paraId="5458487A" w14:textId="758714A3" w:rsidR="005F3ACF" w:rsidRPr="00427343" w:rsidRDefault="005F3ACF" w:rsidP="005F3ACF">
      <w:r w:rsidRPr="00FC2361">
        <w:rPr>
          <w:b/>
        </w:rPr>
        <w:t xml:space="preserve">Fee Simple </w:t>
      </w:r>
      <w:r w:rsidR="00DF3B52">
        <w:rPr>
          <w:b/>
        </w:rPr>
        <w:t>Estate (</w:t>
      </w:r>
      <w:r w:rsidRPr="00FC2361">
        <w:rPr>
          <w:b/>
        </w:rPr>
        <w:t>Title</w:t>
      </w:r>
      <w:r w:rsidR="00DF3B52">
        <w:rPr>
          <w:b/>
        </w:rPr>
        <w:t>)</w:t>
      </w:r>
      <w:r>
        <w:t xml:space="preserve"> – “</w:t>
      </w:r>
      <w:r w:rsidR="00DF3B52">
        <w:t>Absolute ownership unencumbered by any other interest or estate, subject only to the limitations imposed by the governmental powers of taxation, eminent domain, police power and escheat.</w:t>
      </w:r>
      <w:r w:rsidRPr="00427343">
        <w:t xml:space="preserve">”  </w:t>
      </w:r>
      <w:r>
        <w:t>(</w:t>
      </w:r>
      <w:r w:rsidRPr="00427343">
        <w:t xml:space="preserve">Appraisal Institute, </w:t>
      </w:r>
      <w:r w:rsidRPr="00427343">
        <w:rPr>
          <w:u w:val="single"/>
        </w:rPr>
        <w:t>The Dictionary of Real Estate Appraisal</w:t>
      </w:r>
      <w:r w:rsidRPr="00427343">
        <w:t xml:space="preserve">, </w:t>
      </w:r>
      <w:r w:rsidR="00B82168">
        <w:t>Sixth</w:t>
      </w:r>
      <w:r w:rsidR="00B82168" w:rsidRPr="00427343">
        <w:t xml:space="preserve"> </w:t>
      </w:r>
      <w:r>
        <w:t xml:space="preserve">Edition, Chicago, </w:t>
      </w:r>
      <w:r w:rsidR="00B82168">
        <w:t>2015</w:t>
      </w:r>
      <w:r>
        <w:t xml:space="preserve">, p. </w:t>
      </w:r>
      <w:r w:rsidR="00B82168">
        <w:t>90</w:t>
      </w:r>
      <w:r>
        <w:t xml:space="preserve">)  </w:t>
      </w:r>
      <w:r w:rsidRPr="0011120B">
        <w:rPr>
          <w:b/>
        </w:rPr>
        <w:t>Note:</w:t>
      </w:r>
      <w:r>
        <w:t xml:space="preserve"> as an assignment condition all mineral rights are excepted from any fee simple property interest appraised in this report.</w:t>
      </w:r>
    </w:p>
    <w:p w14:paraId="59E159BE" w14:textId="77777777" w:rsidR="005F3ACF" w:rsidRDefault="005F3ACF" w:rsidP="005F3ACF"/>
    <w:p w14:paraId="353CBDAB" w14:textId="36E988D9" w:rsidR="00413E44" w:rsidRPr="00427343" w:rsidRDefault="00413E44" w:rsidP="00413E44">
      <w:r w:rsidRPr="00413E44">
        <w:rPr>
          <w:b/>
        </w:rPr>
        <w:t>Larger Parcel</w:t>
      </w:r>
      <w:r w:rsidR="00E7483E">
        <w:rPr>
          <w:b/>
        </w:rPr>
        <w:t xml:space="preserve"> – </w:t>
      </w:r>
      <w:r w:rsidRPr="00427343">
        <w:t>“</w:t>
      </w:r>
      <w:r>
        <w:t>T</w:t>
      </w:r>
      <w:r w:rsidRPr="00427343">
        <w:t>hat tract or tracts of land which possess a unity of ownership and have the same, or an integrated, highest and best use.  Elements of consideration by the appraiser in making a determination in this regard are contiguity, or proximity, as it bears on the highest and best use of the property, unity of ownership, and un</w:t>
      </w:r>
      <w:r>
        <w:t>ity of highest and best use.”  (</w:t>
      </w:r>
      <w:r w:rsidRPr="00427343">
        <w:t xml:space="preserve">Interagency Land Acquisition Conference, </w:t>
      </w:r>
      <w:r>
        <w:rPr>
          <w:u w:val="single"/>
        </w:rPr>
        <w:t>Uniform Appraisal Standards f</w:t>
      </w:r>
      <w:r w:rsidRPr="00427343">
        <w:rPr>
          <w:u w:val="single"/>
        </w:rPr>
        <w:t>or Federal Land Acquisitions</w:t>
      </w:r>
      <w:r>
        <w:t xml:space="preserve">, </w:t>
      </w:r>
      <w:r w:rsidR="00B82168">
        <w:t>2016</w:t>
      </w:r>
      <w:r>
        <w:t>, p</w:t>
      </w:r>
      <w:r w:rsidR="00B82168">
        <w:t>p</w:t>
      </w:r>
      <w:r>
        <w:t xml:space="preserve">. </w:t>
      </w:r>
      <w:r w:rsidR="00B82168">
        <w:t>16 and 110</w:t>
      </w:r>
      <w:r>
        <w:t>)</w:t>
      </w:r>
    </w:p>
    <w:p w14:paraId="76451552" w14:textId="77777777" w:rsidR="00413E44" w:rsidRPr="00427343" w:rsidRDefault="00413E44" w:rsidP="00413E44"/>
    <w:p w14:paraId="534FE093" w14:textId="60C469F9" w:rsidR="00413E44" w:rsidRPr="00427343" w:rsidRDefault="00413E44" w:rsidP="00413E44">
      <w:r w:rsidRPr="00413E44">
        <w:rPr>
          <w:b/>
        </w:rPr>
        <w:t>Part Taken (Partial Taking)</w:t>
      </w:r>
      <w:r w:rsidR="00E7483E">
        <w:rPr>
          <w:b/>
        </w:rPr>
        <w:t xml:space="preserve"> – </w:t>
      </w:r>
      <w:r w:rsidRPr="00427343">
        <w:t xml:space="preserve">“The taking of </w:t>
      </w:r>
      <w:r w:rsidR="00B82168">
        <w:t xml:space="preserve">a </w:t>
      </w:r>
      <w:r w:rsidRPr="00427343">
        <w:t>part of a property for public use under the power of eminent domain; requires t</w:t>
      </w:r>
      <w:r>
        <w:t>he payment of compensation.”  (</w:t>
      </w:r>
      <w:r w:rsidRPr="00427343">
        <w:t xml:space="preserve">Appraisal Institute, </w:t>
      </w:r>
      <w:r w:rsidRPr="00427343">
        <w:rPr>
          <w:u w:val="single"/>
        </w:rPr>
        <w:t>The Dictionary of Real Estate Appraisal</w:t>
      </w:r>
      <w:r w:rsidRPr="00427343">
        <w:t xml:space="preserve">, </w:t>
      </w:r>
      <w:r w:rsidR="00B82168">
        <w:t>Six</w:t>
      </w:r>
      <w:r w:rsidR="00E20DC0">
        <w:t>th</w:t>
      </w:r>
      <w:r w:rsidRPr="00427343">
        <w:t xml:space="preserve"> </w:t>
      </w:r>
      <w:r>
        <w:t xml:space="preserve">Edition, Chicago, </w:t>
      </w:r>
      <w:r w:rsidR="00B82168">
        <w:t>2015</w:t>
      </w:r>
      <w:r>
        <w:t xml:space="preserve">, p. </w:t>
      </w:r>
      <w:r w:rsidR="00B82168">
        <w:t>168</w:t>
      </w:r>
      <w:r>
        <w:t>)</w:t>
      </w:r>
    </w:p>
    <w:p w14:paraId="3A6755EC" w14:textId="77777777" w:rsidR="00413E44" w:rsidRPr="00427343" w:rsidRDefault="00413E44" w:rsidP="00413E44"/>
    <w:p w14:paraId="29581581" w14:textId="49417A72" w:rsidR="00413E44" w:rsidRPr="00427343" w:rsidRDefault="00413E44" w:rsidP="00413E44">
      <w:r w:rsidRPr="00413E44">
        <w:rPr>
          <w:b/>
        </w:rPr>
        <w:t>Residue (Remainder)</w:t>
      </w:r>
      <w:r w:rsidR="00E7483E">
        <w:rPr>
          <w:b/>
        </w:rPr>
        <w:t xml:space="preserve"> – </w:t>
      </w:r>
      <w:r w:rsidRPr="00427343">
        <w:t xml:space="preserve">“‘Residue’ means that portion of any property </w:t>
      </w:r>
      <w:r w:rsidR="00B82168">
        <w:t>that</w:t>
      </w:r>
      <w:r w:rsidR="00B82168" w:rsidRPr="00427343">
        <w:t xml:space="preserve"> </w:t>
      </w:r>
      <w:r w:rsidRPr="00427343">
        <w:t xml:space="preserve">is not taken but </w:t>
      </w:r>
      <w:r w:rsidR="00B82168">
        <w:t>that</w:t>
      </w:r>
      <w:r w:rsidR="00B82168" w:rsidRPr="00427343">
        <w:t xml:space="preserve"> </w:t>
      </w:r>
      <w:r w:rsidRPr="00427343">
        <w:t xml:space="preserve">belongs to the respondent, ..., and which has been used by, or is capable of being used by, the respondent, together with the property actually </w:t>
      </w:r>
      <w:r>
        <w:t>taken, as one economic unit.”  (</w:t>
      </w:r>
      <w:r w:rsidRPr="00427343">
        <w:t>CJI-Civ</w:t>
      </w:r>
      <w:r w:rsidR="00B82168">
        <w:t>il 2020</w:t>
      </w:r>
      <w:r>
        <w:t>, 36:4)</w:t>
      </w:r>
    </w:p>
    <w:p w14:paraId="333DB661" w14:textId="77777777" w:rsidR="00413E44" w:rsidRDefault="00413E44" w:rsidP="00413E44"/>
    <w:p w14:paraId="618A69C6" w14:textId="661829CC" w:rsidR="00413E44" w:rsidRPr="0084456F" w:rsidRDefault="00413E44" w:rsidP="00413E44">
      <w:pPr>
        <w:autoSpaceDE w:val="0"/>
        <w:autoSpaceDN w:val="0"/>
        <w:adjustRightInd w:val="0"/>
      </w:pPr>
      <w:r w:rsidRPr="00413E44">
        <w:rPr>
          <w:b/>
        </w:rPr>
        <w:t>Restoration Cost to Cure (Cost to Cure)</w:t>
      </w:r>
      <w:r w:rsidR="00E7483E">
        <w:rPr>
          <w:b/>
        </w:rPr>
        <w:t xml:space="preserve"> – </w:t>
      </w:r>
      <w:r>
        <w:t>“</w:t>
      </w:r>
      <w:r w:rsidRPr="0084456F">
        <w:t xml:space="preserve">In certain circumstances, damage to the remainder may be </w:t>
      </w:r>
      <w:r w:rsidRPr="00AA5A5F">
        <w:rPr>
          <w:iCs/>
        </w:rPr>
        <w:t>cured</w:t>
      </w:r>
      <w:r w:rsidRPr="0084456F">
        <w:rPr>
          <w:i/>
          <w:iCs/>
        </w:rPr>
        <w:t xml:space="preserve"> </w:t>
      </w:r>
      <w:r w:rsidRPr="0084456F">
        <w:t xml:space="preserve">by remedial action. </w:t>
      </w:r>
      <w:r>
        <w:t xml:space="preserve"> </w:t>
      </w:r>
      <w:r w:rsidRPr="0084456F">
        <w:t>Th</w:t>
      </w:r>
      <w:r w:rsidR="00B82168">
        <w:t>is is generally called th</w:t>
      </w:r>
      <w:r w:rsidRPr="0084456F">
        <w:t xml:space="preserve">e </w:t>
      </w:r>
      <w:r w:rsidRPr="00AA5A5F">
        <w:rPr>
          <w:iCs/>
        </w:rPr>
        <w:t>cost to cure</w:t>
      </w:r>
      <w:r w:rsidR="00B82168">
        <w:rPr>
          <w:iCs/>
        </w:rPr>
        <w:t xml:space="preserve"> and</w:t>
      </w:r>
      <w:r w:rsidRPr="0084456F">
        <w:t xml:space="preserve"> is a proper measure of damage only when it</w:t>
      </w:r>
      <w:r>
        <w:t xml:space="preserve"> </w:t>
      </w:r>
      <w:r w:rsidRPr="0084456F">
        <w:t>is no greater in amount than the decrease in the market value of the remainder if left as it</w:t>
      </w:r>
      <w:r>
        <w:t xml:space="preserve"> </w:t>
      </w:r>
      <w:r w:rsidRPr="0084456F">
        <w:t>stood.</w:t>
      </w:r>
      <w:r>
        <w:t xml:space="preserve">  </w:t>
      </w:r>
      <w:r w:rsidRPr="0084456F">
        <w:t xml:space="preserve">When the cost to cure is less than the severance damages if the cure were </w:t>
      </w:r>
      <w:r w:rsidR="00B82168">
        <w:t>(</w:t>
      </w:r>
      <w:r w:rsidRPr="0084456F">
        <w:t>not</w:t>
      </w:r>
      <w:r w:rsidR="00B82168">
        <w:t>)</w:t>
      </w:r>
      <w:r>
        <w:t xml:space="preserve"> </w:t>
      </w:r>
      <w:r w:rsidRPr="0084456F">
        <w:t xml:space="preserve">undertaken, the cost to cure is the proper measure of damage and the </w:t>
      </w:r>
      <w:r w:rsidR="00B82168">
        <w:t>United States</w:t>
      </w:r>
      <w:r w:rsidR="00B82168" w:rsidRPr="0084456F">
        <w:t xml:space="preserve"> </w:t>
      </w:r>
      <w:r w:rsidRPr="0084456F">
        <w:t>is not</w:t>
      </w:r>
      <w:r>
        <w:t xml:space="preserve"> </w:t>
      </w:r>
      <w:r w:rsidRPr="0084456F">
        <w:t>obligated to pay in excess of that amount.</w:t>
      </w:r>
      <w:r>
        <w:t xml:space="preserve">” </w:t>
      </w:r>
      <w:r w:rsidRPr="0084456F">
        <w:t xml:space="preserve"> </w:t>
      </w:r>
      <w:r>
        <w:t>(</w:t>
      </w:r>
      <w:r w:rsidRPr="00427343">
        <w:t xml:space="preserve">Interagency Land Acquisition Conference, </w:t>
      </w:r>
      <w:r>
        <w:rPr>
          <w:u w:val="single"/>
        </w:rPr>
        <w:t>Uniform Appraisal Standards f</w:t>
      </w:r>
      <w:r w:rsidRPr="00427343">
        <w:rPr>
          <w:u w:val="single"/>
        </w:rPr>
        <w:t>or Federal Land Acquisitions</w:t>
      </w:r>
      <w:r>
        <w:t xml:space="preserve">, </w:t>
      </w:r>
      <w:r w:rsidR="00B82168">
        <w:t>2016</w:t>
      </w:r>
      <w:r>
        <w:t>, p. 51)</w:t>
      </w:r>
    </w:p>
    <w:p w14:paraId="1608B629" w14:textId="77777777" w:rsidR="00413E44" w:rsidRPr="00427343" w:rsidRDefault="00413E44" w:rsidP="00413E44"/>
    <w:p w14:paraId="67410594" w14:textId="576FCCF5" w:rsidR="00413E44" w:rsidRPr="00297E71" w:rsidRDefault="00413E44" w:rsidP="00413E44">
      <w:r w:rsidRPr="00413E44">
        <w:rPr>
          <w:b/>
        </w:rPr>
        <w:t>Slope Easement</w:t>
      </w:r>
      <w:r w:rsidR="00E7483E">
        <w:rPr>
          <w:b/>
        </w:rPr>
        <w:t xml:space="preserve"> – </w:t>
      </w:r>
      <w:r w:rsidRPr="00427343">
        <w:t>“A ‘slope easement’ is an easement reserved to the condemnor to use whatever portion of the property is needed to provide lateral support for a roadbed, and those surface rights to property which are not required for lateral support are retained by landowner for any usage which does not interfere with condemnor’s slope ea</w:t>
      </w:r>
      <w:r>
        <w:t>sement.”  (</w:t>
      </w:r>
      <w:r w:rsidRPr="00297E71">
        <w:t>State Dept. of Highways v. Woolley,</w:t>
      </w:r>
      <w:r>
        <w:t xml:space="preserve"> 696 P.</w:t>
      </w:r>
      <w:r w:rsidR="00EA6102">
        <w:t xml:space="preserve"> </w:t>
      </w:r>
      <w:r>
        <w:t>2d 828, Colo. App. 1984)</w:t>
      </w:r>
    </w:p>
    <w:p w14:paraId="447FF1EE" w14:textId="77777777" w:rsidR="00413E44" w:rsidRPr="00297E71" w:rsidRDefault="00413E44" w:rsidP="00413E44"/>
    <w:p w14:paraId="7B711844" w14:textId="0B995F75" w:rsidR="00413E44" w:rsidRPr="00427343" w:rsidRDefault="00413E44" w:rsidP="00413E44">
      <w:r w:rsidRPr="00413E44">
        <w:rPr>
          <w:b/>
        </w:rPr>
        <w:t>Temporary Easement</w:t>
      </w:r>
      <w:r w:rsidR="00E7483E">
        <w:rPr>
          <w:b/>
        </w:rPr>
        <w:t xml:space="preserve"> – </w:t>
      </w:r>
      <w:r w:rsidRPr="00427343">
        <w:t xml:space="preserve">“An easement granted for a specific purpose and </w:t>
      </w:r>
      <w:r w:rsidR="0092173B">
        <w:t xml:space="preserve">applicable for </w:t>
      </w:r>
      <w:r w:rsidRPr="00427343">
        <w:t>a specific time period.  A construction easement, for example, is terminated after the construction of the improvement and the unencumbered fee interest in th</w:t>
      </w:r>
      <w:r>
        <w:t>e land reverts to the owner.”  (</w:t>
      </w:r>
      <w:r w:rsidRPr="00427343">
        <w:t xml:space="preserve">Appraisal Institute, </w:t>
      </w:r>
      <w:r w:rsidRPr="00427343">
        <w:rPr>
          <w:u w:val="single"/>
        </w:rPr>
        <w:t>The Dictionary of Real Estate Appraisal</w:t>
      </w:r>
      <w:r w:rsidRPr="00427343">
        <w:t xml:space="preserve">, </w:t>
      </w:r>
      <w:r w:rsidR="00EA6102">
        <w:t>Sixth</w:t>
      </w:r>
      <w:r w:rsidR="00EA6102" w:rsidRPr="00427343">
        <w:t xml:space="preserve"> </w:t>
      </w:r>
      <w:r>
        <w:t>Edition, Chicago, 20</w:t>
      </w:r>
      <w:r w:rsidR="0092173B">
        <w:t>1</w:t>
      </w:r>
      <w:r w:rsidR="00EA6102">
        <w:t>5</w:t>
      </w:r>
      <w:r>
        <w:t xml:space="preserve">, p. </w:t>
      </w:r>
      <w:r w:rsidR="00EA6102">
        <w:t>231</w:t>
      </w:r>
      <w:r>
        <w:t>)</w:t>
      </w:r>
    </w:p>
    <w:p w14:paraId="3CBCDC9E" w14:textId="77777777" w:rsidR="00413E44" w:rsidRPr="00427343" w:rsidRDefault="00413E44" w:rsidP="00413E44"/>
    <w:p w14:paraId="3468733D" w14:textId="008E20F6" w:rsidR="00413E44" w:rsidRPr="00427343" w:rsidRDefault="00413E44" w:rsidP="00413E44">
      <w:r w:rsidRPr="00427343">
        <w:t>Compensation due for a temporary easement is the reasonable rental value for t</w:t>
      </w:r>
      <w:r>
        <w:t>he time the easement is used.  (</w:t>
      </w:r>
      <w:r w:rsidRPr="00297E71">
        <w:t>State Dept. of Highways v. Woolley</w:t>
      </w:r>
      <w:r w:rsidRPr="00427343">
        <w:t>, 696 P.</w:t>
      </w:r>
      <w:r w:rsidR="00EA6102">
        <w:t xml:space="preserve"> </w:t>
      </w:r>
      <w:r w:rsidRPr="00427343">
        <w:t>2d 828, Colo.</w:t>
      </w:r>
      <w:r>
        <w:t xml:space="preserve"> App. 1984)</w:t>
      </w:r>
    </w:p>
    <w:p w14:paraId="2619BCD5" w14:textId="77777777" w:rsidR="00413E44" w:rsidRDefault="00413E44" w:rsidP="00413E44"/>
    <w:p w14:paraId="446E10C5" w14:textId="77777777" w:rsidR="005F3ACF" w:rsidRDefault="005F3ACF" w:rsidP="005F3ACF">
      <w:r w:rsidRPr="008F46E4">
        <w:rPr>
          <w:b/>
          <w:highlight w:val="yellow"/>
        </w:rPr>
        <w:t xml:space="preserve">Definitions – </w:t>
      </w:r>
      <w:r w:rsidRPr="008F46E4">
        <w:rPr>
          <w:highlight w:val="yellow"/>
        </w:rPr>
        <w:t>“add/delete definitions as needed, preferably in alphabetical order</w:t>
      </w:r>
      <w:r>
        <w:rPr>
          <w:highlight w:val="yellow"/>
        </w:rPr>
        <w:t>”  (Source reference)</w:t>
      </w:r>
      <w:r w:rsidRPr="00427343">
        <w:t xml:space="preserve"> </w:t>
      </w:r>
      <w:r>
        <w:t xml:space="preserve"> </w:t>
      </w:r>
    </w:p>
    <w:p w14:paraId="4D8623CB" w14:textId="77777777" w:rsidR="005F3ACF" w:rsidRDefault="005F3ACF" w:rsidP="005F3ACF"/>
    <w:p w14:paraId="2E17EE80" w14:textId="77777777" w:rsidR="001E58CE" w:rsidRDefault="001E58CE"/>
    <w:p w14:paraId="6725707A" w14:textId="77777777" w:rsidR="004813FB" w:rsidRDefault="004813FB" w:rsidP="004813FB">
      <w:pPr>
        <w:pStyle w:val="Heading2"/>
      </w:pPr>
      <w:r>
        <w:br w:type="page"/>
      </w:r>
      <w:bookmarkStart w:id="329" w:name="_Toc68699210"/>
      <w:r>
        <w:lastRenderedPageBreak/>
        <w:t>Colorado 7-Step Partial Take Appraisal Process – Eminent Domain</w:t>
      </w:r>
      <w:bookmarkEnd w:id="329"/>
    </w:p>
    <w:p w14:paraId="45917469" w14:textId="77777777" w:rsidR="004813FB" w:rsidRDefault="004813FB" w:rsidP="004813FB"/>
    <w:p w14:paraId="782BB5C9" w14:textId="77777777" w:rsidR="004813FB" w:rsidRPr="00B86C8A" w:rsidRDefault="004813FB" w:rsidP="004813FB">
      <w:r w:rsidRPr="00B86C8A">
        <w:t xml:space="preserve">The purpose of this appraisal is to </w:t>
      </w:r>
      <w:r>
        <w:t>develop</w:t>
      </w:r>
      <w:r w:rsidRPr="00B86C8A">
        <w:t xml:space="preserve"> a</w:t>
      </w:r>
      <w:r>
        <w:t xml:space="preserve"> compensation estimate for </w:t>
      </w:r>
      <w:r w:rsidRPr="00B86C8A">
        <w:t>the reasonable market value</w:t>
      </w:r>
      <w:r>
        <w:t xml:space="preserve"> </w:t>
      </w:r>
      <w:r w:rsidRPr="00B86C8A">
        <w:t xml:space="preserve">of the property actually taken; compensable damages, if any, to the residue after take; and </w:t>
      </w:r>
      <w:r w:rsidR="00A41329">
        <w:t>special</w:t>
      </w:r>
      <w:r w:rsidRPr="00B86C8A">
        <w:t xml:space="preserve"> benefits, if any, to the residue after take.  Referred to as the modified state before-and-after rule, steps to </w:t>
      </w:r>
      <w:r>
        <w:t xml:space="preserve">develop a </w:t>
      </w:r>
      <w:r w:rsidRPr="00B86C8A">
        <w:t xml:space="preserve">compensation </w:t>
      </w:r>
      <w:r>
        <w:t xml:space="preserve">estimate for the acquisition of real property </w:t>
      </w:r>
      <w:r w:rsidRPr="00B86C8A">
        <w:t>are:</w:t>
      </w:r>
    </w:p>
    <w:p w14:paraId="3FE9D176" w14:textId="77777777" w:rsidR="004813FB" w:rsidRPr="00427343" w:rsidRDefault="004813FB" w:rsidP="004813FB"/>
    <w:p w14:paraId="08157602" w14:textId="77777777" w:rsidR="004813FB" w:rsidRPr="00427343" w:rsidRDefault="004813FB" w:rsidP="004813FB">
      <w:pPr>
        <w:numPr>
          <w:ilvl w:val="0"/>
          <w:numId w:val="25"/>
        </w:numPr>
      </w:pPr>
      <w:r w:rsidRPr="00427343">
        <w:t xml:space="preserve">Larger Parcel Value </w:t>
      </w:r>
      <w:r w:rsidR="0092173B">
        <w:t>Be</w:t>
      </w:r>
      <w:r w:rsidRPr="00427343">
        <w:t>fore Take</w:t>
      </w:r>
    </w:p>
    <w:p w14:paraId="3A5CF1E9" w14:textId="77777777" w:rsidR="004813FB" w:rsidRPr="00427343" w:rsidRDefault="004813FB" w:rsidP="004813FB"/>
    <w:p w14:paraId="1AB9408D" w14:textId="4CEC2331" w:rsidR="004813FB" w:rsidRPr="00B86C8A" w:rsidRDefault="004813FB" w:rsidP="004813FB">
      <w:pPr>
        <w:ind w:left="748"/>
      </w:pPr>
      <w:r w:rsidRPr="00B86C8A">
        <w:t xml:space="preserve">The first step </w:t>
      </w:r>
      <w:r>
        <w:t xml:space="preserve">in the appraisal process </w:t>
      </w:r>
      <w:r w:rsidRPr="00B86C8A">
        <w:t xml:space="preserve">is </w:t>
      </w:r>
      <w:r>
        <w:t xml:space="preserve">to develop the </w:t>
      </w:r>
      <w:r w:rsidRPr="00B86C8A">
        <w:t>reasonable market value of the subject larger parcel had there been no taking</w:t>
      </w:r>
      <w:r>
        <w:t xml:space="preserve"> or any effect on value due to the proposed transportation project</w:t>
      </w:r>
      <w:r w:rsidRPr="00B86C8A">
        <w:t>.</w:t>
      </w:r>
      <w:r w:rsidR="002F4D53">
        <w:t xml:space="preserve">  It is an assignment condition in Colorado eminent domain appraisal to ignore Project Influence in the Before Valuation of the Larger Parcel (see USPAP 2020-21 FAQs #122 and 235), thus no requirement to describe and analyze any effect on value of </w:t>
      </w:r>
      <w:r w:rsidR="002F4D53" w:rsidRPr="002D76A5">
        <w:rPr>
          <w:bCs/>
        </w:rPr>
        <w:t>anticipated public or private improvements</w:t>
      </w:r>
      <w:r w:rsidR="002F4D53">
        <w:rPr>
          <w:bCs/>
        </w:rPr>
        <w:t xml:space="preserve"> on or off the subject property (USPAP Standard Rule 1-4(f)) in the appraisal of the Larger Parcel Before Take.</w:t>
      </w:r>
      <w:r w:rsidRPr="00B86C8A">
        <w:t xml:space="preserve"> </w:t>
      </w:r>
    </w:p>
    <w:p w14:paraId="4FEE30F2" w14:textId="77777777" w:rsidR="004813FB" w:rsidRPr="00B426E8" w:rsidRDefault="004813FB" w:rsidP="004813FB"/>
    <w:p w14:paraId="7FD897F1" w14:textId="564847C3" w:rsidR="004813FB" w:rsidRPr="003831F2" w:rsidRDefault="004813FB" w:rsidP="004813FB">
      <w:pPr>
        <w:ind w:left="1496"/>
      </w:pPr>
      <w:r w:rsidRPr="00B426E8">
        <w:t>“Any decrease or increase in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shall be disregarded in determining the compensation for the property</w:t>
      </w:r>
      <w:r w:rsidRPr="003831F2">
        <w:t>.”  (</w:t>
      </w:r>
      <w:r>
        <w:t xml:space="preserve">§24-56-117(1)(c), </w:t>
      </w:r>
      <w:r w:rsidRPr="003831F2">
        <w:t>CRS</w:t>
      </w:r>
      <w:r>
        <w:t>)</w:t>
      </w:r>
    </w:p>
    <w:p w14:paraId="3349E533" w14:textId="77777777" w:rsidR="004813FB" w:rsidRPr="00427343" w:rsidRDefault="004813FB" w:rsidP="004813FB"/>
    <w:p w14:paraId="34EA97B1" w14:textId="77777777" w:rsidR="004813FB" w:rsidRPr="00427343" w:rsidRDefault="004813FB" w:rsidP="004813FB">
      <w:pPr>
        <w:numPr>
          <w:ilvl w:val="0"/>
          <w:numId w:val="25"/>
        </w:numPr>
      </w:pPr>
      <w:r w:rsidRPr="00427343">
        <w:t>Value of Part Taken</w:t>
      </w:r>
      <w:r>
        <w:t xml:space="preserve"> (including easements acquired)</w:t>
      </w:r>
    </w:p>
    <w:p w14:paraId="26CA23B0" w14:textId="77777777" w:rsidR="004813FB" w:rsidRPr="00427343" w:rsidRDefault="004813FB" w:rsidP="004813FB"/>
    <w:p w14:paraId="33C7EE3B" w14:textId="3F27B61F" w:rsidR="004813FB" w:rsidRPr="00B86C8A" w:rsidRDefault="002F4D53" w:rsidP="004813FB">
      <w:pPr>
        <w:ind w:left="748"/>
      </w:pPr>
      <w:r>
        <w:t xml:space="preserve">In the second </w:t>
      </w:r>
      <w:r w:rsidRPr="00B86C8A">
        <w:t>step</w:t>
      </w:r>
      <w:r>
        <w:t>,</w:t>
      </w:r>
      <w:r w:rsidRPr="00B86C8A">
        <w:t xml:space="preserve"> the reasonable market value of the land or property actually taken</w:t>
      </w:r>
      <w:r>
        <w:t xml:space="preserve"> is developed, again, under the assignment condition to ignore any Project Influence.</w:t>
      </w:r>
      <w:r w:rsidRPr="00B86C8A">
        <w:t xml:space="preserve"> </w:t>
      </w:r>
      <w:r>
        <w:t xml:space="preserve"> The value of land taken is based on its value as part of the whole or the larger parcel.  Value of improvements taken is based on their contributory value to the larger parcel.  (</w:t>
      </w:r>
      <w:r w:rsidRPr="00B86C8A">
        <w:t xml:space="preserve">49 CFR </w:t>
      </w:r>
      <w:r>
        <w:t xml:space="preserve">§ </w:t>
      </w:r>
      <w:r w:rsidRPr="00B86C8A">
        <w:t>24.103(a)(</w:t>
      </w:r>
      <w:r>
        <w:t>2</w:t>
      </w:r>
      <w:r w:rsidRPr="00B86C8A">
        <w:t>)</w:t>
      </w:r>
      <w:r>
        <w:t xml:space="preserve">(iv); §§ </w:t>
      </w:r>
      <w:r w:rsidRPr="00B86C8A">
        <w:t>38-1-114(2) and 115(b</w:t>
      </w:r>
      <w:r>
        <w:t>),</w:t>
      </w:r>
      <w:r w:rsidRPr="002C7487">
        <w:t xml:space="preserve"> </w:t>
      </w:r>
      <w:r>
        <w:t xml:space="preserve">CRS; and </w:t>
      </w:r>
      <w:r w:rsidRPr="00B86C8A">
        <w:t>CJI-Civ</w:t>
      </w:r>
      <w:r>
        <w:t>il</w:t>
      </w:r>
      <w:r w:rsidRPr="00B86C8A">
        <w:t xml:space="preserve"> </w:t>
      </w:r>
      <w:r>
        <w:t>2020</w:t>
      </w:r>
      <w:r w:rsidRPr="00B86C8A">
        <w:t>, 36:3</w:t>
      </w:r>
      <w:r>
        <w:t>)</w:t>
      </w:r>
    </w:p>
    <w:p w14:paraId="180B185D" w14:textId="77777777" w:rsidR="004813FB" w:rsidRPr="00B86C8A" w:rsidRDefault="004813FB" w:rsidP="004813FB"/>
    <w:p w14:paraId="7CB273D6" w14:textId="77777777" w:rsidR="004813FB" w:rsidRPr="00427343" w:rsidRDefault="004813FB" w:rsidP="004813FB">
      <w:pPr>
        <w:numPr>
          <w:ilvl w:val="0"/>
          <w:numId w:val="25"/>
        </w:numPr>
      </w:pPr>
      <w:r w:rsidRPr="00427343">
        <w:t xml:space="preserve">Residue Value </w:t>
      </w:r>
      <w:r w:rsidR="00CE453E">
        <w:t>B</w:t>
      </w:r>
      <w:r w:rsidRPr="00427343">
        <w:t>efore Take</w:t>
      </w:r>
    </w:p>
    <w:p w14:paraId="6512C097" w14:textId="77777777" w:rsidR="004813FB" w:rsidRPr="00427343" w:rsidRDefault="004813FB" w:rsidP="004813FB"/>
    <w:p w14:paraId="1B7357C5" w14:textId="0C875A20" w:rsidR="004813FB" w:rsidRPr="00B86C8A" w:rsidRDefault="004813FB" w:rsidP="004813FB">
      <w:pPr>
        <w:ind w:left="748"/>
      </w:pPr>
      <w:r w:rsidRPr="00B86C8A">
        <w:t xml:space="preserve">The third step is </w:t>
      </w:r>
      <w:r w:rsidR="002F4D53">
        <w:t xml:space="preserve">calculating </w:t>
      </w:r>
      <w:r w:rsidRPr="00B86C8A">
        <w:t>the reasonable market value of the residue before the property actually taken has been acquired.  This step sets the initial basis for the ascertainment of damages and</w:t>
      </w:r>
      <w:r>
        <w:t>/or</w:t>
      </w:r>
      <w:r w:rsidRPr="00B86C8A">
        <w:t xml:space="preserve"> </w:t>
      </w:r>
      <w:r>
        <w:t xml:space="preserve">special </w:t>
      </w:r>
      <w:r w:rsidRPr="00B86C8A">
        <w:t>benefits to the residue.</w:t>
      </w:r>
      <w:r>
        <w:t xml:space="preserve">  </w:t>
      </w:r>
      <w:r w:rsidRPr="00B86C8A">
        <w:t xml:space="preserve">The reasonable market value of the residue before the take is the mathematical difference of step 1 </w:t>
      </w:r>
      <w:r>
        <w:t xml:space="preserve">(larger parcel value before take) </w:t>
      </w:r>
      <w:r w:rsidRPr="00B86C8A">
        <w:t>minus step 2</w:t>
      </w:r>
      <w:r>
        <w:t xml:space="preserve"> (value of part taken)</w:t>
      </w:r>
      <w:r w:rsidRPr="00B86C8A">
        <w:t>.</w:t>
      </w:r>
    </w:p>
    <w:p w14:paraId="32FADE29" w14:textId="77777777" w:rsidR="004813FB" w:rsidRPr="00B86C8A" w:rsidRDefault="004813FB" w:rsidP="004813FB"/>
    <w:p w14:paraId="5D298A35" w14:textId="77777777" w:rsidR="004813FB" w:rsidRPr="00427343" w:rsidRDefault="004813FB" w:rsidP="004813FB">
      <w:pPr>
        <w:numPr>
          <w:ilvl w:val="0"/>
          <w:numId w:val="25"/>
        </w:numPr>
      </w:pPr>
      <w:r w:rsidRPr="00427343">
        <w:t xml:space="preserve">Residue Value </w:t>
      </w:r>
      <w:r w:rsidR="00CE453E">
        <w:t>A</w:t>
      </w:r>
      <w:r w:rsidRPr="00427343">
        <w:t>fter Take</w:t>
      </w:r>
      <w:r>
        <w:t xml:space="preserve"> (including encumbered easement areas acquired)</w:t>
      </w:r>
    </w:p>
    <w:p w14:paraId="1DA7FFC1" w14:textId="77777777" w:rsidR="004813FB" w:rsidRPr="00427343" w:rsidRDefault="004813FB" w:rsidP="004813FB"/>
    <w:p w14:paraId="510B4330" w14:textId="33B38571" w:rsidR="004813FB" w:rsidRDefault="004813FB" w:rsidP="004813FB">
      <w:pPr>
        <w:pStyle w:val="NormalIndent"/>
        <w:jc w:val="left"/>
      </w:pPr>
      <w:r w:rsidRPr="00B86C8A">
        <w:t xml:space="preserve">The fourth step is </w:t>
      </w:r>
      <w:r>
        <w:t xml:space="preserve">to </w:t>
      </w:r>
      <w:r w:rsidR="002F4D53">
        <w:t xml:space="preserve">estimate </w:t>
      </w:r>
      <w:r w:rsidRPr="00B86C8A">
        <w:t xml:space="preserve">the reasonable market value of the residue after the </w:t>
      </w:r>
      <w:r>
        <w:t xml:space="preserve">real </w:t>
      </w:r>
      <w:r w:rsidRPr="00B86C8A">
        <w:t>property actually taken has been acquired</w:t>
      </w:r>
      <w:r>
        <w:t xml:space="preserve"> and </w:t>
      </w:r>
      <w:r w:rsidR="002F4D53">
        <w:t xml:space="preserve">the </w:t>
      </w:r>
      <w:r>
        <w:t>proposed project improvements have been constructed</w:t>
      </w:r>
      <w:r w:rsidRPr="00B86C8A">
        <w:t xml:space="preserve">.  In this step, the </w:t>
      </w:r>
      <w:r w:rsidR="002F4D53">
        <w:t xml:space="preserve">appraisal of the </w:t>
      </w:r>
      <w:r w:rsidRPr="00B86C8A">
        <w:t xml:space="preserve">reasonable market value of the residue after the taking no longer </w:t>
      </w:r>
      <w:r w:rsidR="002F4D53">
        <w:t xml:space="preserve">ignores Project Influence.  Instead, the appraiser must value the remainder to include any influence on value of the project improvements as if completed.  The Residue Value After Take conclusion – as compared to the Residue Value Before Take conclusion </w:t>
      </w:r>
      <w:r w:rsidR="008424F2">
        <w:t xml:space="preserve">– will </w:t>
      </w:r>
      <w:r w:rsidR="002F4D53">
        <w:t xml:space="preserve">encompass whether there is any decrease or increase in value of the residue resulting from the project.  However, </w:t>
      </w:r>
      <w:r w:rsidRPr="00B86C8A">
        <w:t xml:space="preserve">any </w:t>
      </w:r>
      <w:r w:rsidR="008424F2">
        <w:t>indicated benefits resulting from the public project that are</w:t>
      </w:r>
      <w:r w:rsidRPr="00B86C8A">
        <w:t xml:space="preserve"> shared in common with the community at large</w:t>
      </w:r>
      <w:r w:rsidR="008424F2">
        <w:t xml:space="preserve"> (general benefits) are excluded for compensation offset purposes (CJI-Civil 2020, 36:4), but may be shown in the appraisal with explanation how the benefits are general and not specific to the residue property</w:t>
      </w:r>
      <w:r>
        <w:t>.</w:t>
      </w:r>
    </w:p>
    <w:p w14:paraId="381D6B7E" w14:textId="77777777" w:rsidR="004813FB" w:rsidRDefault="004813FB" w:rsidP="004813FB">
      <w:pPr>
        <w:ind w:left="748"/>
      </w:pPr>
    </w:p>
    <w:p w14:paraId="5BB19F8E" w14:textId="77777777" w:rsidR="004813FB" w:rsidRDefault="004813FB" w:rsidP="004813FB">
      <w:pPr>
        <w:ind w:left="748"/>
      </w:pPr>
      <w:r>
        <w:t xml:space="preserve">The market value of the residue after take is predicated on the “as is” or “uncured” condition of the residue after the acquisition.  Any decrease or increase in value of the residue after take is based on market evidence.  Damage to the residue must be established before a cost to cure can be considered to mitigate some or all damage.  </w:t>
      </w:r>
      <w:r w:rsidR="00A41329">
        <w:t>Special</w:t>
      </w:r>
      <w:r>
        <w:t xml:space="preserve"> benefits may accrue to the residue after take</w:t>
      </w:r>
      <w:r w:rsidR="00D10B08">
        <w:t xml:space="preserve"> as a result of the project</w:t>
      </w:r>
      <w:r>
        <w:t>.</w:t>
      </w:r>
    </w:p>
    <w:p w14:paraId="4843022C" w14:textId="77777777" w:rsidR="004813FB" w:rsidRDefault="004813FB" w:rsidP="004813FB">
      <w:pPr>
        <w:ind w:left="748"/>
      </w:pPr>
    </w:p>
    <w:p w14:paraId="4DB727ED" w14:textId="77777777" w:rsidR="00EB0DAA" w:rsidRDefault="00EB0DAA" w:rsidP="00EB0DAA">
      <w:pPr>
        <w:numPr>
          <w:ilvl w:val="0"/>
          <w:numId w:val="25"/>
        </w:numPr>
      </w:pPr>
      <w:r w:rsidRPr="00676F6D">
        <w:t xml:space="preserve">Analysis </w:t>
      </w:r>
      <w:r>
        <w:t>of Damages and/or Benefits</w:t>
      </w:r>
      <w:r w:rsidRPr="00676F6D">
        <w:t xml:space="preserve"> </w:t>
      </w:r>
      <w:r w:rsidR="00F05142">
        <w:t>(</w:t>
      </w:r>
      <w:r w:rsidR="00F05142" w:rsidRPr="00F05142">
        <w:rPr>
          <w:b/>
        </w:rPr>
        <w:t>NOTE:</w:t>
      </w:r>
      <w:r w:rsidR="00F05142">
        <w:t xml:space="preserve"> Some of the items or steps in this part 5 are abbreviated or optional by assignment condition in this Standard Partial Take appraisal format)</w:t>
      </w:r>
    </w:p>
    <w:p w14:paraId="0683960E" w14:textId="77777777" w:rsidR="00EB0DAA" w:rsidRDefault="00EB0DAA" w:rsidP="00EB0DAA">
      <w:pPr>
        <w:ind w:left="360"/>
      </w:pPr>
    </w:p>
    <w:p w14:paraId="01203A3B" w14:textId="77777777" w:rsidR="00EB0DAA" w:rsidRDefault="00EB0DAA" w:rsidP="00EB0DAA">
      <w:pPr>
        <w:ind w:left="748"/>
      </w:pPr>
      <w:r>
        <w:t xml:space="preserve">Fifth step in the process involves analysis of damages and benefits to the residue after the take.  Depending upon the extent of damages and cost to cure, performance of another appraisal of the “cured” residue after take may be required (see </w:t>
      </w:r>
      <w:r w:rsidRPr="00287E4D">
        <w:rPr>
          <w:i/>
        </w:rPr>
        <w:t>Feasibility of Cost to Cure</w:t>
      </w:r>
      <w:r>
        <w:t xml:space="preserve"> below).  The damages and benefits analyses might include the following elements:</w:t>
      </w:r>
    </w:p>
    <w:p w14:paraId="4C66A42D" w14:textId="77777777" w:rsidR="00EB0DAA" w:rsidRDefault="00EB0DAA" w:rsidP="00EB0DAA">
      <w:pPr>
        <w:ind w:left="360"/>
      </w:pPr>
    </w:p>
    <w:p w14:paraId="18B53BC7" w14:textId="77777777" w:rsidR="00EB0DAA" w:rsidRDefault="00EB0DAA" w:rsidP="00EB0DAA">
      <w:pPr>
        <w:pStyle w:val="ListBullet3"/>
      </w:pPr>
      <w:r>
        <w:t xml:space="preserve">Indicated Damages </w:t>
      </w:r>
      <w:r w:rsidR="00F05142">
        <w:t>and/</w:t>
      </w:r>
      <w:r>
        <w:t>or Benefits</w:t>
      </w:r>
    </w:p>
    <w:p w14:paraId="7BC2EFAC" w14:textId="77777777" w:rsidR="00EB0DAA" w:rsidRDefault="00EB0DAA" w:rsidP="00C905C5">
      <w:pPr>
        <w:pStyle w:val="ListBullet3"/>
        <w:tabs>
          <w:tab w:val="clear" w:pos="1080"/>
          <w:tab w:val="num" w:pos="1440"/>
        </w:tabs>
        <w:ind w:left="1440"/>
      </w:pPr>
      <w:r>
        <w:t xml:space="preserve">Compensable Damages </w:t>
      </w:r>
      <w:r w:rsidR="00F05142">
        <w:t>and/</w:t>
      </w:r>
      <w:r>
        <w:t xml:space="preserve">or Offsetting Special Benefits </w:t>
      </w:r>
    </w:p>
    <w:p w14:paraId="00718409" w14:textId="77777777" w:rsidR="00EB0DAA" w:rsidRDefault="00EB0DAA" w:rsidP="00C905C5">
      <w:pPr>
        <w:pStyle w:val="ListBullet3"/>
        <w:tabs>
          <w:tab w:val="clear" w:pos="1080"/>
          <w:tab w:val="num" w:pos="1800"/>
        </w:tabs>
        <w:ind w:left="1800"/>
      </w:pPr>
      <w:r>
        <w:t>Compensable Damages – Incurable</w:t>
      </w:r>
    </w:p>
    <w:p w14:paraId="1DE30C23" w14:textId="77777777" w:rsidR="00EB0DAA" w:rsidRDefault="00EB0DAA" w:rsidP="00C905C5">
      <w:pPr>
        <w:pStyle w:val="ListBullet3"/>
        <w:tabs>
          <w:tab w:val="clear" w:pos="1080"/>
          <w:tab w:val="num" w:pos="1800"/>
        </w:tabs>
        <w:ind w:left="1800"/>
      </w:pPr>
      <w:r>
        <w:t>Compensable Damages – Curable (Net Cost to Cure) including:</w:t>
      </w:r>
    </w:p>
    <w:p w14:paraId="2A555D67" w14:textId="77777777" w:rsidR="00EB0DAA" w:rsidRDefault="00EB0DAA" w:rsidP="00C905C5">
      <w:pPr>
        <w:pStyle w:val="ListBullet3"/>
        <w:tabs>
          <w:tab w:val="clear" w:pos="1080"/>
          <w:tab w:val="num" w:pos="2520"/>
        </w:tabs>
        <w:ind w:left="2520"/>
      </w:pPr>
      <w:r>
        <w:t>Cost to Cure</w:t>
      </w:r>
    </w:p>
    <w:p w14:paraId="27ED10B9" w14:textId="77777777" w:rsidR="00EB0DAA" w:rsidRDefault="00EB0DAA" w:rsidP="00C905C5">
      <w:pPr>
        <w:pStyle w:val="ListBullet3"/>
        <w:tabs>
          <w:tab w:val="clear" w:pos="1080"/>
          <w:tab w:val="num" w:pos="2520"/>
        </w:tabs>
        <w:ind w:left="2520"/>
      </w:pPr>
      <w:r>
        <w:t xml:space="preserve">Feasibility of Cost to Cure Damages (Possible Re-appraisal of Residue After Cure*) </w:t>
      </w:r>
    </w:p>
    <w:p w14:paraId="4CA7524D" w14:textId="77777777" w:rsidR="00EB0DAA" w:rsidRPr="00FD2A98" w:rsidRDefault="00EB0DAA" w:rsidP="00C905C5">
      <w:pPr>
        <w:pStyle w:val="ListBullet3"/>
        <w:tabs>
          <w:tab w:val="clear" w:pos="1080"/>
          <w:tab w:val="num" w:pos="2520"/>
        </w:tabs>
        <w:ind w:left="2520"/>
      </w:pPr>
      <w:r>
        <w:t>Net Cost to Cure</w:t>
      </w:r>
    </w:p>
    <w:p w14:paraId="4A0D21EF" w14:textId="77777777" w:rsidR="00EB0DAA" w:rsidRDefault="00EB0DAA" w:rsidP="00EB0DAA">
      <w:pPr>
        <w:pStyle w:val="ListBullet3"/>
      </w:pPr>
      <w:r>
        <w:t>Indicated Offsetting Special</w:t>
      </w:r>
      <w:r w:rsidRPr="00FD2A98">
        <w:t xml:space="preserve"> </w:t>
      </w:r>
      <w:r>
        <w:t>B</w:t>
      </w:r>
      <w:r w:rsidRPr="00FD2A98">
        <w:t>enefits</w:t>
      </w:r>
      <w:r>
        <w:t xml:space="preserve"> – Residue Value As Cured</w:t>
      </w:r>
    </w:p>
    <w:p w14:paraId="74DBBAC4" w14:textId="77777777" w:rsidR="00EB0DAA" w:rsidRDefault="00EB0DAA" w:rsidP="00EB0DAA">
      <w:pPr>
        <w:ind w:left="360"/>
      </w:pPr>
    </w:p>
    <w:p w14:paraId="2C98F574" w14:textId="77777777" w:rsidR="00EB0DAA" w:rsidRPr="00650002" w:rsidRDefault="00EB0DAA" w:rsidP="00EB0DAA">
      <w:pPr>
        <w:ind w:left="748"/>
      </w:pPr>
      <w:r>
        <w:t>*</w:t>
      </w:r>
      <w:r w:rsidRPr="00650002">
        <w:t>If damage to the residue is substantial and the cost to cure is not minor, an appraisal of the residue</w:t>
      </w:r>
      <w:r>
        <w:t xml:space="preserve"> as cured might be</w:t>
      </w:r>
      <w:r w:rsidRPr="00650002">
        <w:t xml:space="preserve"> necessary to analyze the feasibility of the cure.  If the cost to cure is minor, an analysis of the feasibility of the cost to cure damages </w:t>
      </w:r>
      <w:r>
        <w:t xml:space="preserve">might not be </w:t>
      </w:r>
      <w:r w:rsidRPr="00650002">
        <w:t>required.</w:t>
      </w:r>
    </w:p>
    <w:p w14:paraId="030D2D8C" w14:textId="77777777" w:rsidR="004813FB" w:rsidRDefault="004813FB" w:rsidP="004813FB">
      <w:pPr>
        <w:ind w:left="360"/>
      </w:pPr>
    </w:p>
    <w:p w14:paraId="2B991580" w14:textId="77777777" w:rsidR="004813FB" w:rsidRDefault="004813FB" w:rsidP="004813FB">
      <w:pPr>
        <w:numPr>
          <w:ilvl w:val="0"/>
          <w:numId w:val="25"/>
        </w:numPr>
      </w:pPr>
      <w:r w:rsidRPr="00427343">
        <w:t xml:space="preserve">Rental </w:t>
      </w:r>
      <w:r>
        <w:t>V</w:t>
      </w:r>
      <w:r w:rsidRPr="00427343">
        <w:t xml:space="preserve">alue </w:t>
      </w:r>
      <w:r w:rsidRPr="00676F6D">
        <w:t>of</w:t>
      </w:r>
      <w:r w:rsidRPr="00427343">
        <w:t xml:space="preserve"> </w:t>
      </w:r>
      <w:r>
        <w:t>T</w:t>
      </w:r>
      <w:r w:rsidRPr="00427343">
        <w:t xml:space="preserve">emporary </w:t>
      </w:r>
      <w:r>
        <w:t>Easements</w:t>
      </w:r>
    </w:p>
    <w:p w14:paraId="2ADA877A" w14:textId="77777777" w:rsidR="004813FB" w:rsidRDefault="004813FB" w:rsidP="004813FB">
      <w:pPr>
        <w:ind w:left="360"/>
      </w:pPr>
    </w:p>
    <w:p w14:paraId="1C8C11BD" w14:textId="0267A6D3" w:rsidR="004813FB" w:rsidRDefault="004813FB" w:rsidP="004813FB">
      <w:pPr>
        <w:ind w:left="748"/>
      </w:pPr>
      <w:r>
        <w:t xml:space="preserve">Sixth step in the process is the estimate of </w:t>
      </w:r>
      <w:r w:rsidRPr="00427343">
        <w:t xml:space="preserve">reasonable rental value for the time the </w:t>
      </w:r>
      <w:r>
        <w:t xml:space="preserve">temporary </w:t>
      </w:r>
      <w:r w:rsidRPr="00427343">
        <w:t>easement is used.</w:t>
      </w:r>
      <w:r>
        <w:t xml:space="preserve">  A temporary (</w:t>
      </w:r>
      <w:r w:rsidRPr="00427343">
        <w:t>construction</w:t>
      </w:r>
      <w:r>
        <w:t>)</w:t>
      </w:r>
      <w:r w:rsidRPr="00427343">
        <w:t xml:space="preserve"> easement is </w:t>
      </w:r>
      <w:r>
        <w:t xml:space="preserve">used for a limited time period and is </w:t>
      </w:r>
      <w:r w:rsidRPr="00427343">
        <w:t xml:space="preserve">terminated after the construction of the </w:t>
      </w:r>
      <w:r>
        <w:t xml:space="preserve">highway </w:t>
      </w:r>
      <w:r w:rsidRPr="00427343">
        <w:t>improvement</w:t>
      </w:r>
      <w:r>
        <w:t>s.  T</w:t>
      </w:r>
      <w:r w:rsidRPr="00427343">
        <w:t>he unencumbered fee interest in the land reverts to the owner</w:t>
      </w:r>
      <w:r>
        <w:t xml:space="preserve"> </w:t>
      </w:r>
      <w:r w:rsidR="008424F2">
        <w:t>when the temporary easement expires</w:t>
      </w:r>
      <w:r>
        <w:t>.</w:t>
      </w:r>
    </w:p>
    <w:p w14:paraId="44913EE6" w14:textId="77777777" w:rsidR="004813FB" w:rsidRDefault="004813FB" w:rsidP="004813FB">
      <w:pPr>
        <w:ind w:left="360"/>
      </w:pPr>
    </w:p>
    <w:p w14:paraId="1326E316" w14:textId="3FB14659" w:rsidR="00D05846" w:rsidRPr="00676F6D" w:rsidRDefault="008424F2" w:rsidP="00D05846">
      <w:pPr>
        <w:numPr>
          <w:ilvl w:val="0"/>
          <w:numId w:val="25"/>
        </w:numPr>
      </w:pPr>
      <w:r>
        <w:t xml:space="preserve">Compensation </w:t>
      </w:r>
      <w:r w:rsidR="00D05846">
        <w:t xml:space="preserve">Estimate </w:t>
      </w:r>
      <w:r w:rsidR="00D05846" w:rsidRPr="00676F6D">
        <w:t>Summary</w:t>
      </w:r>
    </w:p>
    <w:p w14:paraId="55E27B30" w14:textId="77777777" w:rsidR="00D05846" w:rsidRPr="00427343" w:rsidRDefault="00D05846" w:rsidP="00D05846"/>
    <w:p w14:paraId="6C9CC31E" w14:textId="77777777" w:rsidR="00D05846" w:rsidRPr="00B86C8A" w:rsidRDefault="00D05846" w:rsidP="00D05846">
      <w:pPr>
        <w:ind w:left="748"/>
      </w:pPr>
      <w:r w:rsidRPr="00B86C8A">
        <w:t>The final step is a</w:t>
      </w:r>
      <w:r>
        <w:t xml:space="preserve"> </w:t>
      </w:r>
      <w:r w:rsidRPr="00B86C8A">
        <w:t>compensation summary.  The compensation summary includes the following:</w:t>
      </w:r>
    </w:p>
    <w:p w14:paraId="54F63834" w14:textId="77777777" w:rsidR="00D05846" w:rsidRPr="00B86C8A" w:rsidRDefault="00D05846" w:rsidP="00D05846"/>
    <w:p w14:paraId="04D708B9" w14:textId="77777777" w:rsidR="009D345E" w:rsidRDefault="009D345E" w:rsidP="009D345E">
      <w:pPr>
        <w:numPr>
          <w:ilvl w:val="0"/>
          <w:numId w:val="23"/>
        </w:numPr>
        <w:tabs>
          <w:tab w:val="clear" w:pos="360"/>
          <w:tab w:val="num" w:pos="1122"/>
        </w:tabs>
        <w:ind w:left="1122" w:hanging="374"/>
      </w:pPr>
      <w:r w:rsidRPr="00427343">
        <w:t xml:space="preserve">Reasonable </w:t>
      </w:r>
      <w:r>
        <w:t>M</w:t>
      </w:r>
      <w:r w:rsidRPr="00427343">
        <w:t xml:space="preserve">arket </w:t>
      </w:r>
      <w:r>
        <w:t>V</w:t>
      </w:r>
      <w:r w:rsidRPr="00427343">
        <w:t>alue</w:t>
      </w:r>
      <w:r>
        <w:t xml:space="preserve"> – Land and/or Real Property Taken</w:t>
      </w:r>
    </w:p>
    <w:p w14:paraId="48764EEA" w14:textId="77777777" w:rsidR="009D345E" w:rsidRPr="00427343" w:rsidRDefault="009D345E" w:rsidP="009D345E">
      <w:pPr>
        <w:numPr>
          <w:ilvl w:val="0"/>
          <w:numId w:val="23"/>
        </w:numPr>
        <w:tabs>
          <w:tab w:val="clear" w:pos="360"/>
          <w:tab w:val="num" w:pos="1122"/>
        </w:tabs>
        <w:ind w:left="1122" w:hanging="374"/>
      </w:pPr>
      <w:r>
        <w:t>Compensable Damages – Curable – Net Cost to Cure (residue after take/as is)</w:t>
      </w:r>
    </w:p>
    <w:p w14:paraId="7DBE3933" w14:textId="184B9B16" w:rsidR="009D345E" w:rsidRDefault="009D345E" w:rsidP="009D345E">
      <w:pPr>
        <w:numPr>
          <w:ilvl w:val="0"/>
          <w:numId w:val="23"/>
        </w:numPr>
        <w:tabs>
          <w:tab w:val="clear" w:pos="360"/>
          <w:tab w:val="num" w:pos="1122"/>
        </w:tabs>
        <w:ind w:left="1122" w:hanging="374"/>
      </w:pPr>
      <w:r>
        <w:t>C</w:t>
      </w:r>
      <w:r w:rsidRPr="00427343">
        <w:t xml:space="preserve">ompensable </w:t>
      </w:r>
      <w:r>
        <w:t>Damages – Incurable (residue after take/as is)</w:t>
      </w:r>
    </w:p>
    <w:p w14:paraId="05A563B3" w14:textId="77777777" w:rsidR="009D345E" w:rsidRDefault="009D345E" w:rsidP="009D345E">
      <w:pPr>
        <w:numPr>
          <w:ilvl w:val="0"/>
          <w:numId w:val="23"/>
        </w:numPr>
        <w:tabs>
          <w:tab w:val="clear" w:pos="360"/>
          <w:tab w:val="num" w:pos="1122"/>
        </w:tabs>
        <w:ind w:left="1122" w:hanging="374"/>
      </w:pPr>
      <w:r>
        <w:t>Offsetting Special Benefits (residue after take/“as is” or “as cured”)</w:t>
      </w:r>
    </w:p>
    <w:p w14:paraId="34EE7B68" w14:textId="77777777" w:rsidR="009D345E" w:rsidRDefault="009D345E" w:rsidP="009D345E">
      <w:pPr>
        <w:numPr>
          <w:ilvl w:val="0"/>
          <w:numId w:val="23"/>
        </w:numPr>
        <w:tabs>
          <w:tab w:val="clear" w:pos="360"/>
          <w:tab w:val="num" w:pos="1122"/>
        </w:tabs>
        <w:ind w:left="1122" w:hanging="374"/>
      </w:pPr>
      <w:r>
        <w:t>Temporary Easements Rental Value</w:t>
      </w:r>
    </w:p>
    <w:p w14:paraId="3C011328" w14:textId="77777777" w:rsidR="00D05846" w:rsidRPr="00676F6D" w:rsidRDefault="009D345E" w:rsidP="009D345E">
      <w:pPr>
        <w:numPr>
          <w:ilvl w:val="0"/>
          <w:numId w:val="23"/>
        </w:numPr>
        <w:ind w:left="1122" w:hanging="374"/>
      </w:pPr>
      <w:r>
        <w:t>Total Compensation Estimate</w:t>
      </w:r>
    </w:p>
    <w:p w14:paraId="1E2D8FFF" w14:textId="77777777" w:rsidR="008424F2" w:rsidRDefault="008424F2" w:rsidP="009D345E">
      <w:pPr>
        <w:tabs>
          <w:tab w:val="left" w:pos="3618"/>
        </w:tabs>
      </w:pPr>
    </w:p>
    <w:p w14:paraId="42AE3130" w14:textId="13B83A72" w:rsidR="008424F2" w:rsidRDefault="008424F2" w:rsidP="00C905C5">
      <w:pPr>
        <w:tabs>
          <w:tab w:val="left" w:pos="3618"/>
        </w:tabs>
        <w:ind w:left="720"/>
      </w:pPr>
      <w:r>
        <w:t xml:space="preserve">Special benefits to the residue property will offset 100% of compensable damage and/or up to 50% of the value of the part taken, as described in </w:t>
      </w:r>
      <w:r w:rsidR="00D05846">
        <w:t xml:space="preserve">§ </w:t>
      </w:r>
      <w:r w:rsidR="00D05846" w:rsidRPr="00427343">
        <w:t>38-1-114(2)</w:t>
      </w:r>
      <w:r w:rsidR="00D05846">
        <w:t>(d)</w:t>
      </w:r>
      <w:r w:rsidR="00D05846" w:rsidRPr="00427343">
        <w:t>, CRS</w:t>
      </w:r>
      <w:r>
        <w:t>:</w:t>
      </w:r>
      <w:r w:rsidR="00D05846" w:rsidRPr="00427343">
        <w:t xml:space="preserve"> </w:t>
      </w:r>
    </w:p>
    <w:p w14:paraId="0A22F0A7" w14:textId="77777777" w:rsidR="008424F2" w:rsidRDefault="008424F2" w:rsidP="00C905C5">
      <w:pPr>
        <w:tabs>
          <w:tab w:val="left" w:pos="3618"/>
        </w:tabs>
        <w:ind w:left="720"/>
      </w:pPr>
    </w:p>
    <w:p w14:paraId="51DCB171" w14:textId="690BF0D4" w:rsidR="004813FB" w:rsidRPr="00427343" w:rsidRDefault="00D05846" w:rsidP="00C905C5">
      <w:pPr>
        <w:tabs>
          <w:tab w:val="left" w:pos="3618"/>
        </w:tabs>
        <w:ind w:left="720"/>
      </w:pPr>
      <w:r>
        <w:t>“</w:t>
      </w:r>
      <w:r w:rsidRPr="00427343">
        <w:t>In determining the amount of compensation to be paid for such a partial taking, the compensation for the property taken and damages to the residue of said property shall be reduced by the amount of any special benefits which result from the improvement or project, but not to exceed fifty percent of the total amount of compensation to be paid for the property actually taken.</w:t>
      </w:r>
      <w:r>
        <w:t>”</w:t>
      </w:r>
    </w:p>
    <w:p w14:paraId="1A901DAF" w14:textId="77777777" w:rsidR="004813FB" w:rsidRDefault="004813FB" w:rsidP="004813FB"/>
    <w:p w14:paraId="25CF900D" w14:textId="77777777" w:rsidR="004813FB" w:rsidRDefault="004813FB" w:rsidP="004813FB"/>
    <w:p w14:paraId="26D61585" w14:textId="77777777" w:rsidR="004813FB" w:rsidRDefault="004813FB" w:rsidP="004813FB"/>
    <w:p w14:paraId="7E045E23" w14:textId="77777777" w:rsidR="001E58CE" w:rsidRPr="004813FB" w:rsidRDefault="00D05846" w:rsidP="00D3619D">
      <w:pPr>
        <w:spacing w:after="200" w:line="276" w:lineRule="auto"/>
        <w:rPr>
          <w:sz w:val="32"/>
          <w:szCs w:val="32"/>
          <w:highlight w:val="yellow"/>
        </w:rPr>
      </w:pPr>
      <w:r>
        <w:br w:type="page"/>
      </w:r>
      <w:r w:rsidR="004813FB" w:rsidRPr="004813FB">
        <w:rPr>
          <w:sz w:val="32"/>
          <w:szCs w:val="32"/>
          <w:highlight w:val="yellow"/>
        </w:rPr>
        <w:lastRenderedPageBreak/>
        <w:t>CERTIFIED INVENTORY OF REAL AND PERSONAL PROPERTY</w:t>
      </w:r>
    </w:p>
    <w:p w14:paraId="089C6838" w14:textId="77777777" w:rsidR="004813FB" w:rsidRPr="004813FB" w:rsidRDefault="004813FB">
      <w:pPr>
        <w:rPr>
          <w:sz w:val="32"/>
          <w:szCs w:val="32"/>
          <w:highlight w:val="yellow"/>
        </w:rPr>
      </w:pPr>
    </w:p>
    <w:p w14:paraId="7356D76D" w14:textId="77777777" w:rsidR="004813FB" w:rsidRDefault="004813FB">
      <w:pPr>
        <w:rPr>
          <w:sz w:val="32"/>
          <w:szCs w:val="32"/>
        </w:rPr>
      </w:pPr>
      <w:r w:rsidRPr="004813FB">
        <w:rPr>
          <w:sz w:val="32"/>
          <w:szCs w:val="32"/>
          <w:highlight w:val="yellow"/>
        </w:rPr>
        <w:t>INSERT CIRPP FORM HERE IF APPLICABLE.  CONTACT CDOT APPRAISAL STAFF OR OTHER AGENCY STAFF FOR FURTHER INFORMATION</w:t>
      </w:r>
    </w:p>
    <w:p w14:paraId="65935B72" w14:textId="77777777" w:rsidR="004813FB" w:rsidRDefault="004813FB">
      <w:pPr>
        <w:rPr>
          <w:sz w:val="32"/>
          <w:szCs w:val="32"/>
        </w:rPr>
      </w:pPr>
    </w:p>
    <w:p w14:paraId="6127FF27" w14:textId="77777777" w:rsidR="004813FB" w:rsidRPr="004813FB" w:rsidRDefault="004813FB">
      <w:pPr>
        <w:rPr>
          <w:color w:val="FF0000"/>
          <w:sz w:val="32"/>
          <w:szCs w:val="32"/>
        </w:rPr>
      </w:pPr>
      <w:r w:rsidRPr="004813FB">
        <w:rPr>
          <w:color w:val="FF0000"/>
          <w:sz w:val="32"/>
          <w:szCs w:val="32"/>
          <w:highlight w:val="yellow"/>
        </w:rPr>
        <w:t>OTHERWISE DELETE</w:t>
      </w:r>
    </w:p>
    <w:p w14:paraId="567453BB" w14:textId="77777777" w:rsidR="001E58CE" w:rsidRDefault="001E58CE"/>
    <w:p w14:paraId="47BD2199" w14:textId="77777777" w:rsidR="001E58CE" w:rsidRDefault="001E58CE"/>
    <w:p w14:paraId="3DBEBD4E" w14:textId="77777777" w:rsidR="001E58CE" w:rsidRDefault="001E58CE"/>
    <w:p w14:paraId="59712131" w14:textId="77777777" w:rsidR="00ED5152" w:rsidRDefault="001E58CE" w:rsidP="00D3619D">
      <w:pPr>
        <w:spacing w:after="200" w:line="276" w:lineRule="auto"/>
        <w:rPr>
          <w:sz w:val="32"/>
          <w:szCs w:val="32"/>
          <w:highlight w:val="yellow"/>
        </w:rPr>
      </w:pPr>
      <w:r>
        <w:br w:type="page"/>
      </w:r>
      <w:r w:rsidR="00ED5152">
        <w:rPr>
          <w:sz w:val="32"/>
          <w:szCs w:val="32"/>
          <w:highlight w:val="yellow"/>
        </w:rPr>
        <w:lastRenderedPageBreak/>
        <w:t>APPRAISER QUALIFICATIONS HERE</w:t>
      </w:r>
    </w:p>
    <w:p w14:paraId="6413360E" w14:textId="77777777" w:rsidR="00ED5152" w:rsidRDefault="00ED5152" w:rsidP="00ED5152">
      <w:pPr>
        <w:rPr>
          <w:sz w:val="32"/>
          <w:szCs w:val="32"/>
          <w:highlight w:val="yellow"/>
        </w:rPr>
      </w:pPr>
    </w:p>
    <w:p w14:paraId="500DAE72" w14:textId="77777777" w:rsidR="00ED5152" w:rsidRPr="00ED5152" w:rsidRDefault="00ED5152" w:rsidP="00ED5152">
      <w:pPr>
        <w:rPr>
          <w:sz w:val="32"/>
          <w:szCs w:val="32"/>
        </w:rPr>
      </w:pPr>
      <w:r w:rsidRPr="00ED5152">
        <w:rPr>
          <w:b/>
          <w:sz w:val="32"/>
          <w:szCs w:val="32"/>
          <w:highlight w:val="yellow"/>
          <w:u w:val="single"/>
        </w:rPr>
        <w:t>Note:</w:t>
      </w:r>
      <w:r w:rsidRPr="00ED5152">
        <w:rPr>
          <w:sz w:val="32"/>
          <w:szCs w:val="32"/>
          <w:highlight w:val="yellow"/>
        </w:rPr>
        <w:t xml:space="preserve"> </w:t>
      </w:r>
      <w:r>
        <w:rPr>
          <w:sz w:val="32"/>
          <w:szCs w:val="32"/>
          <w:highlight w:val="yellow"/>
        </w:rPr>
        <w:t xml:space="preserve"> If the appraisal involves likely or known litigation, </w:t>
      </w:r>
      <w:r w:rsidR="00A86CE7">
        <w:rPr>
          <w:sz w:val="32"/>
          <w:szCs w:val="32"/>
          <w:highlight w:val="yellow"/>
        </w:rPr>
        <w:t xml:space="preserve">then </w:t>
      </w:r>
      <w:r>
        <w:rPr>
          <w:sz w:val="32"/>
          <w:szCs w:val="32"/>
          <w:highlight w:val="yellow"/>
        </w:rPr>
        <w:t xml:space="preserve">include </w:t>
      </w:r>
      <w:r w:rsidRPr="00ED5152">
        <w:rPr>
          <w:sz w:val="32"/>
          <w:szCs w:val="32"/>
          <w:highlight w:val="yellow"/>
        </w:rPr>
        <w:t>listing of litigation experience with depositions, hearings, trials, etc., per Office of the Attorney General</w:t>
      </w:r>
      <w:r>
        <w:rPr>
          <w:sz w:val="32"/>
          <w:szCs w:val="32"/>
          <w:highlight w:val="yellow"/>
        </w:rPr>
        <w:t>.  Otherwise optional, or contact CDOT appraisal staff or other agency staff for further information.</w:t>
      </w:r>
    </w:p>
    <w:p w14:paraId="37EA32D1" w14:textId="77777777" w:rsidR="00ED5152" w:rsidRPr="00ED5152" w:rsidRDefault="00ED5152" w:rsidP="00ED5152">
      <w:pPr>
        <w:rPr>
          <w:sz w:val="32"/>
          <w:szCs w:val="32"/>
        </w:rPr>
      </w:pPr>
    </w:p>
    <w:p w14:paraId="2EAC48E1" w14:textId="77777777" w:rsidR="00ED5152" w:rsidRPr="004813FB" w:rsidRDefault="00ED5152" w:rsidP="00ED5152">
      <w:pPr>
        <w:rPr>
          <w:sz w:val="32"/>
          <w:szCs w:val="32"/>
          <w:highlight w:val="yellow"/>
        </w:rPr>
      </w:pPr>
    </w:p>
    <w:sectPr w:rsidR="00ED5152" w:rsidRPr="004813FB" w:rsidSect="005154A8">
      <w:footerReference w:type="default" r:id="rId21"/>
      <w:headerReference w:type="first" r:id="rId22"/>
      <w:footerReference w:type="first" r:id="rId23"/>
      <w:pgSz w:w="12240" w:h="15840" w:code="1"/>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1FE99" w14:textId="77777777" w:rsidR="00AF0A66" w:rsidRDefault="00AF0A66" w:rsidP="00EA036A">
      <w:r>
        <w:separator/>
      </w:r>
    </w:p>
  </w:endnote>
  <w:endnote w:type="continuationSeparator" w:id="0">
    <w:p w14:paraId="36D2C01D" w14:textId="77777777" w:rsidR="00AF0A66" w:rsidRDefault="00AF0A66" w:rsidP="00EA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ne Printer">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0A412" w14:textId="77777777" w:rsidR="00BF6033" w:rsidRDefault="00BF6033" w:rsidP="003E5CCF">
    <w:pPr>
      <w:pStyle w:val="Footer"/>
      <w:tabs>
        <w:tab w:val="clear" w:pos="4320"/>
        <w:tab w:val="clear" w:pos="8640"/>
        <w:tab w:val="left" w:pos="743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E40F" w14:textId="77777777" w:rsidR="00BF6033" w:rsidRDefault="00BF6033" w:rsidP="005154A8">
    <w:pPr>
      <w:pStyle w:val="Footer"/>
      <w:tabs>
        <w:tab w:val="center" w:pos="5040"/>
        <w:tab w:val="left" w:pos="5599"/>
      </w:tabs>
    </w:pPr>
    <w:r>
      <w:tab/>
    </w:r>
  </w:p>
  <w:p w14:paraId="3CE5003F" w14:textId="77777777" w:rsidR="00BF6033" w:rsidRDefault="00BF6033" w:rsidP="00E938F6">
    <w:pPr>
      <w:pStyle w:val="Footer"/>
      <w:tabs>
        <w:tab w:val="clear" w:pos="4320"/>
        <w:tab w:val="clear" w:pos="8640"/>
        <w:tab w:val="left" w:pos="2569"/>
        <w:tab w:val="left" w:pos="743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A678" w14:textId="77777777" w:rsidR="00BF6033" w:rsidRDefault="00BF60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3B8E" w14:textId="4D863409" w:rsidR="00BF6033" w:rsidRDefault="00BF6033" w:rsidP="005154A8">
    <w:pPr>
      <w:pStyle w:val="Footer"/>
      <w:tabs>
        <w:tab w:val="center" w:pos="5040"/>
        <w:tab w:val="left" w:pos="5599"/>
      </w:tabs>
    </w:pPr>
    <w:r>
      <w:tab/>
    </w:r>
    <w:r>
      <w:tab/>
    </w:r>
    <w:r>
      <w:fldChar w:fldCharType="begin"/>
    </w:r>
    <w:r>
      <w:instrText xml:space="preserve"> PAGE   \* MERGEFORMAT </w:instrText>
    </w:r>
    <w:r>
      <w:fldChar w:fldCharType="separate"/>
    </w:r>
    <w:r w:rsidR="00650AB9">
      <w:rPr>
        <w:noProof/>
      </w:rPr>
      <w:t>15</w:t>
    </w:r>
    <w:r>
      <w:fldChar w:fldCharType="end"/>
    </w:r>
    <w:r>
      <w:tab/>
    </w:r>
  </w:p>
  <w:p w14:paraId="2B6F602C" w14:textId="77777777" w:rsidR="00BF6033" w:rsidRDefault="00BF6033" w:rsidP="00690D40">
    <w:pPr>
      <w:pStyle w:val="Footer"/>
      <w:tabs>
        <w:tab w:val="clear" w:pos="4320"/>
        <w:tab w:val="clear" w:pos="8640"/>
        <w:tab w:val="left" w:pos="3364"/>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E946B" w14:textId="77777777" w:rsidR="00BF6033" w:rsidRDefault="00BF6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CD0EF" w14:textId="77777777" w:rsidR="00AF0A66" w:rsidRDefault="00AF0A66" w:rsidP="00EA036A">
      <w:r>
        <w:separator/>
      </w:r>
    </w:p>
  </w:footnote>
  <w:footnote w:type="continuationSeparator" w:id="0">
    <w:p w14:paraId="239051F0" w14:textId="77777777" w:rsidR="00AF0A66" w:rsidRDefault="00AF0A66" w:rsidP="00EA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B740A" w14:textId="77777777" w:rsidR="00BF6033" w:rsidRDefault="00BF6033" w:rsidP="00B26713">
    <w:pPr>
      <w:pStyle w:val="Header"/>
      <w:jc w:val="center"/>
    </w:pPr>
    <w:r>
      <w:rPr>
        <w:noProof/>
      </w:rPr>
      <w:drawing>
        <wp:inline distT="0" distB="0" distL="0" distR="0" wp14:anchorId="1A25EA98" wp14:editId="3BA58F21">
          <wp:extent cx="3398520" cy="508000"/>
          <wp:effectExtent l="0" t="0" r="0" b="6350"/>
          <wp:docPr id="30" name="Picture 3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3398520" cy="50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8910" w14:textId="77777777" w:rsidR="00BF6033" w:rsidRPr="000D364C" w:rsidRDefault="00BF6033" w:rsidP="00B26713">
    <w:pPr>
      <w:pStyle w:val="Header"/>
      <w:tabs>
        <w:tab w:val="clear" w:pos="4320"/>
        <w:tab w:val="clear" w:pos="8640"/>
        <w:tab w:val="left" w:pos="6015"/>
      </w:tabs>
      <w:jc w:val="center"/>
      <w:rPr>
        <w:szCs w:val="20"/>
      </w:rPr>
    </w:pPr>
    <w:r>
      <w:rPr>
        <w:noProof/>
      </w:rPr>
      <w:drawing>
        <wp:inline distT="0" distB="0" distL="0" distR="0" wp14:anchorId="5970C186" wp14:editId="55BD1808">
          <wp:extent cx="3398520" cy="508000"/>
          <wp:effectExtent l="0" t="0" r="0" b="6350"/>
          <wp:docPr id="67" name="Picture 6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3398520" cy="50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FDA7" w14:textId="77777777" w:rsidR="00BF6033" w:rsidRDefault="00BF60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2451" w14:textId="77777777" w:rsidR="00BF6033" w:rsidRPr="002465C1" w:rsidRDefault="00BF6033" w:rsidP="00B26713">
    <w:pPr>
      <w:pStyle w:val="Header"/>
      <w:rPr>
        <w:b/>
      </w:rPr>
    </w:pPr>
    <w:r>
      <w:rPr>
        <w:noProof/>
      </w:rPr>
      <w:drawing>
        <wp:inline distT="0" distB="0" distL="0" distR="0" wp14:anchorId="524FC964" wp14:editId="59EDDD0A">
          <wp:extent cx="3398520" cy="508000"/>
          <wp:effectExtent l="0" t="0" r="0" b="6350"/>
          <wp:docPr id="68" name="Picture 6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3398520" cy="508000"/>
                  </a:xfrm>
                  <a:prstGeom prst="rect">
                    <a:avLst/>
                  </a:prstGeom>
                </pic:spPr>
              </pic:pic>
            </a:graphicData>
          </a:graphic>
        </wp:inline>
      </w:drawing>
    </w:r>
    <w:r>
      <w:rPr>
        <w:sz w:val="40"/>
        <w:u w:val="singl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20DF" w14:textId="77777777" w:rsidR="00BF6033" w:rsidRPr="005F03F9" w:rsidRDefault="00BF6033" w:rsidP="005154A8">
    <w:pPr>
      <w:pStyle w:val="Header"/>
      <w:rPr>
        <w:szCs w:val="20"/>
      </w:rPr>
    </w:pPr>
    <w:r>
      <w:rPr>
        <w:sz w:val="40"/>
        <w:u w:val="single"/>
      </w:rPr>
      <w:t xml:space="preserve">                                                 </w:t>
    </w:r>
  </w:p>
  <w:p w14:paraId="357FEB72" w14:textId="77777777" w:rsidR="00BF6033" w:rsidRPr="000D364C" w:rsidRDefault="00BF6033" w:rsidP="00212895">
    <w:pPr>
      <w:pStyle w:val="Header"/>
      <w:tabs>
        <w:tab w:val="clear" w:pos="4320"/>
        <w:tab w:val="clear" w:pos="8640"/>
        <w:tab w:val="left" w:pos="438"/>
        <w:tab w:val="left" w:pos="6015"/>
      </w:tabs>
      <w:rPr>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8ECD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9E53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DCC2EE"/>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A8401F7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95FC515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239C8FE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7CF1EC"/>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DB3E95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83534E"/>
    <w:multiLevelType w:val="hybridMultilevel"/>
    <w:tmpl w:val="2BEC6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51669E"/>
    <w:multiLevelType w:val="hybridMultilevel"/>
    <w:tmpl w:val="3186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C50FA7"/>
    <w:multiLevelType w:val="hybridMultilevel"/>
    <w:tmpl w:val="6128B2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5F2000"/>
    <w:multiLevelType w:val="hybridMultilevel"/>
    <w:tmpl w:val="8BA23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3009DC"/>
    <w:multiLevelType w:val="hybridMultilevel"/>
    <w:tmpl w:val="E31641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7B4AC8"/>
    <w:multiLevelType w:val="hybridMultilevel"/>
    <w:tmpl w:val="33605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764FBA"/>
    <w:multiLevelType w:val="hybridMultilevel"/>
    <w:tmpl w:val="3070A2DE"/>
    <w:lvl w:ilvl="0" w:tplc="94BC9E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E5A66"/>
    <w:multiLevelType w:val="hybridMultilevel"/>
    <w:tmpl w:val="9D7AD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47DB"/>
    <w:multiLevelType w:val="hybridMultilevel"/>
    <w:tmpl w:val="7170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F320D"/>
    <w:multiLevelType w:val="hybridMultilevel"/>
    <w:tmpl w:val="B894A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815C5F"/>
    <w:multiLevelType w:val="hybridMultilevel"/>
    <w:tmpl w:val="FC086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E553A"/>
    <w:multiLevelType w:val="hybridMultilevel"/>
    <w:tmpl w:val="B888EB3C"/>
    <w:lvl w:ilvl="0" w:tplc="081EE720">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F16E35"/>
    <w:multiLevelType w:val="hybridMultilevel"/>
    <w:tmpl w:val="8A4C1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73515"/>
    <w:multiLevelType w:val="multilevel"/>
    <w:tmpl w:val="CEF8BD7C"/>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F30B42"/>
    <w:multiLevelType w:val="hybridMultilevel"/>
    <w:tmpl w:val="086EA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11638"/>
    <w:multiLevelType w:val="multilevel"/>
    <w:tmpl w:val="5B58D2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5695907"/>
    <w:multiLevelType w:val="hybridMultilevel"/>
    <w:tmpl w:val="5476BA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4D67F8"/>
    <w:multiLevelType w:val="hybridMultilevel"/>
    <w:tmpl w:val="E79CEE28"/>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536EA"/>
    <w:multiLevelType w:val="multilevel"/>
    <w:tmpl w:val="6128B2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620F4E"/>
    <w:multiLevelType w:val="hybridMultilevel"/>
    <w:tmpl w:val="CC9C30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797FCA"/>
    <w:multiLevelType w:val="hybridMultilevel"/>
    <w:tmpl w:val="E22C2D16"/>
    <w:lvl w:ilvl="0" w:tplc="92B21BE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272FD3"/>
    <w:multiLevelType w:val="hybridMultilevel"/>
    <w:tmpl w:val="5B58D2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96633B"/>
    <w:multiLevelType w:val="hybridMultilevel"/>
    <w:tmpl w:val="329AC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0273D"/>
    <w:multiLevelType w:val="hybridMultilevel"/>
    <w:tmpl w:val="B9184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8B1DF7"/>
    <w:multiLevelType w:val="multilevel"/>
    <w:tmpl w:val="B9184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92A3DE3"/>
    <w:multiLevelType w:val="singleLevel"/>
    <w:tmpl w:val="FA1EF074"/>
    <w:lvl w:ilvl="0">
      <w:start w:val="1"/>
      <w:numFmt w:val="bullet"/>
      <w:lvlText w:val="•"/>
      <w:lvlJc w:val="left"/>
      <w:pPr>
        <w:tabs>
          <w:tab w:val="num" w:pos="360"/>
        </w:tabs>
        <w:ind w:left="360" w:hanging="360"/>
      </w:pPr>
      <w:rPr>
        <w:rFonts w:ascii="Times New Roman" w:hAnsi="Times New Roman" w:hint="default"/>
        <w:b w:val="0"/>
        <w:i w:val="0"/>
        <w:sz w:val="20"/>
      </w:rPr>
    </w:lvl>
  </w:abstractNum>
  <w:abstractNum w:abstractNumId="34" w15:restartNumberingAfterBreak="0">
    <w:nsid w:val="696E667A"/>
    <w:multiLevelType w:val="hybridMultilevel"/>
    <w:tmpl w:val="3DAC5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9213A"/>
    <w:multiLevelType w:val="hybridMultilevel"/>
    <w:tmpl w:val="D45C4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AC0A15"/>
    <w:multiLevelType w:val="hybridMultilevel"/>
    <w:tmpl w:val="D5581D4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21B34EA"/>
    <w:multiLevelType w:val="multilevel"/>
    <w:tmpl w:val="B9184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B70CB9"/>
    <w:multiLevelType w:val="hybridMultilevel"/>
    <w:tmpl w:val="B204CC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5727A"/>
    <w:multiLevelType w:val="hybridMultilevel"/>
    <w:tmpl w:val="E0468B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084370"/>
    <w:multiLevelType w:val="hybridMultilevel"/>
    <w:tmpl w:val="6D5CFF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573F71"/>
    <w:multiLevelType w:val="hybridMultilevel"/>
    <w:tmpl w:val="941EDA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5A3242"/>
    <w:multiLevelType w:val="multilevel"/>
    <w:tmpl w:val="B894A102"/>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AB54934"/>
    <w:multiLevelType w:val="hybridMultilevel"/>
    <w:tmpl w:val="36EA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9A1689"/>
    <w:multiLevelType w:val="hybridMultilevel"/>
    <w:tmpl w:val="59A69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032FC6"/>
    <w:multiLevelType w:val="hybridMultilevel"/>
    <w:tmpl w:val="14D0B5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3"/>
  </w:num>
  <w:num w:numId="4">
    <w:abstractNumId w:val="19"/>
  </w:num>
  <w:num w:numId="5">
    <w:abstractNumId w:val="22"/>
  </w:num>
  <w:num w:numId="6">
    <w:abstractNumId w:val="15"/>
  </w:num>
  <w:num w:numId="7">
    <w:abstractNumId w:val="18"/>
  </w:num>
  <w:num w:numId="8">
    <w:abstractNumId w:val="24"/>
  </w:num>
  <w:num w:numId="9">
    <w:abstractNumId w:val="12"/>
  </w:num>
  <w:num w:numId="10">
    <w:abstractNumId w:val="30"/>
  </w:num>
  <w:num w:numId="11">
    <w:abstractNumId w:val="13"/>
  </w:num>
  <w:num w:numId="12">
    <w:abstractNumId w:val="27"/>
  </w:num>
  <w:num w:numId="13">
    <w:abstractNumId w:val="34"/>
  </w:num>
  <w:num w:numId="14">
    <w:abstractNumId w:val="20"/>
  </w:num>
  <w:num w:numId="15">
    <w:abstractNumId w:val="8"/>
  </w:num>
  <w:num w:numId="16">
    <w:abstractNumId w:val="35"/>
  </w:num>
  <w:num w:numId="17">
    <w:abstractNumId w:val="38"/>
  </w:num>
  <w:num w:numId="18">
    <w:abstractNumId w:val="45"/>
  </w:num>
  <w:num w:numId="19">
    <w:abstractNumId w:val="11"/>
  </w:num>
  <w:num w:numId="20">
    <w:abstractNumId w:val="9"/>
  </w:num>
  <w:num w:numId="21">
    <w:abstractNumId w:val="39"/>
  </w:num>
  <w:num w:numId="22">
    <w:abstractNumId w:val="44"/>
  </w:num>
  <w:num w:numId="23">
    <w:abstractNumId w:val="40"/>
  </w:num>
  <w:num w:numId="24">
    <w:abstractNumId w:val="31"/>
  </w:num>
  <w:num w:numId="25">
    <w:abstractNumId w:val="29"/>
  </w:num>
  <w:num w:numId="26">
    <w:abstractNumId w:val="1"/>
  </w:num>
  <w:num w:numId="27">
    <w:abstractNumId w:val="0"/>
  </w:num>
  <w:num w:numId="28">
    <w:abstractNumId w:val="2"/>
  </w:num>
  <w:num w:numId="29">
    <w:abstractNumId w:val="4"/>
  </w:num>
  <w:num w:numId="30">
    <w:abstractNumId w:val="3"/>
  </w:num>
  <w:num w:numId="31">
    <w:abstractNumId w:val="10"/>
  </w:num>
  <w:num w:numId="32">
    <w:abstractNumId w:val="26"/>
  </w:num>
  <w:num w:numId="33">
    <w:abstractNumId w:val="43"/>
  </w:num>
  <w:num w:numId="34">
    <w:abstractNumId w:val="41"/>
  </w:num>
  <w:num w:numId="35">
    <w:abstractNumId w:val="7"/>
  </w:num>
  <w:num w:numId="36">
    <w:abstractNumId w:val="17"/>
  </w:num>
  <w:num w:numId="37">
    <w:abstractNumId w:val="21"/>
  </w:num>
  <w:num w:numId="38">
    <w:abstractNumId w:val="37"/>
  </w:num>
  <w:num w:numId="39">
    <w:abstractNumId w:val="32"/>
  </w:num>
  <w:num w:numId="40">
    <w:abstractNumId w:val="23"/>
  </w:num>
  <w:num w:numId="41">
    <w:abstractNumId w:val="42"/>
  </w:num>
  <w:num w:numId="42">
    <w:abstractNumId w:val="14"/>
  </w:num>
  <w:num w:numId="43">
    <w:abstractNumId w:val="16"/>
  </w:num>
  <w:num w:numId="44">
    <w:abstractNumId w:val="36"/>
  </w:num>
  <w:num w:numId="45">
    <w:abstractNumId w:val="2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22"/>
    <w:rsid w:val="00001B97"/>
    <w:rsid w:val="00004B19"/>
    <w:rsid w:val="00005101"/>
    <w:rsid w:val="0001101F"/>
    <w:rsid w:val="000127B8"/>
    <w:rsid w:val="000139FC"/>
    <w:rsid w:val="000172C3"/>
    <w:rsid w:val="000231D0"/>
    <w:rsid w:val="00024180"/>
    <w:rsid w:val="00025167"/>
    <w:rsid w:val="00027247"/>
    <w:rsid w:val="00032B63"/>
    <w:rsid w:val="00033706"/>
    <w:rsid w:val="0003638A"/>
    <w:rsid w:val="00037E6F"/>
    <w:rsid w:val="00040C02"/>
    <w:rsid w:val="00043B68"/>
    <w:rsid w:val="00050063"/>
    <w:rsid w:val="00050A39"/>
    <w:rsid w:val="00052632"/>
    <w:rsid w:val="00052C97"/>
    <w:rsid w:val="00054FF0"/>
    <w:rsid w:val="0005770B"/>
    <w:rsid w:val="00060205"/>
    <w:rsid w:val="00061FAB"/>
    <w:rsid w:val="0006300E"/>
    <w:rsid w:val="00064129"/>
    <w:rsid w:val="00065ABA"/>
    <w:rsid w:val="000664F9"/>
    <w:rsid w:val="000674C4"/>
    <w:rsid w:val="000722B4"/>
    <w:rsid w:val="0007554B"/>
    <w:rsid w:val="000825F8"/>
    <w:rsid w:val="0008407F"/>
    <w:rsid w:val="00090672"/>
    <w:rsid w:val="00090786"/>
    <w:rsid w:val="000907BD"/>
    <w:rsid w:val="00093675"/>
    <w:rsid w:val="00093871"/>
    <w:rsid w:val="00095132"/>
    <w:rsid w:val="0009729A"/>
    <w:rsid w:val="000A310D"/>
    <w:rsid w:val="000A5DB0"/>
    <w:rsid w:val="000A7069"/>
    <w:rsid w:val="000B121E"/>
    <w:rsid w:val="000B194F"/>
    <w:rsid w:val="000B3660"/>
    <w:rsid w:val="000B4CC1"/>
    <w:rsid w:val="000B68F1"/>
    <w:rsid w:val="000C0B96"/>
    <w:rsid w:val="000C7761"/>
    <w:rsid w:val="000D364C"/>
    <w:rsid w:val="000D5F77"/>
    <w:rsid w:val="000D6102"/>
    <w:rsid w:val="000D6A50"/>
    <w:rsid w:val="000E537E"/>
    <w:rsid w:val="000E64FF"/>
    <w:rsid w:val="000E7526"/>
    <w:rsid w:val="000E7B87"/>
    <w:rsid w:val="000F1B14"/>
    <w:rsid w:val="000F5215"/>
    <w:rsid w:val="000F66F6"/>
    <w:rsid w:val="001019AF"/>
    <w:rsid w:val="0010481E"/>
    <w:rsid w:val="00106298"/>
    <w:rsid w:val="00111182"/>
    <w:rsid w:val="001145CA"/>
    <w:rsid w:val="00124224"/>
    <w:rsid w:val="00124FA9"/>
    <w:rsid w:val="00127703"/>
    <w:rsid w:val="00133E38"/>
    <w:rsid w:val="0013464D"/>
    <w:rsid w:val="00134B1D"/>
    <w:rsid w:val="001359C6"/>
    <w:rsid w:val="001375C8"/>
    <w:rsid w:val="00140958"/>
    <w:rsid w:val="00140DA4"/>
    <w:rsid w:val="00147DF5"/>
    <w:rsid w:val="00150865"/>
    <w:rsid w:val="00156B06"/>
    <w:rsid w:val="00160A7D"/>
    <w:rsid w:val="00162C81"/>
    <w:rsid w:val="00163E12"/>
    <w:rsid w:val="001761D3"/>
    <w:rsid w:val="00181DAC"/>
    <w:rsid w:val="001849FF"/>
    <w:rsid w:val="00184BC2"/>
    <w:rsid w:val="0018679E"/>
    <w:rsid w:val="00187455"/>
    <w:rsid w:val="00191F20"/>
    <w:rsid w:val="00194105"/>
    <w:rsid w:val="001A04B2"/>
    <w:rsid w:val="001A055C"/>
    <w:rsid w:val="001A05D2"/>
    <w:rsid w:val="001A2AA2"/>
    <w:rsid w:val="001A6122"/>
    <w:rsid w:val="001A74F5"/>
    <w:rsid w:val="001B601E"/>
    <w:rsid w:val="001C0FF1"/>
    <w:rsid w:val="001C112B"/>
    <w:rsid w:val="001C2B9A"/>
    <w:rsid w:val="001D5DD8"/>
    <w:rsid w:val="001E1463"/>
    <w:rsid w:val="001E558D"/>
    <w:rsid w:val="001E58CE"/>
    <w:rsid w:val="001E7F22"/>
    <w:rsid w:val="001F1F9F"/>
    <w:rsid w:val="001F4A83"/>
    <w:rsid w:val="002079F8"/>
    <w:rsid w:val="00210A78"/>
    <w:rsid w:val="002116C7"/>
    <w:rsid w:val="00212895"/>
    <w:rsid w:val="0021597F"/>
    <w:rsid w:val="002160FA"/>
    <w:rsid w:val="002163E0"/>
    <w:rsid w:val="00224273"/>
    <w:rsid w:val="00225F06"/>
    <w:rsid w:val="00233802"/>
    <w:rsid w:val="002354AC"/>
    <w:rsid w:val="00236949"/>
    <w:rsid w:val="0023773F"/>
    <w:rsid w:val="002409AC"/>
    <w:rsid w:val="00242D36"/>
    <w:rsid w:val="00245D90"/>
    <w:rsid w:val="00255F55"/>
    <w:rsid w:val="00261F3F"/>
    <w:rsid w:val="00262D04"/>
    <w:rsid w:val="00267313"/>
    <w:rsid w:val="00267594"/>
    <w:rsid w:val="00281B32"/>
    <w:rsid w:val="0028774C"/>
    <w:rsid w:val="002A0891"/>
    <w:rsid w:val="002A2079"/>
    <w:rsid w:val="002A2798"/>
    <w:rsid w:val="002A29C1"/>
    <w:rsid w:val="002A4C03"/>
    <w:rsid w:val="002A5F8B"/>
    <w:rsid w:val="002B0137"/>
    <w:rsid w:val="002B05D5"/>
    <w:rsid w:val="002C1260"/>
    <w:rsid w:val="002C25E2"/>
    <w:rsid w:val="002C3374"/>
    <w:rsid w:val="002C4D3B"/>
    <w:rsid w:val="002C70AC"/>
    <w:rsid w:val="002C76D5"/>
    <w:rsid w:val="002D31DF"/>
    <w:rsid w:val="002D59BD"/>
    <w:rsid w:val="002E234D"/>
    <w:rsid w:val="002E2E97"/>
    <w:rsid w:val="002F4D53"/>
    <w:rsid w:val="002F5B85"/>
    <w:rsid w:val="00306917"/>
    <w:rsid w:val="00307F99"/>
    <w:rsid w:val="00314E80"/>
    <w:rsid w:val="00316638"/>
    <w:rsid w:val="00317817"/>
    <w:rsid w:val="00330339"/>
    <w:rsid w:val="003306BF"/>
    <w:rsid w:val="003309F7"/>
    <w:rsid w:val="003311D3"/>
    <w:rsid w:val="00333459"/>
    <w:rsid w:val="0034016C"/>
    <w:rsid w:val="00342AE0"/>
    <w:rsid w:val="0034458C"/>
    <w:rsid w:val="00344CD8"/>
    <w:rsid w:val="00345E3D"/>
    <w:rsid w:val="00346DC2"/>
    <w:rsid w:val="00352247"/>
    <w:rsid w:val="00356950"/>
    <w:rsid w:val="003601BF"/>
    <w:rsid w:val="0036694E"/>
    <w:rsid w:val="0037238A"/>
    <w:rsid w:val="00376455"/>
    <w:rsid w:val="00377358"/>
    <w:rsid w:val="0038031A"/>
    <w:rsid w:val="003820F7"/>
    <w:rsid w:val="00386250"/>
    <w:rsid w:val="0038675C"/>
    <w:rsid w:val="00386A49"/>
    <w:rsid w:val="00391878"/>
    <w:rsid w:val="003957FE"/>
    <w:rsid w:val="00396247"/>
    <w:rsid w:val="003A5324"/>
    <w:rsid w:val="003A70A9"/>
    <w:rsid w:val="003A7A09"/>
    <w:rsid w:val="003B0DAD"/>
    <w:rsid w:val="003B27FA"/>
    <w:rsid w:val="003B4C44"/>
    <w:rsid w:val="003B7C6A"/>
    <w:rsid w:val="003C54F8"/>
    <w:rsid w:val="003D1294"/>
    <w:rsid w:val="003D43A8"/>
    <w:rsid w:val="003D4AEF"/>
    <w:rsid w:val="003E042F"/>
    <w:rsid w:val="003E1B7C"/>
    <w:rsid w:val="003E215E"/>
    <w:rsid w:val="003E2792"/>
    <w:rsid w:val="003E46AA"/>
    <w:rsid w:val="003E5CCF"/>
    <w:rsid w:val="003F08C4"/>
    <w:rsid w:val="00405BE2"/>
    <w:rsid w:val="00406723"/>
    <w:rsid w:val="00411649"/>
    <w:rsid w:val="00412925"/>
    <w:rsid w:val="00412DD8"/>
    <w:rsid w:val="004138AD"/>
    <w:rsid w:val="00413E44"/>
    <w:rsid w:val="00415AB2"/>
    <w:rsid w:val="00416E88"/>
    <w:rsid w:val="00416F58"/>
    <w:rsid w:val="00421362"/>
    <w:rsid w:val="00421E78"/>
    <w:rsid w:val="00422A0E"/>
    <w:rsid w:val="00423397"/>
    <w:rsid w:val="00424571"/>
    <w:rsid w:val="0042767B"/>
    <w:rsid w:val="00427879"/>
    <w:rsid w:val="004279F0"/>
    <w:rsid w:val="00432D1C"/>
    <w:rsid w:val="00433F6C"/>
    <w:rsid w:val="00443AD0"/>
    <w:rsid w:val="0044526B"/>
    <w:rsid w:val="00455E6A"/>
    <w:rsid w:val="00457910"/>
    <w:rsid w:val="00460733"/>
    <w:rsid w:val="004675C6"/>
    <w:rsid w:val="004678D2"/>
    <w:rsid w:val="004729EF"/>
    <w:rsid w:val="004742D1"/>
    <w:rsid w:val="00477C31"/>
    <w:rsid w:val="004813FB"/>
    <w:rsid w:val="004818DD"/>
    <w:rsid w:val="00483464"/>
    <w:rsid w:val="0048443B"/>
    <w:rsid w:val="00485878"/>
    <w:rsid w:val="004879A4"/>
    <w:rsid w:val="00496CBE"/>
    <w:rsid w:val="004A031F"/>
    <w:rsid w:val="004A4F5D"/>
    <w:rsid w:val="004A4F66"/>
    <w:rsid w:val="004A7D9F"/>
    <w:rsid w:val="004B45E8"/>
    <w:rsid w:val="004C0FDB"/>
    <w:rsid w:val="004D1E03"/>
    <w:rsid w:val="004D425A"/>
    <w:rsid w:val="004D7C56"/>
    <w:rsid w:val="004E1390"/>
    <w:rsid w:val="004E21F6"/>
    <w:rsid w:val="004E3554"/>
    <w:rsid w:val="004E3F7B"/>
    <w:rsid w:val="004F1346"/>
    <w:rsid w:val="004F5E28"/>
    <w:rsid w:val="00502D9C"/>
    <w:rsid w:val="005056F0"/>
    <w:rsid w:val="0051548F"/>
    <w:rsid w:val="005154A8"/>
    <w:rsid w:val="00520AE9"/>
    <w:rsid w:val="005311A1"/>
    <w:rsid w:val="005353C7"/>
    <w:rsid w:val="00546088"/>
    <w:rsid w:val="00556EB9"/>
    <w:rsid w:val="00562C23"/>
    <w:rsid w:val="005631DA"/>
    <w:rsid w:val="00565C0E"/>
    <w:rsid w:val="0056607D"/>
    <w:rsid w:val="00567C3B"/>
    <w:rsid w:val="00570196"/>
    <w:rsid w:val="00570267"/>
    <w:rsid w:val="00571B42"/>
    <w:rsid w:val="005739B0"/>
    <w:rsid w:val="00580806"/>
    <w:rsid w:val="00581D8F"/>
    <w:rsid w:val="00591CE2"/>
    <w:rsid w:val="00591EF5"/>
    <w:rsid w:val="005956DD"/>
    <w:rsid w:val="005A1A9E"/>
    <w:rsid w:val="005A2467"/>
    <w:rsid w:val="005A44DD"/>
    <w:rsid w:val="005A76D4"/>
    <w:rsid w:val="005A78C4"/>
    <w:rsid w:val="005B3FD8"/>
    <w:rsid w:val="005B5D57"/>
    <w:rsid w:val="005C475F"/>
    <w:rsid w:val="005D3B40"/>
    <w:rsid w:val="005D42A5"/>
    <w:rsid w:val="005D687F"/>
    <w:rsid w:val="005D7742"/>
    <w:rsid w:val="005E3800"/>
    <w:rsid w:val="005E5A87"/>
    <w:rsid w:val="005F0FA3"/>
    <w:rsid w:val="005F27CD"/>
    <w:rsid w:val="005F3ACF"/>
    <w:rsid w:val="005F7F03"/>
    <w:rsid w:val="0060194C"/>
    <w:rsid w:val="00614555"/>
    <w:rsid w:val="00621B5A"/>
    <w:rsid w:val="0062577F"/>
    <w:rsid w:val="00625DE6"/>
    <w:rsid w:val="00647C51"/>
    <w:rsid w:val="00650002"/>
    <w:rsid w:val="00650328"/>
    <w:rsid w:val="0065092D"/>
    <w:rsid w:val="00650AB9"/>
    <w:rsid w:val="00656B4B"/>
    <w:rsid w:val="00663FFB"/>
    <w:rsid w:val="006652CC"/>
    <w:rsid w:val="00676DDB"/>
    <w:rsid w:val="00681980"/>
    <w:rsid w:val="00683688"/>
    <w:rsid w:val="00683B97"/>
    <w:rsid w:val="00690D40"/>
    <w:rsid w:val="006924DA"/>
    <w:rsid w:val="006B265B"/>
    <w:rsid w:val="006C1071"/>
    <w:rsid w:val="006C2FF5"/>
    <w:rsid w:val="006C5FEB"/>
    <w:rsid w:val="006D6EE5"/>
    <w:rsid w:val="006E30BC"/>
    <w:rsid w:val="006F175A"/>
    <w:rsid w:val="006F1E2C"/>
    <w:rsid w:val="006F37EE"/>
    <w:rsid w:val="006F6B78"/>
    <w:rsid w:val="00700AD0"/>
    <w:rsid w:val="0071137C"/>
    <w:rsid w:val="007233F8"/>
    <w:rsid w:val="007239DC"/>
    <w:rsid w:val="00724657"/>
    <w:rsid w:val="0072765F"/>
    <w:rsid w:val="007305A5"/>
    <w:rsid w:val="00733340"/>
    <w:rsid w:val="00733651"/>
    <w:rsid w:val="007358B4"/>
    <w:rsid w:val="0074332D"/>
    <w:rsid w:val="007436B7"/>
    <w:rsid w:val="0074782E"/>
    <w:rsid w:val="0075669C"/>
    <w:rsid w:val="007571A1"/>
    <w:rsid w:val="00762637"/>
    <w:rsid w:val="00762845"/>
    <w:rsid w:val="00765072"/>
    <w:rsid w:val="0077162A"/>
    <w:rsid w:val="007819B1"/>
    <w:rsid w:val="00783539"/>
    <w:rsid w:val="00784774"/>
    <w:rsid w:val="00792F28"/>
    <w:rsid w:val="00793059"/>
    <w:rsid w:val="00794967"/>
    <w:rsid w:val="00795825"/>
    <w:rsid w:val="0079710B"/>
    <w:rsid w:val="00797475"/>
    <w:rsid w:val="00797A9B"/>
    <w:rsid w:val="007A0CD0"/>
    <w:rsid w:val="007A0D7A"/>
    <w:rsid w:val="007A3121"/>
    <w:rsid w:val="007A593B"/>
    <w:rsid w:val="007A687C"/>
    <w:rsid w:val="007A7539"/>
    <w:rsid w:val="007B0CBC"/>
    <w:rsid w:val="007B79EB"/>
    <w:rsid w:val="007C0594"/>
    <w:rsid w:val="007C16CA"/>
    <w:rsid w:val="007C28F5"/>
    <w:rsid w:val="007C324D"/>
    <w:rsid w:val="007C6738"/>
    <w:rsid w:val="007C7D9F"/>
    <w:rsid w:val="007D011C"/>
    <w:rsid w:val="007D3225"/>
    <w:rsid w:val="007D3D27"/>
    <w:rsid w:val="007E3FC9"/>
    <w:rsid w:val="007E419F"/>
    <w:rsid w:val="007E7FE3"/>
    <w:rsid w:val="008025DF"/>
    <w:rsid w:val="00805CC3"/>
    <w:rsid w:val="00816E30"/>
    <w:rsid w:val="00820D37"/>
    <w:rsid w:val="008213E0"/>
    <w:rsid w:val="00823942"/>
    <w:rsid w:val="008316F6"/>
    <w:rsid w:val="00834CAD"/>
    <w:rsid w:val="00837712"/>
    <w:rsid w:val="00841A73"/>
    <w:rsid w:val="008424F2"/>
    <w:rsid w:val="00847219"/>
    <w:rsid w:val="0085140F"/>
    <w:rsid w:val="00854D33"/>
    <w:rsid w:val="00861458"/>
    <w:rsid w:val="008641EA"/>
    <w:rsid w:val="00867570"/>
    <w:rsid w:val="00873450"/>
    <w:rsid w:val="00876CC0"/>
    <w:rsid w:val="0089195C"/>
    <w:rsid w:val="00895C40"/>
    <w:rsid w:val="00897887"/>
    <w:rsid w:val="008A11DC"/>
    <w:rsid w:val="008A5748"/>
    <w:rsid w:val="008A6DE9"/>
    <w:rsid w:val="008B5975"/>
    <w:rsid w:val="008C4C17"/>
    <w:rsid w:val="008D12D3"/>
    <w:rsid w:val="008D3071"/>
    <w:rsid w:val="008E03FF"/>
    <w:rsid w:val="008E0AB7"/>
    <w:rsid w:val="008E2647"/>
    <w:rsid w:val="008E328D"/>
    <w:rsid w:val="008F0CF9"/>
    <w:rsid w:val="008F166F"/>
    <w:rsid w:val="008F5392"/>
    <w:rsid w:val="00903434"/>
    <w:rsid w:val="00904874"/>
    <w:rsid w:val="00907B46"/>
    <w:rsid w:val="009115ED"/>
    <w:rsid w:val="0091318A"/>
    <w:rsid w:val="009145A0"/>
    <w:rsid w:val="00916624"/>
    <w:rsid w:val="0092173B"/>
    <w:rsid w:val="0093177E"/>
    <w:rsid w:val="00936356"/>
    <w:rsid w:val="00936F68"/>
    <w:rsid w:val="0094378A"/>
    <w:rsid w:val="00945ED2"/>
    <w:rsid w:val="00956A18"/>
    <w:rsid w:val="00960E1C"/>
    <w:rsid w:val="00965099"/>
    <w:rsid w:val="00965E0F"/>
    <w:rsid w:val="00965F65"/>
    <w:rsid w:val="00966D25"/>
    <w:rsid w:val="009710C5"/>
    <w:rsid w:val="00971957"/>
    <w:rsid w:val="009722F3"/>
    <w:rsid w:val="0097483E"/>
    <w:rsid w:val="00975D81"/>
    <w:rsid w:val="00976EA4"/>
    <w:rsid w:val="00980BE4"/>
    <w:rsid w:val="009821D7"/>
    <w:rsid w:val="00982315"/>
    <w:rsid w:val="00986E60"/>
    <w:rsid w:val="00992760"/>
    <w:rsid w:val="00993168"/>
    <w:rsid w:val="00993EB3"/>
    <w:rsid w:val="009A0014"/>
    <w:rsid w:val="009A161A"/>
    <w:rsid w:val="009A3EDD"/>
    <w:rsid w:val="009A3F1C"/>
    <w:rsid w:val="009A4390"/>
    <w:rsid w:val="009A66F9"/>
    <w:rsid w:val="009A6D45"/>
    <w:rsid w:val="009B19DC"/>
    <w:rsid w:val="009B5BF9"/>
    <w:rsid w:val="009C1C7A"/>
    <w:rsid w:val="009C7C7C"/>
    <w:rsid w:val="009D07A9"/>
    <w:rsid w:val="009D0993"/>
    <w:rsid w:val="009D345E"/>
    <w:rsid w:val="009D5D63"/>
    <w:rsid w:val="009D5FF7"/>
    <w:rsid w:val="009D76F0"/>
    <w:rsid w:val="009D7DF3"/>
    <w:rsid w:val="009E2CA9"/>
    <w:rsid w:val="009E3232"/>
    <w:rsid w:val="009E5297"/>
    <w:rsid w:val="009E5923"/>
    <w:rsid w:val="009F1F53"/>
    <w:rsid w:val="009F3659"/>
    <w:rsid w:val="00A0495D"/>
    <w:rsid w:val="00A1439A"/>
    <w:rsid w:val="00A23384"/>
    <w:rsid w:val="00A2515E"/>
    <w:rsid w:val="00A316AA"/>
    <w:rsid w:val="00A359F6"/>
    <w:rsid w:val="00A36840"/>
    <w:rsid w:val="00A36BC2"/>
    <w:rsid w:val="00A4051F"/>
    <w:rsid w:val="00A41329"/>
    <w:rsid w:val="00A43D03"/>
    <w:rsid w:val="00A44BDB"/>
    <w:rsid w:val="00A45FE7"/>
    <w:rsid w:val="00A4665C"/>
    <w:rsid w:val="00A46F10"/>
    <w:rsid w:val="00A51115"/>
    <w:rsid w:val="00A5126E"/>
    <w:rsid w:val="00A53F01"/>
    <w:rsid w:val="00A5530D"/>
    <w:rsid w:val="00A55333"/>
    <w:rsid w:val="00A559BA"/>
    <w:rsid w:val="00A573A6"/>
    <w:rsid w:val="00A6752E"/>
    <w:rsid w:val="00A74FBC"/>
    <w:rsid w:val="00A75075"/>
    <w:rsid w:val="00A82DA9"/>
    <w:rsid w:val="00A86CE7"/>
    <w:rsid w:val="00A91289"/>
    <w:rsid w:val="00A9231C"/>
    <w:rsid w:val="00A9321B"/>
    <w:rsid w:val="00A9513E"/>
    <w:rsid w:val="00A95BF8"/>
    <w:rsid w:val="00A976A5"/>
    <w:rsid w:val="00AA0246"/>
    <w:rsid w:val="00AA1748"/>
    <w:rsid w:val="00AA3036"/>
    <w:rsid w:val="00AA3134"/>
    <w:rsid w:val="00AA55B2"/>
    <w:rsid w:val="00AB26AC"/>
    <w:rsid w:val="00AB770B"/>
    <w:rsid w:val="00AC316A"/>
    <w:rsid w:val="00AC3A79"/>
    <w:rsid w:val="00AC4865"/>
    <w:rsid w:val="00AC5D0B"/>
    <w:rsid w:val="00AC66A2"/>
    <w:rsid w:val="00AD2EC3"/>
    <w:rsid w:val="00AD630F"/>
    <w:rsid w:val="00AD6693"/>
    <w:rsid w:val="00AE1206"/>
    <w:rsid w:val="00AE164C"/>
    <w:rsid w:val="00AE186A"/>
    <w:rsid w:val="00AE2820"/>
    <w:rsid w:val="00AF0313"/>
    <w:rsid w:val="00AF0648"/>
    <w:rsid w:val="00AF092B"/>
    <w:rsid w:val="00AF0A66"/>
    <w:rsid w:val="00AF6A52"/>
    <w:rsid w:val="00AF6EE9"/>
    <w:rsid w:val="00B00B07"/>
    <w:rsid w:val="00B064EB"/>
    <w:rsid w:val="00B07078"/>
    <w:rsid w:val="00B140E3"/>
    <w:rsid w:val="00B141CC"/>
    <w:rsid w:val="00B15D07"/>
    <w:rsid w:val="00B17E48"/>
    <w:rsid w:val="00B204CA"/>
    <w:rsid w:val="00B22AB8"/>
    <w:rsid w:val="00B26713"/>
    <w:rsid w:val="00B302D9"/>
    <w:rsid w:val="00B3145A"/>
    <w:rsid w:val="00B32B0B"/>
    <w:rsid w:val="00B40808"/>
    <w:rsid w:val="00B43D95"/>
    <w:rsid w:val="00B46683"/>
    <w:rsid w:val="00B47372"/>
    <w:rsid w:val="00B519B9"/>
    <w:rsid w:val="00B53E89"/>
    <w:rsid w:val="00B629E6"/>
    <w:rsid w:val="00B64659"/>
    <w:rsid w:val="00B81D73"/>
    <w:rsid w:val="00B82168"/>
    <w:rsid w:val="00B93285"/>
    <w:rsid w:val="00B9389E"/>
    <w:rsid w:val="00B94C73"/>
    <w:rsid w:val="00BA2962"/>
    <w:rsid w:val="00BA33C2"/>
    <w:rsid w:val="00BA49EF"/>
    <w:rsid w:val="00BA6858"/>
    <w:rsid w:val="00BB15A9"/>
    <w:rsid w:val="00BB18D1"/>
    <w:rsid w:val="00BB1C78"/>
    <w:rsid w:val="00BB28FE"/>
    <w:rsid w:val="00BB2EE8"/>
    <w:rsid w:val="00BB4AEE"/>
    <w:rsid w:val="00BB7EB3"/>
    <w:rsid w:val="00BC1DFC"/>
    <w:rsid w:val="00BC4A4F"/>
    <w:rsid w:val="00BC776C"/>
    <w:rsid w:val="00BC7897"/>
    <w:rsid w:val="00BD013E"/>
    <w:rsid w:val="00BD2BB8"/>
    <w:rsid w:val="00BE0CF1"/>
    <w:rsid w:val="00BE3F18"/>
    <w:rsid w:val="00BF46E4"/>
    <w:rsid w:val="00BF6033"/>
    <w:rsid w:val="00BF723F"/>
    <w:rsid w:val="00C01C53"/>
    <w:rsid w:val="00C06EED"/>
    <w:rsid w:val="00C16C98"/>
    <w:rsid w:val="00C26704"/>
    <w:rsid w:val="00C26D87"/>
    <w:rsid w:val="00C32053"/>
    <w:rsid w:val="00C40F41"/>
    <w:rsid w:val="00C42B94"/>
    <w:rsid w:val="00C44495"/>
    <w:rsid w:val="00C44E89"/>
    <w:rsid w:val="00C4573D"/>
    <w:rsid w:val="00C45E59"/>
    <w:rsid w:val="00C4642E"/>
    <w:rsid w:val="00C4723D"/>
    <w:rsid w:val="00C5031E"/>
    <w:rsid w:val="00C52BA1"/>
    <w:rsid w:val="00C56EBA"/>
    <w:rsid w:val="00C6250E"/>
    <w:rsid w:val="00C7563E"/>
    <w:rsid w:val="00C765F6"/>
    <w:rsid w:val="00C77283"/>
    <w:rsid w:val="00C77DF3"/>
    <w:rsid w:val="00C823C2"/>
    <w:rsid w:val="00C87CDE"/>
    <w:rsid w:val="00C905C5"/>
    <w:rsid w:val="00C93365"/>
    <w:rsid w:val="00C95B8D"/>
    <w:rsid w:val="00C95DB3"/>
    <w:rsid w:val="00C96A07"/>
    <w:rsid w:val="00C97A2E"/>
    <w:rsid w:val="00CA35E8"/>
    <w:rsid w:val="00CA7F3F"/>
    <w:rsid w:val="00CB227C"/>
    <w:rsid w:val="00CB3B4E"/>
    <w:rsid w:val="00CB540C"/>
    <w:rsid w:val="00CB6193"/>
    <w:rsid w:val="00CB7565"/>
    <w:rsid w:val="00CC3D4C"/>
    <w:rsid w:val="00CC3D94"/>
    <w:rsid w:val="00CC4038"/>
    <w:rsid w:val="00CD21FE"/>
    <w:rsid w:val="00CD5903"/>
    <w:rsid w:val="00CD6CD1"/>
    <w:rsid w:val="00CE3696"/>
    <w:rsid w:val="00CE453E"/>
    <w:rsid w:val="00CF3948"/>
    <w:rsid w:val="00CF5B36"/>
    <w:rsid w:val="00CF68C6"/>
    <w:rsid w:val="00D01E93"/>
    <w:rsid w:val="00D05846"/>
    <w:rsid w:val="00D07F65"/>
    <w:rsid w:val="00D10B08"/>
    <w:rsid w:val="00D11BBB"/>
    <w:rsid w:val="00D14CC0"/>
    <w:rsid w:val="00D17C78"/>
    <w:rsid w:val="00D206C8"/>
    <w:rsid w:val="00D234D3"/>
    <w:rsid w:val="00D27B13"/>
    <w:rsid w:val="00D3619D"/>
    <w:rsid w:val="00D3716A"/>
    <w:rsid w:val="00D37266"/>
    <w:rsid w:val="00D4007A"/>
    <w:rsid w:val="00D4151D"/>
    <w:rsid w:val="00D45902"/>
    <w:rsid w:val="00D47AE8"/>
    <w:rsid w:val="00D47C8B"/>
    <w:rsid w:val="00D537AF"/>
    <w:rsid w:val="00D53C11"/>
    <w:rsid w:val="00D54F32"/>
    <w:rsid w:val="00D5603F"/>
    <w:rsid w:val="00D5679B"/>
    <w:rsid w:val="00D62331"/>
    <w:rsid w:val="00D64A34"/>
    <w:rsid w:val="00D65924"/>
    <w:rsid w:val="00D75E5D"/>
    <w:rsid w:val="00D75FB7"/>
    <w:rsid w:val="00D76895"/>
    <w:rsid w:val="00D8051E"/>
    <w:rsid w:val="00D825BF"/>
    <w:rsid w:val="00D84F8B"/>
    <w:rsid w:val="00D86FFA"/>
    <w:rsid w:val="00D947DC"/>
    <w:rsid w:val="00DA0407"/>
    <w:rsid w:val="00DA0EBA"/>
    <w:rsid w:val="00DA12ED"/>
    <w:rsid w:val="00DA374D"/>
    <w:rsid w:val="00DA5184"/>
    <w:rsid w:val="00DB1267"/>
    <w:rsid w:val="00DB38F0"/>
    <w:rsid w:val="00DB4C7E"/>
    <w:rsid w:val="00DC0854"/>
    <w:rsid w:val="00DD0179"/>
    <w:rsid w:val="00DD092B"/>
    <w:rsid w:val="00DD0B12"/>
    <w:rsid w:val="00DD12AC"/>
    <w:rsid w:val="00DD24E6"/>
    <w:rsid w:val="00DD60A8"/>
    <w:rsid w:val="00DD6855"/>
    <w:rsid w:val="00DE4EB3"/>
    <w:rsid w:val="00DF0B05"/>
    <w:rsid w:val="00DF3B52"/>
    <w:rsid w:val="00DF4E6B"/>
    <w:rsid w:val="00DF526C"/>
    <w:rsid w:val="00DF6DC0"/>
    <w:rsid w:val="00E035BE"/>
    <w:rsid w:val="00E05007"/>
    <w:rsid w:val="00E06E9C"/>
    <w:rsid w:val="00E13182"/>
    <w:rsid w:val="00E170C4"/>
    <w:rsid w:val="00E20DC0"/>
    <w:rsid w:val="00E2421C"/>
    <w:rsid w:val="00E24F32"/>
    <w:rsid w:val="00E2611F"/>
    <w:rsid w:val="00E26D73"/>
    <w:rsid w:val="00E315CB"/>
    <w:rsid w:val="00E31973"/>
    <w:rsid w:val="00E34253"/>
    <w:rsid w:val="00E4045F"/>
    <w:rsid w:val="00E4257E"/>
    <w:rsid w:val="00E44DF1"/>
    <w:rsid w:val="00E55BBF"/>
    <w:rsid w:val="00E60C57"/>
    <w:rsid w:val="00E6277F"/>
    <w:rsid w:val="00E72C4D"/>
    <w:rsid w:val="00E7483E"/>
    <w:rsid w:val="00E848A0"/>
    <w:rsid w:val="00E938F6"/>
    <w:rsid w:val="00E967A0"/>
    <w:rsid w:val="00EA036A"/>
    <w:rsid w:val="00EA2079"/>
    <w:rsid w:val="00EA6102"/>
    <w:rsid w:val="00EB0DAA"/>
    <w:rsid w:val="00EB4257"/>
    <w:rsid w:val="00EC1605"/>
    <w:rsid w:val="00ED1DC4"/>
    <w:rsid w:val="00ED5152"/>
    <w:rsid w:val="00EE094C"/>
    <w:rsid w:val="00EE27CD"/>
    <w:rsid w:val="00EE7C8F"/>
    <w:rsid w:val="00EF0425"/>
    <w:rsid w:val="00EF2551"/>
    <w:rsid w:val="00EF69D3"/>
    <w:rsid w:val="00F01865"/>
    <w:rsid w:val="00F05142"/>
    <w:rsid w:val="00F101CB"/>
    <w:rsid w:val="00F10BB9"/>
    <w:rsid w:val="00F11A7C"/>
    <w:rsid w:val="00F16064"/>
    <w:rsid w:val="00F21ED8"/>
    <w:rsid w:val="00F25290"/>
    <w:rsid w:val="00F25473"/>
    <w:rsid w:val="00F25C80"/>
    <w:rsid w:val="00F2684E"/>
    <w:rsid w:val="00F320CB"/>
    <w:rsid w:val="00F355FF"/>
    <w:rsid w:val="00F37FC4"/>
    <w:rsid w:val="00F402E8"/>
    <w:rsid w:val="00F41488"/>
    <w:rsid w:val="00F440EB"/>
    <w:rsid w:val="00F466DE"/>
    <w:rsid w:val="00F519E0"/>
    <w:rsid w:val="00F60F25"/>
    <w:rsid w:val="00F649A6"/>
    <w:rsid w:val="00F66283"/>
    <w:rsid w:val="00F66FA0"/>
    <w:rsid w:val="00F71CC8"/>
    <w:rsid w:val="00F74FB3"/>
    <w:rsid w:val="00F77E38"/>
    <w:rsid w:val="00F8111F"/>
    <w:rsid w:val="00F82CD6"/>
    <w:rsid w:val="00F82FE6"/>
    <w:rsid w:val="00F83807"/>
    <w:rsid w:val="00F84780"/>
    <w:rsid w:val="00F86B57"/>
    <w:rsid w:val="00FA1E63"/>
    <w:rsid w:val="00FA2119"/>
    <w:rsid w:val="00FA3876"/>
    <w:rsid w:val="00FA6FF2"/>
    <w:rsid w:val="00FB1E17"/>
    <w:rsid w:val="00FB39FA"/>
    <w:rsid w:val="00FB40DC"/>
    <w:rsid w:val="00FB77B5"/>
    <w:rsid w:val="00FC5285"/>
    <w:rsid w:val="00FC56EE"/>
    <w:rsid w:val="00FC7B39"/>
    <w:rsid w:val="00FD04CD"/>
    <w:rsid w:val="00FD05D5"/>
    <w:rsid w:val="00FD2110"/>
    <w:rsid w:val="00FE13E3"/>
    <w:rsid w:val="00FE4AC3"/>
    <w:rsid w:val="00FE4BEA"/>
    <w:rsid w:val="00FE4F04"/>
    <w:rsid w:val="00FE75E7"/>
    <w:rsid w:val="00FE7F97"/>
    <w:rsid w:val="00FF26B6"/>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CE50AD4"/>
  <w15:chartTrackingRefBased/>
  <w15:docId w15:val="{3ADDF1EE-2DBB-412D-89E8-5FFDDEDF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333"/>
    <w:rPr>
      <w:rFonts w:ascii="Trebuchet MS" w:eastAsia="Times New Roman" w:hAnsi="Trebuchet MS"/>
      <w:szCs w:val="24"/>
    </w:rPr>
  </w:style>
  <w:style w:type="paragraph" w:styleId="Heading1">
    <w:name w:val="heading 1"/>
    <w:basedOn w:val="Normal"/>
    <w:next w:val="BodyText"/>
    <w:link w:val="Heading1Char"/>
    <w:qFormat/>
    <w:rsid w:val="00A559BA"/>
    <w:pPr>
      <w:keepNext/>
      <w:suppressAutoHyphens/>
      <w:jc w:val="center"/>
      <w:outlineLvl w:val="0"/>
    </w:pPr>
    <w:rPr>
      <w:b/>
      <w:sz w:val="32"/>
      <w:szCs w:val="32"/>
    </w:rPr>
  </w:style>
  <w:style w:type="paragraph" w:styleId="Heading2">
    <w:name w:val="heading 2"/>
    <w:basedOn w:val="Normal"/>
    <w:next w:val="Normal"/>
    <w:link w:val="Heading2Char"/>
    <w:qFormat/>
    <w:rsid w:val="00A5530D"/>
    <w:pPr>
      <w:keepNext/>
      <w:jc w:val="center"/>
      <w:outlineLvl w:val="1"/>
    </w:pPr>
    <w:rPr>
      <w:b/>
      <w:sz w:val="28"/>
      <w:szCs w:val="28"/>
    </w:rPr>
  </w:style>
  <w:style w:type="paragraph" w:styleId="Heading3">
    <w:name w:val="heading 3"/>
    <w:basedOn w:val="Normal"/>
    <w:next w:val="Normal"/>
    <w:link w:val="Heading3Char"/>
    <w:qFormat/>
    <w:rsid w:val="0091318A"/>
    <w:pPr>
      <w:outlineLvl w:val="2"/>
    </w:pPr>
    <w:rPr>
      <w:b/>
      <w:sz w:val="24"/>
    </w:rPr>
  </w:style>
  <w:style w:type="paragraph" w:styleId="Heading4">
    <w:name w:val="heading 4"/>
    <w:basedOn w:val="Normal"/>
    <w:next w:val="Normal"/>
    <w:link w:val="Heading4Char"/>
    <w:qFormat/>
    <w:rsid w:val="00EA036A"/>
    <w:pPr>
      <w:keepNext/>
      <w:outlineLvl w:val="3"/>
    </w:pPr>
    <w:rPr>
      <w:rFonts w:ascii="Arial" w:hAnsi="Arial"/>
      <w:szCs w:val="20"/>
    </w:rPr>
  </w:style>
  <w:style w:type="paragraph" w:styleId="Heading5">
    <w:name w:val="heading 5"/>
    <w:basedOn w:val="Normal"/>
    <w:next w:val="Normal"/>
    <w:link w:val="Heading5Char"/>
    <w:qFormat/>
    <w:rsid w:val="00EA036A"/>
    <w:pPr>
      <w:keepNext/>
      <w:suppressAutoHyphens/>
      <w:ind w:firstLine="720"/>
      <w:jc w:val="both"/>
      <w:outlineLvl w:val="4"/>
    </w:pPr>
    <w:rPr>
      <w:spacing w:val="-2"/>
      <w:szCs w:val="20"/>
    </w:rPr>
  </w:style>
  <w:style w:type="paragraph" w:styleId="Heading6">
    <w:name w:val="heading 6"/>
    <w:basedOn w:val="Normal"/>
    <w:next w:val="Normal"/>
    <w:link w:val="Heading6Char"/>
    <w:qFormat/>
    <w:rsid w:val="00EA036A"/>
    <w:pPr>
      <w:keepNext/>
      <w:outlineLvl w:val="5"/>
    </w:pPr>
    <w:rPr>
      <w:rFonts w:ascii="Arial" w:hAnsi="Arial"/>
      <w:b/>
      <w:spacing w:val="-3"/>
      <w:szCs w:val="20"/>
    </w:rPr>
  </w:style>
  <w:style w:type="paragraph" w:styleId="Heading7">
    <w:name w:val="heading 7"/>
    <w:basedOn w:val="Normal"/>
    <w:next w:val="Normal"/>
    <w:link w:val="Heading7Char"/>
    <w:qFormat/>
    <w:rsid w:val="00EA036A"/>
    <w:pPr>
      <w:keepNext/>
      <w:suppressAutoHyphens/>
      <w:spacing w:before="18" w:after="54"/>
      <w:outlineLvl w:val="6"/>
    </w:pPr>
    <w:rPr>
      <w:b/>
      <w:spacing w:val="-2"/>
      <w:sz w:val="22"/>
      <w:szCs w:val="20"/>
    </w:rPr>
  </w:style>
  <w:style w:type="paragraph" w:styleId="Heading8">
    <w:name w:val="heading 8"/>
    <w:basedOn w:val="Normal"/>
    <w:next w:val="Normal"/>
    <w:link w:val="Heading8Char"/>
    <w:qFormat/>
    <w:rsid w:val="00EA036A"/>
    <w:pPr>
      <w:keepNext/>
      <w:suppressAutoHyphens/>
      <w:jc w:val="center"/>
      <w:outlineLvl w:val="7"/>
    </w:pPr>
    <w:rPr>
      <w:rFonts w:ascii="Arial" w:hAnsi="Arial"/>
      <w:b/>
      <w:sz w:val="32"/>
      <w:szCs w:val="20"/>
    </w:rPr>
  </w:style>
  <w:style w:type="paragraph" w:styleId="Heading9">
    <w:name w:val="heading 9"/>
    <w:basedOn w:val="Normal"/>
    <w:next w:val="Normal"/>
    <w:link w:val="Heading9Char"/>
    <w:qFormat/>
    <w:rsid w:val="00EA036A"/>
    <w:pPr>
      <w:keepNext/>
      <w:suppressAutoHyphens/>
      <w:spacing w:before="18" w:after="54"/>
      <w:outlineLvl w:val="8"/>
    </w:pPr>
    <w:rPr>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9BA"/>
    <w:rPr>
      <w:rFonts w:ascii="Century" w:eastAsia="Times New Roman" w:hAnsi="Century" w:cs="Times New Roman"/>
      <w:b/>
      <w:sz w:val="32"/>
      <w:szCs w:val="32"/>
    </w:rPr>
  </w:style>
  <w:style w:type="character" w:customStyle="1" w:styleId="Heading2Char">
    <w:name w:val="Heading 2 Char"/>
    <w:link w:val="Heading2"/>
    <w:rsid w:val="00A5530D"/>
    <w:rPr>
      <w:rFonts w:ascii="Century" w:eastAsia="Times New Roman" w:hAnsi="Century" w:cs="Times New Roman"/>
      <w:b/>
      <w:sz w:val="28"/>
      <w:szCs w:val="28"/>
    </w:rPr>
  </w:style>
  <w:style w:type="character" w:customStyle="1" w:styleId="Heading3Char">
    <w:name w:val="Heading 3 Char"/>
    <w:link w:val="Heading3"/>
    <w:rsid w:val="0091318A"/>
    <w:rPr>
      <w:rFonts w:ascii="Century" w:eastAsia="Times New Roman" w:hAnsi="Century" w:cs="Times New Roman"/>
      <w:b/>
      <w:sz w:val="24"/>
      <w:szCs w:val="24"/>
    </w:rPr>
  </w:style>
  <w:style w:type="character" w:customStyle="1" w:styleId="Heading4Char">
    <w:name w:val="Heading 4 Char"/>
    <w:link w:val="Heading4"/>
    <w:rsid w:val="00EA036A"/>
    <w:rPr>
      <w:rFonts w:ascii="Arial" w:eastAsia="Times New Roman" w:hAnsi="Arial" w:cs="Times New Roman"/>
      <w:sz w:val="24"/>
      <w:szCs w:val="20"/>
    </w:rPr>
  </w:style>
  <w:style w:type="character" w:customStyle="1" w:styleId="Heading5Char">
    <w:name w:val="Heading 5 Char"/>
    <w:link w:val="Heading5"/>
    <w:rsid w:val="00EA036A"/>
    <w:rPr>
      <w:rFonts w:ascii="Times New Roman" w:eastAsia="Times New Roman" w:hAnsi="Times New Roman" w:cs="Times New Roman"/>
      <w:spacing w:val="-2"/>
      <w:sz w:val="24"/>
      <w:szCs w:val="20"/>
    </w:rPr>
  </w:style>
  <w:style w:type="character" w:customStyle="1" w:styleId="Heading6Char">
    <w:name w:val="Heading 6 Char"/>
    <w:link w:val="Heading6"/>
    <w:rsid w:val="00EA036A"/>
    <w:rPr>
      <w:rFonts w:ascii="Arial" w:eastAsia="Times New Roman" w:hAnsi="Arial" w:cs="Times New Roman"/>
      <w:b/>
      <w:spacing w:val="-3"/>
      <w:sz w:val="24"/>
      <w:szCs w:val="20"/>
    </w:rPr>
  </w:style>
  <w:style w:type="character" w:customStyle="1" w:styleId="Heading7Char">
    <w:name w:val="Heading 7 Char"/>
    <w:link w:val="Heading7"/>
    <w:rsid w:val="00EA036A"/>
    <w:rPr>
      <w:rFonts w:ascii="Times New Roman" w:eastAsia="Times New Roman" w:hAnsi="Times New Roman" w:cs="Times New Roman"/>
      <w:b/>
      <w:spacing w:val="-2"/>
      <w:szCs w:val="20"/>
    </w:rPr>
  </w:style>
  <w:style w:type="character" w:customStyle="1" w:styleId="Heading8Char">
    <w:name w:val="Heading 8 Char"/>
    <w:link w:val="Heading8"/>
    <w:rsid w:val="00EA036A"/>
    <w:rPr>
      <w:rFonts w:ascii="Arial" w:eastAsia="Times New Roman" w:hAnsi="Arial" w:cs="Times New Roman"/>
      <w:b/>
      <w:sz w:val="32"/>
      <w:szCs w:val="20"/>
    </w:rPr>
  </w:style>
  <w:style w:type="character" w:customStyle="1" w:styleId="Heading9Char">
    <w:name w:val="Heading 9 Char"/>
    <w:link w:val="Heading9"/>
    <w:rsid w:val="00EA036A"/>
    <w:rPr>
      <w:rFonts w:ascii="Times New Roman" w:eastAsia="Times New Roman" w:hAnsi="Times New Roman" w:cs="Times New Roman"/>
      <w:b/>
      <w:spacing w:val="-2"/>
      <w:sz w:val="20"/>
      <w:szCs w:val="20"/>
    </w:rPr>
  </w:style>
  <w:style w:type="paragraph" w:styleId="BodyText">
    <w:name w:val="Body Text"/>
    <w:basedOn w:val="Normal"/>
    <w:link w:val="BodyTextChar"/>
    <w:rsid w:val="00EA036A"/>
    <w:rPr>
      <w:snapToGrid w:val="0"/>
    </w:rPr>
  </w:style>
  <w:style w:type="character" w:customStyle="1" w:styleId="BodyTextChar">
    <w:name w:val="Body Text Char"/>
    <w:link w:val="BodyText"/>
    <w:rsid w:val="00EA036A"/>
    <w:rPr>
      <w:rFonts w:ascii="Times New Roman" w:eastAsia="Times New Roman" w:hAnsi="Times New Roman" w:cs="Times New Roman"/>
      <w:snapToGrid w:val="0"/>
      <w:sz w:val="24"/>
      <w:szCs w:val="24"/>
    </w:rPr>
  </w:style>
  <w:style w:type="paragraph" w:customStyle="1" w:styleId="ManualHeading2">
    <w:name w:val="Manual Heading 2"/>
    <w:basedOn w:val="Normal"/>
    <w:next w:val="Normal"/>
    <w:rsid w:val="00EA036A"/>
    <w:rPr>
      <w:rFonts w:ascii="Arial" w:hAnsi="Arial"/>
      <w:b/>
      <w:szCs w:val="20"/>
    </w:rPr>
  </w:style>
  <w:style w:type="paragraph" w:customStyle="1" w:styleId="ManualHeading1">
    <w:name w:val="Manual Heading 1"/>
    <w:basedOn w:val="Normal"/>
    <w:next w:val="Normal"/>
    <w:autoRedefine/>
    <w:rsid w:val="00EA036A"/>
    <w:rPr>
      <w:rFonts w:ascii="Arial" w:hAnsi="Arial"/>
      <w:b/>
      <w:szCs w:val="20"/>
    </w:rPr>
  </w:style>
  <w:style w:type="paragraph" w:styleId="TOC1">
    <w:name w:val="toc 1"/>
    <w:basedOn w:val="Normal"/>
    <w:next w:val="Normal"/>
    <w:autoRedefine/>
    <w:uiPriority w:val="39"/>
    <w:rsid w:val="00EA036A"/>
    <w:pPr>
      <w:keepNext/>
      <w:tabs>
        <w:tab w:val="right" w:leader="dot" w:pos="9350"/>
      </w:tabs>
      <w:spacing w:before="240" w:after="120"/>
    </w:pPr>
    <w:rPr>
      <w:b/>
    </w:rPr>
  </w:style>
  <w:style w:type="paragraph" w:styleId="TOC2">
    <w:name w:val="toc 2"/>
    <w:basedOn w:val="Normal"/>
    <w:next w:val="Normal"/>
    <w:autoRedefine/>
    <w:uiPriority w:val="39"/>
    <w:rsid w:val="00EA036A"/>
    <w:pPr>
      <w:tabs>
        <w:tab w:val="right" w:leader="dot" w:pos="9350"/>
      </w:tabs>
      <w:ind w:left="360"/>
    </w:pPr>
  </w:style>
  <w:style w:type="paragraph" w:styleId="BodyTextIndent">
    <w:name w:val="Body Text Indent"/>
    <w:basedOn w:val="Normal"/>
    <w:link w:val="BodyTextIndentChar"/>
    <w:rsid w:val="00EA036A"/>
    <w:pPr>
      <w:ind w:left="720"/>
    </w:pPr>
    <w:rPr>
      <w:snapToGrid w:val="0"/>
    </w:rPr>
  </w:style>
  <w:style w:type="character" w:customStyle="1" w:styleId="BodyTextIndentChar">
    <w:name w:val="Body Text Indent Char"/>
    <w:link w:val="BodyTextIndent"/>
    <w:rsid w:val="00EA036A"/>
    <w:rPr>
      <w:rFonts w:ascii="Times New Roman" w:eastAsia="Times New Roman" w:hAnsi="Times New Roman" w:cs="Times New Roman"/>
      <w:snapToGrid w:val="0"/>
      <w:sz w:val="24"/>
      <w:szCs w:val="24"/>
    </w:rPr>
  </w:style>
  <w:style w:type="paragraph" w:styleId="ListNumber">
    <w:name w:val="List Number"/>
    <w:basedOn w:val="List"/>
    <w:rsid w:val="00EA036A"/>
    <w:pPr>
      <w:suppressAutoHyphens/>
      <w:ind w:left="0" w:firstLine="0"/>
      <w:jc w:val="both"/>
    </w:pPr>
  </w:style>
  <w:style w:type="paragraph" w:styleId="List">
    <w:name w:val="List"/>
    <w:basedOn w:val="Normal"/>
    <w:rsid w:val="00EA036A"/>
    <w:pPr>
      <w:ind w:left="360" w:hanging="360"/>
    </w:pPr>
  </w:style>
  <w:style w:type="paragraph" w:styleId="BodyTextIndent2">
    <w:name w:val="Body Text Indent 2"/>
    <w:basedOn w:val="Normal"/>
    <w:next w:val="BodyText2"/>
    <w:link w:val="BodyTextIndent2Char"/>
    <w:rsid w:val="00EA036A"/>
    <w:pPr>
      <w:suppressAutoHyphens/>
      <w:ind w:left="1440" w:right="720"/>
    </w:pPr>
    <w:rPr>
      <w:snapToGrid w:val="0"/>
    </w:rPr>
  </w:style>
  <w:style w:type="character" w:customStyle="1" w:styleId="BodyTextIndent2Char">
    <w:name w:val="Body Text Indent 2 Char"/>
    <w:link w:val="BodyTextIndent2"/>
    <w:rsid w:val="00EA036A"/>
    <w:rPr>
      <w:rFonts w:ascii="Times New Roman" w:eastAsia="Times New Roman" w:hAnsi="Times New Roman" w:cs="Times New Roman"/>
      <w:snapToGrid w:val="0"/>
      <w:sz w:val="24"/>
      <w:szCs w:val="24"/>
    </w:rPr>
  </w:style>
  <w:style w:type="paragraph" w:styleId="ListBullet">
    <w:name w:val="List Bullet"/>
    <w:basedOn w:val="Normal"/>
    <w:rsid w:val="00EA036A"/>
    <w:pPr>
      <w:numPr>
        <w:numId w:val="4"/>
      </w:numPr>
    </w:pPr>
  </w:style>
  <w:style w:type="paragraph" w:styleId="NormalIndent">
    <w:name w:val="Normal Indent"/>
    <w:basedOn w:val="Normal"/>
    <w:rsid w:val="00EA036A"/>
    <w:pPr>
      <w:ind w:left="720"/>
      <w:jc w:val="both"/>
    </w:pPr>
    <w:rPr>
      <w:szCs w:val="20"/>
    </w:rPr>
  </w:style>
  <w:style w:type="paragraph" w:styleId="ListNumber2">
    <w:name w:val="List Number 2"/>
    <w:basedOn w:val="Normal"/>
    <w:rsid w:val="00EA036A"/>
    <w:pPr>
      <w:tabs>
        <w:tab w:val="num" w:pos="360"/>
      </w:tabs>
      <w:suppressAutoHyphens/>
      <w:ind w:left="1440" w:hanging="720"/>
      <w:jc w:val="both"/>
    </w:pPr>
    <w:rPr>
      <w:spacing w:val="-2"/>
      <w:szCs w:val="20"/>
    </w:rPr>
  </w:style>
  <w:style w:type="paragraph" w:customStyle="1" w:styleId="BodyTextBold">
    <w:name w:val="Body Text Bold"/>
    <w:basedOn w:val="Normal"/>
    <w:next w:val="BodyText"/>
    <w:rsid w:val="00EA036A"/>
    <w:pPr>
      <w:suppressAutoHyphens/>
      <w:jc w:val="both"/>
    </w:pPr>
    <w:rPr>
      <w:rFonts w:ascii="Arial" w:hAnsi="Arial"/>
      <w:b/>
      <w:spacing w:val="-2"/>
      <w:szCs w:val="20"/>
    </w:rPr>
  </w:style>
  <w:style w:type="paragraph" w:styleId="CommentText">
    <w:name w:val="annotation text"/>
    <w:basedOn w:val="Normal"/>
    <w:link w:val="CommentTextChar"/>
    <w:semiHidden/>
    <w:rsid w:val="00EA036A"/>
    <w:rPr>
      <w:szCs w:val="20"/>
    </w:rPr>
  </w:style>
  <w:style w:type="character" w:customStyle="1" w:styleId="CommentTextChar">
    <w:name w:val="Comment Text Char"/>
    <w:link w:val="CommentText"/>
    <w:semiHidden/>
    <w:rsid w:val="00EA036A"/>
    <w:rPr>
      <w:rFonts w:ascii="Times New Roman" w:eastAsia="Times New Roman" w:hAnsi="Times New Roman" w:cs="Times New Roman"/>
      <w:sz w:val="20"/>
      <w:szCs w:val="20"/>
    </w:rPr>
  </w:style>
  <w:style w:type="character" w:styleId="Hyperlink">
    <w:name w:val="Hyperlink"/>
    <w:uiPriority w:val="99"/>
    <w:rsid w:val="00EA036A"/>
    <w:rPr>
      <w:color w:val="0000FF"/>
      <w:u w:val="single"/>
    </w:rPr>
  </w:style>
  <w:style w:type="paragraph" w:styleId="DocumentMap">
    <w:name w:val="Document Map"/>
    <w:basedOn w:val="Normal"/>
    <w:link w:val="DocumentMapChar"/>
    <w:semiHidden/>
    <w:rsid w:val="00EA036A"/>
    <w:pPr>
      <w:shd w:val="clear" w:color="auto" w:fill="000080"/>
    </w:pPr>
    <w:rPr>
      <w:rFonts w:cs="Tahoma"/>
      <w:szCs w:val="20"/>
    </w:rPr>
  </w:style>
  <w:style w:type="character" w:customStyle="1" w:styleId="DocumentMapChar">
    <w:name w:val="Document Map Char"/>
    <w:link w:val="DocumentMap"/>
    <w:semiHidden/>
    <w:rsid w:val="00EA036A"/>
    <w:rPr>
      <w:rFonts w:ascii="Times New Roman" w:eastAsia="Times New Roman" w:hAnsi="Times New Roman" w:cs="Tahoma"/>
      <w:sz w:val="20"/>
      <w:szCs w:val="20"/>
      <w:shd w:val="clear" w:color="auto" w:fill="000080"/>
    </w:rPr>
  </w:style>
  <w:style w:type="paragraph" w:styleId="TOC3">
    <w:name w:val="toc 3"/>
    <w:basedOn w:val="Normal"/>
    <w:next w:val="Normal"/>
    <w:autoRedefine/>
    <w:uiPriority w:val="39"/>
    <w:rsid w:val="00EA036A"/>
    <w:pPr>
      <w:tabs>
        <w:tab w:val="right" w:leader="dot" w:pos="9350"/>
      </w:tabs>
      <w:ind w:left="720"/>
    </w:pPr>
    <w:rPr>
      <w:szCs w:val="20"/>
    </w:rPr>
  </w:style>
  <w:style w:type="paragraph" w:styleId="TOC4">
    <w:name w:val="toc 4"/>
    <w:basedOn w:val="Normal"/>
    <w:next w:val="Normal"/>
    <w:autoRedefine/>
    <w:uiPriority w:val="39"/>
    <w:rsid w:val="00EA036A"/>
    <w:pPr>
      <w:ind w:left="720"/>
    </w:pPr>
    <w:rPr>
      <w:szCs w:val="20"/>
    </w:rPr>
  </w:style>
  <w:style w:type="paragraph" w:styleId="TOC5">
    <w:name w:val="toc 5"/>
    <w:basedOn w:val="Normal"/>
    <w:next w:val="Normal"/>
    <w:autoRedefine/>
    <w:uiPriority w:val="39"/>
    <w:rsid w:val="00EA036A"/>
    <w:pPr>
      <w:ind w:left="960"/>
    </w:pPr>
    <w:rPr>
      <w:szCs w:val="20"/>
    </w:rPr>
  </w:style>
  <w:style w:type="paragraph" w:styleId="TOC6">
    <w:name w:val="toc 6"/>
    <w:basedOn w:val="Normal"/>
    <w:next w:val="Normal"/>
    <w:autoRedefine/>
    <w:uiPriority w:val="39"/>
    <w:rsid w:val="00EA036A"/>
    <w:pPr>
      <w:ind w:left="1200"/>
    </w:pPr>
    <w:rPr>
      <w:szCs w:val="20"/>
    </w:rPr>
  </w:style>
  <w:style w:type="paragraph" w:styleId="TOC7">
    <w:name w:val="toc 7"/>
    <w:basedOn w:val="Normal"/>
    <w:next w:val="Normal"/>
    <w:autoRedefine/>
    <w:uiPriority w:val="39"/>
    <w:rsid w:val="00EA036A"/>
    <w:pPr>
      <w:ind w:left="1440"/>
    </w:pPr>
    <w:rPr>
      <w:szCs w:val="20"/>
    </w:rPr>
  </w:style>
  <w:style w:type="paragraph" w:styleId="TOC8">
    <w:name w:val="toc 8"/>
    <w:basedOn w:val="Normal"/>
    <w:next w:val="Normal"/>
    <w:autoRedefine/>
    <w:uiPriority w:val="39"/>
    <w:rsid w:val="00EA036A"/>
    <w:pPr>
      <w:ind w:left="1680"/>
    </w:pPr>
    <w:rPr>
      <w:szCs w:val="20"/>
    </w:rPr>
  </w:style>
  <w:style w:type="paragraph" w:styleId="TOC9">
    <w:name w:val="toc 9"/>
    <w:basedOn w:val="Normal"/>
    <w:next w:val="Normal"/>
    <w:autoRedefine/>
    <w:uiPriority w:val="39"/>
    <w:rsid w:val="00EA036A"/>
    <w:pPr>
      <w:ind w:left="1920"/>
    </w:pPr>
    <w:rPr>
      <w:szCs w:val="20"/>
    </w:rPr>
  </w:style>
  <w:style w:type="paragraph" w:styleId="EndnoteText">
    <w:name w:val="endnote text"/>
    <w:basedOn w:val="Normal"/>
    <w:link w:val="EndnoteTextChar"/>
    <w:semiHidden/>
    <w:rsid w:val="00EA036A"/>
    <w:pPr>
      <w:widowControl w:val="0"/>
    </w:pPr>
    <w:rPr>
      <w:rFonts w:ascii="Courier" w:hAnsi="Courier"/>
      <w:snapToGrid w:val="0"/>
      <w:szCs w:val="20"/>
    </w:rPr>
  </w:style>
  <w:style w:type="character" w:customStyle="1" w:styleId="EndnoteTextChar">
    <w:name w:val="Endnote Text Char"/>
    <w:link w:val="EndnoteText"/>
    <w:semiHidden/>
    <w:rsid w:val="00EA036A"/>
    <w:rPr>
      <w:rFonts w:ascii="Courier" w:eastAsia="Times New Roman" w:hAnsi="Courier" w:cs="Times New Roman"/>
      <w:snapToGrid w:val="0"/>
      <w:sz w:val="24"/>
      <w:szCs w:val="20"/>
    </w:rPr>
  </w:style>
  <w:style w:type="paragraph" w:styleId="BalloonText">
    <w:name w:val="Balloon Text"/>
    <w:basedOn w:val="Normal"/>
    <w:link w:val="BalloonTextChar"/>
    <w:semiHidden/>
    <w:rsid w:val="00EA036A"/>
    <w:rPr>
      <w:rFonts w:ascii="Tahoma" w:hAnsi="Tahoma" w:cs="Tahoma"/>
      <w:sz w:val="16"/>
      <w:szCs w:val="16"/>
    </w:rPr>
  </w:style>
  <w:style w:type="character" w:customStyle="1" w:styleId="BalloonTextChar">
    <w:name w:val="Balloon Text Char"/>
    <w:link w:val="BalloonText"/>
    <w:semiHidden/>
    <w:rsid w:val="00EA036A"/>
    <w:rPr>
      <w:rFonts w:ascii="Tahoma" w:eastAsia="Times New Roman" w:hAnsi="Tahoma" w:cs="Tahoma"/>
      <w:sz w:val="16"/>
      <w:szCs w:val="16"/>
    </w:rPr>
  </w:style>
  <w:style w:type="paragraph" w:customStyle="1" w:styleId="StyleArial14ptBoldCentered">
    <w:name w:val="Style Arial 14 pt Bold Centered"/>
    <w:basedOn w:val="Normal"/>
    <w:rsid w:val="00EA036A"/>
    <w:pPr>
      <w:jc w:val="center"/>
    </w:pPr>
    <w:rPr>
      <w:rFonts w:ascii="Arial" w:hAnsi="Arial"/>
      <w:b/>
      <w:bCs/>
      <w:spacing w:val="-3"/>
      <w:sz w:val="28"/>
      <w:szCs w:val="20"/>
    </w:rPr>
  </w:style>
  <w:style w:type="paragraph" w:customStyle="1" w:styleId="StyleArialBoldCentered">
    <w:name w:val="Style Arial Bold Centered"/>
    <w:basedOn w:val="Normal"/>
    <w:next w:val="BodyText"/>
    <w:rsid w:val="00EA036A"/>
    <w:pPr>
      <w:jc w:val="center"/>
    </w:pPr>
    <w:rPr>
      <w:rFonts w:ascii="Arial" w:hAnsi="Arial"/>
      <w:b/>
      <w:bCs/>
      <w:spacing w:val="-3"/>
      <w:szCs w:val="20"/>
    </w:rPr>
  </w:style>
  <w:style w:type="paragraph" w:customStyle="1" w:styleId="StyleBodyTextIndent2NotExpandedbyCondensedby">
    <w:name w:val="Style Body Text Indent 2 + Not Expanded by / Condensed by"/>
    <w:basedOn w:val="BodyTextIndent"/>
    <w:next w:val="BodyTextIndent2"/>
    <w:rsid w:val="00EA036A"/>
  </w:style>
  <w:style w:type="paragraph" w:styleId="ListBullet2">
    <w:name w:val="List Bullet 2"/>
    <w:basedOn w:val="Normal"/>
    <w:rsid w:val="00EA036A"/>
    <w:pPr>
      <w:numPr>
        <w:numId w:val="1"/>
      </w:numPr>
    </w:pPr>
  </w:style>
  <w:style w:type="paragraph" w:customStyle="1" w:styleId="StyleBodyTextBoldNotExpandedbyCondensedby">
    <w:name w:val="Style Body Text Bold + Not Expanded by / Condensed by"/>
    <w:basedOn w:val="BodyTextBold"/>
    <w:next w:val="BodyTextBold"/>
    <w:rsid w:val="00EA036A"/>
    <w:rPr>
      <w:bCs/>
      <w:spacing w:val="0"/>
      <w:szCs w:val="24"/>
    </w:rPr>
  </w:style>
  <w:style w:type="paragraph" w:styleId="BodyText2">
    <w:name w:val="Body Text 2"/>
    <w:basedOn w:val="Normal"/>
    <w:link w:val="BodyText2Char"/>
    <w:rsid w:val="00EA036A"/>
    <w:pPr>
      <w:spacing w:after="120" w:line="480" w:lineRule="auto"/>
    </w:pPr>
  </w:style>
  <w:style w:type="character" w:customStyle="1" w:styleId="BodyText2Char">
    <w:name w:val="Body Text 2 Char"/>
    <w:link w:val="BodyText2"/>
    <w:rsid w:val="00EA036A"/>
    <w:rPr>
      <w:rFonts w:ascii="Times New Roman" w:eastAsia="Times New Roman" w:hAnsi="Times New Roman" w:cs="Times New Roman"/>
      <w:sz w:val="24"/>
      <w:szCs w:val="24"/>
    </w:rPr>
  </w:style>
  <w:style w:type="paragraph" w:styleId="ListBullet3">
    <w:name w:val="List Bullet 3"/>
    <w:basedOn w:val="Normal"/>
    <w:rsid w:val="00EA036A"/>
    <w:pPr>
      <w:numPr>
        <w:numId w:val="2"/>
      </w:numPr>
    </w:pPr>
  </w:style>
  <w:style w:type="paragraph" w:styleId="Footer">
    <w:name w:val="footer"/>
    <w:basedOn w:val="Normal"/>
    <w:link w:val="FooterChar"/>
    <w:uiPriority w:val="99"/>
    <w:rsid w:val="00EA036A"/>
    <w:pPr>
      <w:tabs>
        <w:tab w:val="center" w:pos="4320"/>
        <w:tab w:val="right" w:pos="8640"/>
      </w:tabs>
    </w:pPr>
  </w:style>
  <w:style w:type="character" w:customStyle="1" w:styleId="FooterChar">
    <w:name w:val="Footer Char"/>
    <w:link w:val="Footer"/>
    <w:uiPriority w:val="99"/>
    <w:rsid w:val="00EA036A"/>
    <w:rPr>
      <w:rFonts w:ascii="Times New Roman" w:eastAsia="Times New Roman" w:hAnsi="Times New Roman" w:cs="Times New Roman"/>
      <w:sz w:val="24"/>
      <w:szCs w:val="24"/>
    </w:rPr>
  </w:style>
  <w:style w:type="character" w:styleId="CommentReference">
    <w:name w:val="annotation reference"/>
    <w:semiHidden/>
    <w:rsid w:val="00EA036A"/>
    <w:rPr>
      <w:sz w:val="16"/>
      <w:szCs w:val="16"/>
    </w:rPr>
  </w:style>
  <w:style w:type="paragraph" w:styleId="CommentSubject">
    <w:name w:val="annotation subject"/>
    <w:basedOn w:val="CommentText"/>
    <w:next w:val="CommentText"/>
    <w:link w:val="CommentSubjectChar"/>
    <w:semiHidden/>
    <w:rsid w:val="00EA036A"/>
    <w:rPr>
      <w:b/>
      <w:bCs/>
    </w:rPr>
  </w:style>
  <w:style w:type="character" w:customStyle="1" w:styleId="CommentSubjectChar">
    <w:name w:val="Comment Subject Char"/>
    <w:link w:val="CommentSubject"/>
    <w:semiHidden/>
    <w:rsid w:val="00EA036A"/>
    <w:rPr>
      <w:rFonts w:ascii="Times New Roman" w:eastAsia="Times New Roman" w:hAnsi="Times New Roman" w:cs="Times New Roman"/>
      <w:b/>
      <w:bCs/>
      <w:sz w:val="20"/>
      <w:szCs w:val="20"/>
    </w:rPr>
  </w:style>
  <w:style w:type="character" w:styleId="PageNumber">
    <w:name w:val="page number"/>
    <w:basedOn w:val="DefaultParagraphFont"/>
    <w:rsid w:val="00EA036A"/>
  </w:style>
  <w:style w:type="paragraph" w:styleId="Header">
    <w:name w:val="header"/>
    <w:basedOn w:val="Normal"/>
    <w:link w:val="HeaderChar"/>
    <w:rsid w:val="00EA036A"/>
    <w:pPr>
      <w:tabs>
        <w:tab w:val="center" w:pos="4320"/>
        <w:tab w:val="right" w:pos="8640"/>
      </w:tabs>
    </w:pPr>
  </w:style>
  <w:style w:type="character" w:customStyle="1" w:styleId="HeaderChar">
    <w:name w:val="Header Char"/>
    <w:link w:val="Header"/>
    <w:rsid w:val="00EA036A"/>
    <w:rPr>
      <w:rFonts w:ascii="Times New Roman" w:eastAsia="Times New Roman" w:hAnsi="Times New Roman" w:cs="Times New Roman"/>
      <w:sz w:val="24"/>
      <w:szCs w:val="24"/>
    </w:rPr>
  </w:style>
  <w:style w:type="numbering" w:customStyle="1" w:styleId="CurrentList1">
    <w:name w:val="Current List1"/>
    <w:rsid w:val="00EA036A"/>
    <w:pPr>
      <w:numPr>
        <w:numId w:val="41"/>
      </w:numPr>
    </w:pPr>
  </w:style>
  <w:style w:type="paragraph" w:customStyle="1" w:styleId="StyleLeft050">
    <w:name w:val="Style Left:  0.50&quot;"/>
    <w:basedOn w:val="Normal"/>
    <w:next w:val="Normal"/>
    <w:autoRedefine/>
    <w:rsid w:val="00EA036A"/>
    <w:pPr>
      <w:ind w:left="720"/>
    </w:pPr>
    <w:rPr>
      <w:szCs w:val="20"/>
    </w:rPr>
  </w:style>
  <w:style w:type="paragraph" w:styleId="ListParagraph">
    <w:name w:val="List Paragraph"/>
    <w:basedOn w:val="Normal"/>
    <w:uiPriority w:val="34"/>
    <w:qFormat/>
    <w:rsid w:val="002D31DF"/>
    <w:pPr>
      <w:ind w:left="720"/>
      <w:contextualSpacing/>
    </w:pPr>
  </w:style>
  <w:style w:type="paragraph" w:customStyle="1" w:styleId="BodyText1">
    <w:name w:val="Body Text1"/>
    <w:rsid w:val="00867570"/>
    <w:pPr>
      <w:widowControl w:val="0"/>
      <w:tabs>
        <w:tab w:val="left" w:pos="576"/>
        <w:tab w:val="left" w:pos="1152"/>
        <w:tab w:val="decimal" w:pos="6912"/>
        <w:tab w:val="left" w:pos="7344"/>
      </w:tabs>
      <w:ind w:right="8784"/>
      <w:jc w:val="right"/>
    </w:pPr>
    <w:rPr>
      <w:rFonts w:ascii="Line Printer" w:eastAsia="Times New Roman" w:hAnsi="Line Printer"/>
      <w:snapToGrid w:val="0"/>
      <w:color w:val="000000"/>
      <w:sz w:val="18"/>
    </w:rPr>
  </w:style>
  <w:style w:type="paragraph" w:styleId="Revision">
    <w:name w:val="Revision"/>
    <w:hidden/>
    <w:uiPriority w:val="99"/>
    <w:semiHidden/>
    <w:rsid w:val="00D234D3"/>
    <w:rPr>
      <w:rFonts w:ascii="Trebuchet MS" w:eastAsia="Times New Roman" w:hAnsi="Trebuchet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5.xml"/><Relationship Id="rId10" Type="http://schemas.openxmlformats.org/officeDocument/2006/relationships/header" Target="header3.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67</Pages>
  <Words>18293</Words>
  <Characters>104276</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Partial Take Format - Simple</vt:lpstr>
    </vt:vector>
  </TitlesOfParts>
  <Company>CDOT</Company>
  <LinksUpToDate>false</LinksUpToDate>
  <CharactersWithSpaces>122325</CharactersWithSpaces>
  <SharedDoc>false</SharedDoc>
  <HLinks>
    <vt:vector size="708" baseType="variant">
      <vt:variant>
        <vt:i4>1310779</vt:i4>
      </vt:variant>
      <vt:variant>
        <vt:i4>704</vt:i4>
      </vt:variant>
      <vt:variant>
        <vt:i4>0</vt:i4>
      </vt:variant>
      <vt:variant>
        <vt:i4>5</vt:i4>
      </vt:variant>
      <vt:variant>
        <vt:lpwstr/>
      </vt:variant>
      <vt:variant>
        <vt:lpwstr>_Toc281993117</vt:lpwstr>
      </vt:variant>
      <vt:variant>
        <vt:i4>1310779</vt:i4>
      </vt:variant>
      <vt:variant>
        <vt:i4>698</vt:i4>
      </vt:variant>
      <vt:variant>
        <vt:i4>0</vt:i4>
      </vt:variant>
      <vt:variant>
        <vt:i4>5</vt:i4>
      </vt:variant>
      <vt:variant>
        <vt:lpwstr/>
      </vt:variant>
      <vt:variant>
        <vt:lpwstr>_Toc281993116</vt:lpwstr>
      </vt:variant>
      <vt:variant>
        <vt:i4>1310779</vt:i4>
      </vt:variant>
      <vt:variant>
        <vt:i4>692</vt:i4>
      </vt:variant>
      <vt:variant>
        <vt:i4>0</vt:i4>
      </vt:variant>
      <vt:variant>
        <vt:i4>5</vt:i4>
      </vt:variant>
      <vt:variant>
        <vt:lpwstr/>
      </vt:variant>
      <vt:variant>
        <vt:lpwstr>_Toc281993115</vt:lpwstr>
      </vt:variant>
      <vt:variant>
        <vt:i4>1310779</vt:i4>
      </vt:variant>
      <vt:variant>
        <vt:i4>686</vt:i4>
      </vt:variant>
      <vt:variant>
        <vt:i4>0</vt:i4>
      </vt:variant>
      <vt:variant>
        <vt:i4>5</vt:i4>
      </vt:variant>
      <vt:variant>
        <vt:lpwstr/>
      </vt:variant>
      <vt:variant>
        <vt:lpwstr>_Toc281993114</vt:lpwstr>
      </vt:variant>
      <vt:variant>
        <vt:i4>1310779</vt:i4>
      </vt:variant>
      <vt:variant>
        <vt:i4>680</vt:i4>
      </vt:variant>
      <vt:variant>
        <vt:i4>0</vt:i4>
      </vt:variant>
      <vt:variant>
        <vt:i4>5</vt:i4>
      </vt:variant>
      <vt:variant>
        <vt:lpwstr/>
      </vt:variant>
      <vt:variant>
        <vt:lpwstr>_Toc281993113</vt:lpwstr>
      </vt:variant>
      <vt:variant>
        <vt:i4>1310779</vt:i4>
      </vt:variant>
      <vt:variant>
        <vt:i4>674</vt:i4>
      </vt:variant>
      <vt:variant>
        <vt:i4>0</vt:i4>
      </vt:variant>
      <vt:variant>
        <vt:i4>5</vt:i4>
      </vt:variant>
      <vt:variant>
        <vt:lpwstr/>
      </vt:variant>
      <vt:variant>
        <vt:lpwstr>_Toc281993112</vt:lpwstr>
      </vt:variant>
      <vt:variant>
        <vt:i4>1310779</vt:i4>
      </vt:variant>
      <vt:variant>
        <vt:i4>668</vt:i4>
      </vt:variant>
      <vt:variant>
        <vt:i4>0</vt:i4>
      </vt:variant>
      <vt:variant>
        <vt:i4>5</vt:i4>
      </vt:variant>
      <vt:variant>
        <vt:lpwstr/>
      </vt:variant>
      <vt:variant>
        <vt:lpwstr>_Toc281993111</vt:lpwstr>
      </vt:variant>
      <vt:variant>
        <vt:i4>1310779</vt:i4>
      </vt:variant>
      <vt:variant>
        <vt:i4>662</vt:i4>
      </vt:variant>
      <vt:variant>
        <vt:i4>0</vt:i4>
      </vt:variant>
      <vt:variant>
        <vt:i4>5</vt:i4>
      </vt:variant>
      <vt:variant>
        <vt:lpwstr/>
      </vt:variant>
      <vt:variant>
        <vt:lpwstr>_Toc281993110</vt:lpwstr>
      </vt:variant>
      <vt:variant>
        <vt:i4>1376315</vt:i4>
      </vt:variant>
      <vt:variant>
        <vt:i4>656</vt:i4>
      </vt:variant>
      <vt:variant>
        <vt:i4>0</vt:i4>
      </vt:variant>
      <vt:variant>
        <vt:i4>5</vt:i4>
      </vt:variant>
      <vt:variant>
        <vt:lpwstr/>
      </vt:variant>
      <vt:variant>
        <vt:lpwstr>_Toc281993109</vt:lpwstr>
      </vt:variant>
      <vt:variant>
        <vt:i4>1376315</vt:i4>
      </vt:variant>
      <vt:variant>
        <vt:i4>650</vt:i4>
      </vt:variant>
      <vt:variant>
        <vt:i4>0</vt:i4>
      </vt:variant>
      <vt:variant>
        <vt:i4>5</vt:i4>
      </vt:variant>
      <vt:variant>
        <vt:lpwstr/>
      </vt:variant>
      <vt:variant>
        <vt:lpwstr>_Toc281993108</vt:lpwstr>
      </vt:variant>
      <vt:variant>
        <vt:i4>1376315</vt:i4>
      </vt:variant>
      <vt:variant>
        <vt:i4>644</vt:i4>
      </vt:variant>
      <vt:variant>
        <vt:i4>0</vt:i4>
      </vt:variant>
      <vt:variant>
        <vt:i4>5</vt:i4>
      </vt:variant>
      <vt:variant>
        <vt:lpwstr/>
      </vt:variant>
      <vt:variant>
        <vt:lpwstr>_Toc281993107</vt:lpwstr>
      </vt:variant>
      <vt:variant>
        <vt:i4>1376315</vt:i4>
      </vt:variant>
      <vt:variant>
        <vt:i4>638</vt:i4>
      </vt:variant>
      <vt:variant>
        <vt:i4>0</vt:i4>
      </vt:variant>
      <vt:variant>
        <vt:i4>5</vt:i4>
      </vt:variant>
      <vt:variant>
        <vt:lpwstr/>
      </vt:variant>
      <vt:variant>
        <vt:lpwstr>_Toc281993106</vt:lpwstr>
      </vt:variant>
      <vt:variant>
        <vt:i4>1376315</vt:i4>
      </vt:variant>
      <vt:variant>
        <vt:i4>632</vt:i4>
      </vt:variant>
      <vt:variant>
        <vt:i4>0</vt:i4>
      </vt:variant>
      <vt:variant>
        <vt:i4>5</vt:i4>
      </vt:variant>
      <vt:variant>
        <vt:lpwstr/>
      </vt:variant>
      <vt:variant>
        <vt:lpwstr>_Toc281993105</vt:lpwstr>
      </vt:variant>
      <vt:variant>
        <vt:i4>1376315</vt:i4>
      </vt:variant>
      <vt:variant>
        <vt:i4>626</vt:i4>
      </vt:variant>
      <vt:variant>
        <vt:i4>0</vt:i4>
      </vt:variant>
      <vt:variant>
        <vt:i4>5</vt:i4>
      </vt:variant>
      <vt:variant>
        <vt:lpwstr/>
      </vt:variant>
      <vt:variant>
        <vt:lpwstr>_Toc281993104</vt:lpwstr>
      </vt:variant>
      <vt:variant>
        <vt:i4>1376315</vt:i4>
      </vt:variant>
      <vt:variant>
        <vt:i4>620</vt:i4>
      </vt:variant>
      <vt:variant>
        <vt:i4>0</vt:i4>
      </vt:variant>
      <vt:variant>
        <vt:i4>5</vt:i4>
      </vt:variant>
      <vt:variant>
        <vt:lpwstr/>
      </vt:variant>
      <vt:variant>
        <vt:lpwstr>_Toc281993103</vt:lpwstr>
      </vt:variant>
      <vt:variant>
        <vt:i4>1376315</vt:i4>
      </vt:variant>
      <vt:variant>
        <vt:i4>614</vt:i4>
      </vt:variant>
      <vt:variant>
        <vt:i4>0</vt:i4>
      </vt:variant>
      <vt:variant>
        <vt:i4>5</vt:i4>
      </vt:variant>
      <vt:variant>
        <vt:lpwstr/>
      </vt:variant>
      <vt:variant>
        <vt:lpwstr>_Toc281993102</vt:lpwstr>
      </vt:variant>
      <vt:variant>
        <vt:i4>1376315</vt:i4>
      </vt:variant>
      <vt:variant>
        <vt:i4>608</vt:i4>
      </vt:variant>
      <vt:variant>
        <vt:i4>0</vt:i4>
      </vt:variant>
      <vt:variant>
        <vt:i4>5</vt:i4>
      </vt:variant>
      <vt:variant>
        <vt:lpwstr/>
      </vt:variant>
      <vt:variant>
        <vt:lpwstr>_Toc281993101</vt:lpwstr>
      </vt:variant>
      <vt:variant>
        <vt:i4>1376315</vt:i4>
      </vt:variant>
      <vt:variant>
        <vt:i4>602</vt:i4>
      </vt:variant>
      <vt:variant>
        <vt:i4>0</vt:i4>
      </vt:variant>
      <vt:variant>
        <vt:i4>5</vt:i4>
      </vt:variant>
      <vt:variant>
        <vt:lpwstr/>
      </vt:variant>
      <vt:variant>
        <vt:lpwstr>_Toc281993100</vt:lpwstr>
      </vt:variant>
      <vt:variant>
        <vt:i4>1835066</vt:i4>
      </vt:variant>
      <vt:variant>
        <vt:i4>596</vt:i4>
      </vt:variant>
      <vt:variant>
        <vt:i4>0</vt:i4>
      </vt:variant>
      <vt:variant>
        <vt:i4>5</vt:i4>
      </vt:variant>
      <vt:variant>
        <vt:lpwstr/>
      </vt:variant>
      <vt:variant>
        <vt:lpwstr>_Toc281993099</vt:lpwstr>
      </vt:variant>
      <vt:variant>
        <vt:i4>1835066</vt:i4>
      </vt:variant>
      <vt:variant>
        <vt:i4>590</vt:i4>
      </vt:variant>
      <vt:variant>
        <vt:i4>0</vt:i4>
      </vt:variant>
      <vt:variant>
        <vt:i4>5</vt:i4>
      </vt:variant>
      <vt:variant>
        <vt:lpwstr/>
      </vt:variant>
      <vt:variant>
        <vt:lpwstr>_Toc281993098</vt:lpwstr>
      </vt:variant>
      <vt:variant>
        <vt:i4>1835066</vt:i4>
      </vt:variant>
      <vt:variant>
        <vt:i4>584</vt:i4>
      </vt:variant>
      <vt:variant>
        <vt:i4>0</vt:i4>
      </vt:variant>
      <vt:variant>
        <vt:i4>5</vt:i4>
      </vt:variant>
      <vt:variant>
        <vt:lpwstr/>
      </vt:variant>
      <vt:variant>
        <vt:lpwstr>_Toc281993097</vt:lpwstr>
      </vt:variant>
      <vt:variant>
        <vt:i4>1835066</vt:i4>
      </vt:variant>
      <vt:variant>
        <vt:i4>578</vt:i4>
      </vt:variant>
      <vt:variant>
        <vt:i4>0</vt:i4>
      </vt:variant>
      <vt:variant>
        <vt:i4>5</vt:i4>
      </vt:variant>
      <vt:variant>
        <vt:lpwstr/>
      </vt:variant>
      <vt:variant>
        <vt:lpwstr>_Toc281993096</vt:lpwstr>
      </vt:variant>
      <vt:variant>
        <vt:i4>1835066</vt:i4>
      </vt:variant>
      <vt:variant>
        <vt:i4>572</vt:i4>
      </vt:variant>
      <vt:variant>
        <vt:i4>0</vt:i4>
      </vt:variant>
      <vt:variant>
        <vt:i4>5</vt:i4>
      </vt:variant>
      <vt:variant>
        <vt:lpwstr/>
      </vt:variant>
      <vt:variant>
        <vt:lpwstr>_Toc281993095</vt:lpwstr>
      </vt:variant>
      <vt:variant>
        <vt:i4>1835066</vt:i4>
      </vt:variant>
      <vt:variant>
        <vt:i4>566</vt:i4>
      </vt:variant>
      <vt:variant>
        <vt:i4>0</vt:i4>
      </vt:variant>
      <vt:variant>
        <vt:i4>5</vt:i4>
      </vt:variant>
      <vt:variant>
        <vt:lpwstr/>
      </vt:variant>
      <vt:variant>
        <vt:lpwstr>_Toc281993094</vt:lpwstr>
      </vt:variant>
      <vt:variant>
        <vt:i4>1835066</vt:i4>
      </vt:variant>
      <vt:variant>
        <vt:i4>560</vt:i4>
      </vt:variant>
      <vt:variant>
        <vt:i4>0</vt:i4>
      </vt:variant>
      <vt:variant>
        <vt:i4>5</vt:i4>
      </vt:variant>
      <vt:variant>
        <vt:lpwstr/>
      </vt:variant>
      <vt:variant>
        <vt:lpwstr>_Toc281993093</vt:lpwstr>
      </vt:variant>
      <vt:variant>
        <vt:i4>1835066</vt:i4>
      </vt:variant>
      <vt:variant>
        <vt:i4>554</vt:i4>
      </vt:variant>
      <vt:variant>
        <vt:i4>0</vt:i4>
      </vt:variant>
      <vt:variant>
        <vt:i4>5</vt:i4>
      </vt:variant>
      <vt:variant>
        <vt:lpwstr/>
      </vt:variant>
      <vt:variant>
        <vt:lpwstr>_Toc281993092</vt:lpwstr>
      </vt:variant>
      <vt:variant>
        <vt:i4>1835066</vt:i4>
      </vt:variant>
      <vt:variant>
        <vt:i4>548</vt:i4>
      </vt:variant>
      <vt:variant>
        <vt:i4>0</vt:i4>
      </vt:variant>
      <vt:variant>
        <vt:i4>5</vt:i4>
      </vt:variant>
      <vt:variant>
        <vt:lpwstr/>
      </vt:variant>
      <vt:variant>
        <vt:lpwstr>_Toc281993091</vt:lpwstr>
      </vt:variant>
      <vt:variant>
        <vt:i4>1835066</vt:i4>
      </vt:variant>
      <vt:variant>
        <vt:i4>542</vt:i4>
      </vt:variant>
      <vt:variant>
        <vt:i4>0</vt:i4>
      </vt:variant>
      <vt:variant>
        <vt:i4>5</vt:i4>
      </vt:variant>
      <vt:variant>
        <vt:lpwstr/>
      </vt:variant>
      <vt:variant>
        <vt:lpwstr>_Toc281993090</vt:lpwstr>
      </vt:variant>
      <vt:variant>
        <vt:i4>1900602</vt:i4>
      </vt:variant>
      <vt:variant>
        <vt:i4>536</vt:i4>
      </vt:variant>
      <vt:variant>
        <vt:i4>0</vt:i4>
      </vt:variant>
      <vt:variant>
        <vt:i4>5</vt:i4>
      </vt:variant>
      <vt:variant>
        <vt:lpwstr/>
      </vt:variant>
      <vt:variant>
        <vt:lpwstr>_Toc281993089</vt:lpwstr>
      </vt:variant>
      <vt:variant>
        <vt:i4>1900602</vt:i4>
      </vt:variant>
      <vt:variant>
        <vt:i4>530</vt:i4>
      </vt:variant>
      <vt:variant>
        <vt:i4>0</vt:i4>
      </vt:variant>
      <vt:variant>
        <vt:i4>5</vt:i4>
      </vt:variant>
      <vt:variant>
        <vt:lpwstr/>
      </vt:variant>
      <vt:variant>
        <vt:lpwstr>_Toc281993088</vt:lpwstr>
      </vt:variant>
      <vt:variant>
        <vt:i4>1900602</vt:i4>
      </vt:variant>
      <vt:variant>
        <vt:i4>524</vt:i4>
      </vt:variant>
      <vt:variant>
        <vt:i4>0</vt:i4>
      </vt:variant>
      <vt:variant>
        <vt:i4>5</vt:i4>
      </vt:variant>
      <vt:variant>
        <vt:lpwstr/>
      </vt:variant>
      <vt:variant>
        <vt:lpwstr>_Toc281993087</vt:lpwstr>
      </vt:variant>
      <vt:variant>
        <vt:i4>1900602</vt:i4>
      </vt:variant>
      <vt:variant>
        <vt:i4>518</vt:i4>
      </vt:variant>
      <vt:variant>
        <vt:i4>0</vt:i4>
      </vt:variant>
      <vt:variant>
        <vt:i4>5</vt:i4>
      </vt:variant>
      <vt:variant>
        <vt:lpwstr/>
      </vt:variant>
      <vt:variant>
        <vt:lpwstr>_Toc281993086</vt:lpwstr>
      </vt:variant>
      <vt:variant>
        <vt:i4>1900602</vt:i4>
      </vt:variant>
      <vt:variant>
        <vt:i4>512</vt:i4>
      </vt:variant>
      <vt:variant>
        <vt:i4>0</vt:i4>
      </vt:variant>
      <vt:variant>
        <vt:i4>5</vt:i4>
      </vt:variant>
      <vt:variant>
        <vt:lpwstr/>
      </vt:variant>
      <vt:variant>
        <vt:lpwstr>_Toc281993085</vt:lpwstr>
      </vt:variant>
      <vt:variant>
        <vt:i4>1900602</vt:i4>
      </vt:variant>
      <vt:variant>
        <vt:i4>506</vt:i4>
      </vt:variant>
      <vt:variant>
        <vt:i4>0</vt:i4>
      </vt:variant>
      <vt:variant>
        <vt:i4>5</vt:i4>
      </vt:variant>
      <vt:variant>
        <vt:lpwstr/>
      </vt:variant>
      <vt:variant>
        <vt:lpwstr>_Toc281993084</vt:lpwstr>
      </vt:variant>
      <vt:variant>
        <vt:i4>1900602</vt:i4>
      </vt:variant>
      <vt:variant>
        <vt:i4>500</vt:i4>
      </vt:variant>
      <vt:variant>
        <vt:i4>0</vt:i4>
      </vt:variant>
      <vt:variant>
        <vt:i4>5</vt:i4>
      </vt:variant>
      <vt:variant>
        <vt:lpwstr/>
      </vt:variant>
      <vt:variant>
        <vt:lpwstr>_Toc281993083</vt:lpwstr>
      </vt:variant>
      <vt:variant>
        <vt:i4>1900602</vt:i4>
      </vt:variant>
      <vt:variant>
        <vt:i4>494</vt:i4>
      </vt:variant>
      <vt:variant>
        <vt:i4>0</vt:i4>
      </vt:variant>
      <vt:variant>
        <vt:i4>5</vt:i4>
      </vt:variant>
      <vt:variant>
        <vt:lpwstr/>
      </vt:variant>
      <vt:variant>
        <vt:lpwstr>_Toc281993082</vt:lpwstr>
      </vt:variant>
      <vt:variant>
        <vt:i4>1900602</vt:i4>
      </vt:variant>
      <vt:variant>
        <vt:i4>488</vt:i4>
      </vt:variant>
      <vt:variant>
        <vt:i4>0</vt:i4>
      </vt:variant>
      <vt:variant>
        <vt:i4>5</vt:i4>
      </vt:variant>
      <vt:variant>
        <vt:lpwstr/>
      </vt:variant>
      <vt:variant>
        <vt:lpwstr>_Toc281993081</vt:lpwstr>
      </vt:variant>
      <vt:variant>
        <vt:i4>1900602</vt:i4>
      </vt:variant>
      <vt:variant>
        <vt:i4>482</vt:i4>
      </vt:variant>
      <vt:variant>
        <vt:i4>0</vt:i4>
      </vt:variant>
      <vt:variant>
        <vt:i4>5</vt:i4>
      </vt:variant>
      <vt:variant>
        <vt:lpwstr/>
      </vt:variant>
      <vt:variant>
        <vt:lpwstr>_Toc281993080</vt:lpwstr>
      </vt:variant>
      <vt:variant>
        <vt:i4>1179706</vt:i4>
      </vt:variant>
      <vt:variant>
        <vt:i4>476</vt:i4>
      </vt:variant>
      <vt:variant>
        <vt:i4>0</vt:i4>
      </vt:variant>
      <vt:variant>
        <vt:i4>5</vt:i4>
      </vt:variant>
      <vt:variant>
        <vt:lpwstr/>
      </vt:variant>
      <vt:variant>
        <vt:lpwstr>_Toc281993079</vt:lpwstr>
      </vt:variant>
      <vt:variant>
        <vt:i4>1179706</vt:i4>
      </vt:variant>
      <vt:variant>
        <vt:i4>470</vt:i4>
      </vt:variant>
      <vt:variant>
        <vt:i4>0</vt:i4>
      </vt:variant>
      <vt:variant>
        <vt:i4>5</vt:i4>
      </vt:variant>
      <vt:variant>
        <vt:lpwstr/>
      </vt:variant>
      <vt:variant>
        <vt:lpwstr>_Toc281993078</vt:lpwstr>
      </vt:variant>
      <vt:variant>
        <vt:i4>1179706</vt:i4>
      </vt:variant>
      <vt:variant>
        <vt:i4>464</vt:i4>
      </vt:variant>
      <vt:variant>
        <vt:i4>0</vt:i4>
      </vt:variant>
      <vt:variant>
        <vt:i4>5</vt:i4>
      </vt:variant>
      <vt:variant>
        <vt:lpwstr/>
      </vt:variant>
      <vt:variant>
        <vt:lpwstr>_Toc281993077</vt:lpwstr>
      </vt:variant>
      <vt:variant>
        <vt:i4>1179706</vt:i4>
      </vt:variant>
      <vt:variant>
        <vt:i4>458</vt:i4>
      </vt:variant>
      <vt:variant>
        <vt:i4>0</vt:i4>
      </vt:variant>
      <vt:variant>
        <vt:i4>5</vt:i4>
      </vt:variant>
      <vt:variant>
        <vt:lpwstr/>
      </vt:variant>
      <vt:variant>
        <vt:lpwstr>_Toc281993076</vt:lpwstr>
      </vt:variant>
      <vt:variant>
        <vt:i4>1179706</vt:i4>
      </vt:variant>
      <vt:variant>
        <vt:i4>452</vt:i4>
      </vt:variant>
      <vt:variant>
        <vt:i4>0</vt:i4>
      </vt:variant>
      <vt:variant>
        <vt:i4>5</vt:i4>
      </vt:variant>
      <vt:variant>
        <vt:lpwstr/>
      </vt:variant>
      <vt:variant>
        <vt:lpwstr>_Toc281993075</vt:lpwstr>
      </vt:variant>
      <vt:variant>
        <vt:i4>1179706</vt:i4>
      </vt:variant>
      <vt:variant>
        <vt:i4>446</vt:i4>
      </vt:variant>
      <vt:variant>
        <vt:i4>0</vt:i4>
      </vt:variant>
      <vt:variant>
        <vt:i4>5</vt:i4>
      </vt:variant>
      <vt:variant>
        <vt:lpwstr/>
      </vt:variant>
      <vt:variant>
        <vt:lpwstr>_Toc281993074</vt:lpwstr>
      </vt:variant>
      <vt:variant>
        <vt:i4>1179706</vt:i4>
      </vt:variant>
      <vt:variant>
        <vt:i4>440</vt:i4>
      </vt:variant>
      <vt:variant>
        <vt:i4>0</vt:i4>
      </vt:variant>
      <vt:variant>
        <vt:i4>5</vt:i4>
      </vt:variant>
      <vt:variant>
        <vt:lpwstr/>
      </vt:variant>
      <vt:variant>
        <vt:lpwstr>_Toc281993073</vt:lpwstr>
      </vt:variant>
      <vt:variant>
        <vt:i4>1179706</vt:i4>
      </vt:variant>
      <vt:variant>
        <vt:i4>434</vt:i4>
      </vt:variant>
      <vt:variant>
        <vt:i4>0</vt:i4>
      </vt:variant>
      <vt:variant>
        <vt:i4>5</vt:i4>
      </vt:variant>
      <vt:variant>
        <vt:lpwstr/>
      </vt:variant>
      <vt:variant>
        <vt:lpwstr>_Toc281993072</vt:lpwstr>
      </vt:variant>
      <vt:variant>
        <vt:i4>1179706</vt:i4>
      </vt:variant>
      <vt:variant>
        <vt:i4>428</vt:i4>
      </vt:variant>
      <vt:variant>
        <vt:i4>0</vt:i4>
      </vt:variant>
      <vt:variant>
        <vt:i4>5</vt:i4>
      </vt:variant>
      <vt:variant>
        <vt:lpwstr/>
      </vt:variant>
      <vt:variant>
        <vt:lpwstr>_Toc281993071</vt:lpwstr>
      </vt:variant>
      <vt:variant>
        <vt:i4>1179706</vt:i4>
      </vt:variant>
      <vt:variant>
        <vt:i4>422</vt:i4>
      </vt:variant>
      <vt:variant>
        <vt:i4>0</vt:i4>
      </vt:variant>
      <vt:variant>
        <vt:i4>5</vt:i4>
      </vt:variant>
      <vt:variant>
        <vt:lpwstr/>
      </vt:variant>
      <vt:variant>
        <vt:lpwstr>_Toc281993070</vt:lpwstr>
      </vt:variant>
      <vt:variant>
        <vt:i4>1245242</vt:i4>
      </vt:variant>
      <vt:variant>
        <vt:i4>416</vt:i4>
      </vt:variant>
      <vt:variant>
        <vt:i4>0</vt:i4>
      </vt:variant>
      <vt:variant>
        <vt:i4>5</vt:i4>
      </vt:variant>
      <vt:variant>
        <vt:lpwstr/>
      </vt:variant>
      <vt:variant>
        <vt:lpwstr>_Toc281993069</vt:lpwstr>
      </vt:variant>
      <vt:variant>
        <vt:i4>1245242</vt:i4>
      </vt:variant>
      <vt:variant>
        <vt:i4>410</vt:i4>
      </vt:variant>
      <vt:variant>
        <vt:i4>0</vt:i4>
      </vt:variant>
      <vt:variant>
        <vt:i4>5</vt:i4>
      </vt:variant>
      <vt:variant>
        <vt:lpwstr/>
      </vt:variant>
      <vt:variant>
        <vt:lpwstr>_Toc281993068</vt:lpwstr>
      </vt:variant>
      <vt:variant>
        <vt:i4>1245242</vt:i4>
      </vt:variant>
      <vt:variant>
        <vt:i4>404</vt:i4>
      </vt:variant>
      <vt:variant>
        <vt:i4>0</vt:i4>
      </vt:variant>
      <vt:variant>
        <vt:i4>5</vt:i4>
      </vt:variant>
      <vt:variant>
        <vt:lpwstr/>
      </vt:variant>
      <vt:variant>
        <vt:lpwstr>_Toc281993067</vt:lpwstr>
      </vt:variant>
      <vt:variant>
        <vt:i4>1245242</vt:i4>
      </vt:variant>
      <vt:variant>
        <vt:i4>398</vt:i4>
      </vt:variant>
      <vt:variant>
        <vt:i4>0</vt:i4>
      </vt:variant>
      <vt:variant>
        <vt:i4>5</vt:i4>
      </vt:variant>
      <vt:variant>
        <vt:lpwstr/>
      </vt:variant>
      <vt:variant>
        <vt:lpwstr>_Toc281993066</vt:lpwstr>
      </vt:variant>
      <vt:variant>
        <vt:i4>1245242</vt:i4>
      </vt:variant>
      <vt:variant>
        <vt:i4>392</vt:i4>
      </vt:variant>
      <vt:variant>
        <vt:i4>0</vt:i4>
      </vt:variant>
      <vt:variant>
        <vt:i4>5</vt:i4>
      </vt:variant>
      <vt:variant>
        <vt:lpwstr/>
      </vt:variant>
      <vt:variant>
        <vt:lpwstr>_Toc281993065</vt:lpwstr>
      </vt:variant>
      <vt:variant>
        <vt:i4>1245242</vt:i4>
      </vt:variant>
      <vt:variant>
        <vt:i4>386</vt:i4>
      </vt:variant>
      <vt:variant>
        <vt:i4>0</vt:i4>
      </vt:variant>
      <vt:variant>
        <vt:i4>5</vt:i4>
      </vt:variant>
      <vt:variant>
        <vt:lpwstr/>
      </vt:variant>
      <vt:variant>
        <vt:lpwstr>_Toc281993064</vt:lpwstr>
      </vt:variant>
      <vt:variant>
        <vt:i4>1245242</vt:i4>
      </vt:variant>
      <vt:variant>
        <vt:i4>380</vt:i4>
      </vt:variant>
      <vt:variant>
        <vt:i4>0</vt:i4>
      </vt:variant>
      <vt:variant>
        <vt:i4>5</vt:i4>
      </vt:variant>
      <vt:variant>
        <vt:lpwstr/>
      </vt:variant>
      <vt:variant>
        <vt:lpwstr>_Toc281993063</vt:lpwstr>
      </vt:variant>
      <vt:variant>
        <vt:i4>1245242</vt:i4>
      </vt:variant>
      <vt:variant>
        <vt:i4>374</vt:i4>
      </vt:variant>
      <vt:variant>
        <vt:i4>0</vt:i4>
      </vt:variant>
      <vt:variant>
        <vt:i4>5</vt:i4>
      </vt:variant>
      <vt:variant>
        <vt:lpwstr/>
      </vt:variant>
      <vt:variant>
        <vt:lpwstr>_Toc281993062</vt:lpwstr>
      </vt:variant>
      <vt:variant>
        <vt:i4>1245242</vt:i4>
      </vt:variant>
      <vt:variant>
        <vt:i4>368</vt:i4>
      </vt:variant>
      <vt:variant>
        <vt:i4>0</vt:i4>
      </vt:variant>
      <vt:variant>
        <vt:i4>5</vt:i4>
      </vt:variant>
      <vt:variant>
        <vt:lpwstr/>
      </vt:variant>
      <vt:variant>
        <vt:lpwstr>_Toc281993061</vt:lpwstr>
      </vt:variant>
      <vt:variant>
        <vt:i4>1245242</vt:i4>
      </vt:variant>
      <vt:variant>
        <vt:i4>362</vt:i4>
      </vt:variant>
      <vt:variant>
        <vt:i4>0</vt:i4>
      </vt:variant>
      <vt:variant>
        <vt:i4>5</vt:i4>
      </vt:variant>
      <vt:variant>
        <vt:lpwstr/>
      </vt:variant>
      <vt:variant>
        <vt:lpwstr>_Toc281993060</vt:lpwstr>
      </vt:variant>
      <vt:variant>
        <vt:i4>1048634</vt:i4>
      </vt:variant>
      <vt:variant>
        <vt:i4>356</vt:i4>
      </vt:variant>
      <vt:variant>
        <vt:i4>0</vt:i4>
      </vt:variant>
      <vt:variant>
        <vt:i4>5</vt:i4>
      </vt:variant>
      <vt:variant>
        <vt:lpwstr/>
      </vt:variant>
      <vt:variant>
        <vt:lpwstr>_Toc281993059</vt:lpwstr>
      </vt:variant>
      <vt:variant>
        <vt:i4>1048634</vt:i4>
      </vt:variant>
      <vt:variant>
        <vt:i4>350</vt:i4>
      </vt:variant>
      <vt:variant>
        <vt:i4>0</vt:i4>
      </vt:variant>
      <vt:variant>
        <vt:i4>5</vt:i4>
      </vt:variant>
      <vt:variant>
        <vt:lpwstr/>
      </vt:variant>
      <vt:variant>
        <vt:lpwstr>_Toc281993058</vt:lpwstr>
      </vt:variant>
      <vt:variant>
        <vt:i4>1048634</vt:i4>
      </vt:variant>
      <vt:variant>
        <vt:i4>344</vt:i4>
      </vt:variant>
      <vt:variant>
        <vt:i4>0</vt:i4>
      </vt:variant>
      <vt:variant>
        <vt:i4>5</vt:i4>
      </vt:variant>
      <vt:variant>
        <vt:lpwstr/>
      </vt:variant>
      <vt:variant>
        <vt:lpwstr>_Toc281993057</vt:lpwstr>
      </vt:variant>
      <vt:variant>
        <vt:i4>1048634</vt:i4>
      </vt:variant>
      <vt:variant>
        <vt:i4>338</vt:i4>
      </vt:variant>
      <vt:variant>
        <vt:i4>0</vt:i4>
      </vt:variant>
      <vt:variant>
        <vt:i4>5</vt:i4>
      </vt:variant>
      <vt:variant>
        <vt:lpwstr/>
      </vt:variant>
      <vt:variant>
        <vt:lpwstr>_Toc281993056</vt:lpwstr>
      </vt:variant>
      <vt:variant>
        <vt:i4>1048634</vt:i4>
      </vt:variant>
      <vt:variant>
        <vt:i4>332</vt:i4>
      </vt:variant>
      <vt:variant>
        <vt:i4>0</vt:i4>
      </vt:variant>
      <vt:variant>
        <vt:i4>5</vt:i4>
      </vt:variant>
      <vt:variant>
        <vt:lpwstr/>
      </vt:variant>
      <vt:variant>
        <vt:lpwstr>_Toc281993055</vt:lpwstr>
      </vt:variant>
      <vt:variant>
        <vt:i4>1048634</vt:i4>
      </vt:variant>
      <vt:variant>
        <vt:i4>326</vt:i4>
      </vt:variant>
      <vt:variant>
        <vt:i4>0</vt:i4>
      </vt:variant>
      <vt:variant>
        <vt:i4>5</vt:i4>
      </vt:variant>
      <vt:variant>
        <vt:lpwstr/>
      </vt:variant>
      <vt:variant>
        <vt:lpwstr>_Toc281993054</vt:lpwstr>
      </vt:variant>
      <vt:variant>
        <vt:i4>1048634</vt:i4>
      </vt:variant>
      <vt:variant>
        <vt:i4>320</vt:i4>
      </vt:variant>
      <vt:variant>
        <vt:i4>0</vt:i4>
      </vt:variant>
      <vt:variant>
        <vt:i4>5</vt:i4>
      </vt:variant>
      <vt:variant>
        <vt:lpwstr/>
      </vt:variant>
      <vt:variant>
        <vt:lpwstr>_Toc281993053</vt:lpwstr>
      </vt:variant>
      <vt:variant>
        <vt:i4>1048634</vt:i4>
      </vt:variant>
      <vt:variant>
        <vt:i4>314</vt:i4>
      </vt:variant>
      <vt:variant>
        <vt:i4>0</vt:i4>
      </vt:variant>
      <vt:variant>
        <vt:i4>5</vt:i4>
      </vt:variant>
      <vt:variant>
        <vt:lpwstr/>
      </vt:variant>
      <vt:variant>
        <vt:lpwstr>_Toc281993052</vt:lpwstr>
      </vt:variant>
      <vt:variant>
        <vt:i4>1048634</vt:i4>
      </vt:variant>
      <vt:variant>
        <vt:i4>308</vt:i4>
      </vt:variant>
      <vt:variant>
        <vt:i4>0</vt:i4>
      </vt:variant>
      <vt:variant>
        <vt:i4>5</vt:i4>
      </vt:variant>
      <vt:variant>
        <vt:lpwstr/>
      </vt:variant>
      <vt:variant>
        <vt:lpwstr>_Toc281993051</vt:lpwstr>
      </vt:variant>
      <vt:variant>
        <vt:i4>1048634</vt:i4>
      </vt:variant>
      <vt:variant>
        <vt:i4>302</vt:i4>
      </vt:variant>
      <vt:variant>
        <vt:i4>0</vt:i4>
      </vt:variant>
      <vt:variant>
        <vt:i4>5</vt:i4>
      </vt:variant>
      <vt:variant>
        <vt:lpwstr/>
      </vt:variant>
      <vt:variant>
        <vt:lpwstr>_Toc281993050</vt:lpwstr>
      </vt:variant>
      <vt:variant>
        <vt:i4>1114170</vt:i4>
      </vt:variant>
      <vt:variant>
        <vt:i4>296</vt:i4>
      </vt:variant>
      <vt:variant>
        <vt:i4>0</vt:i4>
      </vt:variant>
      <vt:variant>
        <vt:i4>5</vt:i4>
      </vt:variant>
      <vt:variant>
        <vt:lpwstr/>
      </vt:variant>
      <vt:variant>
        <vt:lpwstr>_Toc281993049</vt:lpwstr>
      </vt:variant>
      <vt:variant>
        <vt:i4>1114170</vt:i4>
      </vt:variant>
      <vt:variant>
        <vt:i4>290</vt:i4>
      </vt:variant>
      <vt:variant>
        <vt:i4>0</vt:i4>
      </vt:variant>
      <vt:variant>
        <vt:i4>5</vt:i4>
      </vt:variant>
      <vt:variant>
        <vt:lpwstr/>
      </vt:variant>
      <vt:variant>
        <vt:lpwstr>_Toc281993048</vt:lpwstr>
      </vt:variant>
      <vt:variant>
        <vt:i4>1114170</vt:i4>
      </vt:variant>
      <vt:variant>
        <vt:i4>284</vt:i4>
      </vt:variant>
      <vt:variant>
        <vt:i4>0</vt:i4>
      </vt:variant>
      <vt:variant>
        <vt:i4>5</vt:i4>
      </vt:variant>
      <vt:variant>
        <vt:lpwstr/>
      </vt:variant>
      <vt:variant>
        <vt:lpwstr>_Toc281993047</vt:lpwstr>
      </vt:variant>
      <vt:variant>
        <vt:i4>1114170</vt:i4>
      </vt:variant>
      <vt:variant>
        <vt:i4>278</vt:i4>
      </vt:variant>
      <vt:variant>
        <vt:i4>0</vt:i4>
      </vt:variant>
      <vt:variant>
        <vt:i4>5</vt:i4>
      </vt:variant>
      <vt:variant>
        <vt:lpwstr/>
      </vt:variant>
      <vt:variant>
        <vt:lpwstr>_Toc281993046</vt:lpwstr>
      </vt:variant>
      <vt:variant>
        <vt:i4>1114170</vt:i4>
      </vt:variant>
      <vt:variant>
        <vt:i4>272</vt:i4>
      </vt:variant>
      <vt:variant>
        <vt:i4>0</vt:i4>
      </vt:variant>
      <vt:variant>
        <vt:i4>5</vt:i4>
      </vt:variant>
      <vt:variant>
        <vt:lpwstr/>
      </vt:variant>
      <vt:variant>
        <vt:lpwstr>_Toc281993045</vt:lpwstr>
      </vt:variant>
      <vt:variant>
        <vt:i4>1114170</vt:i4>
      </vt:variant>
      <vt:variant>
        <vt:i4>266</vt:i4>
      </vt:variant>
      <vt:variant>
        <vt:i4>0</vt:i4>
      </vt:variant>
      <vt:variant>
        <vt:i4>5</vt:i4>
      </vt:variant>
      <vt:variant>
        <vt:lpwstr/>
      </vt:variant>
      <vt:variant>
        <vt:lpwstr>_Toc281993044</vt:lpwstr>
      </vt:variant>
      <vt:variant>
        <vt:i4>1114170</vt:i4>
      </vt:variant>
      <vt:variant>
        <vt:i4>260</vt:i4>
      </vt:variant>
      <vt:variant>
        <vt:i4>0</vt:i4>
      </vt:variant>
      <vt:variant>
        <vt:i4>5</vt:i4>
      </vt:variant>
      <vt:variant>
        <vt:lpwstr/>
      </vt:variant>
      <vt:variant>
        <vt:lpwstr>_Toc281993043</vt:lpwstr>
      </vt:variant>
      <vt:variant>
        <vt:i4>1114170</vt:i4>
      </vt:variant>
      <vt:variant>
        <vt:i4>254</vt:i4>
      </vt:variant>
      <vt:variant>
        <vt:i4>0</vt:i4>
      </vt:variant>
      <vt:variant>
        <vt:i4>5</vt:i4>
      </vt:variant>
      <vt:variant>
        <vt:lpwstr/>
      </vt:variant>
      <vt:variant>
        <vt:lpwstr>_Toc281993042</vt:lpwstr>
      </vt:variant>
      <vt:variant>
        <vt:i4>1114170</vt:i4>
      </vt:variant>
      <vt:variant>
        <vt:i4>248</vt:i4>
      </vt:variant>
      <vt:variant>
        <vt:i4>0</vt:i4>
      </vt:variant>
      <vt:variant>
        <vt:i4>5</vt:i4>
      </vt:variant>
      <vt:variant>
        <vt:lpwstr/>
      </vt:variant>
      <vt:variant>
        <vt:lpwstr>_Toc281993041</vt:lpwstr>
      </vt:variant>
      <vt:variant>
        <vt:i4>1114170</vt:i4>
      </vt:variant>
      <vt:variant>
        <vt:i4>242</vt:i4>
      </vt:variant>
      <vt:variant>
        <vt:i4>0</vt:i4>
      </vt:variant>
      <vt:variant>
        <vt:i4>5</vt:i4>
      </vt:variant>
      <vt:variant>
        <vt:lpwstr/>
      </vt:variant>
      <vt:variant>
        <vt:lpwstr>_Toc281993040</vt:lpwstr>
      </vt:variant>
      <vt:variant>
        <vt:i4>1441850</vt:i4>
      </vt:variant>
      <vt:variant>
        <vt:i4>236</vt:i4>
      </vt:variant>
      <vt:variant>
        <vt:i4>0</vt:i4>
      </vt:variant>
      <vt:variant>
        <vt:i4>5</vt:i4>
      </vt:variant>
      <vt:variant>
        <vt:lpwstr/>
      </vt:variant>
      <vt:variant>
        <vt:lpwstr>_Toc281993039</vt:lpwstr>
      </vt:variant>
      <vt:variant>
        <vt:i4>1441850</vt:i4>
      </vt:variant>
      <vt:variant>
        <vt:i4>230</vt:i4>
      </vt:variant>
      <vt:variant>
        <vt:i4>0</vt:i4>
      </vt:variant>
      <vt:variant>
        <vt:i4>5</vt:i4>
      </vt:variant>
      <vt:variant>
        <vt:lpwstr/>
      </vt:variant>
      <vt:variant>
        <vt:lpwstr>_Toc281993038</vt:lpwstr>
      </vt:variant>
      <vt:variant>
        <vt:i4>1441850</vt:i4>
      </vt:variant>
      <vt:variant>
        <vt:i4>224</vt:i4>
      </vt:variant>
      <vt:variant>
        <vt:i4>0</vt:i4>
      </vt:variant>
      <vt:variant>
        <vt:i4>5</vt:i4>
      </vt:variant>
      <vt:variant>
        <vt:lpwstr/>
      </vt:variant>
      <vt:variant>
        <vt:lpwstr>_Toc281993037</vt:lpwstr>
      </vt:variant>
      <vt:variant>
        <vt:i4>1441850</vt:i4>
      </vt:variant>
      <vt:variant>
        <vt:i4>218</vt:i4>
      </vt:variant>
      <vt:variant>
        <vt:i4>0</vt:i4>
      </vt:variant>
      <vt:variant>
        <vt:i4>5</vt:i4>
      </vt:variant>
      <vt:variant>
        <vt:lpwstr/>
      </vt:variant>
      <vt:variant>
        <vt:lpwstr>_Toc281993036</vt:lpwstr>
      </vt:variant>
      <vt:variant>
        <vt:i4>1441850</vt:i4>
      </vt:variant>
      <vt:variant>
        <vt:i4>212</vt:i4>
      </vt:variant>
      <vt:variant>
        <vt:i4>0</vt:i4>
      </vt:variant>
      <vt:variant>
        <vt:i4>5</vt:i4>
      </vt:variant>
      <vt:variant>
        <vt:lpwstr/>
      </vt:variant>
      <vt:variant>
        <vt:lpwstr>_Toc281993035</vt:lpwstr>
      </vt:variant>
      <vt:variant>
        <vt:i4>1441850</vt:i4>
      </vt:variant>
      <vt:variant>
        <vt:i4>206</vt:i4>
      </vt:variant>
      <vt:variant>
        <vt:i4>0</vt:i4>
      </vt:variant>
      <vt:variant>
        <vt:i4>5</vt:i4>
      </vt:variant>
      <vt:variant>
        <vt:lpwstr/>
      </vt:variant>
      <vt:variant>
        <vt:lpwstr>_Toc281993034</vt:lpwstr>
      </vt:variant>
      <vt:variant>
        <vt:i4>1441850</vt:i4>
      </vt:variant>
      <vt:variant>
        <vt:i4>200</vt:i4>
      </vt:variant>
      <vt:variant>
        <vt:i4>0</vt:i4>
      </vt:variant>
      <vt:variant>
        <vt:i4>5</vt:i4>
      </vt:variant>
      <vt:variant>
        <vt:lpwstr/>
      </vt:variant>
      <vt:variant>
        <vt:lpwstr>_Toc281993033</vt:lpwstr>
      </vt:variant>
      <vt:variant>
        <vt:i4>1441850</vt:i4>
      </vt:variant>
      <vt:variant>
        <vt:i4>194</vt:i4>
      </vt:variant>
      <vt:variant>
        <vt:i4>0</vt:i4>
      </vt:variant>
      <vt:variant>
        <vt:i4>5</vt:i4>
      </vt:variant>
      <vt:variant>
        <vt:lpwstr/>
      </vt:variant>
      <vt:variant>
        <vt:lpwstr>_Toc281993032</vt:lpwstr>
      </vt:variant>
      <vt:variant>
        <vt:i4>1441850</vt:i4>
      </vt:variant>
      <vt:variant>
        <vt:i4>188</vt:i4>
      </vt:variant>
      <vt:variant>
        <vt:i4>0</vt:i4>
      </vt:variant>
      <vt:variant>
        <vt:i4>5</vt:i4>
      </vt:variant>
      <vt:variant>
        <vt:lpwstr/>
      </vt:variant>
      <vt:variant>
        <vt:lpwstr>_Toc281993031</vt:lpwstr>
      </vt:variant>
      <vt:variant>
        <vt:i4>1441850</vt:i4>
      </vt:variant>
      <vt:variant>
        <vt:i4>182</vt:i4>
      </vt:variant>
      <vt:variant>
        <vt:i4>0</vt:i4>
      </vt:variant>
      <vt:variant>
        <vt:i4>5</vt:i4>
      </vt:variant>
      <vt:variant>
        <vt:lpwstr/>
      </vt:variant>
      <vt:variant>
        <vt:lpwstr>_Toc281993030</vt:lpwstr>
      </vt:variant>
      <vt:variant>
        <vt:i4>1507386</vt:i4>
      </vt:variant>
      <vt:variant>
        <vt:i4>176</vt:i4>
      </vt:variant>
      <vt:variant>
        <vt:i4>0</vt:i4>
      </vt:variant>
      <vt:variant>
        <vt:i4>5</vt:i4>
      </vt:variant>
      <vt:variant>
        <vt:lpwstr/>
      </vt:variant>
      <vt:variant>
        <vt:lpwstr>_Toc281993029</vt:lpwstr>
      </vt:variant>
      <vt:variant>
        <vt:i4>1507386</vt:i4>
      </vt:variant>
      <vt:variant>
        <vt:i4>170</vt:i4>
      </vt:variant>
      <vt:variant>
        <vt:i4>0</vt:i4>
      </vt:variant>
      <vt:variant>
        <vt:i4>5</vt:i4>
      </vt:variant>
      <vt:variant>
        <vt:lpwstr/>
      </vt:variant>
      <vt:variant>
        <vt:lpwstr>_Toc281993028</vt:lpwstr>
      </vt:variant>
      <vt:variant>
        <vt:i4>1507386</vt:i4>
      </vt:variant>
      <vt:variant>
        <vt:i4>164</vt:i4>
      </vt:variant>
      <vt:variant>
        <vt:i4>0</vt:i4>
      </vt:variant>
      <vt:variant>
        <vt:i4>5</vt:i4>
      </vt:variant>
      <vt:variant>
        <vt:lpwstr/>
      </vt:variant>
      <vt:variant>
        <vt:lpwstr>_Toc281993027</vt:lpwstr>
      </vt:variant>
      <vt:variant>
        <vt:i4>1507386</vt:i4>
      </vt:variant>
      <vt:variant>
        <vt:i4>158</vt:i4>
      </vt:variant>
      <vt:variant>
        <vt:i4>0</vt:i4>
      </vt:variant>
      <vt:variant>
        <vt:i4>5</vt:i4>
      </vt:variant>
      <vt:variant>
        <vt:lpwstr/>
      </vt:variant>
      <vt:variant>
        <vt:lpwstr>_Toc281993026</vt:lpwstr>
      </vt:variant>
      <vt:variant>
        <vt:i4>1507386</vt:i4>
      </vt:variant>
      <vt:variant>
        <vt:i4>152</vt:i4>
      </vt:variant>
      <vt:variant>
        <vt:i4>0</vt:i4>
      </vt:variant>
      <vt:variant>
        <vt:i4>5</vt:i4>
      </vt:variant>
      <vt:variant>
        <vt:lpwstr/>
      </vt:variant>
      <vt:variant>
        <vt:lpwstr>_Toc281993025</vt:lpwstr>
      </vt:variant>
      <vt:variant>
        <vt:i4>1507386</vt:i4>
      </vt:variant>
      <vt:variant>
        <vt:i4>146</vt:i4>
      </vt:variant>
      <vt:variant>
        <vt:i4>0</vt:i4>
      </vt:variant>
      <vt:variant>
        <vt:i4>5</vt:i4>
      </vt:variant>
      <vt:variant>
        <vt:lpwstr/>
      </vt:variant>
      <vt:variant>
        <vt:lpwstr>_Toc281993024</vt:lpwstr>
      </vt:variant>
      <vt:variant>
        <vt:i4>1507386</vt:i4>
      </vt:variant>
      <vt:variant>
        <vt:i4>140</vt:i4>
      </vt:variant>
      <vt:variant>
        <vt:i4>0</vt:i4>
      </vt:variant>
      <vt:variant>
        <vt:i4>5</vt:i4>
      </vt:variant>
      <vt:variant>
        <vt:lpwstr/>
      </vt:variant>
      <vt:variant>
        <vt:lpwstr>_Toc281993023</vt:lpwstr>
      </vt:variant>
      <vt:variant>
        <vt:i4>1507386</vt:i4>
      </vt:variant>
      <vt:variant>
        <vt:i4>134</vt:i4>
      </vt:variant>
      <vt:variant>
        <vt:i4>0</vt:i4>
      </vt:variant>
      <vt:variant>
        <vt:i4>5</vt:i4>
      </vt:variant>
      <vt:variant>
        <vt:lpwstr/>
      </vt:variant>
      <vt:variant>
        <vt:lpwstr>_Toc281993022</vt:lpwstr>
      </vt:variant>
      <vt:variant>
        <vt:i4>1507386</vt:i4>
      </vt:variant>
      <vt:variant>
        <vt:i4>128</vt:i4>
      </vt:variant>
      <vt:variant>
        <vt:i4>0</vt:i4>
      </vt:variant>
      <vt:variant>
        <vt:i4>5</vt:i4>
      </vt:variant>
      <vt:variant>
        <vt:lpwstr/>
      </vt:variant>
      <vt:variant>
        <vt:lpwstr>_Toc281993021</vt:lpwstr>
      </vt:variant>
      <vt:variant>
        <vt:i4>1507386</vt:i4>
      </vt:variant>
      <vt:variant>
        <vt:i4>122</vt:i4>
      </vt:variant>
      <vt:variant>
        <vt:i4>0</vt:i4>
      </vt:variant>
      <vt:variant>
        <vt:i4>5</vt:i4>
      </vt:variant>
      <vt:variant>
        <vt:lpwstr/>
      </vt:variant>
      <vt:variant>
        <vt:lpwstr>_Toc281993020</vt:lpwstr>
      </vt:variant>
      <vt:variant>
        <vt:i4>1310778</vt:i4>
      </vt:variant>
      <vt:variant>
        <vt:i4>116</vt:i4>
      </vt:variant>
      <vt:variant>
        <vt:i4>0</vt:i4>
      </vt:variant>
      <vt:variant>
        <vt:i4>5</vt:i4>
      </vt:variant>
      <vt:variant>
        <vt:lpwstr/>
      </vt:variant>
      <vt:variant>
        <vt:lpwstr>_Toc281993019</vt:lpwstr>
      </vt:variant>
      <vt:variant>
        <vt:i4>1310778</vt:i4>
      </vt:variant>
      <vt:variant>
        <vt:i4>110</vt:i4>
      </vt:variant>
      <vt:variant>
        <vt:i4>0</vt:i4>
      </vt:variant>
      <vt:variant>
        <vt:i4>5</vt:i4>
      </vt:variant>
      <vt:variant>
        <vt:lpwstr/>
      </vt:variant>
      <vt:variant>
        <vt:lpwstr>_Toc281993018</vt:lpwstr>
      </vt:variant>
      <vt:variant>
        <vt:i4>1310778</vt:i4>
      </vt:variant>
      <vt:variant>
        <vt:i4>104</vt:i4>
      </vt:variant>
      <vt:variant>
        <vt:i4>0</vt:i4>
      </vt:variant>
      <vt:variant>
        <vt:i4>5</vt:i4>
      </vt:variant>
      <vt:variant>
        <vt:lpwstr/>
      </vt:variant>
      <vt:variant>
        <vt:lpwstr>_Toc281993017</vt:lpwstr>
      </vt:variant>
      <vt:variant>
        <vt:i4>1310778</vt:i4>
      </vt:variant>
      <vt:variant>
        <vt:i4>98</vt:i4>
      </vt:variant>
      <vt:variant>
        <vt:i4>0</vt:i4>
      </vt:variant>
      <vt:variant>
        <vt:i4>5</vt:i4>
      </vt:variant>
      <vt:variant>
        <vt:lpwstr/>
      </vt:variant>
      <vt:variant>
        <vt:lpwstr>_Toc281993016</vt:lpwstr>
      </vt:variant>
      <vt:variant>
        <vt:i4>1310778</vt:i4>
      </vt:variant>
      <vt:variant>
        <vt:i4>92</vt:i4>
      </vt:variant>
      <vt:variant>
        <vt:i4>0</vt:i4>
      </vt:variant>
      <vt:variant>
        <vt:i4>5</vt:i4>
      </vt:variant>
      <vt:variant>
        <vt:lpwstr/>
      </vt:variant>
      <vt:variant>
        <vt:lpwstr>_Toc281993015</vt:lpwstr>
      </vt:variant>
      <vt:variant>
        <vt:i4>1310778</vt:i4>
      </vt:variant>
      <vt:variant>
        <vt:i4>86</vt:i4>
      </vt:variant>
      <vt:variant>
        <vt:i4>0</vt:i4>
      </vt:variant>
      <vt:variant>
        <vt:i4>5</vt:i4>
      </vt:variant>
      <vt:variant>
        <vt:lpwstr/>
      </vt:variant>
      <vt:variant>
        <vt:lpwstr>_Toc281993014</vt:lpwstr>
      </vt:variant>
      <vt:variant>
        <vt:i4>1310778</vt:i4>
      </vt:variant>
      <vt:variant>
        <vt:i4>80</vt:i4>
      </vt:variant>
      <vt:variant>
        <vt:i4>0</vt:i4>
      </vt:variant>
      <vt:variant>
        <vt:i4>5</vt:i4>
      </vt:variant>
      <vt:variant>
        <vt:lpwstr/>
      </vt:variant>
      <vt:variant>
        <vt:lpwstr>_Toc281993013</vt:lpwstr>
      </vt:variant>
      <vt:variant>
        <vt:i4>1310778</vt:i4>
      </vt:variant>
      <vt:variant>
        <vt:i4>74</vt:i4>
      </vt:variant>
      <vt:variant>
        <vt:i4>0</vt:i4>
      </vt:variant>
      <vt:variant>
        <vt:i4>5</vt:i4>
      </vt:variant>
      <vt:variant>
        <vt:lpwstr/>
      </vt:variant>
      <vt:variant>
        <vt:lpwstr>_Toc281993012</vt:lpwstr>
      </vt:variant>
      <vt:variant>
        <vt:i4>1310778</vt:i4>
      </vt:variant>
      <vt:variant>
        <vt:i4>68</vt:i4>
      </vt:variant>
      <vt:variant>
        <vt:i4>0</vt:i4>
      </vt:variant>
      <vt:variant>
        <vt:i4>5</vt:i4>
      </vt:variant>
      <vt:variant>
        <vt:lpwstr/>
      </vt:variant>
      <vt:variant>
        <vt:lpwstr>_Toc281993011</vt:lpwstr>
      </vt:variant>
      <vt:variant>
        <vt:i4>1310778</vt:i4>
      </vt:variant>
      <vt:variant>
        <vt:i4>62</vt:i4>
      </vt:variant>
      <vt:variant>
        <vt:i4>0</vt:i4>
      </vt:variant>
      <vt:variant>
        <vt:i4>5</vt:i4>
      </vt:variant>
      <vt:variant>
        <vt:lpwstr/>
      </vt:variant>
      <vt:variant>
        <vt:lpwstr>_Toc281993010</vt:lpwstr>
      </vt:variant>
      <vt:variant>
        <vt:i4>1376314</vt:i4>
      </vt:variant>
      <vt:variant>
        <vt:i4>56</vt:i4>
      </vt:variant>
      <vt:variant>
        <vt:i4>0</vt:i4>
      </vt:variant>
      <vt:variant>
        <vt:i4>5</vt:i4>
      </vt:variant>
      <vt:variant>
        <vt:lpwstr/>
      </vt:variant>
      <vt:variant>
        <vt:lpwstr>_Toc281993009</vt:lpwstr>
      </vt:variant>
      <vt:variant>
        <vt:i4>1376314</vt:i4>
      </vt:variant>
      <vt:variant>
        <vt:i4>50</vt:i4>
      </vt:variant>
      <vt:variant>
        <vt:i4>0</vt:i4>
      </vt:variant>
      <vt:variant>
        <vt:i4>5</vt:i4>
      </vt:variant>
      <vt:variant>
        <vt:lpwstr/>
      </vt:variant>
      <vt:variant>
        <vt:lpwstr>_Toc281993008</vt:lpwstr>
      </vt:variant>
      <vt:variant>
        <vt:i4>1376314</vt:i4>
      </vt:variant>
      <vt:variant>
        <vt:i4>44</vt:i4>
      </vt:variant>
      <vt:variant>
        <vt:i4>0</vt:i4>
      </vt:variant>
      <vt:variant>
        <vt:i4>5</vt:i4>
      </vt:variant>
      <vt:variant>
        <vt:lpwstr/>
      </vt:variant>
      <vt:variant>
        <vt:lpwstr>_Toc281993007</vt:lpwstr>
      </vt:variant>
      <vt:variant>
        <vt:i4>1376314</vt:i4>
      </vt:variant>
      <vt:variant>
        <vt:i4>38</vt:i4>
      </vt:variant>
      <vt:variant>
        <vt:i4>0</vt:i4>
      </vt:variant>
      <vt:variant>
        <vt:i4>5</vt:i4>
      </vt:variant>
      <vt:variant>
        <vt:lpwstr/>
      </vt:variant>
      <vt:variant>
        <vt:lpwstr>_Toc281993006</vt:lpwstr>
      </vt:variant>
      <vt:variant>
        <vt:i4>1376314</vt:i4>
      </vt:variant>
      <vt:variant>
        <vt:i4>32</vt:i4>
      </vt:variant>
      <vt:variant>
        <vt:i4>0</vt:i4>
      </vt:variant>
      <vt:variant>
        <vt:i4>5</vt:i4>
      </vt:variant>
      <vt:variant>
        <vt:lpwstr/>
      </vt:variant>
      <vt:variant>
        <vt:lpwstr>_Toc281993005</vt:lpwstr>
      </vt:variant>
      <vt:variant>
        <vt:i4>1376314</vt:i4>
      </vt:variant>
      <vt:variant>
        <vt:i4>26</vt:i4>
      </vt:variant>
      <vt:variant>
        <vt:i4>0</vt:i4>
      </vt:variant>
      <vt:variant>
        <vt:i4>5</vt:i4>
      </vt:variant>
      <vt:variant>
        <vt:lpwstr/>
      </vt:variant>
      <vt:variant>
        <vt:lpwstr>_Toc281993004</vt:lpwstr>
      </vt:variant>
      <vt:variant>
        <vt:i4>1376314</vt:i4>
      </vt:variant>
      <vt:variant>
        <vt:i4>20</vt:i4>
      </vt:variant>
      <vt:variant>
        <vt:i4>0</vt:i4>
      </vt:variant>
      <vt:variant>
        <vt:i4>5</vt:i4>
      </vt:variant>
      <vt:variant>
        <vt:lpwstr/>
      </vt:variant>
      <vt:variant>
        <vt:lpwstr>_Toc281993003</vt:lpwstr>
      </vt:variant>
      <vt:variant>
        <vt:i4>1376314</vt:i4>
      </vt:variant>
      <vt:variant>
        <vt:i4>14</vt:i4>
      </vt:variant>
      <vt:variant>
        <vt:i4>0</vt:i4>
      </vt:variant>
      <vt:variant>
        <vt:i4>5</vt:i4>
      </vt:variant>
      <vt:variant>
        <vt:lpwstr/>
      </vt:variant>
      <vt:variant>
        <vt:lpwstr>_Toc281993002</vt:lpwstr>
      </vt:variant>
      <vt:variant>
        <vt:i4>1376314</vt:i4>
      </vt:variant>
      <vt:variant>
        <vt:i4>8</vt:i4>
      </vt:variant>
      <vt:variant>
        <vt:i4>0</vt:i4>
      </vt:variant>
      <vt:variant>
        <vt:i4>5</vt:i4>
      </vt:variant>
      <vt:variant>
        <vt:lpwstr/>
      </vt:variant>
      <vt:variant>
        <vt:lpwstr>_Toc281993001</vt:lpwstr>
      </vt:variant>
      <vt:variant>
        <vt:i4>1376314</vt:i4>
      </vt:variant>
      <vt:variant>
        <vt:i4>2</vt:i4>
      </vt:variant>
      <vt:variant>
        <vt:i4>0</vt:i4>
      </vt:variant>
      <vt:variant>
        <vt:i4>5</vt:i4>
      </vt:variant>
      <vt:variant>
        <vt:lpwstr/>
      </vt:variant>
      <vt:variant>
        <vt:lpwstr>_Toc281993000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Take Format - Simple</dc:title>
  <dc:subject>Appraisal Format</dc:subject>
  <dc:creator>popem</dc:creator>
  <cp:keywords/>
  <cp:lastModifiedBy>Blea, Dennis</cp:lastModifiedBy>
  <cp:revision>2</cp:revision>
  <cp:lastPrinted>2010-11-09T00:17:00Z</cp:lastPrinted>
  <dcterms:created xsi:type="dcterms:W3CDTF">2021-04-07T20:51:00Z</dcterms:created>
  <dcterms:modified xsi:type="dcterms:W3CDTF">2021-04-07T20:51:00Z</dcterms:modified>
</cp:coreProperties>
</file>