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63B8" w14:textId="6F5A1ED0" w:rsidR="001A139E" w:rsidRPr="00FE0571" w:rsidRDefault="006A21B5" w:rsidP="00022FFB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022FFB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022FFB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6026CCAD" w14:textId="68DAD98B" w:rsidR="000A14EB" w:rsidRDefault="00E1359D" w:rsidP="00022FFB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3A220567" w14:textId="77777777" w:rsidR="00022FFB" w:rsidRPr="00FE0571" w:rsidRDefault="00022FFB" w:rsidP="00022FFB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</w:p>
    <w:p w14:paraId="23657FED" w14:textId="33DBDCE9" w:rsidR="00AD69E9" w:rsidRDefault="00AD69E9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>
        <w:rPr>
          <w:rFonts w:ascii="Trebuchet MS" w:hAnsi="Trebuchet MS"/>
          <w:sz w:val="24"/>
          <w:szCs w:val="24"/>
        </w:rPr>
        <w:t>December 2</w:t>
      </w:r>
      <w:r w:rsidR="00E92834">
        <w:rPr>
          <w:rFonts w:ascii="Trebuchet MS" w:hAnsi="Trebuchet MS"/>
          <w:sz w:val="24"/>
          <w:szCs w:val="24"/>
        </w:rPr>
        <w:t>6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5138F55E" w:rsidR="00902FEC" w:rsidRDefault="00AD69E9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 w:rsidRPr="00903F20">
        <w:rPr>
          <w:rFonts w:ascii="Trebuchet MS" w:hAnsi="Trebuchet MS"/>
          <w:sz w:val="24"/>
          <w:szCs w:val="24"/>
        </w:rPr>
        <w:t>Bill Cornelius, Standards and Specifications Unit Manager</w:t>
      </w:r>
    </w:p>
    <w:p w14:paraId="038D6D34" w14:textId="77777777" w:rsidR="00E9397E" w:rsidRPr="00FE0571" w:rsidRDefault="00E9397E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B0B9549" w14:textId="77777777" w:rsidR="00D81193" w:rsidRDefault="00AD69E9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bookmarkStart w:id="0" w:name="_Hlk178588713"/>
      <w:r w:rsidR="007D6CB8" w:rsidRPr="007D6CB8">
        <w:rPr>
          <w:rFonts w:ascii="Trebuchet MS" w:hAnsi="Trebuchet MS"/>
          <w:sz w:val="24"/>
          <w:szCs w:val="24"/>
        </w:rPr>
        <w:t>Revision of Section</w:t>
      </w:r>
      <w:r w:rsidR="00D81193">
        <w:rPr>
          <w:rFonts w:ascii="Trebuchet MS" w:hAnsi="Trebuchet MS"/>
          <w:sz w:val="24"/>
          <w:szCs w:val="24"/>
        </w:rPr>
        <w:t>s 602 and 709</w:t>
      </w:r>
      <w:r w:rsidR="007D6CB8" w:rsidRPr="007D6CB8">
        <w:rPr>
          <w:rFonts w:ascii="Trebuchet MS" w:hAnsi="Trebuchet MS"/>
          <w:sz w:val="24"/>
          <w:szCs w:val="24"/>
        </w:rPr>
        <w:t xml:space="preserve"> </w:t>
      </w:r>
      <w:r w:rsidR="00682645">
        <w:rPr>
          <w:rFonts w:ascii="Trebuchet MS" w:hAnsi="Trebuchet MS"/>
          <w:sz w:val="24"/>
          <w:szCs w:val="24"/>
        </w:rPr>
        <w:t>–</w:t>
      </w:r>
    </w:p>
    <w:p w14:paraId="7BD7B76B" w14:textId="1EB3A2AA" w:rsidR="00397876" w:rsidRDefault="00D81193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     Galvanic Anodes</w:t>
      </w:r>
      <w:bookmarkEnd w:id="0"/>
    </w:p>
    <w:p w14:paraId="0402DFEC" w14:textId="77777777" w:rsidR="007A7B3A" w:rsidRDefault="007A7B3A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4320"/>
        <w:outlineLvl w:val="0"/>
        <w:rPr>
          <w:rFonts w:ascii="Trebuchet MS" w:hAnsi="Trebuchet MS"/>
          <w:sz w:val="24"/>
          <w:szCs w:val="24"/>
        </w:rPr>
      </w:pPr>
    </w:p>
    <w:p w14:paraId="0C9EE967" w14:textId="77777777" w:rsidR="002C301A" w:rsidRPr="00FE0571" w:rsidRDefault="002C301A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314DD522" w14:textId="3F10DD6F" w:rsidR="001427AD" w:rsidRDefault="004E6734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284E98">
        <w:rPr>
          <w:rFonts w:ascii="Trebuchet MS" w:hAnsi="Trebuchet MS"/>
          <w:sz w:val="24"/>
          <w:szCs w:val="24"/>
        </w:rPr>
        <w:t>December 2</w:t>
      </w:r>
      <w:r w:rsidR="003A1406">
        <w:rPr>
          <w:rFonts w:ascii="Trebuchet MS" w:hAnsi="Trebuchet MS"/>
          <w:sz w:val="24"/>
          <w:szCs w:val="24"/>
        </w:rPr>
        <w:t>6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standard special provision, </w:t>
      </w:r>
      <w:r w:rsidR="00D80F18" w:rsidRPr="003F6162">
        <w:rPr>
          <w:rFonts w:ascii="Trebuchet MS" w:hAnsi="Trebuchet MS"/>
          <w:sz w:val="24"/>
          <w:szCs w:val="24"/>
        </w:rPr>
        <w:t>“</w:t>
      </w:r>
      <w:r w:rsidR="003340A5" w:rsidRPr="003340A5">
        <w:rPr>
          <w:rFonts w:ascii="Trebuchet MS" w:hAnsi="Trebuchet MS"/>
          <w:sz w:val="24"/>
          <w:szCs w:val="24"/>
        </w:rPr>
        <w:t>Revision of Sections 602 and 709 –</w:t>
      </w:r>
      <w:r w:rsidR="003340A5">
        <w:t xml:space="preserve"> </w:t>
      </w:r>
      <w:r w:rsidR="003340A5" w:rsidRPr="003340A5">
        <w:rPr>
          <w:rFonts w:ascii="Trebuchet MS" w:hAnsi="Trebuchet MS"/>
          <w:sz w:val="24"/>
          <w:szCs w:val="24"/>
        </w:rPr>
        <w:t>Galvanic Anodes</w:t>
      </w:r>
      <w:r w:rsidR="00D80F18" w:rsidRPr="003F6162">
        <w:rPr>
          <w:rFonts w:ascii="Trebuchet MS" w:hAnsi="Trebuchet MS"/>
          <w:sz w:val="24"/>
          <w:szCs w:val="24"/>
        </w:rPr>
        <w:t>”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3340A5">
        <w:rPr>
          <w:rFonts w:ascii="Trebuchet MS" w:hAnsi="Trebuchet MS"/>
          <w:sz w:val="24"/>
          <w:szCs w:val="24"/>
        </w:rPr>
        <w:t>3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3340A5">
        <w:rPr>
          <w:rFonts w:ascii="Trebuchet MS" w:hAnsi="Trebuchet MS"/>
          <w:sz w:val="24"/>
          <w:szCs w:val="24"/>
        </w:rPr>
        <w:t>s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and dated</w:t>
      </w:r>
    </w:p>
    <w:p w14:paraId="108EEF9D" w14:textId="40B14A4E" w:rsidR="00A16983" w:rsidRDefault="00284E98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284E98">
        <w:rPr>
          <w:rFonts w:ascii="Trebuchet MS" w:hAnsi="Trebuchet MS"/>
          <w:sz w:val="24"/>
          <w:szCs w:val="24"/>
        </w:rPr>
        <w:t>December 2</w:t>
      </w:r>
      <w:r w:rsidR="00E92834">
        <w:rPr>
          <w:rFonts w:ascii="Trebuchet MS" w:hAnsi="Trebuchet MS"/>
          <w:sz w:val="24"/>
          <w:szCs w:val="24"/>
        </w:rPr>
        <w:t>6</w:t>
      </w:r>
      <w:r w:rsidRPr="00284E98">
        <w:rPr>
          <w:rFonts w:ascii="Trebuchet MS" w:hAnsi="Trebuchet MS"/>
          <w:sz w:val="24"/>
          <w:szCs w:val="24"/>
        </w:rPr>
        <w:t>, 2024</w:t>
      </w:r>
      <w:r w:rsidR="001427AD">
        <w:rPr>
          <w:rFonts w:ascii="Trebuchet MS" w:hAnsi="Trebuchet MS"/>
          <w:sz w:val="24"/>
          <w:szCs w:val="24"/>
        </w:rPr>
        <w:t>.</w:t>
      </w:r>
    </w:p>
    <w:p w14:paraId="3E64E614" w14:textId="77777777" w:rsidR="00284E98" w:rsidRDefault="00284E98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FAF4680" w14:textId="7AE28250" w:rsidR="005C4035" w:rsidRDefault="00A16983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A16983">
        <w:rPr>
          <w:rFonts w:ascii="Trebuchet MS" w:hAnsi="Trebuchet MS"/>
          <w:sz w:val="24"/>
          <w:szCs w:val="24"/>
        </w:rPr>
        <w:t xml:space="preserve">This provision </w:t>
      </w:r>
      <w:r w:rsidR="003D1727">
        <w:rPr>
          <w:rFonts w:ascii="Trebuchet MS" w:hAnsi="Trebuchet MS"/>
          <w:sz w:val="24"/>
          <w:szCs w:val="24"/>
        </w:rPr>
        <w:t xml:space="preserve">adds </w:t>
      </w:r>
      <w:r w:rsidR="00C15CD4">
        <w:rPr>
          <w:rFonts w:ascii="Trebuchet MS" w:hAnsi="Trebuchet MS"/>
          <w:sz w:val="24"/>
          <w:szCs w:val="24"/>
        </w:rPr>
        <w:t xml:space="preserve">info </w:t>
      </w:r>
      <w:r w:rsidR="003D1727">
        <w:rPr>
          <w:rFonts w:ascii="Trebuchet MS" w:hAnsi="Trebuchet MS"/>
          <w:sz w:val="24"/>
          <w:szCs w:val="24"/>
        </w:rPr>
        <w:t xml:space="preserve">to Section 602 and new Subsection 709.04 </w:t>
      </w:r>
      <w:r w:rsidR="009D1A56" w:rsidRPr="009D1A56">
        <w:rPr>
          <w:rFonts w:ascii="Trebuchet MS" w:hAnsi="Trebuchet MS"/>
          <w:sz w:val="24"/>
          <w:szCs w:val="24"/>
        </w:rPr>
        <w:t>.</w:t>
      </w:r>
    </w:p>
    <w:p w14:paraId="72986CFF" w14:textId="77777777" w:rsidR="00452A6B" w:rsidRDefault="00452A6B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33B0B74" w14:textId="11B4D4EF" w:rsidR="005C4035" w:rsidRDefault="008F77E7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u</w:t>
      </w:r>
      <w:r w:rsidR="005C4035" w:rsidRPr="005C4035">
        <w:rPr>
          <w:rFonts w:ascii="Trebuchet MS" w:hAnsi="Trebuchet MS"/>
          <w:sz w:val="24"/>
          <w:szCs w:val="24"/>
        </w:rPr>
        <w:t>se th</w:t>
      </w:r>
      <w:r w:rsidR="00D575C0">
        <w:rPr>
          <w:rFonts w:ascii="Trebuchet MS" w:hAnsi="Trebuchet MS"/>
          <w:sz w:val="24"/>
          <w:szCs w:val="24"/>
        </w:rPr>
        <w:t>is</w:t>
      </w:r>
      <w:r w:rsidR="005C4035" w:rsidRPr="005C4035">
        <w:rPr>
          <w:rFonts w:ascii="Trebuchet MS" w:hAnsi="Trebuchet MS"/>
          <w:sz w:val="24"/>
          <w:szCs w:val="24"/>
        </w:rPr>
        <w:t xml:space="preserve"> on all </w:t>
      </w:r>
      <w:r w:rsidR="00EA3E2A" w:rsidRPr="00EA3E2A">
        <w:rPr>
          <w:rFonts w:ascii="Trebuchet MS" w:hAnsi="Trebuchet MS"/>
          <w:sz w:val="24"/>
          <w:szCs w:val="24"/>
        </w:rPr>
        <w:t xml:space="preserve">projects </w:t>
      </w:r>
      <w:r w:rsidR="003B66B4" w:rsidRPr="003B66B4">
        <w:rPr>
          <w:rFonts w:ascii="Trebuchet MS" w:hAnsi="Trebuchet MS"/>
          <w:sz w:val="24"/>
          <w:szCs w:val="24"/>
        </w:rPr>
        <w:t>requiring the use of anodes for concrete repairs where non-epoxy rebar is exposed</w:t>
      </w:r>
      <w:r w:rsidR="00EA3E2A" w:rsidRPr="00EA3E2A">
        <w:rPr>
          <w:rFonts w:ascii="Trebuchet MS" w:hAnsi="Trebuchet MS"/>
          <w:sz w:val="24"/>
          <w:szCs w:val="24"/>
        </w:rPr>
        <w:t>.</w:t>
      </w:r>
    </w:p>
    <w:p w14:paraId="3D9B907E" w14:textId="77777777" w:rsidR="005C4035" w:rsidRDefault="005C4035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49D4F5E4" w:rsidR="006B3A74" w:rsidRDefault="00E9397E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</w:t>
      </w:r>
      <w:r w:rsidR="00B67726">
        <w:rPr>
          <w:rFonts w:ascii="Trebuchet MS" w:hAnsi="Trebuchet MS"/>
          <w:sz w:val="24"/>
          <w:szCs w:val="24"/>
        </w:rPr>
        <w:t>mandatory</w:t>
      </w:r>
      <w:r w:rsidR="006B3A74" w:rsidRPr="006B3A74">
        <w:rPr>
          <w:rFonts w:ascii="Trebuchet MS" w:hAnsi="Trebuchet MS"/>
          <w:sz w:val="24"/>
          <w:szCs w:val="24"/>
        </w:rPr>
        <w:t xml:space="preserve"> </w:t>
      </w:r>
      <w:r w:rsidR="00B67726">
        <w:rPr>
          <w:rFonts w:ascii="Trebuchet MS" w:hAnsi="Trebuchet MS"/>
          <w:sz w:val="24"/>
          <w:szCs w:val="24"/>
        </w:rPr>
        <w:t>i</w:t>
      </w:r>
      <w:r w:rsidR="006B3A74" w:rsidRPr="006B3A74">
        <w:rPr>
          <w:rFonts w:ascii="Trebuchet MS" w:hAnsi="Trebuchet MS"/>
          <w:sz w:val="24"/>
          <w:szCs w:val="24"/>
        </w:rPr>
        <w:t xml:space="preserve">n projects </w:t>
      </w:r>
      <w:r w:rsidR="009669B2">
        <w:rPr>
          <w:rFonts w:ascii="Trebuchet MS" w:hAnsi="Trebuchet MS"/>
          <w:sz w:val="24"/>
          <w:szCs w:val="24"/>
        </w:rPr>
        <w:t>advertised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147084">
        <w:rPr>
          <w:rFonts w:ascii="Trebuchet MS" w:hAnsi="Trebuchet MS"/>
          <w:sz w:val="24"/>
          <w:szCs w:val="24"/>
        </w:rPr>
        <w:t>January 25</w:t>
      </w:r>
      <w:r w:rsidR="006B3A74" w:rsidRPr="006B3A74">
        <w:rPr>
          <w:rFonts w:ascii="Trebuchet MS" w:hAnsi="Trebuchet MS"/>
          <w:sz w:val="24"/>
          <w:szCs w:val="24"/>
        </w:rPr>
        <w:t>, 202</w:t>
      </w:r>
      <w:r w:rsidR="009669B2">
        <w:rPr>
          <w:rFonts w:ascii="Trebuchet MS" w:hAnsi="Trebuchet MS"/>
          <w:sz w:val="24"/>
          <w:szCs w:val="24"/>
        </w:rPr>
        <w:t>5</w:t>
      </w:r>
      <w:r w:rsidR="006B3A74" w:rsidRPr="006B3A74">
        <w:rPr>
          <w:rFonts w:ascii="Trebuchet MS" w:hAnsi="Trebuchet MS"/>
          <w:sz w:val="24"/>
          <w:szCs w:val="24"/>
        </w:rPr>
        <w:t>.</w:t>
      </w:r>
      <w:r w:rsidR="003A4B0D">
        <w:rPr>
          <w:rFonts w:ascii="Trebuchet MS" w:hAnsi="Trebuchet MS"/>
          <w:sz w:val="24"/>
          <w:szCs w:val="24"/>
        </w:rPr>
        <w:t xml:space="preserve">  You may </w:t>
      </w:r>
      <w:r w:rsidR="003A4B0D" w:rsidRPr="003A4B0D">
        <w:rPr>
          <w:rFonts w:ascii="Trebuchet MS" w:hAnsi="Trebuchet MS"/>
          <w:sz w:val="24"/>
          <w:szCs w:val="24"/>
        </w:rPr>
        <w:t>use this standard special provision in projects advertised before this date.</w:t>
      </w:r>
    </w:p>
    <w:p w14:paraId="7676EDBE" w14:textId="77777777" w:rsidR="00F61C17" w:rsidRDefault="00F61C17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50D8BDAF" w:rsidR="00C7499D" w:rsidRDefault="006E50AB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3F78F4">
        <w:rPr>
          <w:rFonts w:ascii="Trebuchet MS" w:hAnsi="Trebuchet MS"/>
          <w:color w:val="222222"/>
          <w:sz w:val="24"/>
          <w:szCs w:val="24"/>
        </w:rPr>
        <w:t xml:space="preserve"> new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Default="006B3A74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p w14:paraId="2D96EF27" w14:textId="77777777" w:rsidR="00AE11C0" w:rsidRDefault="00AE11C0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EC8D6F9" w14:textId="77368967" w:rsidR="00AE11C0" w:rsidRDefault="00A248F9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C34E3" wp14:editId="071BDCF8">
            <wp:simplePos x="0" y="0"/>
            <wp:positionH relativeFrom="column">
              <wp:posOffset>5248427</wp:posOffset>
            </wp:positionH>
            <wp:positionV relativeFrom="paragraph">
              <wp:posOffset>51408</wp:posOffset>
            </wp:positionV>
            <wp:extent cx="402121" cy="404226"/>
            <wp:effectExtent l="0" t="0" r="0" b="0"/>
            <wp:wrapNone/>
            <wp:docPr id="1342559589" name="Picture 13425595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59589" name="Picture 13425595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7227" wp14:editId="52F8CA2B">
                <wp:simplePos x="0" y="0"/>
                <wp:positionH relativeFrom="column">
                  <wp:posOffset>5138607</wp:posOffset>
                </wp:positionH>
                <wp:positionV relativeFrom="paragraph">
                  <wp:posOffset>176405</wp:posOffset>
                </wp:positionV>
                <wp:extent cx="0" cy="206062"/>
                <wp:effectExtent l="0" t="0" r="38100" b="22860"/>
                <wp:wrapNone/>
                <wp:docPr id="46549497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62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63B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13.9pt" to="404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" strokecolor="black [3200]" strokeweight="1pt"/>
            </w:pict>
          </mc:Fallback>
        </mc:AlternateContent>
      </w:r>
    </w:p>
    <w:p w14:paraId="34BE8317" w14:textId="7F305E43" w:rsidR="00AE11C0" w:rsidRPr="00C92886" w:rsidRDefault="00A248F9" w:rsidP="00022FFB">
      <w:pPr>
        <w:tabs>
          <w:tab w:val="center" w:pos="4320"/>
          <w:tab w:val="right" w:pos="8640"/>
        </w:tabs>
        <w:rPr>
          <w:rFonts w:ascii="Trebuchet MS" w:eastAsia="MS Mincho" w:hAnsi="Trebuchet MS"/>
          <w:color w:val="595959" w:themeColor="text1" w:themeTint="A6"/>
          <w:sz w:val="16"/>
        </w:rPr>
      </w:pPr>
      <w:r>
        <w:rPr>
          <w:rFonts w:ascii="Trebuchet MS" w:eastAsia="MS Mincho" w:hAnsi="Trebuchet MS"/>
          <w:color w:val="595959" w:themeColor="text1" w:themeTint="A6"/>
          <w:sz w:val="16"/>
        </w:rPr>
        <w:tab/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2829 W. Howard Pl., 3rd Fl.  Denver, CO 80204   P: 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(720) 766-0420</w:t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   F: 303-757-9868</w:t>
      </w:r>
      <w:r w:rsidR="00AE11C0" w:rsidRPr="00C92886">
        <w:rPr>
          <w:rFonts w:ascii="Trebuchet MS" w:eastAsia="MS Mincho" w:hAnsi="Trebuchet MS"/>
          <w:color w:val="595959" w:themeColor="text1" w:themeTint="A6"/>
          <w:sz w:val="16"/>
        </w:rPr>
        <w:t xml:space="preserve">   </w:t>
      </w:r>
      <w:hyperlink r:id="rId11" w:history="1">
        <w:r w:rsidR="00AE11C0" w:rsidRPr="00C92886">
          <w:rPr>
            <w:rFonts w:ascii="Trebuchet MS" w:eastAsia="MS Mincho" w:hAnsi="Trebuchet MS"/>
            <w:color w:val="0000FF"/>
            <w:sz w:val="16"/>
            <w:u w:val="single"/>
          </w:rPr>
          <w:t>www.codot.gov</w:t>
        </w:r>
      </w:hyperlink>
    </w:p>
    <w:p w14:paraId="296C8698" w14:textId="70DE228E" w:rsidR="00AE11C0" w:rsidRDefault="00AE11C0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B638D71" w14:textId="77777777" w:rsidR="00AE11C0" w:rsidRDefault="00AE11C0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06142A1" w14:textId="77777777" w:rsidR="00AE11C0" w:rsidRPr="006B3A74" w:rsidRDefault="00AE11C0" w:rsidP="00022FFB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sectPr w:rsidR="00AE11C0" w:rsidRPr="006B3A74" w:rsidSect="00BC4B23">
      <w:headerReference w:type="first" r:id="rId12"/>
      <w:footerReference w:type="first" r:id="rId13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7268" w14:textId="77777777" w:rsidR="0083026D" w:rsidRDefault="0083026D" w:rsidP="00370CDA">
      <w:r>
        <w:separator/>
      </w:r>
    </w:p>
  </w:endnote>
  <w:endnote w:type="continuationSeparator" w:id="0">
    <w:p w14:paraId="121E11C6" w14:textId="77777777" w:rsidR="0083026D" w:rsidRDefault="0083026D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0CE05" w14:textId="77777777" w:rsidR="0083026D" w:rsidRDefault="0083026D" w:rsidP="00370CDA">
      <w:r>
        <w:separator/>
      </w:r>
    </w:p>
  </w:footnote>
  <w:footnote w:type="continuationSeparator" w:id="0">
    <w:p w14:paraId="08B489D1" w14:textId="77777777" w:rsidR="0083026D" w:rsidRDefault="0083026D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61A8"/>
    <w:rsid w:val="00007E69"/>
    <w:rsid w:val="00010F16"/>
    <w:rsid w:val="0001139B"/>
    <w:rsid w:val="00016DF0"/>
    <w:rsid w:val="00017692"/>
    <w:rsid w:val="00017E45"/>
    <w:rsid w:val="00022FFB"/>
    <w:rsid w:val="00023073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85C87"/>
    <w:rsid w:val="000907C0"/>
    <w:rsid w:val="00092AEB"/>
    <w:rsid w:val="00093F7F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9E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5122"/>
    <w:rsid w:val="001370FE"/>
    <w:rsid w:val="001427AD"/>
    <w:rsid w:val="001453AA"/>
    <w:rsid w:val="00146007"/>
    <w:rsid w:val="00147084"/>
    <w:rsid w:val="00147318"/>
    <w:rsid w:val="0015001D"/>
    <w:rsid w:val="00152363"/>
    <w:rsid w:val="00156C5F"/>
    <w:rsid w:val="00157C41"/>
    <w:rsid w:val="001617F8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416F"/>
    <w:rsid w:val="001D6B88"/>
    <w:rsid w:val="001D7305"/>
    <w:rsid w:val="001D7F19"/>
    <w:rsid w:val="001E234A"/>
    <w:rsid w:val="001F4651"/>
    <w:rsid w:val="001F49DE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599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4E98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10B1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0A5"/>
    <w:rsid w:val="00334446"/>
    <w:rsid w:val="00343D6C"/>
    <w:rsid w:val="00344887"/>
    <w:rsid w:val="0034639B"/>
    <w:rsid w:val="003503D0"/>
    <w:rsid w:val="00354DF4"/>
    <w:rsid w:val="00362474"/>
    <w:rsid w:val="003647E2"/>
    <w:rsid w:val="00365743"/>
    <w:rsid w:val="00366792"/>
    <w:rsid w:val="00367723"/>
    <w:rsid w:val="00370CDA"/>
    <w:rsid w:val="00374288"/>
    <w:rsid w:val="0037636F"/>
    <w:rsid w:val="0038219E"/>
    <w:rsid w:val="003838D9"/>
    <w:rsid w:val="00383E83"/>
    <w:rsid w:val="00397294"/>
    <w:rsid w:val="00397876"/>
    <w:rsid w:val="003A1406"/>
    <w:rsid w:val="003A4B0D"/>
    <w:rsid w:val="003A6982"/>
    <w:rsid w:val="003B24DA"/>
    <w:rsid w:val="003B42E2"/>
    <w:rsid w:val="003B4506"/>
    <w:rsid w:val="003B5CF2"/>
    <w:rsid w:val="003B66B4"/>
    <w:rsid w:val="003C379D"/>
    <w:rsid w:val="003C6112"/>
    <w:rsid w:val="003C6677"/>
    <w:rsid w:val="003D145B"/>
    <w:rsid w:val="003D1727"/>
    <w:rsid w:val="003D53B4"/>
    <w:rsid w:val="003E465C"/>
    <w:rsid w:val="003E71F1"/>
    <w:rsid w:val="003F6162"/>
    <w:rsid w:val="003F6DFE"/>
    <w:rsid w:val="003F78F4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65B"/>
    <w:rsid w:val="00441D01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4654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056"/>
    <w:rsid w:val="004E6734"/>
    <w:rsid w:val="004F26B1"/>
    <w:rsid w:val="004F4718"/>
    <w:rsid w:val="004F4A50"/>
    <w:rsid w:val="004F6432"/>
    <w:rsid w:val="004F6D5E"/>
    <w:rsid w:val="004F7055"/>
    <w:rsid w:val="004F71C3"/>
    <w:rsid w:val="004F7D4E"/>
    <w:rsid w:val="00503C6C"/>
    <w:rsid w:val="005053BB"/>
    <w:rsid w:val="0050664A"/>
    <w:rsid w:val="005066A2"/>
    <w:rsid w:val="00510EB6"/>
    <w:rsid w:val="005168D3"/>
    <w:rsid w:val="00532AC2"/>
    <w:rsid w:val="005341C4"/>
    <w:rsid w:val="0053688B"/>
    <w:rsid w:val="00536C56"/>
    <w:rsid w:val="00537903"/>
    <w:rsid w:val="00542B1F"/>
    <w:rsid w:val="00544B11"/>
    <w:rsid w:val="00545CA2"/>
    <w:rsid w:val="00550788"/>
    <w:rsid w:val="00550819"/>
    <w:rsid w:val="00553AD8"/>
    <w:rsid w:val="005654CA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1838"/>
    <w:rsid w:val="005971F2"/>
    <w:rsid w:val="005A4030"/>
    <w:rsid w:val="005A430D"/>
    <w:rsid w:val="005A7C9D"/>
    <w:rsid w:val="005B0A7E"/>
    <w:rsid w:val="005B3A6D"/>
    <w:rsid w:val="005B3C9D"/>
    <w:rsid w:val="005B47B1"/>
    <w:rsid w:val="005C1344"/>
    <w:rsid w:val="005C2804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1841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43A78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21B5"/>
    <w:rsid w:val="006A4A64"/>
    <w:rsid w:val="006B3A74"/>
    <w:rsid w:val="006B41DB"/>
    <w:rsid w:val="006B5011"/>
    <w:rsid w:val="006C1ED8"/>
    <w:rsid w:val="006C4DA2"/>
    <w:rsid w:val="006D54A5"/>
    <w:rsid w:val="006D7384"/>
    <w:rsid w:val="006E4F51"/>
    <w:rsid w:val="006E50AB"/>
    <w:rsid w:val="006F1693"/>
    <w:rsid w:val="006F2171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6866"/>
    <w:rsid w:val="00726DE7"/>
    <w:rsid w:val="00740403"/>
    <w:rsid w:val="007435E4"/>
    <w:rsid w:val="00744DF9"/>
    <w:rsid w:val="0075143C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4EF"/>
    <w:rsid w:val="007A392E"/>
    <w:rsid w:val="007A4FB9"/>
    <w:rsid w:val="007A5C3D"/>
    <w:rsid w:val="007A7B3A"/>
    <w:rsid w:val="007B27B8"/>
    <w:rsid w:val="007B2AFD"/>
    <w:rsid w:val="007B39B2"/>
    <w:rsid w:val="007C30B7"/>
    <w:rsid w:val="007D1A5D"/>
    <w:rsid w:val="007D1A94"/>
    <w:rsid w:val="007D25FB"/>
    <w:rsid w:val="007D4873"/>
    <w:rsid w:val="007D67C2"/>
    <w:rsid w:val="007D6CB8"/>
    <w:rsid w:val="007E1381"/>
    <w:rsid w:val="007E15BB"/>
    <w:rsid w:val="007E3CCF"/>
    <w:rsid w:val="007E5B58"/>
    <w:rsid w:val="007F72A0"/>
    <w:rsid w:val="008061A4"/>
    <w:rsid w:val="00806CB5"/>
    <w:rsid w:val="00810654"/>
    <w:rsid w:val="00812C77"/>
    <w:rsid w:val="00822BDE"/>
    <w:rsid w:val="00825A3E"/>
    <w:rsid w:val="00825D90"/>
    <w:rsid w:val="0082797E"/>
    <w:rsid w:val="00827A47"/>
    <w:rsid w:val="0083026D"/>
    <w:rsid w:val="00833531"/>
    <w:rsid w:val="0084085C"/>
    <w:rsid w:val="008411E5"/>
    <w:rsid w:val="0084544E"/>
    <w:rsid w:val="008534FA"/>
    <w:rsid w:val="008547F1"/>
    <w:rsid w:val="00854F8E"/>
    <w:rsid w:val="00864026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C394E"/>
    <w:rsid w:val="008C6A06"/>
    <w:rsid w:val="008C7440"/>
    <w:rsid w:val="008D03C7"/>
    <w:rsid w:val="008D061F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8F77E7"/>
    <w:rsid w:val="0090023A"/>
    <w:rsid w:val="00902485"/>
    <w:rsid w:val="00902580"/>
    <w:rsid w:val="00902FEC"/>
    <w:rsid w:val="00903F20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69B2"/>
    <w:rsid w:val="009673B2"/>
    <w:rsid w:val="00967B83"/>
    <w:rsid w:val="00972F7F"/>
    <w:rsid w:val="00975369"/>
    <w:rsid w:val="0097646F"/>
    <w:rsid w:val="009801FE"/>
    <w:rsid w:val="00982452"/>
    <w:rsid w:val="00983692"/>
    <w:rsid w:val="00984413"/>
    <w:rsid w:val="00985DD0"/>
    <w:rsid w:val="0098758A"/>
    <w:rsid w:val="00995B37"/>
    <w:rsid w:val="009A1F68"/>
    <w:rsid w:val="009A2B59"/>
    <w:rsid w:val="009A7E57"/>
    <w:rsid w:val="009B5BEB"/>
    <w:rsid w:val="009B7DA8"/>
    <w:rsid w:val="009D19B1"/>
    <w:rsid w:val="009D1A56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248F9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39DB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11C0"/>
    <w:rsid w:val="00AE35CC"/>
    <w:rsid w:val="00AE5A85"/>
    <w:rsid w:val="00AF1BF7"/>
    <w:rsid w:val="00AF6A3B"/>
    <w:rsid w:val="00AF72CA"/>
    <w:rsid w:val="00B10EA4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44EE7"/>
    <w:rsid w:val="00B52C8B"/>
    <w:rsid w:val="00B63F65"/>
    <w:rsid w:val="00B66B63"/>
    <w:rsid w:val="00B66ED4"/>
    <w:rsid w:val="00B67726"/>
    <w:rsid w:val="00B71950"/>
    <w:rsid w:val="00B71CC0"/>
    <w:rsid w:val="00B775F2"/>
    <w:rsid w:val="00B84877"/>
    <w:rsid w:val="00B84898"/>
    <w:rsid w:val="00B852A2"/>
    <w:rsid w:val="00B869BA"/>
    <w:rsid w:val="00B87A6E"/>
    <w:rsid w:val="00B908EF"/>
    <w:rsid w:val="00B91B85"/>
    <w:rsid w:val="00B96EAF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CD4"/>
    <w:rsid w:val="00C15D23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0913"/>
    <w:rsid w:val="00C576E1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2102"/>
    <w:rsid w:val="00D22432"/>
    <w:rsid w:val="00D24E86"/>
    <w:rsid w:val="00D27011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575C0"/>
    <w:rsid w:val="00D6317F"/>
    <w:rsid w:val="00D666E7"/>
    <w:rsid w:val="00D72D5D"/>
    <w:rsid w:val="00D735F4"/>
    <w:rsid w:val="00D740C3"/>
    <w:rsid w:val="00D80F18"/>
    <w:rsid w:val="00D81193"/>
    <w:rsid w:val="00D816AE"/>
    <w:rsid w:val="00D83580"/>
    <w:rsid w:val="00D8511E"/>
    <w:rsid w:val="00D85E7A"/>
    <w:rsid w:val="00D90611"/>
    <w:rsid w:val="00DA11F8"/>
    <w:rsid w:val="00DB2DF9"/>
    <w:rsid w:val="00DB432E"/>
    <w:rsid w:val="00DC0B15"/>
    <w:rsid w:val="00DC541A"/>
    <w:rsid w:val="00DC5574"/>
    <w:rsid w:val="00DC62AA"/>
    <w:rsid w:val="00DD18AC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E6E30"/>
    <w:rsid w:val="00DF081D"/>
    <w:rsid w:val="00DF345C"/>
    <w:rsid w:val="00DF3B46"/>
    <w:rsid w:val="00DF46E6"/>
    <w:rsid w:val="00DF5672"/>
    <w:rsid w:val="00DF6110"/>
    <w:rsid w:val="00DF726A"/>
    <w:rsid w:val="00E00423"/>
    <w:rsid w:val="00E02CDD"/>
    <w:rsid w:val="00E03E39"/>
    <w:rsid w:val="00E05008"/>
    <w:rsid w:val="00E1359D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2834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26B3"/>
    <w:rsid w:val="00EC4088"/>
    <w:rsid w:val="00EC77BE"/>
    <w:rsid w:val="00ED01FF"/>
    <w:rsid w:val="00ED4305"/>
    <w:rsid w:val="00ED517A"/>
    <w:rsid w:val="00EE1868"/>
    <w:rsid w:val="00EE2E04"/>
    <w:rsid w:val="00EE405D"/>
    <w:rsid w:val="00EE4B03"/>
    <w:rsid w:val="00EE63A3"/>
    <w:rsid w:val="00EE6772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2513E"/>
    <w:rsid w:val="00F2778A"/>
    <w:rsid w:val="00F378A2"/>
    <w:rsid w:val="00F449BB"/>
    <w:rsid w:val="00F44E6A"/>
    <w:rsid w:val="00F45572"/>
    <w:rsid w:val="00F45594"/>
    <w:rsid w:val="00F4747E"/>
    <w:rsid w:val="00F568AA"/>
    <w:rsid w:val="00F57324"/>
    <w:rsid w:val="00F6122A"/>
    <w:rsid w:val="00F61C17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1BB9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s200-500-s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ot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Issuance_Rev_Sec_602_709-Galvanic_Anodes</dc:title>
  <dc:creator>Kayen, Michele</dc:creator>
  <cp:lastModifiedBy>Avgeris, Louis</cp:lastModifiedBy>
  <cp:revision>10</cp:revision>
  <cp:lastPrinted>2018-02-02T16:20:00Z</cp:lastPrinted>
  <dcterms:created xsi:type="dcterms:W3CDTF">2024-12-26T17:10:00Z</dcterms:created>
  <dcterms:modified xsi:type="dcterms:W3CDTF">2024-12-26T17:46:00Z</dcterms:modified>
</cp:coreProperties>
</file>