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EC6E69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F73FB4">
        <w:rPr>
          <w:rFonts w:ascii="Trebuchet MS" w:hAnsi="Trebuchet MS"/>
          <w:sz w:val="24"/>
          <w:szCs w:val="24"/>
        </w:rPr>
        <w:t>May 31</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0E5A9E84"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47ADDECB"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F73FB4" w:rsidRPr="00F73FB4">
        <w:rPr>
          <w:rFonts w:ascii="Trebuchet MS" w:hAnsi="Trebuchet MS"/>
          <w:sz w:val="24"/>
          <w:szCs w:val="24"/>
        </w:rPr>
        <w:t>Markos Atamo, Construction Engineering Services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1E8F5DD1"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00F73FB4">
        <w:rPr>
          <w:rFonts w:ascii="Trebuchet MS" w:hAnsi="Trebuchet MS"/>
          <w:sz w:val="24"/>
          <w:szCs w:val="24"/>
        </w:rPr>
        <w:t>revised</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F4331A">
        <w:rPr>
          <w:rFonts w:ascii="Trebuchet MS" w:hAnsi="Trebuchet MS"/>
          <w:b/>
          <w:sz w:val="24"/>
          <w:szCs w:val="24"/>
        </w:rPr>
        <w:t>1</w:t>
      </w:r>
      <w:r w:rsidR="00F73FB4">
        <w:rPr>
          <w:rFonts w:ascii="Trebuchet MS" w:hAnsi="Trebuchet MS"/>
          <w:b/>
          <w:sz w:val="24"/>
          <w:szCs w:val="24"/>
        </w:rPr>
        <w:t>2 M</w:t>
      </w:r>
      <w:r w:rsidR="00EC6453">
        <w:rPr>
          <w:rFonts w:ascii="Trebuchet MS" w:hAnsi="Trebuchet MS"/>
          <w:b/>
          <w:sz w:val="24"/>
          <w:szCs w:val="24"/>
        </w:rPr>
        <w:t>od</w:t>
      </w:r>
      <w:r w:rsidR="00F73FB4">
        <w:rPr>
          <w:rFonts w:ascii="Trebuchet MS" w:hAnsi="Trebuchet MS"/>
          <w:b/>
          <w:sz w:val="24"/>
          <w:szCs w:val="24"/>
        </w:rPr>
        <w:t xml:space="preserve"> 1</w:t>
      </w:r>
      <w:r w:rsidR="00D0123B" w:rsidRPr="00ED736C">
        <w:rPr>
          <w:rFonts w:ascii="Trebuchet MS" w:hAnsi="Trebuchet MS"/>
          <w:sz w:val="24"/>
          <w:szCs w:val="24"/>
        </w:rPr>
        <w:t xml:space="preserve"> standard special provision.  This revised standard special is </w:t>
      </w:r>
      <w:r w:rsidR="00E07849">
        <w:rPr>
          <w:rFonts w:ascii="Trebuchet MS" w:hAnsi="Trebuchet MS"/>
          <w:sz w:val="24"/>
          <w:szCs w:val="24"/>
        </w:rPr>
        <w:t>8</w:t>
      </w:r>
      <w:r w:rsidR="00D0123B" w:rsidRPr="00ED736C">
        <w:rPr>
          <w:rFonts w:ascii="Trebuchet MS" w:hAnsi="Trebuchet MS"/>
          <w:sz w:val="24"/>
          <w:szCs w:val="24"/>
        </w:rPr>
        <w:t xml:space="preserve"> pages </w:t>
      </w:r>
      <w:r w:rsidR="003C3563" w:rsidRPr="00ED736C">
        <w:rPr>
          <w:rFonts w:ascii="Trebuchet MS" w:hAnsi="Trebuchet MS"/>
          <w:sz w:val="24"/>
          <w:szCs w:val="24"/>
        </w:rPr>
        <w:t>long and</w:t>
      </w:r>
      <w:r w:rsidR="00D0123B" w:rsidRPr="00ED736C">
        <w:rPr>
          <w:rFonts w:ascii="Trebuchet MS" w:hAnsi="Trebuchet MS"/>
          <w:sz w:val="24"/>
          <w:szCs w:val="24"/>
        </w:rPr>
        <w:t xml:space="preserve">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00F73FB4">
        <w:rPr>
          <w:rFonts w:ascii="Trebuchet MS" w:hAnsi="Trebuchet MS"/>
          <w:b/>
          <w:sz w:val="24"/>
          <w:szCs w:val="24"/>
        </w:rPr>
        <w:t>May 31</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J</w:t>
      </w:r>
      <w:r w:rsidR="00F73FB4">
        <w:rPr>
          <w:rFonts w:ascii="Trebuchet MS" w:hAnsi="Trebuchet MS"/>
          <w:b/>
          <w:sz w:val="24"/>
          <w:szCs w:val="24"/>
        </w:rPr>
        <w:t>une 10</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53632627" w14:textId="7BACA60B" w:rsidR="00F73FB4" w:rsidRDefault="00F73FB4" w:rsidP="00F73FB4">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M</w:t>
      </w:r>
      <w:r w:rsidR="00EC6453">
        <w:rPr>
          <w:rFonts w:ascii="Trebuchet MS" w:hAnsi="Trebuchet MS"/>
          <w:b/>
          <w:bCs/>
          <w:sz w:val="24"/>
          <w:szCs w:val="24"/>
        </w:rPr>
        <w:t>od</w:t>
      </w:r>
      <w:r w:rsidRPr="00056679">
        <w:rPr>
          <w:rFonts w:ascii="Trebuchet MS" w:hAnsi="Trebuchet MS"/>
          <w:b/>
          <w:bCs/>
          <w:sz w:val="24"/>
          <w:szCs w:val="24"/>
        </w:rPr>
        <w:t xml:space="preserve"> 1</w:t>
      </w:r>
      <w:r w:rsidRPr="00056679">
        <w:rPr>
          <w:rFonts w:ascii="Trebuchet MS" w:hAnsi="Trebuchet MS"/>
          <w:sz w:val="24"/>
          <w:szCs w:val="24"/>
        </w:rPr>
        <w:t xml:space="preserve"> changed the wages and fringe benefits for </w:t>
      </w:r>
      <w:r>
        <w:rPr>
          <w:rFonts w:ascii="Trebuchet MS" w:hAnsi="Trebuchet MS"/>
          <w:sz w:val="24"/>
          <w:szCs w:val="24"/>
        </w:rPr>
        <w:t>Carpenters (Form Work Only)</w:t>
      </w:r>
      <w:r w:rsidRPr="00056679">
        <w:rPr>
          <w:rFonts w:ascii="Trebuchet MS" w:hAnsi="Trebuchet MS"/>
          <w:sz w:val="24"/>
          <w:szCs w:val="24"/>
        </w:rPr>
        <w:t>.</w:t>
      </w:r>
    </w:p>
    <w:p w14:paraId="1DBB80AF" w14:textId="77777777" w:rsidR="00F73FB4" w:rsidRPr="00056679" w:rsidRDefault="00F73FB4" w:rsidP="00F73FB4">
      <w:pPr>
        <w:pStyle w:val="BodyText"/>
        <w:keepLines/>
        <w:tabs>
          <w:tab w:val="left" w:pos="1440"/>
          <w:tab w:val="left" w:pos="3600"/>
          <w:tab w:val="left" w:pos="4680"/>
        </w:tabs>
        <w:spacing w:after="0"/>
        <w:rPr>
          <w:rFonts w:ascii="Trebuchet MS" w:hAnsi="Trebuchet MS"/>
          <w:sz w:val="24"/>
          <w:szCs w:val="24"/>
        </w:rPr>
      </w:pPr>
    </w:p>
    <w:p w14:paraId="3D447D3C" w14:textId="77777777" w:rsidR="00F73FB4" w:rsidRDefault="00F73FB4" w:rsidP="00F73FB4">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Project Managers</w:t>
      </w:r>
      <w:r w:rsidRPr="00056679">
        <w:rPr>
          <w:rFonts w:ascii="Trebuchet MS" w:hAnsi="Trebuchet MS"/>
          <w:sz w:val="24"/>
          <w:szCs w:val="24"/>
        </w:rPr>
        <w:t>: Please check to see if your projects are affected and take</w:t>
      </w:r>
      <w:r>
        <w:rPr>
          <w:rFonts w:ascii="Trebuchet MS" w:hAnsi="Trebuchet MS"/>
          <w:sz w:val="24"/>
          <w:szCs w:val="24"/>
        </w:rPr>
        <w:t xml:space="preserve"> the</w:t>
      </w:r>
      <w:r w:rsidRPr="00056679">
        <w:rPr>
          <w:rFonts w:ascii="Trebuchet MS" w:hAnsi="Trebuchet MS"/>
          <w:sz w:val="24"/>
          <w:szCs w:val="24"/>
        </w:rPr>
        <w:t xml:space="preserve"> appropriate action. </w:t>
      </w:r>
    </w:p>
    <w:p w14:paraId="07854177" w14:textId="77777777" w:rsidR="00F73FB4" w:rsidRPr="00056679" w:rsidRDefault="00F73FB4" w:rsidP="00F73FB4">
      <w:pPr>
        <w:pStyle w:val="BodyText"/>
        <w:keepLines/>
        <w:tabs>
          <w:tab w:val="left" w:pos="1440"/>
          <w:tab w:val="left" w:pos="3600"/>
          <w:tab w:val="left" w:pos="4680"/>
        </w:tabs>
        <w:spacing w:after="0"/>
        <w:rPr>
          <w:rFonts w:ascii="Trebuchet MS" w:hAnsi="Trebuchet MS"/>
          <w:sz w:val="24"/>
          <w:szCs w:val="24"/>
        </w:rPr>
      </w:pPr>
    </w:p>
    <w:p w14:paraId="1E2D1D77" w14:textId="77777777" w:rsidR="00F73FB4" w:rsidRPr="00ED736C" w:rsidRDefault="00F73FB4" w:rsidP="00F73FB4">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sz w:val="24"/>
          <w:szCs w:val="24"/>
        </w:rPr>
        <w:t>If you have any questions or comments, please contact this office.</w:t>
      </w:r>
    </w:p>
    <w:p w14:paraId="5D3484FA" w14:textId="221D26B8" w:rsidR="00370CDA" w:rsidRPr="00ED736C" w:rsidRDefault="00370CDA" w:rsidP="00F73FB4">
      <w:pPr>
        <w:pStyle w:val="BodyText"/>
        <w:keepLines/>
        <w:tabs>
          <w:tab w:val="left" w:pos="1440"/>
          <w:tab w:val="left" w:pos="3600"/>
          <w:tab w:val="left" w:pos="4680"/>
        </w:tabs>
        <w:spacing w:after="0"/>
        <w:rPr>
          <w:rFonts w:ascii="Trebuchet MS" w:hAnsi="Trebuchet MS"/>
          <w:sz w:val="24"/>
          <w:szCs w:val="24"/>
        </w:rPr>
      </w:pP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241F" w14:textId="77777777" w:rsidR="00C36C9C" w:rsidRDefault="00C36C9C" w:rsidP="00370CDA">
      <w:r>
        <w:separator/>
      </w:r>
    </w:p>
  </w:endnote>
  <w:endnote w:type="continuationSeparator" w:id="0">
    <w:p w14:paraId="4E4DDFFC" w14:textId="77777777" w:rsidR="00C36C9C" w:rsidRDefault="00C36C9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4492B19A"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303.757.9</w:t>
                          </w:r>
                          <w:r w:rsidR="00A90DF5">
                            <w:rPr>
                              <w:color w:val="595959" w:themeColor="text1" w:themeTint="A6"/>
                              <w:sz w:val="16"/>
                            </w:rPr>
                            <w:t>393</w:t>
                          </w:r>
                          <w:r w:rsidRPr="00522B1D">
                            <w:rPr>
                              <w:color w:val="595959" w:themeColor="text1" w:themeTint="A6"/>
                              <w:sz w:val="16"/>
                            </w:rPr>
                            <w:t xml:space="preserve">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m1gEAAJEDAAAOAAAAZHJzL2Uyb0RvYy54bWysU8GO0zAQvSPxD5bvNGmAqoqarpZdLUJa&#10;YKVlP8Bx7MQi8Zix26R8PWOn6bJwQ1ys8Xj8/N6b8e5qGnp2VOgN2IqvVzlnykpojG0r/vTt7s2W&#10;Mx+EbUQPVlX8pDy/2r9+tRtdqQrooG8UMgKxvhxdxbsQXJllXnZqEH4FTlk61ICDCLTFNmtQjIQ+&#10;9FmR55tsBGwcglTeU/Z2PuT7hK+1kuGr1l4F1lecuIW0YlrruGb7nShbFK4z8kxD/AOLQRhLj16g&#10;bkUQ7IDmL6jBSAQPOqwkDBlobaRKGkjNOv9DzWMnnEpayBzvLjb5/wcrvxwf3QOyMH2AiRqYRHh3&#10;D/K7ZxZuOmFbdY0IY6dEQw+vo2XZ6Hx5vhqt9qWPIPX4GRpqsjgESECTxiG6QjoZoVMDThfT1RSY&#10;pOS7t8V2u3nPmaSzothu8tSVTJTLbYc+fFQwsBhUHKmpCV0c732IbES5lMTHLNyZvk+N7e2LBBXG&#10;TGIfCc/Uw1RPVB1V1NCcSAfCPCc01xR0gD85G2lGKu5/HAQqzvpPlryIA7UEuAT1Eggr6WrFA2dz&#10;eBPmwTs4NG1HyLPbFq7JL22SlGcWZ57U96TwPKNxsH7fp6rnn7T/BQAA//8DAFBLAwQUAAYACAAA&#10;ACEAz/p7MN8AAAAKAQAADwAAAGRycy9kb3ducmV2LnhtbEyPwU7DMAyG70i8Q2QkbiwBbV1Xmk4T&#10;ghMSoisHjmnjtdUapzTZVt4ec4Kjf3/6/Tnfzm4QZ5xC70nD/UKBQGq87anV8FG93KUgQjRkzeAJ&#10;NXxjgG1xfZWbzPoLlXjex1ZwCYXMaOhiHDMpQ9OhM2HhRyTeHfzkTORxaqWdzIXL3SAflEqkMz3x&#10;hc6M+NRhc9yfnIbdJ5XP/ddb/V4eyr6qNopek6PWtzfz7hFExDn+wfCrz+pQsFPtT2SDGDSk6YZJ&#10;zlW6AsHAeq0SEDUny+UKZJHL/y8UPwAAAP//AwBQSwECLQAUAAYACAAAACEAtoM4kv4AAADhAQAA&#10;EwAAAAAAAAAAAAAAAAAAAAAAW0NvbnRlbnRfVHlwZXNdLnhtbFBLAQItABQABgAIAAAAIQA4/SH/&#10;1gAAAJQBAAALAAAAAAAAAAAAAAAAAC8BAABfcmVscy8ucmVsc1BLAQItABQABgAIAAAAIQCZ71/m&#10;1gEAAJEDAAAOAAAAAAAAAAAAAAAAAC4CAABkcnMvZTJvRG9jLnhtbFBLAQItABQABgAIAAAAIQDP&#10;+nsw3wAAAAoBAAAPAAAAAAAAAAAAAAAAADAEAABkcnMvZG93bnJldi54bWxQSwUGAAAAAAQABADz&#10;AAAAPAUAAAAA&#10;" filled="f" stroked="f">
              <v:textbox inset="0,0,0,0">
                <w:txbxContent>
                  <w:p w14:paraId="114E006D" w14:textId="4492B19A"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303.757.9</w:t>
                    </w:r>
                    <w:r w:rsidR="00A90DF5">
                      <w:rPr>
                        <w:color w:val="595959" w:themeColor="text1" w:themeTint="A6"/>
                        <w:sz w:val="16"/>
                      </w:rPr>
                      <w:t>393</w:t>
                    </w:r>
                    <w:r w:rsidRPr="00522B1D">
                      <w:rPr>
                        <w:color w:val="595959" w:themeColor="text1" w:themeTint="A6"/>
                        <w:sz w:val="16"/>
                      </w:rPr>
                      <w:t xml:space="preserve">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xz2AEAAJgDAAAOAAAAZHJzL2Uyb0RvYy54bWysU8Fu1DAQvSPxD5bvbLK7oq2izValVRFS&#10;gUqlH+A4dmKReMzYu8ny9YydZEvhhrhY4xn7+b0349312HfsqNAbsCVfr3LOlJVQG9uU/Pnb/bsr&#10;znwQthYdWFXyk/L8ev/2zW5whdpAC12tkBGI9cXgSt6G4Ios87JVvfArcMpSUQP2ItAWm6xGMRB6&#10;32WbPL/IBsDaIUjlPWXvpiLfJ3ytlQxftfYqsK7kxC2kFdNaxTXb70TRoHCtkTMN8Q8semEsPXqG&#10;uhNBsAOav6B6IxE86LCS0GegtZEqaSA16/wPNU+tcCppIXO8O9vk/x+s/HJ8co/IwvgBRmpgEuHd&#10;A8jvnlm4bYVt1A0iDK0SNT28jpZlg/PFfDVa7QsfQarhM9TUZHEIkIBGjX10hXQyQqcGnM6mqzEw&#10;Scn328vt9pJKkmqbzdVFnrqSiWK57dCHjwp6FoOSIzU1oYvjgw+RjSiWI/ExC/em61JjO/sqQQdj&#10;JrGPhCfqYaxGZupZWhRTQX0iOQjTuNB4U9AC/uRsoFEpuf9xEKg46z5ZsiTO1RLgElRLIKykqyUP&#10;nE3hbZjm7+DQNC0hT6ZbuCHbtEmKXljMdKn9Seg8qnG+ft+nUy8fav8LAAD//wMAUEsDBBQABgAI&#10;AAAAIQCQElrA3wAAAAoBAAAPAAAAZHJzL2Rvd25yZXYueG1sTI/BToNAEIbvJr7DZky8tYvUEECW&#10;pjF6MjFSPHhc2CmQsrPIblt8e8eTPc4/X/75ptgudhRnnP3gSMHDOgKB1DozUKfgs35dpSB80GT0&#10;6AgV/KCHbXl7U+jcuAtVeN6HTnAJ+Vwr6EOYcil926PVfu0mJN4d3Gx14HHupJn1hcvtKOMoSqTV&#10;A/GFXk/43GN73J+sgt0XVS/D93vzUR2qoa6ziN6So1L3d8vuCUTAJfzD8KfP6lCyU+NOZLwYFayy&#10;jEnO4zQGwUC6STYgGk6SxxhkWcjrF8pfAAAA//8DAFBLAQItABQABgAIAAAAIQC2gziS/gAAAOEB&#10;AAATAAAAAAAAAAAAAAAAAAAAAABbQ29udGVudF9UeXBlc10ueG1sUEsBAi0AFAAGAAgAAAAhADj9&#10;If/WAAAAlAEAAAsAAAAAAAAAAAAAAAAALwEAAF9yZWxzLy5yZWxzUEsBAi0AFAAGAAgAAAAhAK0F&#10;bHPYAQAAmAMAAA4AAAAAAAAAAAAAAAAALgIAAGRycy9lMm9Eb2MueG1sUEsBAi0AFAAGAAgAAAAh&#10;AJASWsDfAAAACgEAAA8AAAAAAAAAAAAAAAAAMgQAAGRycy9kb3ducmV2LnhtbFBLBQYAAAAABAAE&#10;APMAAAA+BQ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CA05" w14:textId="77777777" w:rsidR="00C36C9C" w:rsidRDefault="00C36C9C" w:rsidP="00370CDA">
      <w:r>
        <w:separator/>
      </w:r>
    </w:p>
  </w:footnote>
  <w:footnote w:type="continuationSeparator" w:id="0">
    <w:p w14:paraId="42EAF7FB" w14:textId="77777777" w:rsidR="00C36C9C" w:rsidRDefault="00C36C9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554548">
    <w:abstractNumId w:val="10"/>
  </w:num>
  <w:num w:numId="2" w16cid:durableId="2000191121">
    <w:abstractNumId w:val="8"/>
  </w:num>
  <w:num w:numId="3" w16cid:durableId="197814699">
    <w:abstractNumId w:val="7"/>
  </w:num>
  <w:num w:numId="4" w16cid:durableId="1427968394">
    <w:abstractNumId w:val="6"/>
  </w:num>
  <w:num w:numId="5" w16cid:durableId="1092438150">
    <w:abstractNumId w:val="5"/>
  </w:num>
  <w:num w:numId="6" w16cid:durableId="45102765">
    <w:abstractNumId w:val="9"/>
  </w:num>
  <w:num w:numId="7" w16cid:durableId="108475012">
    <w:abstractNumId w:val="4"/>
  </w:num>
  <w:num w:numId="8" w16cid:durableId="1483499701">
    <w:abstractNumId w:val="3"/>
  </w:num>
  <w:num w:numId="9" w16cid:durableId="170879831">
    <w:abstractNumId w:val="2"/>
  </w:num>
  <w:num w:numId="10" w16cid:durableId="1394308519">
    <w:abstractNumId w:val="1"/>
  </w:num>
  <w:num w:numId="11" w16cid:durableId="403068065">
    <w:abstractNumId w:val="0"/>
  </w:num>
  <w:num w:numId="12" w16cid:durableId="2379090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276D7"/>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3563"/>
    <w:rsid w:val="003C6112"/>
    <w:rsid w:val="003F1677"/>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45EE3"/>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40AFA"/>
    <w:rsid w:val="00A55954"/>
    <w:rsid w:val="00A90DF5"/>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36C9C"/>
    <w:rsid w:val="00C5160E"/>
    <w:rsid w:val="00C71976"/>
    <w:rsid w:val="00C8333D"/>
    <w:rsid w:val="00CA6E16"/>
    <w:rsid w:val="00CC6EA2"/>
    <w:rsid w:val="00CF1918"/>
    <w:rsid w:val="00CF2253"/>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07849"/>
    <w:rsid w:val="00E44F40"/>
    <w:rsid w:val="00E45177"/>
    <w:rsid w:val="00E457BD"/>
    <w:rsid w:val="00E47A60"/>
    <w:rsid w:val="00E54B7F"/>
    <w:rsid w:val="00E77696"/>
    <w:rsid w:val="00E77CEC"/>
    <w:rsid w:val="00E911D9"/>
    <w:rsid w:val="00EB6486"/>
    <w:rsid w:val="00EC0FE3"/>
    <w:rsid w:val="00EC4088"/>
    <w:rsid w:val="00EC6453"/>
    <w:rsid w:val="00ED097F"/>
    <w:rsid w:val="00ED4305"/>
    <w:rsid w:val="00ED736C"/>
    <w:rsid w:val="00EE405D"/>
    <w:rsid w:val="00EE61E0"/>
    <w:rsid w:val="00EF0CF4"/>
    <w:rsid w:val="00EF4207"/>
    <w:rsid w:val="00EF541A"/>
    <w:rsid w:val="00EF64A8"/>
    <w:rsid w:val="00F078AA"/>
    <w:rsid w:val="00F23737"/>
    <w:rsid w:val="00F23907"/>
    <w:rsid w:val="00F4331A"/>
    <w:rsid w:val="00F44E6A"/>
    <w:rsid w:val="00F45594"/>
    <w:rsid w:val="00F4766D"/>
    <w:rsid w:val="00F73FB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89</cp:revision>
  <cp:lastPrinted>2018-01-05T19:46:00Z</cp:lastPrinted>
  <dcterms:created xsi:type="dcterms:W3CDTF">2014-05-08T21:55:00Z</dcterms:created>
  <dcterms:modified xsi:type="dcterms:W3CDTF">2024-05-31T13:45:00Z</dcterms:modified>
</cp:coreProperties>
</file>