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E08F" w14:textId="5F7E7458" w:rsidR="002F001E" w:rsidRPr="00CD2C55" w:rsidRDefault="002F001E" w:rsidP="00B745AF">
      <w:pPr>
        <w:jc w:val="center"/>
        <w:rPr>
          <w:rFonts w:ascii="Trebuchet MS" w:hAnsi="Trebuchet MS"/>
          <w:sz w:val="28"/>
          <w:szCs w:val="28"/>
        </w:rPr>
      </w:pPr>
      <w:r w:rsidRPr="00B745AF">
        <w:rPr>
          <w:rFonts w:ascii="Trebuchet MS" w:hAnsi="Trebuchet MS" w:cs="Times New Roman"/>
          <w:b/>
          <w:sz w:val="40"/>
          <w:szCs w:val="40"/>
        </w:rPr>
        <w:t>NOTICE</w:t>
      </w:r>
    </w:p>
    <w:p w14:paraId="6449B4F9" w14:textId="4911C6A9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This Standard Special Provision (SSP) 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These are the </w:t>
      </w:r>
      <w:r w:rsidRPr="00CD2C55">
        <w:rPr>
          <w:rFonts w:ascii="Trebuchet MS" w:hAnsi="Trebuchet MS"/>
          <w:color w:val="0E101A"/>
          <w:sz w:val="28"/>
          <w:szCs w:val="28"/>
        </w:rPr>
        <w:t>official instructions for its use on CDOT construction projects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, and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>ha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 reviewed, approved, and issued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7AB0AB4A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66A8393B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 xml:space="preserve">Other agencies 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using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ly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and at their own risk.</w:t>
      </w:r>
    </w:p>
    <w:p w14:paraId="5EA8764E" w14:textId="77777777" w:rsidR="00383845" w:rsidRPr="00CD2C55" w:rsidRDefault="00383845" w:rsidP="009A6BE4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7FCF816C" w14:textId="77777777" w:rsidR="002F001E" w:rsidRPr="00CD2C55" w:rsidRDefault="002F001E" w:rsidP="009A6BE4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CD2C55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56A50C70" w14:textId="46A09AED" w:rsidR="00720451" w:rsidRPr="00CD2C55" w:rsidRDefault="002F001E" w:rsidP="009A6BE4">
      <w:pPr>
        <w:spacing w:after="0"/>
        <w:rPr>
          <w:rFonts w:ascii="Trebuchet MS" w:eastAsia="Times New Roman" w:hAnsi="Trebuchet MS" w:cs="Times New Roman"/>
          <w:sz w:val="28"/>
          <w:szCs w:val="28"/>
        </w:rPr>
      </w:pPr>
      <w:r w:rsidRPr="007845B9">
        <w:rPr>
          <w:rFonts w:ascii="Trebuchet MS" w:eastAsia="Times New Roman" w:hAnsi="Trebuchet MS" w:cs="Times New Roman"/>
          <w:sz w:val="28"/>
          <w:szCs w:val="28"/>
        </w:rPr>
        <w:t>Use this standard special provision on all projects.</w:t>
      </w:r>
    </w:p>
    <w:p w14:paraId="14DAF670" w14:textId="77777777" w:rsidR="00720451" w:rsidRDefault="007204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1707253" w14:textId="77777777" w:rsidR="00EB26F0" w:rsidRDefault="00EB26F0" w:rsidP="00C641AF">
      <w:pPr>
        <w:pStyle w:val="Default"/>
        <w:rPr>
          <w:rFonts w:ascii="Trebuchet MS" w:hAnsi="Trebuchet MS" w:cs="Arial"/>
          <w:b/>
          <w:bCs/>
          <w:color w:val="auto"/>
          <w:shd w:val="clear" w:color="auto" w:fill="FFFFFF"/>
        </w:rPr>
      </w:pPr>
    </w:p>
    <w:p w14:paraId="23A9E8FB" w14:textId="0C0E7378" w:rsidR="00C641AF" w:rsidRPr="00C94B71" w:rsidRDefault="00C641AF" w:rsidP="00C641AF">
      <w:pPr>
        <w:pStyle w:val="Default"/>
        <w:rPr>
          <w:rFonts w:ascii="Trebuchet MS" w:hAnsi="Trebuchet MS" w:cs="Arial"/>
          <w:b/>
          <w:bCs/>
          <w:color w:val="auto"/>
          <w:shd w:val="clear" w:color="auto" w:fill="FFFFFF"/>
        </w:rPr>
      </w:pPr>
      <w:r w:rsidRPr="00C94B71">
        <w:rPr>
          <w:rFonts w:ascii="Trebuchet MS" w:hAnsi="Trebuchet MS" w:cs="Arial"/>
          <w:b/>
          <w:bCs/>
          <w:color w:val="auto"/>
          <w:shd w:val="clear" w:color="auto" w:fill="FFFFFF"/>
        </w:rPr>
        <w:t>Revise Section 627 of the Standard Specifications as follows:</w:t>
      </w:r>
    </w:p>
    <w:p w14:paraId="485BBAAD" w14:textId="77777777" w:rsidR="00C641AF" w:rsidRPr="00C94B71" w:rsidRDefault="00C641AF" w:rsidP="00C641AF">
      <w:pPr>
        <w:rPr>
          <w:rFonts w:ascii="Trebuchet MS" w:hAnsi="Trebuchet MS"/>
          <w:bCs/>
          <w:kern w:val="2"/>
          <w:sz w:val="24"/>
          <w:szCs w:val="24"/>
        </w:rPr>
      </w:pPr>
    </w:p>
    <w:p w14:paraId="0215625B" w14:textId="77777777" w:rsidR="00C641AF" w:rsidRPr="00C94B71" w:rsidRDefault="00C641AF" w:rsidP="00C641AF">
      <w:pPr>
        <w:pStyle w:val="Default"/>
        <w:rPr>
          <w:rFonts w:ascii="Trebuchet MS" w:hAnsi="Trebuchet MS" w:cs="Arial"/>
          <w:b/>
          <w:bCs/>
          <w:color w:val="auto"/>
          <w:shd w:val="clear" w:color="auto" w:fill="FFFFFF"/>
        </w:rPr>
      </w:pPr>
      <w:r w:rsidRPr="00C94B71">
        <w:rPr>
          <w:rFonts w:ascii="Trebuchet MS" w:hAnsi="Trebuchet MS" w:cs="Arial"/>
          <w:b/>
          <w:bCs/>
          <w:color w:val="auto"/>
          <w:shd w:val="clear" w:color="auto" w:fill="FFFFFF"/>
        </w:rPr>
        <w:t>Revise Table 627-1 of the Standard Specifications as follows:</w:t>
      </w:r>
    </w:p>
    <w:p w14:paraId="10FB4005" w14:textId="77777777" w:rsidR="00C641AF" w:rsidRDefault="00C641AF" w:rsidP="00C641AF">
      <w:pPr>
        <w:pStyle w:val="BodyText"/>
        <w:ind w:left="720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18AF7E6E" w14:textId="71FCF977" w:rsidR="00C641AF" w:rsidRPr="00C94B71" w:rsidRDefault="00C641AF" w:rsidP="00C641AF">
      <w:pPr>
        <w:pStyle w:val="BodyText"/>
        <w:ind w:left="720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C94B71">
        <w:rPr>
          <w:rFonts w:ascii="Trebuchet MS" w:hAnsi="Trebuchet MS" w:cs="Arial"/>
          <w:b/>
          <w:bCs/>
          <w:sz w:val="24"/>
          <w:szCs w:val="24"/>
        </w:rPr>
        <w:t>Table 627-1</w:t>
      </w:r>
    </w:p>
    <w:p w14:paraId="1F91FC08" w14:textId="77777777" w:rsidR="00C641AF" w:rsidRPr="00C94B71" w:rsidRDefault="00C641AF" w:rsidP="00C641AF">
      <w:pPr>
        <w:pStyle w:val="BodyText"/>
        <w:spacing w:after="80"/>
        <w:ind w:left="720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C94B71">
        <w:rPr>
          <w:rFonts w:ascii="Trebuchet MS" w:hAnsi="Trebuchet MS" w:cs="Arial"/>
          <w:b/>
          <w:bCs/>
          <w:sz w:val="24"/>
          <w:szCs w:val="24"/>
        </w:rPr>
        <w:t>MINIMUM AND MAXIMUM RANGES OF PAINT AND STRIPES</w:t>
      </w:r>
    </w:p>
    <w:tbl>
      <w:tblPr>
        <w:tblStyle w:val="TableGridLight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00"/>
        <w:gridCol w:w="2145"/>
        <w:gridCol w:w="1813"/>
        <w:gridCol w:w="1640"/>
        <w:gridCol w:w="1857"/>
      </w:tblGrid>
      <w:tr w:rsidR="00C641AF" w:rsidRPr="00C94B71" w14:paraId="710A50E6" w14:textId="77777777" w:rsidTr="005610E9">
        <w:trPr>
          <w:cantSplit/>
          <w:tblHeader/>
          <w:jc w:val="center"/>
        </w:trPr>
        <w:tc>
          <w:tcPr>
            <w:tcW w:w="1800" w:type="dxa"/>
          </w:tcPr>
          <w:p w14:paraId="3E7E8FFB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45" w:type="dxa"/>
          </w:tcPr>
          <w:p w14:paraId="18665831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1813" w:type="dxa"/>
          </w:tcPr>
          <w:p w14:paraId="295218A2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>Pavement</w: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instrText xml:space="preserve"> E "</w:instrText>
            </w:r>
            <w:r w:rsidRPr="00C94B71"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  <w:instrText>Pavement</w:instrTex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instrText xml:space="preserve">" </w:instrTex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fldChar w:fldCharType="end"/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Marking Paint       Low Temp</w:t>
            </w:r>
          </w:p>
        </w:tc>
        <w:tc>
          <w:tcPr>
            <w:tcW w:w="1640" w:type="dxa"/>
          </w:tcPr>
          <w:p w14:paraId="4D87C79B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>Pavement</w: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instrText xml:space="preserve"> E "</w:instrText>
            </w:r>
            <w:r w:rsidRPr="00C94B71"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  <w:instrText>Pavement</w:instrTex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instrText xml:space="preserve">" </w:instrTex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fldChar w:fldCharType="end"/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Marking Paint</w:t>
            </w:r>
            <w:r w:rsidRPr="00C94B71"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  <w:t xml:space="preserve">      High Build</w:t>
            </w:r>
          </w:p>
        </w:tc>
        <w:tc>
          <w:tcPr>
            <w:tcW w:w="1857" w:type="dxa"/>
          </w:tcPr>
          <w:p w14:paraId="6D016D75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>Pavement</w: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instrText xml:space="preserve"> E "</w:instrText>
            </w:r>
            <w:r w:rsidRPr="00C94B71"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  <w:instrText>Pavement</w:instrTex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instrText xml:space="preserve">" </w:instrText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fldChar w:fldCharType="end"/>
            </w:r>
            <w:r w:rsidRPr="00C94B7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Marking Paint</w:t>
            </w:r>
            <w:r w:rsidRPr="00C94B71"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  <w:t xml:space="preserve">      High Build</w:t>
            </w:r>
          </w:p>
          <w:p w14:paraId="6AD10DC6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b/>
                <w:bCs/>
                <w:kern w:val="2"/>
                <w:sz w:val="24"/>
                <w:szCs w:val="24"/>
              </w:rPr>
              <w:t>(Temporary)</w:t>
            </w:r>
          </w:p>
        </w:tc>
      </w:tr>
      <w:tr w:rsidR="00C641AF" w:rsidRPr="00C94B71" w14:paraId="49D0F94A" w14:textId="77777777" w:rsidTr="005610E9">
        <w:trPr>
          <w:jc w:val="center"/>
        </w:trPr>
        <w:tc>
          <w:tcPr>
            <w:tcW w:w="1800" w:type="dxa"/>
          </w:tcPr>
          <w:p w14:paraId="33CE7E04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Alignment</w:t>
            </w:r>
          </w:p>
        </w:tc>
        <w:tc>
          <w:tcPr>
            <w:tcW w:w="2145" w:type="dxa"/>
          </w:tcPr>
          <w:p w14:paraId="13C5400A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Lateral Deviation</w:t>
            </w:r>
          </w:p>
        </w:tc>
        <w:tc>
          <w:tcPr>
            <w:tcW w:w="1813" w:type="dxa"/>
          </w:tcPr>
          <w:p w14:paraId="11367848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2.0 inch per 200 feet Max</w:t>
            </w:r>
          </w:p>
        </w:tc>
        <w:tc>
          <w:tcPr>
            <w:tcW w:w="1640" w:type="dxa"/>
          </w:tcPr>
          <w:p w14:paraId="71B121EB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2.0 inch per 200 feet Max</w:t>
            </w:r>
          </w:p>
        </w:tc>
        <w:tc>
          <w:tcPr>
            <w:tcW w:w="1857" w:type="dxa"/>
          </w:tcPr>
          <w:p w14:paraId="336F2451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2.0 inch per 200 feet Max</w:t>
            </w:r>
          </w:p>
        </w:tc>
      </w:tr>
      <w:tr w:rsidR="00C641AF" w:rsidRPr="00C94B71" w14:paraId="14678EF6" w14:textId="77777777" w:rsidTr="005610E9">
        <w:trPr>
          <w:jc w:val="center"/>
        </w:trPr>
        <w:tc>
          <w:tcPr>
            <w:tcW w:w="1800" w:type="dxa"/>
          </w:tcPr>
          <w:p w14:paraId="70F858C2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Coverage Rate</w:t>
            </w:r>
          </w:p>
        </w:tc>
        <w:tc>
          <w:tcPr>
            <w:tcW w:w="2145" w:type="dxa"/>
          </w:tcPr>
          <w:p w14:paraId="0271F242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Sq Ft per Gallon</w:t>
            </w:r>
          </w:p>
        </w:tc>
        <w:tc>
          <w:tcPr>
            <w:tcW w:w="1813" w:type="dxa"/>
          </w:tcPr>
          <w:p w14:paraId="6867711E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89-93</w:t>
            </w:r>
          </w:p>
        </w:tc>
        <w:tc>
          <w:tcPr>
            <w:tcW w:w="1640" w:type="dxa"/>
          </w:tcPr>
          <w:p w14:paraId="636B6D02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67-70</w:t>
            </w:r>
          </w:p>
        </w:tc>
        <w:tc>
          <w:tcPr>
            <w:tcW w:w="1857" w:type="dxa"/>
          </w:tcPr>
          <w:p w14:paraId="2B41BFCB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100-105</w:t>
            </w:r>
          </w:p>
        </w:tc>
      </w:tr>
      <w:tr w:rsidR="00C641AF" w:rsidRPr="00C94B71" w14:paraId="1321AA13" w14:textId="77777777" w:rsidTr="005610E9">
        <w:trPr>
          <w:jc w:val="center"/>
        </w:trPr>
        <w:tc>
          <w:tcPr>
            <w:tcW w:w="1800" w:type="dxa"/>
          </w:tcPr>
          <w:p w14:paraId="63E44064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Thickness</w:t>
            </w:r>
          </w:p>
        </w:tc>
        <w:tc>
          <w:tcPr>
            <w:tcW w:w="2145" w:type="dxa"/>
          </w:tcPr>
          <w:p w14:paraId="4687320A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Mil</w:t>
            </w:r>
          </w:p>
        </w:tc>
        <w:tc>
          <w:tcPr>
            <w:tcW w:w="1813" w:type="dxa"/>
          </w:tcPr>
          <w:p w14:paraId="4B97912F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17-18</w:t>
            </w:r>
          </w:p>
        </w:tc>
        <w:tc>
          <w:tcPr>
            <w:tcW w:w="1640" w:type="dxa"/>
          </w:tcPr>
          <w:p w14:paraId="10A992F7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23-24</w:t>
            </w:r>
          </w:p>
        </w:tc>
        <w:tc>
          <w:tcPr>
            <w:tcW w:w="1857" w:type="dxa"/>
          </w:tcPr>
          <w:p w14:paraId="5477CDDE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15-16</w:t>
            </w:r>
          </w:p>
        </w:tc>
      </w:tr>
      <w:tr w:rsidR="00C641AF" w:rsidRPr="00C94B71" w14:paraId="613B89C2" w14:textId="77777777" w:rsidTr="005610E9">
        <w:trPr>
          <w:jc w:val="center"/>
        </w:trPr>
        <w:tc>
          <w:tcPr>
            <w:tcW w:w="1800" w:type="dxa"/>
          </w:tcPr>
          <w:p w14:paraId="0D864803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Width</w:t>
            </w:r>
          </w:p>
        </w:tc>
        <w:tc>
          <w:tcPr>
            <w:tcW w:w="2145" w:type="dxa"/>
          </w:tcPr>
          <w:p w14:paraId="73855BE6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Inches</w:t>
            </w:r>
          </w:p>
        </w:tc>
        <w:tc>
          <w:tcPr>
            <w:tcW w:w="1813" w:type="dxa"/>
          </w:tcPr>
          <w:p w14:paraId="5E238B53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Per Plans</w:t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instrText xml:space="preserve"> E "Plans" </w:instrText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fldChar w:fldCharType="end"/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 xml:space="preserve"> ± 0.25</w:t>
            </w:r>
          </w:p>
        </w:tc>
        <w:tc>
          <w:tcPr>
            <w:tcW w:w="1640" w:type="dxa"/>
          </w:tcPr>
          <w:p w14:paraId="14A4EA43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Per Plans</w:t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instrText xml:space="preserve"> E "Plans" </w:instrText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fldChar w:fldCharType="end"/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 xml:space="preserve"> ± 0.25</w:t>
            </w:r>
          </w:p>
        </w:tc>
        <w:tc>
          <w:tcPr>
            <w:tcW w:w="1857" w:type="dxa"/>
          </w:tcPr>
          <w:p w14:paraId="15BBD087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>Per Plans</w:t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instrText xml:space="preserve"> E "Plans" </w:instrText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fldChar w:fldCharType="end"/>
            </w:r>
            <w:r w:rsidRPr="00C94B71">
              <w:rPr>
                <w:rFonts w:ascii="Trebuchet MS" w:hAnsi="Trebuchet MS" w:cs="Arial"/>
                <w:kern w:val="2"/>
                <w:sz w:val="24"/>
                <w:szCs w:val="24"/>
              </w:rPr>
              <w:t xml:space="preserve"> ± 0.25</w:t>
            </w:r>
          </w:p>
        </w:tc>
      </w:tr>
      <w:tr w:rsidR="00C641AF" w:rsidRPr="00C94B71" w14:paraId="56B00A67" w14:textId="77777777" w:rsidTr="005610E9">
        <w:trPr>
          <w:jc w:val="center"/>
        </w:trPr>
        <w:tc>
          <w:tcPr>
            <w:tcW w:w="1800" w:type="dxa"/>
          </w:tcPr>
          <w:p w14:paraId="4420B297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Dry Time</w:t>
            </w:r>
          </w:p>
        </w:tc>
        <w:tc>
          <w:tcPr>
            <w:tcW w:w="2145" w:type="dxa"/>
          </w:tcPr>
          <w:p w14:paraId="35701FE6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Minutes</w:t>
            </w:r>
          </w:p>
        </w:tc>
        <w:tc>
          <w:tcPr>
            <w:tcW w:w="1813" w:type="dxa"/>
          </w:tcPr>
          <w:p w14:paraId="29849A9D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5-10</w:t>
            </w:r>
          </w:p>
        </w:tc>
        <w:tc>
          <w:tcPr>
            <w:tcW w:w="1640" w:type="dxa"/>
          </w:tcPr>
          <w:p w14:paraId="5F2C4DA1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7-12</w:t>
            </w:r>
          </w:p>
        </w:tc>
        <w:tc>
          <w:tcPr>
            <w:tcW w:w="1857" w:type="dxa"/>
          </w:tcPr>
          <w:p w14:paraId="41AAF61A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5-10</w:t>
            </w:r>
          </w:p>
        </w:tc>
      </w:tr>
      <w:tr w:rsidR="00C641AF" w:rsidRPr="00C94B71" w14:paraId="7553ED52" w14:textId="77777777" w:rsidTr="005610E9">
        <w:trPr>
          <w:trHeight w:val="741"/>
          <w:jc w:val="center"/>
        </w:trPr>
        <w:tc>
          <w:tcPr>
            <w:tcW w:w="1800" w:type="dxa"/>
          </w:tcPr>
          <w:p w14:paraId="3A8BEBC8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Beads</w:t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fldChar w:fldCharType="begin"/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instrText xml:space="preserve"> E "</w:instrText>
            </w:r>
            <w:r w:rsidRPr="00C94B71">
              <w:rPr>
                <w:rFonts w:ascii="Trebuchet MS" w:hAnsi="Trebuchet MS" w:cs="Arial"/>
                <w:spacing w:val="2"/>
                <w:sz w:val="24"/>
                <w:szCs w:val="24"/>
              </w:rPr>
              <w:instrText>Beads</w:instrText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instrText xml:space="preserve">" </w:instrText>
            </w:r>
            <w:r w:rsidRPr="00C94B71">
              <w:rPr>
                <w:rFonts w:ascii="Trebuchet MS" w:hAnsi="Trebuchet MS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24E133BF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Application Rate, lbs./gal</w:t>
            </w:r>
          </w:p>
        </w:tc>
        <w:tc>
          <w:tcPr>
            <w:tcW w:w="1813" w:type="dxa"/>
          </w:tcPr>
          <w:p w14:paraId="6E8AE2ED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7-8</w:t>
            </w:r>
          </w:p>
        </w:tc>
        <w:tc>
          <w:tcPr>
            <w:tcW w:w="1640" w:type="dxa"/>
          </w:tcPr>
          <w:p w14:paraId="6130954F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kern w:val="2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9-10</w:t>
            </w:r>
          </w:p>
        </w:tc>
        <w:tc>
          <w:tcPr>
            <w:tcW w:w="1857" w:type="dxa"/>
          </w:tcPr>
          <w:p w14:paraId="1FDCD13E" w14:textId="77777777" w:rsidR="00C641AF" w:rsidRPr="00C94B71" w:rsidRDefault="00C641AF" w:rsidP="005610E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</w:tabs>
              <w:spacing w:line="264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94B71">
              <w:rPr>
                <w:rFonts w:ascii="Trebuchet MS" w:hAnsi="Trebuchet MS" w:cs="Arial"/>
                <w:sz w:val="24"/>
                <w:szCs w:val="24"/>
              </w:rPr>
              <w:t>7-8</w:t>
            </w:r>
          </w:p>
        </w:tc>
      </w:tr>
    </w:tbl>
    <w:p w14:paraId="2FC44CAA" w14:textId="77777777" w:rsidR="00C641AF" w:rsidRPr="00C94B71" w:rsidRDefault="00C641AF" w:rsidP="00C641AF">
      <w:pPr>
        <w:pStyle w:val="BodyText"/>
        <w:spacing w:before="80"/>
        <w:rPr>
          <w:rFonts w:ascii="Trebuchet MS" w:hAnsi="Trebuchet MS"/>
          <w:color w:val="D13438"/>
          <w:sz w:val="24"/>
          <w:szCs w:val="24"/>
        </w:rPr>
      </w:pPr>
    </w:p>
    <w:p w14:paraId="18BDE290" w14:textId="77777777" w:rsidR="00C641AF" w:rsidRPr="00C94B71" w:rsidRDefault="00C641AF" w:rsidP="00945A14">
      <w:pPr>
        <w:pStyle w:val="BodyText"/>
        <w:rPr>
          <w:rFonts w:ascii="Trebuchet MS" w:hAnsi="Trebuchet MS" w:cs="Arial"/>
          <w:sz w:val="24"/>
          <w:szCs w:val="24"/>
        </w:rPr>
      </w:pPr>
      <w:r w:rsidRPr="00C94B71">
        <w:rPr>
          <w:rFonts w:ascii="Trebuchet MS" w:hAnsi="Trebuchet MS"/>
          <w:sz w:val="24"/>
          <w:szCs w:val="24"/>
        </w:rPr>
        <w:t>(6) High Build (Temporary) shall only be used for temporary pavement marking applications.</w:t>
      </w:r>
    </w:p>
    <w:p w14:paraId="47A968C2" w14:textId="77777777" w:rsidR="00C641AF" w:rsidRPr="00C94B71" w:rsidRDefault="00C641AF" w:rsidP="00945A14">
      <w:pPr>
        <w:pStyle w:val="Heading1"/>
        <w:ind w:left="0" w:right="0"/>
        <w:rPr>
          <w:rFonts w:ascii="Trebuchet MS" w:hAnsi="Trebuchet MS"/>
        </w:rPr>
      </w:pPr>
    </w:p>
    <w:p w14:paraId="4924A807" w14:textId="4525FA37" w:rsidR="00C641AF" w:rsidRPr="00C94B71" w:rsidRDefault="00C641AF" w:rsidP="00945A14">
      <w:pPr>
        <w:pStyle w:val="Default"/>
        <w:rPr>
          <w:rFonts w:ascii="Trebuchet MS" w:hAnsi="Trebuchet MS" w:cs="Arial"/>
          <w:b/>
          <w:bCs/>
          <w:color w:val="auto"/>
          <w:shd w:val="clear" w:color="auto" w:fill="FFFFFF"/>
        </w:rPr>
      </w:pPr>
      <w:r w:rsidRPr="00C94B71">
        <w:rPr>
          <w:rFonts w:ascii="Trebuchet MS" w:hAnsi="Trebuchet MS" w:cs="Arial"/>
          <w:b/>
          <w:bCs/>
          <w:color w:val="auto"/>
          <w:shd w:val="clear" w:color="auto" w:fill="FFFFFF"/>
        </w:rPr>
        <w:t xml:space="preserve">Add to </w:t>
      </w:r>
      <w:r w:rsidR="0080407F">
        <w:rPr>
          <w:rFonts w:ascii="Trebuchet MS" w:hAnsi="Trebuchet MS" w:cs="Arial"/>
          <w:b/>
          <w:bCs/>
          <w:color w:val="auto"/>
          <w:shd w:val="clear" w:color="auto" w:fill="FFFFFF"/>
        </w:rPr>
        <w:t>s</w:t>
      </w:r>
      <w:r w:rsidR="00B30504">
        <w:rPr>
          <w:rFonts w:ascii="Trebuchet MS" w:hAnsi="Trebuchet MS" w:cs="Arial"/>
          <w:b/>
          <w:bCs/>
          <w:color w:val="auto"/>
          <w:shd w:val="clear" w:color="auto" w:fill="FFFFFF"/>
        </w:rPr>
        <w:t>ubs</w:t>
      </w:r>
      <w:r w:rsidRPr="00C94B71">
        <w:rPr>
          <w:rFonts w:ascii="Trebuchet MS" w:hAnsi="Trebuchet MS" w:cs="Arial"/>
          <w:b/>
          <w:bCs/>
          <w:color w:val="auto"/>
          <w:shd w:val="clear" w:color="auto" w:fill="FFFFFF"/>
        </w:rPr>
        <w:t>ection 627.13 of the Standard Specifications as follows:</w:t>
      </w:r>
    </w:p>
    <w:p w14:paraId="1E4EEE4F" w14:textId="77777777" w:rsidR="00C641AF" w:rsidRPr="00C94B71" w:rsidRDefault="00C641AF" w:rsidP="00945A14">
      <w:pPr>
        <w:pStyle w:val="Default"/>
        <w:rPr>
          <w:rFonts w:ascii="Trebuchet MS" w:hAnsi="Trebuchet MS" w:cs="Arial"/>
          <w:b/>
          <w:bCs/>
          <w:color w:val="auto"/>
          <w:shd w:val="clear" w:color="auto" w:fill="FFFFFF"/>
        </w:rPr>
      </w:pPr>
    </w:p>
    <w:p w14:paraId="55191767" w14:textId="77777777" w:rsidR="00C641AF" w:rsidRPr="00C94B71" w:rsidRDefault="00C641AF" w:rsidP="00945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hAnsi="Trebuchet MS"/>
          <w:sz w:val="24"/>
          <w:szCs w:val="24"/>
        </w:rPr>
      </w:pPr>
      <w:r w:rsidRPr="00C94B71">
        <w:rPr>
          <w:rFonts w:ascii="Trebuchet MS" w:hAnsi="Trebuchet MS"/>
          <w:b/>
          <w:sz w:val="24"/>
          <w:szCs w:val="24"/>
        </w:rPr>
        <w:t xml:space="preserve">627.13 </w:t>
      </w:r>
      <w:r w:rsidRPr="00C94B71">
        <w:rPr>
          <w:rFonts w:ascii="Trebuchet MS" w:hAnsi="Trebuchet MS"/>
          <w:sz w:val="24"/>
          <w:szCs w:val="24"/>
        </w:rPr>
        <w:t>The accepted quantities will be paid for at the contract price per unit of measurement for each of the pay items listed below that appear in the bid schedule.</w:t>
      </w:r>
    </w:p>
    <w:p w14:paraId="3EA3A7EE" w14:textId="77777777" w:rsidR="00C641AF" w:rsidRPr="00C94B71" w:rsidRDefault="00C641AF" w:rsidP="00945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hAnsi="Trebuchet MS"/>
          <w:sz w:val="24"/>
          <w:szCs w:val="24"/>
        </w:rPr>
      </w:pPr>
    </w:p>
    <w:p w14:paraId="276E2350" w14:textId="77777777" w:rsidR="00C641AF" w:rsidRPr="00C94B71" w:rsidRDefault="00C641AF" w:rsidP="00945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hAnsi="Trebuchet MS"/>
          <w:sz w:val="24"/>
          <w:szCs w:val="24"/>
        </w:rPr>
      </w:pPr>
      <w:r w:rsidRPr="00C94B71">
        <w:rPr>
          <w:rFonts w:ascii="Trebuchet MS" w:hAnsi="Trebuchet MS"/>
          <w:sz w:val="24"/>
          <w:szCs w:val="24"/>
        </w:rPr>
        <w:t>Payment will be made under:</w:t>
      </w:r>
    </w:p>
    <w:p w14:paraId="474D8356" w14:textId="77777777" w:rsidR="00C641AF" w:rsidRPr="00C94B71" w:rsidRDefault="00C641AF" w:rsidP="00C641AF">
      <w:p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24"/>
          <w:szCs w:val="24"/>
        </w:rPr>
      </w:pPr>
    </w:p>
    <w:p w14:paraId="03B45AD4" w14:textId="77777777" w:rsidR="00C641AF" w:rsidRDefault="00C641AF" w:rsidP="00C641AF">
      <w:pPr>
        <w:tabs>
          <w:tab w:val="left" w:pos="6840"/>
        </w:tabs>
        <w:spacing w:after="200"/>
        <w:ind w:left="720" w:right="-30"/>
        <w:rPr>
          <w:rFonts w:ascii="Trebuchet MS" w:hAnsi="Trebuchet MS"/>
          <w:b/>
          <w:sz w:val="24"/>
          <w:szCs w:val="24"/>
        </w:rPr>
      </w:pPr>
      <w:r w:rsidRPr="00C94B71">
        <w:rPr>
          <w:rFonts w:ascii="Trebuchet MS" w:hAnsi="Trebuchet MS"/>
          <w:b/>
          <w:sz w:val="24"/>
          <w:szCs w:val="24"/>
        </w:rPr>
        <w:t>Pay Item</w:t>
      </w:r>
      <w:r w:rsidRPr="00C94B71">
        <w:rPr>
          <w:rFonts w:ascii="Trebuchet MS" w:hAnsi="Trebuchet MS"/>
          <w:sz w:val="24"/>
          <w:szCs w:val="24"/>
        </w:rPr>
        <w:tab/>
      </w:r>
      <w:r w:rsidRPr="00C94B71">
        <w:rPr>
          <w:rFonts w:ascii="Trebuchet MS" w:hAnsi="Trebuchet MS"/>
          <w:b/>
          <w:sz w:val="24"/>
          <w:szCs w:val="24"/>
        </w:rPr>
        <w:t>Pay Unit</w:t>
      </w:r>
    </w:p>
    <w:p w14:paraId="390D2FAA" w14:textId="6E346970" w:rsidR="00C641AF" w:rsidRPr="00C94B71" w:rsidRDefault="00C641AF" w:rsidP="00C641AF">
      <w:pPr>
        <w:tabs>
          <w:tab w:val="left" w:pos="6840"/>
        </w:tabs>
        <w:spacing w:after="200"/>
        <w:ind w:left="720" w:right="-30"/>
        <w:rPr>
          <w:rFonts w:ascii="Trebuchet MS" w:hAnsi="Trebuchet MS"/>
          <w:b/>
          <w:sz w:val="24"/>
          <w:szCs w:val="24"/>
        </w:rPr>
      </w:pPr>
      <w:r w:rsidRPr="00DC0C0E">
        <w:rPr>
          <w:rFonts w:ascii="Trebuchet MS" w:hAnsi="Trebuchet MS" w:cs="Arial"/>
          <w:sz w:val="24"/>
          <w:szCs w:val="24"/>
        </w:rPr>
        <w:t>Pavement</w:t>
      </w:r>
      <w:r w:rsidRPr="00DC0C0E">
        <w:rPr>
          <w:rFonts w:ascii="Trebuchet MS" w:hAnsi="Trebuchet MS" w:cs="Arial"/>
          <w:sz w:val="24"/>
          <w:szCs w:val="24"/>
        </w:rPr>
        <w:fldChar w:fldCharType="begin"/>
      </w:r>
      <w:r w:rsidRPr="00DC0C0E">
        <w:rPr>
          <w:rFonts w:ascii="Trebuchet MS" w:hAnsi="Trebuchet MS" w:cs="Arial"/>
          <w:sz w:val="24"/>
          <w:szCs w:val="24"/>
        </w:rPr>
        <w:instrText xml:space="preserve"> E "Pavement" </w:instrText>
      </w:r>
      <w:r w:rsidRPr="00DC0C0E">
        <w:rPr>
          <w:rFonts w:ascii="Trebuchet MS" w:hAnsi="Trebuchet MS" w:cs="Arial"/>
          <w:sz w:val="24"/>
          <w:szCs w:val="24"/>
        </w:rPr>
        <w:fldChar w:fldCharType="end"/>
      </w:r>
      <w:r w:rsidRPr="00DC0C0E">
        <w:rPr>
          <w:rFonts w:ascii="Trebuchet MS" w:hAnsi="Trebuchet MS" w:cs="Arial"/>
          <w:sz w:val="24"/>
          <w:szCs w:val="24"/>
        </w:rPr>
        <w:t xml:space="preserve"> Marking Paint (High Build)</w:t>
      </w:r>
      <w:r w:rsidR="00173625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>(Temporary)</w:t>
      </w:r>
      <w:r>
        <w:rPr>
          <w:rFonts w:ascii="Trebuchet MS" w:hAnsi="Trebuchet MS" w:cs="Arial"/>
          <w:sz w:val="24"/>
          <w:szCs w:val="24"/>
        </w:rPr>
        <w:tab/>
        <w:t>Gallon</w:t>
      </w:r>
      <w:bookmarkStart w:id="0" w:name="_GoBack"/>
      <w:bookmarkEnd w:id="0"/>
    </w:p>
    <w:p w14:paraId="67DC8B0B" w14:textId="7DD96974" w:rsidR="002616A6" w:rsidRPr="00560CC0" w:rsidRDefault="002616A6" w:rsidP="00C641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16A6" w:rsidRPr="00560CC0" w:rsidSect="00EB26F0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D6BB" w14:textId="77777777" w:rsidR="00AE4A44" w:rsidRDefault="00AE4A44" w:rsidP="00720451">
      <w:pPr>
        <w:spacing w:after="0" w:line="240" w:lineRule="auto"/>
      </w:pPr>
      <w:r>
        <w:separator/>
      </w:r>
    </w:p>
  </w:endnote>
  <w:endnote w:type="continuationSeparator" w:id="0">
    <w:p w14:paraId="0E05E31E" w14:textId="77777777" w:rsidR="00AE4A44" w:rsidRDefault="00AE4A44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0C13" w14:textId="23399666" w:rsidR="00EB26F0" w:rsidRDefault="00EB26F0">
    <w:pPr>
      <w:pStyle w:val="Footer"/>
      <w:jc w:val="center"/>
    </w:pPr>
  </w:p>
  <w:p w14:paraId="69925AC1" w14:textId="77777777" w:rsidR="00EB26F0" w:rsidRDefault="00EB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B84D" w14:textId="77777777" w:rsidR="00AE4A44" w:rsidRDefault="00AE4A44" w:rsidP="00720451">
      <w:pPr>
        <w:spacing w:after="0" w:line="240" w:lineRule="auto"/>
      </w:pPr>
      <w:r>
        <w:separator/>
      </w:r>
    </w:p>
  </w:footnote>
  <w:footnote w:type="continuationSeparator" w:id="0">
    <w:p w14:paraId="77928510" w14:textId="77777777" w:rsidR="00AE4A44" w:rsidRDefault="00AE4A44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787825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8"/>
        <w:szCs w:val="28"/>
      </w:rPr>
    </w:sdtEndPr>
    <w:sdtContent>
      <w:p w14:paraId="6371117B" w14:textId="77777777" w:rsidR="00EB26F0" w:rsidRDefault="00EB26F0">
        <w:pPr>
          <w:pStyle w:val="Header"/>
          <w:jc w:val="center"/>
        </w:pPr>
      </w:p>
      <w:p w14:paraId="180CA87C" w14:textId="77777777" w:rsidR="00EB26F0" w:rsidRDefault="00EB26F0">
        <w:pPr>
          <w:pStyle w:val="Header"/>
          <w:jc w:val="center"/>
        </w:pPr>
      </w:p>
      <w:p w14:paraId="453B40A4" w14:textId="77777777" w:rsidR="00EB26F0" w:rsidRDefault="00EB26F0">
        <w:pPr>
          <w:pStyle w:val="Header"/>
          <w:jc w:val="center"/>
        </w:pPr>
      </w:p>
      <w:p w14:paraId="1D2678D4" w14:textId="2DF604BE" w:rsidR="00EB26F0" w:rsidRPr="00EB26F0" w:rsidRDefault="00EB26F0" w:rsidP="00EB26F0">
        <w:pPr>
          <w:spacing w:after="0" w:line="240" w:lineRule="auto"/>
          <w:jc w:val="right"/>
          <w:rPr>
            <w:rFonts w:ascii="Trebuchet MS" w:hAnsi="Trebuchet MS"/>
            <w:b/>
            <w:sz w:val="28"/>
            <w:szCs w:val="28"/>
          </w:rPr>
        </w:pPr>
        <w:r>
          <w:rPr>
            <w:rFonts w:ascii="Trebuchet MS" w:hAnsi="Trebuchet MS"/>
            <w:b/>
            <w:sz w:val="28"/>
            <w:szCs w:val="28"/>
          </w:rPr>
          <w:t>July 7, 2023</w:t>
        </w:r>
      </w:p>
      <w:p w14:paraId="5FE68F7D" w14:textId="3642D29C" w:rsidR="00EB26F0" w:rsidRDefault="00EB26F0" w:rsidP="00B30504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EB26F0">
          <w:rPr>
            <w:rFonts w:ascii="Trebuchet MS" w:hAnsi="Trebuchet MS"/>
            <w:sz w:val="28"/>
            <w:szCs w:val="28"/>
          </w:rPr>
          <w:fldChar w:fldCharType="begin"/>
        </w:r>
        <w:r w:rsidRPr="00EB26F0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EB26F0">
          <w:rPr>
            <w:rFonts w:ascii="Trebuchet MS" w:hAnsi="Trebuchet MS"/>
            <w:sz w:val="28"/>
            <w:szCs w:val="28"/>
          </w:rPr>
          <w:fldChar w:fldCharType="separate"/>
        </w:r>
        <w:r w:rsidR="00173625">
          <w:rPr>
            <w:rFonts w:ascii="Trebuchet MS" w:hAnsi="Trebuchet MS"/>
            <w:noProof/>
            <w:sz w:val="28"/>
            <w:szCs w:val="28"/>
          </w:rPr>
          <w:t>1</w:t>
        </w:r>
        <w:r w:rsidRPr="00EB26F0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3ECA2FD0" w14:textId="43B10AAA" w:rsidR="00EB26F0" w:rsidRPr="00434B46" w:rsidRDefault="00EB26F0" w:rsidP="00B30504">
        <w:pPr>
          <w:spacing w:after="0" w:line="240" w:lineRule="auto"/>
          <w:jc w:val="center"/>
          <w:rPr>
            <w:rFonts w:ascii="Trebuchet MS" w:hAnsi="Trebuchet MS"/>
            <w:b/>
            <w:sz w:val="28"/>
            <w:szCs w:val="28"/>
          </w:rPr>
        </w:pPr>
        <w:r w:rsidRPr="00434B46">
          <w:rPr>
            <w:rFonts w:ascii="Trebuchet MS" w:hAnsi="Trebuchet MS"/>
            <w:b/>
            <w:sz w:val="28"/>
            <w:szCs w:val="28"/>
          </w:rPr>
          <w:t>R</w:t>
        </w:r>
        <w:r>
          <w:rPr>
            <w:rFonts w:ascii="Trebuchet MS" w:hAnsi="Trebuchet MS"/>
            <w:b/>
            <w:sz w:val="28"/>
            <w:szCs w:val="28"/>
          </w:rPr>
          <w:t>evision of Section 627</w:t>
        </w:r>
      </w:p>
      <w:p w14:paraId="7645B5D0" w14:textId="79AC72CF" w:rsidR="00EB26F0" w:rsidRPr="00EB26F0" w:rsidRDefault="00EB26F0" w:rsidP="00B30504">
        <w:pPr>
          <w:spacing w:after="0" w:line="240" w:lineRule="auto"/>
          <w:jc w:val="center"/>
          <w:rPr>
            <w:rFonts w:ascii="Trebuchet MS" w:hAnsi="Trebuchet MS"/>
            <w:sz w:val="28"/>
            <w:szCs w:val="28"/>
          </w:rPr>
        </w:pPr>
        <w:r w:rsidRPr="00434B46">
          <w:rPr>
            <w:rFonts w:ascii="Trebuchet MS" w:hAnsi="Trebuchet MS"/>
            <w:b/>
            <w:sz w:val="28"/>
            <w:szCs w:val="28"/>
          </w:rPr>
          <w:t>M</w:t>
        </w:r>
        <w:r>
          <w:rPr>
            <w:rFonts w:ascii="Trebuchet MS" w:hAnsi="Trebuchet MS"/>
            <w:b/>
            <w:sz w:val="28"/>
            <w:szCs w:val="28"/>
          </w:rPr>
          <w:t xml:space="preserve">inimum and Maximum </w:t>
        </w:r>
        <w:r w:rsidRPr="00434B46">
          <w:rPr>
            <w:rFonts w:ascii="Trebuchet MS" w:hAnsi="Trebuchet MS"/>
            <w:b/>
            <w:sz w:val="28"/>
            <w:szCs w:val="28"/>
          </w:rPr>
          <w:t>R</w:t>
        </w:r>
        <w:r>
          <w:rPr>
            <w:rFonts w:ascii="Trebuchet MS" w:hAnsi="Trebuchet MS"/>
            <w:b/>
            <w:sz w:val="28"/>
            <w:szCs w:val="28"/>
          </w:rPr>
          <w:t>anges for Paint</w:t>
        </w:r>
      </w:p>
    </w:sdtContent>
  </w:sdt>
  <w:p w14:paraId="5FB80B5A" w14:textId="77777777" w:rsidR="00EB26F0" w:rsidRPr="0002038A" w:rsidRDefault="00EB26F0" w:rsidP="00EB26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9E24" w14:textId="77777777" w:rsidR="00EB26F0" w:rsidRDefault="00EB26F0" w:rsidP="00EB26F0">
    <w:pPr>
      <w:spacing w:after="0" w:line="240" w:lineRule="auto"/>
      <w:jc w:val="right"/>
      <w:rPr>
        <w:rFonts w:ascii="Trebuchet MS" w:hAnsi="Trebuchet MS"/>
        <w:b/>
        <w:sz w:val="28"/>
        <w:szCs w:val="28"/>
      </w:rPr>
    </w:pPr>
  </w:p>
  <w:p w14:paraId="003BA5BD" w14:textId="77777777" w:rsidR="00EB26F0" w:rsidRDefault="00EB26F0" w:rsidP="00EB26F0">
    <w:pPr>
      <w:spacing w:after="0" w:line="240" w:lineRule="auto"/>
      <w:jc w:val="right"/>
      <w:rPr>
        <w:rFonts w:ascii="Trebuchet MS" w:hAnsi="Trebuchet MS"/>
        <w:b/>
        <w:sz w:val="28"/>
        <w:szCs w:val="28"/>
      </w:rPr>
    </w:pPr>
  </w:p>
  <w:p w14:paraId="24B5831F" w14:textId="0791D240" w:rsidR="00EB26F0" w:rsidRDefault="00EB26F0" w:rsidP="00EB26F0">
    <w:pPr>
      <w:spacing w:after="0" w:line="240" w:lineRule="auto"/>
      <w:jc w:val="right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sz w:val="28"/>
        <w:szCs w:val="28"/>
      </w:rPr>
      <w:t>July 7, 2023</w:t>
    </w:r>
  </w:p>
  <w:p w14:paraId="62740DC8" w14:textId="77777777" w:rsidR="00EB26F0" w:rsidRPr="00434B46" w:rsidRDefault="00EB26F0" w:rsidP="00EB26F0">
    <w:pPr>
      <w:spacing w:after="0" w:line="240" w:lineRule="auto"/>
      <w:jc w:val="center"/>
      <w:rPr>
        <w:rFonts w:ascii="Trebuchet MS" w:hAnsi="Trebuchet MS"/>
        <w:b/>
        <w:sz w:val="28"/>
        <w:szCs w:val="28"/>
      </w:rPr>
    </w:pPr>
    <w:r w:rsidRPr="00434B46">
      <w:rPr>
        <w:rFonts w:ascii="Trebuchet MS" w:hAnsi="Trebuchet MS"/>
        <w:b/>
        <w:sz w:val="28"/>
        <w:szCs w:val="28"/>
      </w:rPr>
      <w:t>R</w:t>
    </w:r>
    <w:r>
      <w:rPr>
        <w:rFonts w:ascii="Trebuchet MS" w:hAnsi="Trebuchet MS"/>
        <w:b/>
        <w:sz w:val="28"/>
        <w:szCs w:val="28"/>
      </w:rPr>
      <w:t>evision of Section 627</w:t>
    </w:r>
    <w:r w:rsidRPr="00434B46">
      <w:rPr>
        <w:rFonts w:ascii="Trebuchet MS" w:hAnsi="Trebuchet MS"/>
        <w:b/>
        <w:sz w:val="28"/>
        <w:szCs w:val="28"/>
      </w:rPr>
      <w:t xml:space="preserve"> </w:t>
    </w:r>
  </w:p>
  <w:p w14:paraId="06292F6E" w14:textId="6B7C0939" w:rsidR="00EB26F0" w:rsidRPr="0002038A" w:rsidRDefault="00EB26F0" w:rsidP="00EB26F0">
    <w:pPr>
      <w:spacing w:after="0" w:line="240" w:lineRule="auto"/>
      <w:jc w:val="center"/>
    </w:pPr>
    <w:r w:rsidRPr="00434B46">
      <w:rPr>
        <w:rFonts w:ascii="Trebuchet MS" w:hAnsi="Trebuchet MS"/>
        <w:b/>
        <w:sz w:val="28"/>
        <w:szCs w:val="28"/>
      </w:rPr>
      <w:t>M</w:t>
    </w:r>
    <w:r>
      <w:rPr>
        <w:rFonts w:ascii="Trebuchet MS" w:hAnsi="Trebuchet MS"/>
        <w:b/>
        <w:sz w:val="28"/>
        <w:szCs w:val="28"/>
      </w:rPr>
      <w:t xml:space="preserve">inimum and Maximum </w:t>
    </w:r>
    <w:r w:rsidRPr="00434B46">
      <w:rPr>
        <w:rFonts w:ascii="Trebuchet MS" w:hAnsi="Trebuchet MS"/>
        <w:b/>
        <w:sz w:val="28"/>
        <w:szCs w:val="28"/>
      </w:rPr>
      <w:t>R</w:t>
    </w:r>
    <w:r>
      <w:rPr>
        <w:rFonts w:ascii="Trebuchet MS" w:hAnsi="Trebuchet MS"/>
        <w:b/>
        <w:sz w:val="28"/>
        <w:szCs w:val="28"/>
      </w:rPr>
      <w:t>anges for Paint</w:t>
    </w:r>
  </w:p>
  <w:p w14:paraId="4560A182" w14:textId="77777777" w:rsidR="00EB26F0" w:rsidRDefault="00EB2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8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9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134634"/>
    <w:rsid w:val="00137FA7"/>
    <w:rsid w:val="00144FA4"/>
    <w:rsid w:val="00173625"/>
    <w:rsid w:val="001D68B3"/>
    <w:rsid w:val="0022566D"/>
    <w:rsid w:val="002616A6"/>
    <w:rsid w:val="002F001E"/>
    <w:rsid w:val="002F61CA"/>
    <w:rsid w:val="00310FAE"/>
    <w:rsid w:val="00333EEF"/>
    <w:rsid w:val="00383845"/>
    <w:rsid w:val="00397324"/>
    <w:rsid w:val="003B04E0"/>
    <w:rsid w:val="004968A9"/>
    <w:rsid w:val="00500FB6"/>
    <w:rsid w:val="00560CC0"/>
    <w:rsid w:val="006563C5"/>
    <w:rsid w:val="00710063"/>
    <w:rsid w:val="00720451"/>
    <w:rsid w:val="00746DAA"/>
    <w:rsid w:val="00760187"/>
    <w:rsid w:val="007845B9"/>
    <w:rsid w:val="0080407F"/>
    <w:rsid w:val="008209FF"/>
    <w:rsid w:val="0082759D"/>
    <w:rsid w:val="00852473"/>
    <w:rsid w:val="008A4270"/>
    <w:rsid w:val="008B0C16"/>
    <w:rsid w:val="008D7866"/>
    <w:rsid w:val="00945A14"/>
    <w:rsid w:val="00951599"/>
    <w:rsid w:val="009A6BE4"/>
    <w:rsid w:val="009C2737"/>
    <w:rsid w:val="00AE4A44"/>
    <w:rsid w:val="00AF429F"/>
    <w:rsid w:val="00B01CEA"/>
    <w:rsid w:val="00B13D60"/>
    <w:rsid w:val="00B30504"/>
    <w:rsid w:val="00B745AF"/>
    <w:rsid w:val="00B957F4"/>
    <w:rsid w:val="00B96AE9"/>
    <w:rsid w:val="00BD3B82"/>
    <w:rsid w:val="00C61C2A"/>
    <w:rsid w:val="00C641AF"/>
    <w:rsid w:val="00CA2F5B"/>
    <w:rsid w:val="00CD2C55"/>
    <w:rsid w:val="00CF17C4"/>
    <w:rsid w:val="00D7537C"/>
    <w:rsid w:val="00DC15D8"/>
    <w:rsid w:val="00DE1765"/>
    <w:rsid w:val="00E5356E"/>
    <w:rsid w:val="00E74ABE"/>
    <w:rsid w:val="00E94715"/>
    <w:rsid w:val="00EB26F0"/>
    <w:rsid w:val="00EE557E"/>
    <w:rsid w:val="00F06031"/>
    <w:rsid w:val="00F8686D"/>
    <w:rsid w:val="00F87C71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733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1AF"/>
    <w:pPr>
      <w:widowControl w:val="0"/>
      <w:spacing w:after="0" w:line="240" w:lineRule="auto"/>
      <w:ind w:left="3527" w:right="323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641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41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41A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641A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C6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101.02 Definitions, add these definitions:</vt:lpstr>
      <vt:lpstr>    </vt:lpstr>
    </vt:vector>
  </TitlesOfParts>
  <Company>CDOT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17</cp:revision>
  <dcterms:created xsi:type="dcterms:W3CDTF">2021-11-01T21:19:00Z</dcterms:created>
  <dcterms:modified xsi:type="dcterms:W3CDTF">2023-07-06T18:05:00Z</dcterms:modified>
</cp:coreProperties>
</file>