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EE08F" w14:textId="004DEC60" w:rsidR="002F001E" w:rsidRPr="00CD2C55" w:rsidRDefault="002F001E" w:rsidP="009620A2">
      <w:pPr>
        <w:jc w:val="center"/>
        <w:rPr>
          <w:rFonts w:ascii="Trebuchet MS" w:hAnsi="Trebuchet MS"/>
          <w:sz w:val="28"/>
          <w:szCs w:val="28"/>
        </w:rPr>
      </w:pPr>
      <w:r w:rsidRPr="009620A2">
        <w:rPr>
          <w:rFonts w:ascii="Trebuchet MS" w:hAnsi="Trebuchet MS" w:cs="Times New Roman"/>
          <w:b/>
          <w:sz w:val="40"/>
          <w:szCs w:val="40"/>
        </w:rPr>
        <w:t>NOTICE</w:t>
      </w:r>
    </w:p>
    <w:p w14:paraId="6449B4F9" w14:textId="4911C6A9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This Standard Special Provision (SSP) revises or modifies CDOT’s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.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These are the </w:t>
      </w:r>
      <w:r w:rsidRPr="00CD2C55">
        <w:rPr>
          <w:rFonts w:ascii="Trebuchet MS" w:hAnsi="Trebuchet MS"/>
          <w:color w:val="0E101A"/>
          <w:sz w:val="28"/>
          <w:szCs w:val="28"/>
        </w:rPr>
        <w:t>official instructions for its use on CDOT construction projects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, and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>ha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s</w:t>
      </w:r>
      <w:r w:rsidR="00CA2F5B" w:rsidRPr="00CD2C55">
        <w:rPr>
          <w:rFonts w:ascii="Trebuchet MS" w:hAnsi="Trebuchet MS"/>
          <w:color w:val="0E101A"/>
          <w:sz w:val="28"/>
          <w:szCs w:val="28"/>
        </w:rPr>
        <w:t xml:space="preserve"> reviewed, approved, and issued </w:t>
      </w:r>
      <w:r w:rsidR="00E94715" w:rsidRPr="00CD2C55"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>. Use as written without change. Do not use modified versions of this SSP on CDOT construction projects. Do not use this special provision on CDOT projects in a manner other than specified in the instructions without approval by CDOT’s Standards and Specifications Unit. The instructions for use appear below.</w:t>
      </w:r>
    </w:p>
    <w:p w14:paraId="7AB0AB4A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66A8393B" w14:textId="77777777" w:rsidR="00B96AE9" w:rsidRPr="00CD2C55" w:rsidRDefault="00B96AE9" w:rsidP="00B96AE9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 xml:space="preserve">Other agencies 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using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the </w:t>
      </w:r>
      <w:r w:rsidRPr="00CD2C55">
        <w:rPr>
          <w:rStyle w:val="Emphasis"/>
          <w:rFonts w:ascii="Trebuchet MS" w:hAnsi="Trebuchet MS"/>
          <w:color w:val="0E101A"/>
          <w:sz w:val="28"/>
          <w:szCs w:val="28"/>
        </w:rPr>
        <w:t>Standard Specifications for Road and Bridge Construction</w:t>
      </w:r>
      <w:r w:rsidRPr="00CD2C55">
        <w:rPr>
          <w:rFonts w:ascii="Trebuchet MS" w:hAnsi="Trebuchet MS"/>
          <w:color w:val="0E101A"/>
          <w:sz w:val="28"/>
          <w:szCs w:val="28"/>
        </w:rPr>
        <w:t> to administer construction projects may use this special provision appropriate</w:t>
      </w:r>
      <w:r w:rsidR="00397324" w:rsidRPr="00CD2C55">
        <w:rPr>
          <w:rFonts w:ascii="Trebuchet MS" w:hAnsi="Trebuchet MS"/>
          <w:color w:val="0E101A"/>
          <w:sz w:val="28"/>
          <w:szCs w:val="28"/>
        </w:rPr>
        <w:t>ly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and at their own risk.</w:t>
      </w:r>
    </w:p>
    <w:p w14:paraId="5EA8764E" w14:textId="77777777" w:rsidR="00383845" w:rsidRPr="00CD2C55" w:rsidRDefault="00383845" w:rsidP="009A6BE4">
      <w:pPr>
        <w:spacing w:after="0"/>
        <w:rPr>
          <w:rFonts w:ascii="Trebuchet MS" w:hAnsi="Trebuchet MS" w:cs="Times New Roman"/>
          <w:sz w:val="28"/>
          <w:szCs w:val="28"/>
        </w:rPr>
      </w:pPr>
    </w:p>
    <w:p w14:paraId="7FCF816C" w14:textId="77777777" w:rsidR="002F001E" w:rsidRPr="00CD2C55" w:rsidRDefault="002F001E" w:rsidP="009A6BE4">
      <w:pPr>
        <w:spacing w:after="0"/>
        <w:rPr>
          <w:rFonts w:ascii="Trebuchet MS" w:hAnsi="Trebuchet MS" w:cs="Times New Roman"/>
          <w:b/>
          <w:color w:val="A50021"/>
          <w:sz w:val="28"/>
          <w:szCs w:val="28"/>
        </w:rPr>
      </w:pPr>
      <w:r w:rsidRPr="00CD2C55">
        <w:rPr>
          <w:rFonts w:ascii="Trebuchet MS" w:hAnsi="Trebuchet MS" w:cs="Times New Roman"/>
          <w:b/>
          <w:color w:val="A50021"/>
          <w:sz w:val="28"/>
          <w:szCs w:val="28"/>
        </w:rPr>
        <w:t>Instructions for use on CDOT construction projects:</w:t>
      </w:r>
    </w:p>
    <w:p w14:paraId="56A50C70" w14:textId="6A7DCAE4" w:rsidR="00720451" w:rsidRPr="00CD2C55" w:rsidRDefault="002F001E" w:rsidP="009A6BE4">
      <w:pPr>
        <w:spacing w:after="0"/>
        <w:rPr>
          <w:rFonts w:ascii="Trebuchet MS" w:eastAsia="Times New Roman" w:hAnsi="Trebuchet MS" w:cs="Times New Roman"/>
          <w:sz w:val="28"/>
          <w:szCs w:val="28"/>
        </w:rPr>
      </w:pPr>
      <w:r w:rsidRPr="001A278B">
        <w:rPr>
          <w:rFonts w:ascii="Trebuchet MS" w:eastAsia="Times New Roman" w:hAnsi="Trebuchet MS" w:cs="Times New Roman"/>
          <w:sz w:val="28"/>
          <w:szCs w:val="28"/>
        </w:rPr>
        <w:t>Use this standard special provision on all projects.</w:t>
      </w:r>
      <w:r w:rsidR="00DC15D8" w:rsidRPr="00CD2C55">
        <w:rPr>
          <w:rFonts w:ascii="Trebuchet MS" w:eastAsia="Times New Roman" w:hAnsi="Trebuchet MS" w:cs="Times New Roman"/>
          <w:sz w:val="28"/>
          <w:szCs w:val="28"/>
        </w:rPr>
        <w:t xml:space="preserve"> </w:t>
      </w:r>
    </w:p>
    <w:p w14:paraId="14DAF670" w14:textId="77777777" w:rsidR="00720451" w:rsidRDefault="007204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D0D9FF" w14:textId="42B75204" w:rsidR="003F2038" w:rsidRPr="003F2038" w:rsidRDefault="003F2038" w:rsidP="003F2038">
      <w:pPr>
        <w:rPr>
          <w:rFonts w:ascii="Trebuchet MS" w:hAnsi="Trebuchet MS"/>
          <w:b/>
          <w:bCs/>
          <w:sz w:val="24"/>
          <w:szCs w:val="24"/>
        </w:rPr>
      </w:pPr>
      <w:r w:rsidRPr="003F2038">
        <w:rPr>
          <w:rFonts w:ascii="Trebuchet MS" w:hAnsi="Trebuchet MS"/>
          <w:b/>
          <w:bCs/>
          <w:sz w:val="24"/>
          <w:szCs w:val="24"/>
        </w:rPr>
        <w:lastRenderedPageBreak/>
        <w:t>Revise Section 10</w:t>
      </w:r>
      <w:r w:rsidR="00F93929">
        <w:rPr>
          <w:rFonts w:ascii="Trebuchet MS" w:hAnsi="Trebuchet MS"/>
          <w:b/>
          <w:bCs/>
          <w:sz w:val="24"/>
          <w:szCs w:val="24"/>
        </w:rPr>
        <w:t>7</w:t>
      </w:r>
      <w:r w:rsidRPr="003F2038">
        <w:rPr>
          <w:rFonts w:ascii="Trebuchet MS" w:hAnsi="Trebuchet MS"/>
          <w:b/>
          <w:bCs/>
          <w:sz w:val="24"/>
          <w:szCs w:val="24"/>
        </w:rPr>
        <w:t xml:space="preserve"> of the Standard Specifications as follows:</w:t>
      </w:r>
    </w:p>
    <w:p w14:paraId="2547EC72" w14:textId="0E35BE26" w:rsidR="003F2038" w:rsidRPr="003F2038" w:rsidRDefault="003F2038" w:rsidP="003F2038">
      <w:pPr>
        <w:rPr>
          <w:rFonts w:ascii="Trebuchet MS" w:hAnsi="Trebuchet MS"/>
          <w:b/>
          <w:bCs/>
          <w:sz w:val="24"/>
          <w:szCs w:val="24"/>
        </w:rPr>
      </w:pPr>
      <w:r w:rsidRPr="003F2038">
        <w:rPr>
          <w:rFonts w:ascii="Trebuchet MS" w:hAnsi="Trebuchet MS"/>
          <w:b/>
          <w:bCs/>
          <w:sz w:val="24"/>
          <w:szCs w:val="24"/>
        </w:rPr>
        <w:t>Revise Subsection 107.02</w:t>
      </w:r>
      <w:r w:rsidR="005B10B3">
        <w:rPr>
          <w:rFonts w:ascii="Trebuchet MS" w:hAnsi="Trebuchet MS"/>
          <w:b/>
          <w:bCs/>
          <w:sz w:val="24"/>
          <w:szCs w:val="24"/>
        </w:rPr>
        <w:t>, first paragrapgh,</w:t>
      </w:r>
      <w:bookmarkStart w:id="0" w:name="_GoBack"/>
      <w:bookmarkEnd w:id="0"/>
      <w:r w:rsidRPr="003F2038">
        <w:rPr>
          <w:rFonts w:ascii="Trebuchet MS" w:hAnsi="Trebuchet MS"/>
          <w:b/>
          <w:bCs/>
          <w:sz w:val="24"/>
          <w:szCs w:val="24"/>
        </w:rPr>
        <w:t xml:space="preserve"> as follows:</w:t>
      </w:r>
    </w:p>
    <w:p w14:paraId="47C9894E" w14:textId="77777777" w:rsidR="003F2038" w:rsidRPr="003F2038" w:rsidRDefault="003F2038" w:rsidP="003F2038">
      <w:pPr>
        <w:pStyle w:val="TableParagraph"/>
        <w:ind w:left="0"/>
        <w:rPr>
          <w:rFonts w:ascii="Trebuchet MS" w:hAnsi="Trebuchet MS"/>
          <w:sz w:val="24"/>
          <w:szCs w:val="24"/>
        </w:rPr>
      </w:pPr>
      <w:r w:rsidRPr="003F2038">
        <w:rPr>
          <w:rFonts w:ascii="Trebuchet MS" w:hAnsi="Trebuchet MS"/>
          <w:sz w:val="24"/>
          <w:szCs w:val="24"/>
        </w:rPr>
        <w:t>107.02 Permits, Licenses, and Ta</w:t>
      </w:r>
      <w:r w:rsidRPr="00D43E71">
        <w:rPr>
          <w:rFonts w:ascii="Trebuchet MS" w:hAnsi="Trebuchet MS"/>
          <w:sz w:val="24"/>
          <w:szCs w:val="24"/>
        </w:rPr>
        <w:t>xes. The Contractor shall procure all permits and licenses, pay all charges, fees, and applicable taxes, and give all notices necessary and incidental to the due and lawful prosecution of t</w:t>
      </w:r>
      <w:r w:rsidRPr="003F2038">
        <w:rPr>
          <w:rFonts w:ascii="Trebuchet MS" w:hAnsi="Trebuchet MS"/>
          <w:sz w:val="24"/>
          <w:szCs w:val="24"/>
        </w:rPr>
        <w:t>he Contract.</w:t>
      </w:r>
    </w:p>
    <w:p w14:paraId="67DC8B0B" w14:textId="0F3B8C77" w:rsidR="002616A6" w:rsidRPr="00560CC0" w:rsidRDefault="002616A6" w:rsidP="003F20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2616A6" w:rsidRPr="00560CC0" w:rsidSect="009620A2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4B28" w14:textId="77777777" w:rsidR="00102CA0" w:rsidRDefault="00102CA0" w:rsidP="00720451">
      <w:pPr>
        <w:spacing w:after="0" w:line="240" w:lineRule="auto"/>
      </w:pPr>
      <w:r>
        <w:separator/>
      </w:r>
    </w:p>
  </w:endnote>
  <w:endnote w:type="continuationSeparator" w:id="0">
    <w:p w14:paraId="2B80ECDD" w14:textId="77777777" w:rsidR="00102CA0" w:rsidRDefault="00102CA0" w:rsidP="0072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F576" w14:textId="77777777" w:rsidR="00102CA0" w:rsidRDefault="00102CA0" w:rsidP="00720451">
      <w:pPr>
        <w:spacing w:after="0" w:line="240" w:lineRule="auto"/>
      </w:pPr>
      <w:r>
        <w:separator/>
      </w:r>
    </w:p>
  </w:footnote>
  <w:footnote w:type="continuationSeparator" w:id="0">
    <w:p w14:paraId="20E5FAC5" w14:textId="77777777" w:rsidR="00102CA0" w:rsidRDefault="00102CA0" w:rsidP="00720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008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B8BE2B" w14:textId="77777777" w:rsidR="009620A2" w:rsidRDefault="009620A2" w:rsidP="009620A2">
        <w:pPr>
          <w:pStyle w:val="Header"/>
          <w:jc w:val="right"/>
        </w:pPr>
      </w:p>
      <w:p w14:paraId="628AE01C" w14:textId="77777777" w:rsidR="009620A2" w:rsidRDefault="009620A2" w:rsidP="009620A2">
        <w:pPr>
          <w:pStyle w:val="Header"/>
          <w:jc w:val="right"/>
        </w:pPr>
      </w:p>
      <w:p w14:paraId="75A1DFFB" w14:textId="77777777" w:rsidR="009620A2" w:rsidRDefault="009620A2" w:rsidP="009620A2">
        <w:pPr>
          <w:pStyle w:val="Header"/>
          <w:jc w:val="right"/>
        </w:pPr>
      </w:p>
      <w:p w14:paraId="7352367F" w14:textId="7A8C5B92" w:rsidR="009620A2" w:rsidRDefault="009620A2" w:rsidP="009620A2">
        <w:pPr>
          <w:pStyle w:val="Header"/>
          <w:jc w:val="right"/>
          <w:rPr>
            <w:rFonts w:ascii="Trebuchet MS" w:hAnsi="Trebuchet MS"/>
            <w:b/>
            <w:sz w:val="28"/>
            <w:szCs w:val="28"/>
          </w:rPr>
        </w:pPr>
        <w:r>
          <w:rPr>
            <w:rFonts w:ascii="Trebuchet MS" w:hAnsi="Trebuchet MS"/>
            <w:b/>
            <w:sz w:val="28"/>
            <w:szCs w:val="28"/>
          </w:rPr>
          <w:t>July 7, 2023</w:t>
        </w:r>
      </w:p>
      <w:p w14:paraId="5D8839A8" w14:textId="77777777" w:rsidR="009620A2" w:rsidRDefault="009620A2" w:rsidP="009620A2">
        <w:pPr>
          <w:pStyle w:val="Header"/>
          <w:jc w:val="right"/>
        </w:pPr>
      </w:p>
      <w:p w14:paraId="08B56CD7" w14:textId="51A6438A" w:rsidR="009620A2" w:rsidRPr="009620A2" w:rsidRDefault="009620A2">
        <w:pPr>
          <w:pStyle w:val="Header"/>
          <w:jc w:val="center"/>
          <w:rPr>
            <w:rFonts w:ascii="Trebuchet MS" w:hAnsi="Trebuchet MS"/>
            <w:noProof/>
            <w:sz w:val="28"/>
            <w:szCs w:val="28"/>
          </w:rPr>
        </w:pPr>
        <w:r w:rsidRPr="009620A2">
          <w:rPr>
            <w:rFonts w:ascii="Trebuchet MS" w:hAnsi="Trebuchet MS"/>
            <w:sz w:val="28"/>
            <w:szCs w:val="28"/>
          </w:rPr>
          <w:fldChar w:fldCharType="begin"/>
        </w:r>
        <w:r w:rsidRPr="009620A2">
          <w:rPr>
            <w:rFonts w:ascii="Trebuchet MS" w:hAnsi="Trebuchet MS"/>
            <w:sz w:val="28"/>
            <w:szCs w:val="28"/>
          </w:rPr>
          <w:instrText xml:space="preserve"> PAGE   \* MERGEFORMAT </w:instrText>
        </w:r>
        <w:r w:rsidRPr="009620A2">
          <w:rPr>
            <w:rFonts w:ascii="Trebuchet MS" w:hAnsi="Trebuchet MS"/>
            <w:sz w:val="28"/>
            <w:szCs w:val="28"/>
          </w:rPr>
          <w:fldChar w:fldCharType="separate"/>
        </w:r>
        <w:r w:rsidR="005B10B3">
          <w:rPr>
            <w:rFonts w:ascii="Trebuchet MS" w:hAnsi="Trebuchet MS"/>
            <w:noProof/>
            <w:sz w:val="28"/>
            <w:szCs w:val="28"/>
          </w:rPr>
          <w:t>1</w:t>
        </w:r>
        <w:r w:rsidRPr="009620A2">
          <w:rPr>
            <w:rFonts w:ascii="Trebuchet MS" w:hAnsi="Trebuchet MS"/>
            <w:noProof/>
            <w:sz w:val="28"/>
            <w:szCs w:val="28"/>
          </w:rPr>
          <w:fldChar w:fldCharType="end"/>
        </w:r>
      </w:p>
      <w:p w14:paraId="6E9C26C5" w14:textId="77777777" w:rsidR="009620A2" w:rsidRPr="00DE4C69" w:rsidRDefault="009620A2" w:rsidP="009620A2">
        <w:pPr>
          <w:pStyle w:val="Header"/>
          <w:jc w:val="center"/>
          <w:rPr>
            <w:rFonts w:ascii="Trebuchet MS" w:hAnsi="Trebuchet MS"/>
            <w:b/>
            <w:sz w:val="28"/>
            <w:szCs w:val="28"/>
          </w:rPr>
        </w:pPr>
        <w:r w:rsidRPr="00DE4C69">
          <w:rPr>
            <w:rFonts w:ascii="Trebuchet MS" w:hAnsi="Trebuchet MS"/>
            <w:b/>
            <w:sz w:val="28"/>
            <w:szCs w:val="28"/>
          </w:rPr>
          <w:t>Revision of Section 107</w:t>
        </w:r>
      </w:p>
      <w:p w14:paraId="778851E4" w14:textId="77777777" w:rsidR="009620A2" w:rsidRPr="00DE4C69" w:rsidRDefault="009620A2" w:rsidP="009620A2">
        <w:pPr>
          <w:pStyle w:val="Header"/>
          <w:jc w:val="center"/>
          <w:rPr>
            <w:rFonts w:ascii="Trebuchet MS" w:hAnsi="Trebuchet MS"/>
            <w:b/>
            <w:sz w:val="28"/>
            <w:szCs w:val="28"/>
          </w:rPr>
        </w:pPr>
        <w:r w:rsidRPr="00DE4C69">
          <w:rPr>
            <w:rFonts w:ascii="Trebuchet MS" w:hAnsi="Trebuchet MS"/>
            <w:b/>
            <w:sz w:val="28"/>
            <w:szCs w:val="28"/>
          </w:rPr>
          <w:t>Applicable Taxes</w:t>
        </w:r>
      </w:p>
      <w:p w14:paraId="60307CC0" w14:textId="599D759A" w:rsidR="009620A2" w:rsidRDefault="00102CA0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322B" w14:textId="7C4771A1" w:rsidR="00DE4C69" w:rsidRDefault="00DE4C69">
    <w:pPr>
      <w:pStyle w:val="Header"/>
    </w:pPr>
  </w:p>
  <w:p w14:paraId="5BDF376E" w14:textId="1D5E603D" w:rsidR="00DE4C69" w:rsidRDefault="00DE4C69">
    <w:pPr>
      <w:pStyle w:val="Header"/>
    </w:pPr>
  </w:p>
  <w:p w14:paraId="489EBF81" w14:textId="0D258C50" w:rsidR="00DE4C69" w:rsidRDefault="00DE4C69">
    <w:pPr>
      <w:pStyle w:val="Header"/>
    </w:pPr>
  </w:p>
  <w:p w14:paraId="7C22EAE4" w14:textId="4DAC0DF4" w:rsidR="00DE4C69" w:rsidRDefault="00DE4C69" w:rsidP="00DE4C69">
    <w:pPr>
      <w:pStyle w:val="Header"/>
      <w:jc w:val="right"/>
      <w:rPr>
        <w:rFonts w:ascii="Trebuchet MS" w:hAnsi="Trebuchet MS"/>
        <w:b/>
        <w:sz w:val="28"/>
        <w:szCs w:val="28"/>
      </w:rPr>
    </w:pPr>
    <w:r>
      <w:rPr>
        <w:rFonts w:ascii="Trebuchet MS" w:hAnsi="Trebuchet MS"/>
        <w:b/>
        <w:sz w:val="28"/>
        <w:szCs w:val="28"/>
      </w:rPr>
      <w:t>July 7, 2023</w:t>
    </w:r>
  </w:p>
  <w:p w14:paraId="7484815F" w14:textId="47755AA3" w:rsidR="00DE4C69" w:rsidRPr="00DE4C69" w:rsidRDefault="00DE4C69" w:rsidP="00DE4C69">
    <w:pPr>
      <w:pStyle w:val="Header"/>
      <w:jc w:val="center"/>
      <w:rPr>
        <w:rFonts w:ascii="Trebuchet MS" w:hAnsi="Trebuchet MS"/>
        <w:b/>
        <w:sz w:val="28"/>
        <w:szCs w:val="28"/>
      </w:rPr>
    </w:pPr>
    <w:r w:rsidRPr="00DE4C69">
      <w:rPr>
        <w:rFonts w:ascii="Trebuchet MS" w:hAnsi="Trebuchet MS"/>
        <w:b/>
        <w:sz w:val="28"/>
        <w:szCs w:val="28"/>
      </w:rPr>
      <w:t>Revision of Section 107</w:t>
    </w:r>
  </w:p>
  <w:p w14:paraId="5987E763" w14:textId="6DF06129" w:rsidR="00DE4C69" w:rsidRPr="00DE4C69" w:rsidRDefault="00DE4C69" w:rsidP="00DE4C69">
    <w:pPr>
      <w:pStyle w:val="Header"/>
      <w:jc w:val="center"/>
      <w:rPr>
        <w:rFonts w:ascii="Trebuchet MS" w:hAnsi="Trebuchet MS"/>
        <w:b/>
        <w:sz w:val="28"/>
        <w:szCs w:val="28"/>
      </w:rPr>
    </w:pPr>
    <w:r w:rsidRPr="00DE4C69">
      <w:rPr>
        <w:rFonts w:ascii="Trebuchet MS" w:hAnsi="Trebuchet MS"/>
        <w:b/>
        <w:sz w:val="28"/>
        <w:szCs w:val="28"/>
      </w:rPr>
      <w:t>Applicable Taxes</w:t>
    </w:r>
  </w:p>
  <w:p w14:paraId="39CC6266" w14:textId="77777777" w:rsidR="00DE4C69" w:rsidRDefault="00DE4C69" w:rsidP="00DE4C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083"/>
    <w:multiLevelType w:val="multilevel"/>
    <w:tmpl w:val="3CA28014"/>
    <w:lvl w:ilvl="0">
      <w:start w:val="1"/>
      <w:numFmt w:val="decimal"/>
      <w:lvlText w:val="(%1)"/>
      <w:lvlJc w:val="left"/>
      <w:pPr>
        <w:ind w:left="479" w:hanging="361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lowerLetter"/>
      <w:lvlText w:val="(%2)"/>
      <w:lvlJc w:val="left"/>
      <w:pPr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839" w:hanging="359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304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48" w:hanging="360"/>
      </w:pPr>
    </w:lvl>
    <w:lvl w:ilvl="6">
      <w:numFmt w:val="bullet"/>
      <w:lvlText w:val="•"/>
      <w:lvlJc w:val="left"/>
      <w:pPr>
        <w:ind w:left="6351" w:hanging="360"/>
      </w:pPr>
    </w:lvl>
    <w:lvl w:ilvl="7">
      <w:numFmt w:val="bullet"/>
      <w:lvlText w:val="•"/>
      <w:lvlJc w:val="left"/>
      <w:pPr>
        <w:ind w:left="7453" w:hanging="360"/>
      </w:pPr>
    </w:lvl>
    <w:lvl w:ilvl="8">
      <w:numFmt w:val="bullet"/>
      <w:lvlText w:val="•"/>
      <w:lvlJc w:val="left"/>
      <w:pPr>
        <w:ind w:left="8555" w:hanging="360"/>
      </w:pPr>
    </w:lvl>
  </w:abstractNum>
  <w:abstractNum w:abstractNumId="1" w15:restartNumberingAfterBreak="0">
    <w:nsid w:val="0DE40B22"/>
    <w:multiLevelType w:val="multilevel"/>
    <w:tmpl w:val="707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20C"/>
    <w:multiLevelType w:val="multilevel"/>
    <w:tmpl w:val="BF48BD8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85A"/>
    <w:multiLevelType w:val="multilevel"/>
    <w:tmpl w:val="7B8C1786"/>
    <w:lvl w:ilvl="0">
      <w:start w:val="7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4" w:hanging="360"/>
      </w:pPr>
      <w:rPr>
        <w:rFonts w:hint="default"/>
      </w:rPr>
    </w:lvl>
  </w:abstractNum>
  <w:abstractNum w:abstractNumId="4" w15:restartNumberingAfterBreak="0">
    <w:nsid w:val="165A1F04"/>
    <w:multiLevelType w:val="hybridMultilevel"/>
    <w:tmpl w:val="60064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316"/>
    <w:multiLevelType w:val="multilevel"/>
    <w:tmpl w:val="5DAC0B9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284D"/>
    <w:multiLevelType w:val="multilevel"/>
    <w:tmpl w:val="B082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13438"/>
    <w:multiLevelType w:val="multilevel"/>
    <w:tmpl w:val="E9609EC8"/>
    <w:lvl w:ilvl="0">
      <w:start w:val="630"/>
      <w:numFmt w:val="decimal"/>
      <w:lvlText w:val="%1"/>
      <w:lvlJc w:val="left"/>
      <w:pPr>
        <w:ind w:left="120" w:hanging="648"/>
      </w:pPr>
    </w:lvl>
    <w:lvl w:ilvl="1">
      <w:start w:val="11"/>
      <w:numFmt w:val="decimal"/>
      <w:lvlText w:val="%1.%2"/>
      <w:lvlJc w:val="left"/>
      <w:pPr>
        <w:ind w:left="120" w:hanging="648"/>
      </w:pPr>
      <w:rPr>
        <w:b/>
      </w:rPr>
    </w:lvl>
    <w:lvl w:ilvl="2">
      <w:start w:val="1"/>
      <w:numFmt w:val="lowerRoman"/>
      <w:lvlText w:val="(%3)"/>
      <w:lvlJc w:val="left"/>
      <w:pPr>
        <w:ind w:left="1100" w:hanging="54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bullet"/>
      <w:lvlText w:val="•"/>
      <w:lvlJc w:val="left"/>
      <w:pPr>
        <w:ind w:left="3140" w:hanging="540"/>
      </w:pPr>
    </w:lvl>
    <w:lvl w:ilvl="4">
      <w:start w:val="1"/>
      <w:numFmt w:val="bullet"/>
      <w:lvlText w:val="•"/>
      <w:lvlJc w:val="left"/>
      <w:pPr>
        <w:ind w:left="4160" w:hanging="540"/>
      </w:pPr>
    </w:lvl>
    <w:lvl w:ilvl="5">
      <w:start w:val="1"/>
      <w:numFmt w:val="bullet"/>
      <w:lvlText w:val="•"/>
      <w:lvlJc w:val="left"/>
      <w:pPr>
        <w:ind w:left="5180" w:hanging="540"/>
      </w:pPr>
    </w:lvl>
    <w:lvl w:ilvl="6">
      <w:start w:val="1"/>
      <w:numFmt w:val="bullet"/>
      <w:lvlText w:val="•"/>
      <w:lvlJc w:val="left"/>
      <w:pPr>
        <w:ind w:left="6200" w:hanging="540"/>
      </w:pPr>
    </w:lvl>
    <w:lvl w:ilvl="7">
      <w:start w:val="1"/>
      <w:numFmt w:val="bullet"/>
      <w:lvlText w:val="•"/>
      <w:lvlJc w:val="left"/>
      <w:pPr>
        <w:ind w:left="7220" w:hanging="540"/>
      </w:pPr>
    </w:lvl>
    <w:lvl w:ilvl="8">
      <w:start w:val="1"/>
      <w:numFmt w:val="bullet"/>
      <w:lvlText w:val="•"/>
      <w:lvlJc w:val="left"/>
      <w:pPr>
        <w:ind w:left="8240" w:hanging="540"/>
      </w:pPr>
    </w:lvl>
  </w:abstractNum>
  <w:abstractNum w:abstractNumId="8" w15:restartNumberingAfterBreak="0">
    <w:nsid w:val="4068190C"/>
    <w:multiLevelType w:val="multilevel"/>
    <w:tmpl w:val="113A52D8"/>
    <w:lvl w:ilvl="0">
      <w:start w:val="5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(%2)"/>
      <w:lvlJc w:val="left"/>
      <w:pPr>
        <w:ind w:left="990" w:hanging="361"/>
      </w:pPr>
      <w:rPr>
        <w:rFonts w:ascii="Times New Roman" w:eastAsia="Times New Roman" w:hAnsi="Times New Roman" w:cs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634" w:hanging="361"/>
      </w:pPr>
    </w:lvl>
    <w:lvl w:ilvl="3">
      <w:start w:val="1"/>
      <w:numFmt w:val="bullet"/>
      <w:lvlText w:val="•"/>
      <w:lvlJc w:val="left"/>
      <w:pPr>
        <w:ind w:left="2278" w:hanging="360"/>
      </w:pPr>
    </w:lvl>
    <w:lvl w:ilvl="4">
      <w:start w:val="1"/>
      <w:numFmt w:val="bullet"/>
      <w:lvlText w:val="•"/>
      <w:lvlJc w:val="left"/>
      <w:pPr>
        <w:ind w:left="2923" w:hanging="361"/>
      </w:pPr>
    </w:lvl>
    <w:lvl w:ilvl="5">
      <w:start w:val="1"/>
      <w:numFmt w:val="bullet"/>
      <w:lvlText w:val="•"/>
      <w:lvlJc w:val="left"/>
      <w:pPr>
        <w:ind w:left="3567" w:hanging="361"/>
      </w:pPr>
    </w:lvl>
    <w:lvl w:ilvl="6">
      <w:start w:val="1"/>
      <w:numFmt w:val="bullet"/>
      <w:lvlText w:val="•"/>
      <w:lvlJc w:val="left"/>
      <w:pPr>
        <w:ind w:left="4212" w:hanging="361"/>
      </w:pPr>
    </w:lvl>
    <w:lvl w:ilvl="7">
      <w:start w:val="1"/>
      <w:numFmt w:val="bullet"/>
      <w:lvlText w:val="•"/>
      <w:lvlJc w:val="left"/>
      <w:pPr>
        <w:ind w:left="4856" w:hanging="361"/>
      </w:pPr>
    </w:lvl>
    <w:lvl w:ilvl="8">
      <w:start w:val="1"/>
      <w:numFmt w:val="bullet"/>
      <w:lvlText w:val="•"/>
      <w:lvlJc w:val="left"/>
      <w:pPr>
        <w:ind w:left="5501" w:hanging="361"/>
      </w:pPr>
    </w:lvl>
  </w:abstractNum>
  <w:abstractNum w:abstractNumId="9" w15:restartNumberingAfterBreak="0">
    <w:nsid w:val="7C55181D"/>
    <w:multiLevelType w:val="multilevel"/>
    <w:tmpl w:val="99BE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1E"/>
    <w:rsid w:val="0002038A"/>
    <w:rsid w:val="00091CAD"/>
    <w:rsid w:val="00102CA0"/>
    <w:rsid w:val="0012759F"/>
    <w:rsid w:val="00130281"/>
    <w:rsid w:val="00134634"/>
    <w:rsid w:val="00137FA7"/>
    <w:rsid w:val="00144FA4"/>
    <w:rsid w:val="001A278B"/>
    <w:rsid w:val="001D68B3"/>
    <w:rsid w:val="0022566D"/>
    <w:rsid w:val="002616A6"/>
    <w:rsid w:val="002F001E"/>
    <w:rsid w:val="002F61CA"/>
    <w:rsid w:val="00305CEE"/>
    <w:rsid w:val="00310FAE"/>
    <w:rsid w:val="003135FD"/>
    <w:rsid w:val="00333EEF"/>
    <w:rsid w:val="00383845"/>
    <w:rsid w:val="00397324"/>
    <w:rsid w:val="003B04E0"/>
    <w:rsid w:val="003F2038"/>
    <w:rsid w:val="004968A9"/>
    <w:rsid w:val="00500FB6"/>
    <w:rsid w:val="00560CC0"/>
    <w:rsid w:val="005B10B3"/>
    <w:rsid w:val="00710063"/>
    <w:rsid w:val="00720451"/>
    <w:rsid w:val="00746DAA"/>
    <w:rsid w:val="00760187"/>
    <w:rsid w:val="008209FF"/>
    <w:rsid w:val="008A4270"/>
    <w:rsid w:val="008B0C16"/>
    <w:rsid w:val="00922E99"/>
    <w:rsid w:val="00951599"/>
    <w:rsid w:val="009620A2"/>
    <w:rsid w:val="00967598"/>
    <w:rsid w:val="009A6BE4"/>
    <w:rsid w:val="009C2737"/>
    <w:rsid w:val="00AF429F"/>
    <w:rsid w:val="00B13D60"/>
    <w:rsid w:val="00B957F4"/>
    <w:rsid w:val="00B96AE9"/>
    <w:rsid w:val="00C61C2A"/>
    <w:rsid w:val="00CA2F5B"/>
    <w:rsid w:val="00CD2C55"/>
    <w:rsid w:val="00CF17C4"/>
    <w:rsid w:val="00D43E71"/>
    <w:rsid w:val="00D7537C"/>
    <w:rsid w:val="00DC15D8"/>
    <w:rsid w:val="00DE1765"/>
    <w:rsid w:val="00DE4C69"/>
    <w:rsid w:val="00E5356E"/>
    <w:rsid w:val="00E74ABE"/>
    <w:rsid w:val="00E94715"/>
    <w:rsid w:val="00EE557E"/>
    <w:rsid w:val="00EF199B"/>
    <w:rsid w:val="00F06031"/>
    <w:rsid w:val="00F8686D"/>
    <w:rsid w:val="00F87C71"/>
    <w:rsid w:val="00F93929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733"/>
  <w15:chartTrackingRefBased/>
  <w15:docId w15:val="{1DD7E2CC-801D-46BC-8D83-12B80DE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451"/>
  </w:style>
  <w:style w:type="paragraph" w:styleId="Footer">
    <w:name w:val="footer"/>
    <w:basedOn w:val="Normal"/>
    <w:link w:val="FooterChar"/>
    <w:uiPriority w:val="99"/>
    <w:unhideWhenUsed/>
    <w:rsid w:val="00720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451"/>
  </w:style>
  <w:style w:type="paragraph" w:styleId="NormalWeb">
    <w:name w:val="Normal (Web)"/>
    <w:basedOn w:val="Normal"/>
    <w:uiPriority w:val="99"/>
    <w:semiHidden/>
    <w:unhideWhenUsed/>
    <w:rsid w:val="00B9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AE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F2038"/>
    <w:pPr>
      <w:widowControl w:val="0"/>
      <w:autoSpaceDE w:val="0"/>
      <w:autoSpaceDN w:val="0"/>
      <w:spacing w:before="55" w:after="0" w:line="240" w:lineRule="auto"/>
      <w:ind w:left="11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101.02 Definitions, add these definitions:</vt:lpstr>
      <vt:lpstr>    </vt:lpstr>
    </vt:vector>
  </TitlesOfParts>
  <Company>CDOT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Kayen, Michele</dc:creator>
  <cp:keywords/>
  <dc:description/>
  <cp:lastModifiedBy>Avgeris, Louis</cp:lastModifiedBy>
  <cp:revision>15</cp:revision>
  <dcterms:created xsi:type="dcterms:W3CDTF">2021-11-01T21:19:00Z</dcterms:created>
  <dcterms:modified xsi:type="dcterms:W3CDTF">2023-07-06T16:23:00Z</dcterms:modified>
</cp:coreProperties>
</file>