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76E3" w14:textId="77777777" w:rsidR="00253C13" w:rsidRPr="00253C13" w:rsidRDefault="00253C13" w:rsidP="00253C13">
      <w:pPr>
        <w:spacing w:after="160" w:line="259" w:lineRule="auto"/>
        <w:jc w:val="center"/>
        <w:rPr>
          <w:rFonts w:eastAsia="Calibri"/>
          <w:sz w:val="40"/>
          <w:szCs w:val="40"/>
        </w:rPr>
      </w:pPr>
      <w:r w:rsidRPr="00253C13">
        <w:rPr>
          <w:rFonts w:eastAsia="Calibri"/>
          <w:sz w:val="40"/>
          <w:szCs w:val="40"/>
        </w:rPr>
        <w:t>NOTICE</w:t>
      </w:r>
    </w:p>
    <w:p w14:paraId="1BDFD9C1" w14:textId="77777777" w:rsidR="00253C13" w:rsidRPr="00253C13" w:rsidRDefault="00253C13" w:rsidP="00253C13">
      <w:pPr>
        <w:spacing w:after="160" w:line="259" w:lineRule="auto"/>
        <w:rPr>
          <w:rFonts w:ascii="Trebuchet MS" w:eastAsia="Calibri" w:hAnsi="Trebuchet MS"/>
          <w:sz w:val="28"/>
          <w:szCs w:val="28"/>
        </w:rPr>
      </w:pPr>
    </w:p>
    <w:p w14:paraId="75B17B2E" w14:textId="77777777" w:rsidR="00253C13" w:rsidRPr="00253C13" w:rsidRDefault="00253C13" w:rsidP="00253C13">
      <w:pPr>
        <w:spacing w:line="259" w:lineRule="auto"/>
        <w:rPr>
          <w:rFonts w:eastAsia="Calibri"/>
          <w:sz w:val="28"/>
          <w:szCs w:val="28"/>
        </w:rPr>
      </w:pPr>
      <w:r w:rsidRPr="00253C13">
        <w:rPr>
          <w:rFonts w:eastAsia="Calibri"/>
          <w:sz w:val="28"/>
          <w:szCs w:val="28"/>
        </w:rPr>
        <w:t xml:space="preserve">This is a project special provision that revises or modifies CDOT’s </w:t>
      </w:r>
      <w:r w:rsidRPr="00253C13">
        <w:rPr>
          <w:rFonts w:eastAsia="Calibri"/>
          <w:i/>
          <w:sz w:val="28"/>
          <w:szCs w:val="28"/>
        </w:rPr>
        <w:t>Standard Specifications for Road and Bridge Construction</w:t>
      </w:r>
      <w:r w:rsidRPr="00253C13">
        <w:rPr>
          <w:rFonts w:eastAsia="Calibri"/>
          <w:sz w:val="28"/>
          <w:szCs w:val="28"/>
        </w:rPr>
        <w:t>. It has gone through a formal review and approval process and has been issued by CDOT’s Construction Engineering Services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34CF8B26" w14:textId="77777777" w:rsidR="00253C13" w:rsidRPr="00253C13" w:rsidRDefault="00253C13" w:rsidP="00253C13">
      <w:pPr>
        <w:spacing w:line="259" w:lineRule="auto"/>
        <w:rPr>
          <w:rFonts w:eastAsia="Calibri"/>
          <w:sz w:val="28"/>
          <w:szCs w:val="28"/>
        </w:rPr>
      </w:pPr>
    </w:p>
    <w:p w14:paraId="1919F8F7" w14:textId="77777777" w:rsidR="00253C13" w:rsidRPr="00253C13" w:rsidRDefault="00253C13" w:rsidP="00253C13">
      <w:pPr>
        <w:spacing w:line="259" w:lineRule="auto"/>
        <w:rPr>
          <w:rFonts w:eastAsia="Calibri"/>
          <w:sz w:val="28"/>
          <w:szCs w:val="28"/>
        </w:rPr>
      </w:pPr>
      <w:r w:rsidRPr="00253C13">
        <w:rPr>
          <w:rFonts w:eastAsia="Calibri"/>
          <w:sz w:val="28"/>
          <w:szCs w:val="28"/>
        </w:rPr>
        <w:t xml:space="preserve">Other agencies which use the </w:t>
      </w:r>
      <w:r w:rsidRPr="00253C13">
        <w:rPr>
          <w:rFonts w:eastAsia="Calibri"/>
          <w:i/>
          <w:sz w:val="28"/>
          <w:szCs w:val="28"/>
        </w:rPr>
        <w:t>Standard Specifications for Road and Bridge Construction</w:t>
      </w:r>
      <w:r w:rsidRPr="00253C13">
        <w:rPr>
          <w:rFonts w:eastAsia="Calibri"/>
          <w:sz w:val="28"/>
          <w:szCs w:val="28"/>
        </w:rPr>
        <w:t xml:space="preserve"> to administer construction projects may use this special provision as appropriate and at their own risk.</w:t>
      </w:r>
    </w:p>
    <w:p w14:paraId="1470CC23" w14:textId="77777777" w:rsidR="00253C13" w:rsidRPr="00253C13" w:rsidRDefault="00253C13" w:rsidP="00253C13">
      <w:pPr>
        <w:spacing w:line="259" w:lineRule="auto"/>
        <w:rPr>
          <w:rFonts w:eastAsia="Calibri"/>
          <w:sz w:val="28"/>
          <w:szCs w:val="28"/>
        </w:rPr>
      </w:pPr>
    </w:p>
    <w:p w14:paraId="46541B3A" w14:textId="77777777" w:rsidR="00253C13" w:rsidRPr="00253C13" w:rsidRDefault="00253C13" w:rsidP="00253C13">
      <w:pPr>
        <w:spacing w:line="259" w:lineRule="auto"/>
        <w:rPr>
          <w:rFonts w:eastAsia="Calibri"/>
          <w:b/>
          <w:color w:val="A50021"/>
          <w:sz w:val="28"/>
          <w:szCs w:val="28"/>
        </w:rPr>
      </w:pPr>
      <w:r w:rsidRPr="00253C13">
        <w:rPr>
          <w:rFonts w:eastAsia="Calibri"/>
          <w:b/>
          <w:color w:val="A50021"/>
          <w:sz w:val="28"/>
          <w:szCs w:val="28"/>
        </w:rPr>
        <w:t>Instructions for use on CDOT construction projects:</w:t>
      </w:r>
    </w:p>
    <w:p w14:paraId="52F58AF1" w14:textId="7E76A74A" w:rsidR="009A76E8" w:rsidRPr="009A76E8" w:rsidRDefault="00253C13" w:rsidP="009A76E8">
      <w:pPr>
        <w:rPr>
          <w:sz w:val="28"/>
          <w:szCs w:val="28"/>
        </w:rPr>
      </w:pPr>
      <w:r w:rsidRPr="00253C13">
        <w:rPr>
          <w:sz w:val="28"/>
          <w:szCs w:val="28"/>
        </w:rPr>
        <w:t>Use this standard special provision on all projects</w:t>
      </w:r>
      <w:r w:rsidR="00E03053">
        <w:rPr>
          <w:sz w:val="28"/>
          <w:szCs w:val="28"/>
        </w:rPr>
        <w:t xml:space="preserve"> with </w:t>
      </w:r>
      <w:r w:rsidR="0071651A">
        <w:rPr>
          <w:sz w:val="28"/>
          <w:szCs w:val="28"/>
        </w:rPr>
        <w:t xml:space="preserve">bridge </w:t>
      </w:r>
      <w:r w:rsidR="00E03053">
        <w:rPr>
          <w:sz w:val="28"/>
          <w:szCs w:val="28"/>
        </w:rPr>
        <w:t>removal</w:t>
      </w:r>
      <w:r w:rsidR="0071651A">
        <w:rPr>
          <w:sz w:val="28"/>
          <w:szCs w:val="28"/>
        </w:rPr>
        <w:t xml:space="preserve"> operations</w:t>
      </w:r>
      <w:r w:rsidRPr="00253C13">
        <w:rPr>
          <w:sz w:val="28"/>
          <w:szCs w:val="28"/>
        </w:rPr>
        <w:t>.</w:t>
      </w:r>
      <w:r w:rsidR="009A76E8" w:rsidRPr="009A76E8">
        <w:rPr>
          <w:sz w:val="28"/>
          <w:szCs w:val="28"/>
        </w:rPr>
        <w:t xml:space="preserve"> Use the </w:t>
      </w:r>
      <w:r w:rsidR="009A76E8">
        <w:rPr>
          <w:sz w:val="28"/>
          <w:szCs w:val="28"/>
        </w:rPr>
        <w:t xml:space="preserve">107 </w:t>
      </w:r>
      <w:r w:rsidR="009A76E8" w:rsidRPr="009A76E8">
        <w:rPr>
          <w:sz w:val="28"/>
          <w:szCs w:val="28"/>
        </w:rPr>
        <w:t xml:space="preserve">standard special provision, </w:t>
      </w:r>
      <w:r w:rsidR="009A76E8">
        <w:rPr>
          <w:sz w:val="28"/>
          <w:szCs w:val="28"/>
        </w:rPr>
        <w:t>Safety Critical Work</w:t>
      </w:r>
      <w:r w:rsidR="009A76E8" w:rsidRPr="009A76E8">
        <w:rPr>
          <w:sz w:val="28"/>
          <w:szCs w:val="28"/>
        </w:rPr>
        <w:t>, with this specification</w:t>
      </w:r>
      <w:r w:rsidR="009A76E8">
        <w:rPr>
          <w:sz w:val="28"/>
          <w:szCs w:val="28"/>
        </w:rPr>
        <w:t xml:space="preserve"> at all times</w:t>
      </w:r>
      <w:r w:rsidR="009A76E8" w:rsidRPr="009A76E8">
        <w:rPr>
          <w:sz w:val="28"/>
          <w:szCs w:val="28"/>
        </w:rPr>
        <w:t>.</w:t>
      </w:r>
    </w:p>
    <w:p w14:paraId="23A568F9" w14:textId="0FF6CBEC" w:rsidR="00253C13" w:rsidRPr="00253C13" w:rsidRDefault="00253C13" w:rsidP="00253C13">
      <w:pPr>
        <w:spacing w:line="259" w:lineRule="auto"/>
        <w:rPr>
          <w:sz w:val="28"/>
          <w:szCs w:val="28"/>
        </w:rPr>
      </w:pPr>
    </w:p>
    <w:p w14:paraId="034D6F9C" w14:textId="77777777" w:rsidR="00253C13" w:rsidRDefault="00253C13">
      <w:pPr>
        <w:rPr>
          <w:sz w:val="22"/>
          <w:szCs w:val="22"/>
        </w:rPr>
      </w:pPr>
      <w:r>
        <w:rPr>
          <w:sz w:val="22"/>
          <w:szCs w:val="22"/>
        </w:rPr>
        <w:br w:type="page"/>
      </w:r>
    </w:p>
    <w:p w14:paraId="2A69D6CF" w14:textId="1F365AFD" w:rsidR="00C61DC1" w:rsidRDefault="00143459" w:rsidP="00670A41">
      <w:pPr>
        <w:rPr>
          <w:sz w:val="22"/>
          <w:szCs w:val="22"/>
        </w:rPr>
      </w:pPr>
      <w:r>
        <w:rPr>
          <w:sz w:val="22"/>
          <w:szCs w:val="22"/>
        </w:rPr>
        <w:lastRenderedPageBreak/>
        <w:t xml:space="preserve">Revise </w:t>
      </w:r>
      <w:r w:rsidR="00C61DC1">
        <w:rPr>
          <w:sz w:val="22"/>
          <w:szCs w:val="22"/>
        </w:rPr>
        <w:t>Section 202 of the Standard Specifications as follows:</w:t>
      </w:r>
    </w:p>
    <w:p w14:paraId="39627A0C" w14:textId="77777777" w:rsidR="00C61DC1" w:rsidRDefault="00C61DC1" w:rsidP="00670A41">
      <w:pPr>
        <w:rPr>
          <w:sz w:val="22"/>
          <w:szCs w:val="22"/>
        </w:rPr>
      </w:pPr>
    </w:p>
    <w:p w14:paraId="11F0F6B4" w14:textId="77777777" w:rsidR="00C61DC1" w:rsidRDefault="00C61DC1" w:rsidP="00670A41">
      <w:pPr>
        <w:rPr>
          <w:sz w:val="22"/>
          <w:szCs w:val="22"/>
        </w:rPr>
      </w:pPr>
      <w:r>
        <w:rPr>
          <w:sz w:val="22"/>
          <w:szCs w:val="22"/>
        </w:rPr>
        <w:t>Subsection 202.01 shall include the following:</w:t>
      </w:r>
    </w:p>
    <w:p w14:paraId="643510C9" w14:textId="77777777" w:rsidR="00C61DC1" w:rsidRDefault="00C61DC1" w:rsidP="00670A41">
      <w:pPr>
        <w:rPr>
          <w:sz w:val="22"/>
          <w:szCs w:val="22"/>
        </w:rPr>
      </w:pPr>
    </w:p>
    <w:p w14:paraId="442CD801" w14:textId="45FEF88A" w:rsidR="00992F69" w:rsidRPr="00F323E9" w:rsidRDefault="00C61DC1" w:rsidP="00992F69">
      <w:pPr>
        <w:rPr>
          <w:sz w:val="22"/>
        </w:rPr>
      </w:pPr>
      <w:r w:rsidRPr="00F323E9">
        <w:rPr>
          <w:sz w:val="22"/>
          <w:szCs w:val="22"/>
        </w:rPr>
        <w:t>This work consists of removal of the existing bridge</w:t>
      </w:r>
      <w:r w:rsidR="0051749D" w:rsidRPr="00F323E9">
        <w:rPr>
          <w:sz w:val="22"/>
          <w:szCs w:val="22"/>
        </w:rPr>
        <w:t>(s)</w:t>
      </w:r>
      <w:r w:rsidRPr="00F323E9">
        <w:rPr>
          <w:sz w:val="22"/>
          <w:szCs w:val="22"/>
        </w:rPr>
        <w:t xml:space="preserve"> at</w:t>
      </w:r>
      <w:r w:rsidR="00992F69" w:rsidRPr="00F323E9">
        <w:rPr>
          <w:sz w:val="24"/>
          <w:szCs w:val="24"/>
        </w:rPr>
        <w:t xml:space="preserve"> the location</w:t>
      </w:r>
      <w:r w:rsidR="0051749D" w:rsidRPr="00F323E9">
        <w:rPr>
          <w:sz w:val="24"/>
          <w:szCs w:val="24"/>
        </w:rPr>
        <w:t>s</w:t>
      </w:r>
      <w:r w:rsidR="00992F69" w:rsidRPr="00F323E9">
        <w:rPr>
          <w:sz w:val="24"/>
          <w:szCs w:val="24"/>
        </w:rPr>
        <w:t xml:space="preserve"> shown in the plans</w:t>
      </w:r>
      <w:r w:rsidRPr="00F323E9">
        <w:rPr>
          <w:sz w:val="24"/>
          <w:szCs w:val="24"/>
        </w:rPr>
        <w:t>.</w:t>
      </w:r>
      <w:r w:rsidRPr="00F323E9">
        <w:t xml:space="preserve"> </w:t>
      </w:r>
      <w:r w:rsidRPr="00F323E9">
        <w:rPr>
          <w:sz w:val="22"/>
          <w:szCs w:val="22"/>
        </w:rPr>
        <w:t xml:space="preserve">Bridge removal shall consist of the complete removal of all superstructure and substructure elements </w:t>
      </w:r>
      <w:r w:rsidR="001A406E" w:rsidRPr="00F323E9">
        <w:rPr>
          <w:sz w:val="22"/>
          <w:szCs w:val="22"/>
        </w:rPr>
        <w:t xml:space="preserve">including caissons and piling to a depth of at least two (2) feet below finished grade </w:t>
      </w:r>
      <w:r w:rsidRPr="00F323E9">
        <w:rPr>
          <w:sz w:val="22"/>
          <w:szCs w:val="22"/>
        </w:rPr>
        <w:t>unless otherwise shown on the plans.</w:t>
      </w:r>
      <w:r w:rsidRPr="00F323E9">
        <w:rPr>
          <w:i/>
          <w:sz w:val="22"/>
          <w:szCs w:val="22"/>
        </w:rPr>
        <w:t xml:space="preserve"> </w:t>
      </w:r>
      <w:r w:rsidR="00992F69" w:rsidRPr="00F323E9">
        <w:rPr>
          <w:sz w:val="22"/>
          <w:szCs w:val="22"/>
        </w:rPr>
        <w:t>T</w:t>
      </w:r>
      <w:r w:rsidR="00992F69" w:rsidRPr="00F323E9">
        <w:rPr>
          <w:sz w:val="22"/>
        </w:rPr>
        <w:t>ime limitations for the work shall be as shown in the contract and/or plans.</w:t>
      </w:r>
    </w:p>
    <w:p w14:paraId="25DCA88B" w14:textId="2139EC4A" w:rsidR="00C61DC1" w:rsidRDefault="00C61DC1" w:rsidP="00670A41">
      <w:pPr>
        <w:rPr>
          <w:sz w:val="22"/>
          <w:szCs w:val="22"/>
        </w:rPr>
      </w:pPr>
    </w:p>
    <w:p w14:paraId="462A8B27" w14:textId="77777777" w:rsidR="008428E3" w:rsidRDefault="008428E3" w:rsidP="00670A41">
      <w:pPr>
        <w:rPr>
          <w:sz w:val="22"/>
          <w:szCs w:val="22"/>
        </w:rPr>
      </w:pPr>
    </w:p>
    <w:p w14:paraId="1D3AA1F5" w14:textId="77777777" w:rsidR="00C61DC1" w:rsidRDefault="00C61DC1" w:rsidP="00670A41">
      <w:pPr>
        <w:rPr>
          <w:sz w:val="22"/>
          <w:szCs w:val="22"/>
        </w:rPr>
      </w:pPr>
      <w:r>
        <w:rPr>
          <w:sz w:val="22"/>
          <w:szCs w:val="22"/>
        </w:rPr>
        <w:t>Subsection 202.02 shall include the following:</w:t>
      </w:r>
    </w:p>
    <w:p w14:paraId="6D63F617" w14:textId="77777777" w:rsidR="00C61DC1" w:rsidRDefault="00C61DC1" w:rsidP="00670A41">
      <w:pPr>
        <w:rPr>
          <w:sz w:val="22"/>
          <w:szCs w:val="22"/>
        </w:rPr>
      </w:pPr>
    </w:p>
    <w:p w14:paraId="2EE4B223" w14:textId="239F97CE" w:rsidR="00C61DC1" w:rsidRPr="000C4B8A" w:rsidRDefault="00143459" w:rsidP="008C6FF2">
      <w:pPr>
        <w:outlineLvl w:val="0"/>
        <w:rPr>
          <w:sz w:val="22"/>
          <w:szCs w:val="22"/>
        </w:rPr>
      </w:pPr>
      <w:r>
        <w:rPr>
          <w:sz w:val="22"/>
          <w:szCs w:val="22"/>
        </w:rPr>
        <w:t>Perform t</w:t>
      </w:r>
      <w:r w:rsidR="00C61DC1">
        <w:rPr>
          <w:sz w:val="22"/>
          <w:szCs w:val="22"/>
        </w:rPr>
        <w:t>he removal of the existing bridge</w:t>
      </w:r>
      <w:r w:rsidR="0051749D">
        <w:rPr>
          <w:sz w:val="22"/>
          <w:szCs w:val="22"/>
        </w:rPr>
        <w:t>s</w:t>
      </w:r>
      <w:r w:rsidR="00C61DC1">
        <w:rPr>
          <w:sz w:val="22"/>
          <w:szCs w:val="22"/>
        </w:rPr>
        <w:t xml:space="preserve"> in</w:t>
      </w:r>
      <w:r w:rsidR="00E36BA8">
        <w:rPr>
          <w:sz w:val="22"/>
          <w:szCs w:val="22"/>
        </w:rPr>
        <w:t xml:space="preserve"> accordance with the requirements in this specification and Standard Specification 107.06</w:t>
      </w:r>
      <w:r w:rsidR="00C61DC1" w:rsidRPr="000C4B8A">
        <w:rPr>
          <w:sz w:val="22"/>
          <w:szCs w:val="22"/>
        </w:rPr>
        <w:t>.</w:t>
      </w:r>
      <w:r w:rsidR="00B43322" w:rsidRPr="000C4B8A">
        <w:rPr>
          <w:sz w:val="22"/>
          <w:szCs w:val="22"/>
        </w:rPr>
        <w:t xml:space="preserve"> The Construction Plan </w:t>
      </w:r>
      <w:r w:rsidR="0017294E" w:rsidRPr="000C4B8A">
        <w:rPr>
          <w:sz w:val="22"/>
          <w:szCs w:val="22"/>
        </w:rPr>
        <w:t>requirements shown</w:t>
      </w:r>
      <w:r w:rsidR="00B43322" w:rsidRPr="000C4B8A">
        <w:rPr>
          <w:sz w:val="22"/>
          <w:szCs w:val="22"/>
        </w:rPr>
        <w:t xml:space="preserve"> in Revision of Section 107-Performance of Safety Critical Work shall be included in the Bridge Removal Plan.</w:t>
      </w:r>
    </w:p>
    <w:p w14:paraId="1692C435" w14:textId="77777777" w:rsidR="00C61DC1" w:rsidRDefault="00C61DC1" w:rsidP="00670A41">
      <w:pPr>
        <w:rPr>
          <w:sz w:val="22"/>
          <w:szCs w:val="22"/>
        </w:rPr>
      </w:pPr>
    </w:p>
    <w:p w14:paraId="177DD06A" w14:textId="73FE98BF" w:rsidR="00C61DC1" w:rsidRDefault="00C61DC1" w:rsidP="00670A41">
      <w:pPr>
        <w:rPr>
          <w:sz w:val="22"/>
          <w:szCs w:val="22"/>
        </w:rPr>
      </w:pPr>
      <w:r>
        <w:rPr>
          <w:sz w:val="22"/>
          <w:szCs w:val="22"/>
        </w:rPr>
        <w:t xml:space="preserve">When removal operations are located over </w:t>
      </w:r>
      <w:r w:rsidR="009D57B8" w:rsidRPr="000C4B8A">
        <w:rPr>
          <w:sz w:val="22"/>
          <w:szCs w:val="22"/>
        </w:rPr>
        <w:t xml:space="preserve">or in proximity to </w:t>
      </w:r>
      <w:r>
        <w:rPr>
          <w:sz w:val="22"/>
          <w:szCs w:val="22"/>
        </w:rPr>
        <w:t xml:space="preserve">a railroad </w:t>
      </w:r>
      <w:r w:rsidRPr="009D57B8">
        <w:rPr>
          <w:sz w:val="22"/>
          <w:szCs w:val="22"/>
        </w:rPr>
        <w:t>or</w:t>
      </w:r>
      <w:r w:rsidR="000C4B8A">
        <w:rPr>
          <w:sz w:val="22"/>
          <w:szCs w:val="22"/>
        </w:rPr>
        <w:t xml:space="preserve"> </w:t>
      </w:r>
      <w:r>
        <w:rPr>
          <w:sz w:val="22"/>
          <w:szCs w:val="22"/>
        </w:rPr>
        <w:t xml:space="preserve">any live water way, additional coordination </w:t>
      </w:r>
      <w:r w:rsidR="00A41337" w:rsidRPr="000C4B8A">
        <w:rPr>
          <w:sz w:val="22"/>
          <w:szCs w:val="22"/>
        </w:rPr>
        <w:t>including potential incident emergency/risk management notifications</w:t>
      </w:r>
      <w:r w:rsidR="00A41337">
        <w:rPr>
          <w:sz w:val="22"/>
          <w:szCs w:val="22"/>
        </w:rPr>
        <w:t xml:space="preserve"> </w:t>
      </w:r>
      <w:r>
        <w:rPr>
          <w:sz w:val="22"/>
          <w:szCs w:val="22"/>
        </w:rPr>
        <w:t>wi</w:t>
      </w:r>
      <w:r w:rsidR="00D2072C">
        <w:rPr>
          <w:sz w:val="22"/>
          <w:szCs w:val="22"/>
        </w:rPr>
        <w:t>th the railroad or other agency</w:t>
      </w:r>
      <w:r>
        <w:rPr>
          <w:sz w:val="22"/>
          <w:szCs w:val="22"/>
        </w:rPr>
        <w:t xml:space="preserve"> (U</w:t>
      </w:r>
      <w:r w:rsidR="002C026A">
        <w:rPr>
          <w:sz w:val="22"/>
          <w:szCs w:val="22"/>
        </w:rPr>
        <w:t xml:space="preserve">nited </w:t>
      </w:r>
      <w:r>
        <w:rPr>
          <w:sz w:val="22"/>
          <w:szCs w:val="22"/>
        </w:rPr>
        <w:t>S</w:t>
      </w:r>
      <w:r w:rsidR="002C026A">
        <w:rPr>
          <w:sz w:val="22"/>
          <w:szCs w:val="22"/>
        </w:rPr>
        <w:t>tates</w:t>
      </w:r>
      <w:r>
        <w:rPr>
          <w:sz w:val="22"/>
          <w:szCs w:val="22"/>
        </w:rPr>
        <w:t xml:space="preserve"> Army Corp</w:t>
      </w:r>
      <w:r w:rsidR="00B020B5">
        <w:rPr>
          <w:sz w:val="22"/>
          <w:szCs w:val="22"/>
        </w:rPr>
        <w:t>s</w:t>
      </w:r>
      <w:r>
        <w:rPr>
          <w:sz w:val="22"/>
          <w:szCs w:val="22"/>
        </w:rPr>
        <w:t xml:space="preserve"> of Engineers</w:t>
      </w:r>
      <w:r w:rsidR="002C026A">
        <w:rPr>
          <w:sz w:val="22"/>
          <w:szCs w:val="22"/>
        </w:rPr>
        <w:t xml:space="preserve"> (USACE)</w:t>
      </w:r>
      <w:r>
        <w:rPr>
          <w:sz w:val="22"/>
          <w:szCs w:val="22"/>
        </w:rPr>
        <w:t xml:space="preserve">, US Fish and Wildlife Service, </w:t>
      </w:r>
      <w:r w:rsidR="002C026A">
        <w:rPr>
          <w:sz w:val="22"/>
          <w:szCs w:val="22"/>
        </w:rPr>
        <w:t xml:space="preserve">US </w:t>
      </w:r>
      <w:r>
        <w:rPr>
          <w:sz w:val="22"/>
          <w:szCs w:val="22"/>
        </w:rPr>
        <w:t xml:space="preserve">Forest Service, etc.) shall be required.  </w:t>
      </w:r>
    </w:p>
    <w:p w14:paraId="50B13DF6" w14:textId="77777777" w:rsidR="00C61DC1" w:rsidRDefault="00C61DC1" w:rsidP="00670A41">
      <w:pPr>
        <w:rPr>
          <w:sz w:val="22"/>
          <w:szCs w:val="22"/>
        </w:rPr>
      </w:pPr>
    </w:p>
    <w:p w14:paraId="3AA2DCD6" w14:textId="4FAE1A44" w:rsidR="001C08D0" w:rsidRPr="0054611B" w:rsidRDefault="00C61DC1" w:rsidP="009C7F71">
      <w:pPr>
        <w:rPr>
          <w:color w:val="FF0000"/>
          <w:sz w:val="22"/>
          <w:szCs w:val="22"/>
        </w:rPr>
      </w:pPr>
      <w:r>
        <w:rPr>
          <w:sz w:val="22"/>
          <w:szCs w:val="22"/>
        </w:rPr>
        <w:t xml:space="preserve">The Contractor shall submit a </w:t>
      </w:r>
      <w:r w:rsidRPr="008237E5">
        <w:rPr>
          <w:caps/>
          <w:sz w:val="22"/>
          <w:szCs w:val="22"/>
        </w:rPr>
        <w:t>b</w:t>
      </w:r>
      <w:r>
        <w:rPr>
          <w:sz w:val="22"/>
          <w:szCs w:val="22"/>
        </w:rPr>
        <w:t xml:space="preserve">ridge </w:t>
      </w:r>
      <w:r w:rsidRPr="008237E5">
        <w:rPr>
          <w:caps/>
          <w:sz w:val="22"/>
          <w:szCs w:val="22"/>
        </w:rPr>
        <w:t>r</w:t>
      </w:r>
      <w:r>
        <w:rPr>
          <w:sz w:val="22"/>
          <w:szCs w:val="22"/>
        </w:rPr>
        <w:t xml:space="preserve">emoval </w:t>
      </w:r>
      <w:r w:rsidRPr="008237E5">
        <w:rPr>
          <w:caps/>
          <w:sz w:val="22"/>
          <w:szCs w:val="22"/>
        </w:rPr>
        <w:t>p</w:t>
      </w:r>
      <w:r>
        <w:rPr>
          <w:sz w:val="22"/>
          <w:szCs w:val="22"/>
        </w:rPr>
        <w:t>lan to the Engineer</w:t>
      </w:r>
      <w:r w:rsidR="00D36CB0">
        <w:rPr>
          <w:sz w:val="22"/>
          <w:szCs w:val="22"/>
        </w:rPr>
        <w:t xml:space="preserve"> </w:t>
      </w:r>
      <w:r w:rsidR="00D36CB0" w:rsidRPr="006C142B">
        <w:rPr>
          <w:sz w:val="22"/>
          <w:szCs w:val="22"/>
        </w:rPr>
        <w:t>for review</w:t>
      </w:r>
      <w:r w:rsidR="00523464" w:rsidRPr="006C142B">
        <w:rPr>
          <w:sz w:val="22"/>
          <w:szCs w:val="22"/>
        </w:rPr>
        <w:t xml:space="preserve"> and acceptance</w:t>
      </w:r>
      <w:r>
        <w:rPr>
          <w:sz w:val="22"/>
          <w:szCs w:val="22"/>
        </w:rPr>
        <w:t xml:space="preserve"> at least 2</w:t>
      </w:r>
      <w:r w:rsidR="009C7F71">
        <w:rPr>
          <w:sz w:val="22"/>
          <w:szCs w:val="22"/>
        </w:rPr>
        <w:t xml:space="preserve"> </w:t>
      </w:r>
      <w:r w:rsidR="009C7F71" w:rsidRPr="009C7F71">
        <w:rPr>
          <w:sz w:val="22"/>
          <w:szCs w:val="22"/>
        </w:rPr>
        <w:t>weeks prior to</w:t>
      </w:r>
      <w:r w:rsidR="009C7F71">
        <w:rPr>
          <w:sz w:val="22"/>
          <w:szCs w:val="22"/>
        </w:rPr>
        <w:t xml:space="preserve"> </w:t>
      </w:r>
      <w:r w:rsidR="009C7F71" w:rsidRPr="009C7F71">
        <w:rPr>
          <w:sz w:val="22"/>
          <w:szCs w:val="22"/>
        </w:rPr>
        <w:t>the Pre-removal Conference.</w:t>
      </w:r>
      <w:r>
        <w:rPr>
          <w:sz w:val="22"/>
          <w:szCs w:val="22"/>
        </w:rPr>
        <w:t xml:space="preserve">  This Plan shall detail procedures, sequences, and all features required to perform the removal in a safe and controlled manner</w:t>
      </w:r>
      <w:r w:rsidRPr="00634119">
        <w:rPr>
          <w:b/>
          <w:sz w:val="22"/>
          <w:szCs w:val="22"/>
        </w:rPr>
        <w:t xml:space="preserve">.  </w:t>
      </w:r>
      <w:r w:rsidRPr="00604512">
        <w:rPr>
          <w:sz w:val="22"/>
          <w:szCs w:val="22"/>
        </w:rPr>
        <w:t xml:space="preserve">The Bridge Removal Plan shall be </w:t>
      </w:r>
      <w:r w:rsidR="00BE7716" w:rsidRPr="00604512">
        <w:rPr>
          <w:sz w:val="22"/>
          <w:szCs w:val="22"/>
        </w:rPr>
        <w:t xml:space="preserve">prepared by the Contractor’s Engineer and contain the </w:t>
      </w:r>
      <w:r w:rsidR="00EE2BC5" w:rsidRPr="00EE2BC5">
        <w:rPr>
          <w:color w:val="000000" w:themeColor="text1"/>
          <w:sz w:val="22"/>
          <w:szCs w:val="22"/>
        </w:rPr>
        <w:t>Seal</w:t>
      </w:r>
      <w:r w:rsidR="00BE7716" w:rsidRPr="00EE2BC5">
        <w:rPr>
          <w:color w:val="000000" w:themeColor="text1"/>
          <w:sz w:val="22"/>
          <w:szCs w:val="22"/>
        </w:rPr>
        <w:t xml:space="preserve"> </w:t>
      </w:r>
      <w:r w:rsidR="00BE7716" w:rsidRPr="00604512">
        <w:rPr>
          <w:sz w:val="22"/>
          <w:szCs w:val="22"/>
        </w:rPr>
        <w:t xml:space="preserve">of a Professional Engineer registered in the State of Colorado. </w:t>
      </w:r>
      <w:r w:rsidR="00BE7716" w:rsidRPr="00143459">
        <w:rPr>
          <w:sz w:val="22"/>
          <w:szCs w:val="22"/>
        </w:rPr>
        <w:t xml:space="preserve">The </w:t>
      </w:r>
      <w:r w:rsidR="00143459" w:rsidRPr="00143459">
        <w:rPr>
          <w:sz w:val="22"/>
          <w:szCs w:val="22"/>
        </w:rPr>
        <w:t xml:space="preserve">Contractor’s Engineer shall stamp and sign the </w:t>
      </w:r>
      <w:r w:rsidR="00BE7716" w:rsidRPr="00143459">
        <w:rPr>
          <w:sz w:val="22"/>
          <w:szCs w:val="22"/>
        </w:rPr>
        <w:t xml:space="preserve">Bridge Removal Plan </w:t>
      </w:r>
      <w:r w:rsidRPr="00143459">
        <w:rPr>
          <w:sz w:val="22"/>
          <w:szCs w:val="22"/>
        </w:rPr>
        <w:t xml:space="preserve">“Approved for Construction”.   </w:t>
      </w:r>
      <w:r w:rsidR="00143459" w:rsidRPr="00143459">
        <w:rPr>
          <w:sz w:val="22"/>
          <w:szCs w:val="22"/>
        </w:rPr>
        <w:t>Submit t</w:t>
      </w:r>
      <w:r w:rsidRPr="00143459">
        <w:rPr>
          <w:sz w:val="22"/>
          <w:szCs w:val="22"/>
        </w:rPr>
        <w:t xml:space="preserve">he Bridge Removal Plan </w:t>
      </w:r>
      <w:r w:rsidR="00BD0849" w:rsidRPr="00143459">
        <w:rPr>
          <w:sz w:val="22"/>
          <w:szCs w:val="22"/>
        </w:rPr>
        <w:t xml:space="preserve">to </w:t>
      </w:r>
      <w:r w:rsidR="00F22944" w:rsidRPr="00143459">
        <w:rPr>
          <w:sz w:val="22"/>
          <w:szCs w:val="22"/>
        </w:rPr>
        <w:t xml:space="preserve">the Engineer of Record, </w:t>
      </w:r>
      <w:r w:rsidR="00CA7BC7" w:rsidRPr="00143459">
        <w:rPr>
          <w:sz w:val="22"/>
          <w:szCs w:val="22"/>
        </w:rPr>
        <w:t xml:space="preserve">the corresponding </w:t>
      </w:r>
      <w:r w:rsidR="00D2072C" w:rsidRPr="00143459">
        <w:rPr>
          <w:sz w:val="22"/>
          <w:szCs w:val="22"/>
        </w:rPr>
        <w:t>CDOT</w:t>
      </w:r>
      <w:r w:rsidR="00CA7BC7" w:rsidRPr="00143459">
        <w:rPr>
          <w:sz w:val="22"/>
          <w:szCs w:val="22"/>
        </w:rPr>
        <w:t xml:space="preserve"> Region</w:t>
      </w:r>
      <w:r w:rsidR="00FA45F2" w:rsidRPr="00143459">
        <w:rPr>
          <w:sz w:val="22"/>
          <w:szCs w:val="22"/>
        </w:rPr>
        <w:t xml:space="preserve"> </w:t>
      </w:r>
      <w:r w:rsidR="00BD0849" w:rsidRPr="00143459">
        <w:rPr>
          <w:sz w:val="22"/>
          <w:szCs w:val="22"/>
        </w:rPr>
        <w:t xml:space="preserve">Bridge </w:t>
      </w:r>
      <w:r w:rsidR="00CA7BC7" w:rsidRPr="00143459">
        <w:rPr>
          <w:sz w:val="22"/>
          <w:szCs w:val="22"/>
        </w:rPr>
        <w:t xml:space="preserve">Unit Leader </w:t>
      </w:r>
      <w:r w:rsidR="00F22944" w:rsidRPr="00143459">
        <w:rPr>
          <w:sz w:val="22"/>
          <w:szCs w:val="22"/>
        </w:rPr>
        <w:t xml:space="preserve">and the Engineer </w:t>
      </w:r>
      <w:r w:rsidR="00BD0849" w:rsidRPr="00143459">
        <w:rPr>
          <w:sz w:val="22"/>
          <w:szCs w:val="22"/>
        </w:rPr>
        <w:t xml:space="preserve">for </w:t>
      </w:r>
      <w:r w:rsidR="00CA7BC7" w:rsidRPr="00143459">
        <w:rPr>
          <w:sz w:val="22"/>
          <w:szCs w:val="22"/>
        </w:rPr>
        <w:t>review and</w:t>
      </w:r>
      <w:r w:rsidR="0017294E" w:rsidRPr="00143459">
        <w:rPr>
          <w:sz w:val="22"/>
          <w:szCs w:val="22"/>
        </w:rPr>
        <w:t xml:space="preserve"> concurrence</w:t>
      </w:r>
      <w:r w:rsidR="00CA7BC7" w:rsidRPr="00143459">
        <w:rPr>
          <w:sz w:val="22"/>
          <w:szCs w:val="22"/>
        </w:rPr>
        <w:t xml:space="preserve"> with </w:t>
      </w:r>
      <w:r w:rsidR="005336F5" w:rsidRPr="00143459">
        <w:rPr>
          <w:sz w:val="22"/>
          <w:szCs w:val="22"/>
        </w:rPr>
        <w:t>general specification compliance,</w:t>
      </w:r>
      <w:r w:rsidR="00104513" w:rsidRPr="00143459">
        <w:rPr>
          <w:sz w:val="22"/>
          <w:szCs w:val="22"/>
        </w:rPr>
        <w:t xml:space="preserve"> </w:t>
      </w:r>
      <w:r w:rsidR="005336F5" w:rsidRPr="00143459">
        <w:rPr>
          <w:sz w:val="22"/>
          <w:szCs w:val="22"/>
        </w:rPr>
        <w:t xml:space="preserve">but </w:t>
      </w:r>
      <w:r w:rsidR="00143459" w:rsidRPr="00143459">
        <w:rPr>
          <w:sz w:val="22"/>
          <w:szCs w:val="22"/>
        </w:rPr>
        <w:t xml:space="preserve">it </w:t>
      </w:r>
      <w:r w:rsidRPr="00143459">
        <w:rPr>
          <w:sz w:val="22"/>
          <w:szCs w:val="22"/>
        </w:rPr>
        <w:t>will not be approved.</w:t>
      </w:r>
      <w:r w:rsidR="0034132D">
        <w:rPr>
          <w:sz w:val="22"/>
          <w:szCs w:val="22"/>
        </w:rPr>
        <w:t xml:space="preserve"> </w:t>
      </w:r>
      <w:r w:rsidR="00143459">
        <w:rPr>
          <w:sz w:val="22"/>
          <w:szCs w:val="22"/>
        </w:rPr>
        <w:t>Submit c</w:t>
      </w:r>
      <w:r w:rsidR="00F94447" w:rsidRPr="00AD6E66">
        <w:rPr>
          <w:sz w:val="22"/>
          <w:szCs w:val="22"/>
        </w:rPr>
        <w:t xml:space="preserve">omments from the </w:t>
      </w:r>
      <w:r w:rsidR="0017294E">
        <w:rPr>
          <w:sz w:val="22"/>
          <w:szCs w:val="22"/>
        </w:rPr>
        <w:t xml:space="preserve">referenced </w:t>
      </w:r>
      <w:r w:rsidR="0017294E" w:rsidRPr="00AD6E66">
        <w:rPr>
          <w:sz w:val="22"/>
          <w:szCs w:val="22"/>
        </w:rPr>
        <w:t>reviewers</w:t>
      </w:r>
      <w:r w:rsidR="00F94447" w:rsidRPr="00AD6E66">
        <w:rPr>
          <w:sz w:val="22"/>
          <w:szCs w:val="22"/>
        </w:rPr>
        <w:t xml:space="preserve"> of the </w:t>
      </w:r>
      <w:r w:rsidR="001A2AE0" w:rsidRPr="00AD6E66">
        <w:rPr>
          <w:sz w:val="22"/>
          <w:szCs w:val="22"/>
        </w:rPr>
        <w:t>Bridge Removal P</w:t>
      </w:r>
      <w:r w:rsidR="00F94447" w:rsidRPr="00AD6E66">
        <w:rPr>
          <w:sz w:val="22"/>
          <w:szCs w:val="22"/>
        </w:rPr>
        <w:t>lan in writing to the Contractor with</w:t>
      </w:r>
      <w:r w:rsidR="001A2AE0" w:rsidRPr="00AD6E66">
        <w:rPr>
          <w:sz w:val="22"/>
          <w:szCs w:val="22"/>
        </w:rPr>
        <w:t>in</w:t>
      </w:r>
      <w:r w:rsidR="00F94447" w:rsidRPr="00AD6E66">
        <w:rPr>
          <w:sz w:val="22"/>
          <w:szCs w:val="22"/>
        </w:rPr>
        <w:t xml:space="preserve"> seven calendar days</w:t>
      </w:r>
      <w:r w:rsidR="001A2AE0" w:rsidRPr="00AD6E66">
        <w:rPr>
          <w:sz w:val="22"/>
          <w:szCs w:val="22"/>
        </w:rPr>
        <w:t xml:space="preserve"> from receipt of the plan</w:t>
      </w:r>
      <w:r w:rsidR="005808D0" w:rsidRPr="00AD6E66">
        <w:rPr>
          <w:b/>
          <w:sz w:val="22"/>
          <w:szCs w:val="22"/>
        </w:rPr>
        <w:t xml:space="preserve"> </w:t>
      </w:r>
      <w:r w:rsidR="005808D0" w:rsidRPr="00AD6E66">
        <w:rPr>
          <w:sz w:val="22"/>
          <w:szCs w:val="22"/>
        </w:rPr>
        <w:t>and prior to the Pre-</w:t>
      </w:r>
      <w:r w:rsidR="00D2072C">
        <w:rPr>
          <w:sz w:val="22"/>
          <w:szCs w:val="22"/>
        </w:rPr>
        <w:t>r</w:t>
      </w:r>
      <w:r w:rsidR="005808D0" w:rsidRPr="00AD6E66">
        <w:rPr>
          <w:sz w:val="22"/>
          <w:szCs w:val="22"/>
        </w:rPr>
        <w:t>emoval Conference</w:t>
      </w:r>
      <w:r w:rsidR="00F94447" w:rsidRPr="00AD6E66">
        <w:rPr>
          <w:b/>
          <w:sz w:val="22"/>
          <w:szCs w:val="22"/>
        </w:rPr>
        <w:t>.</w:t>
      </w:r>
      <w:r w:rsidR="00F94447" w:rsidRPr="00AD6E66">
        <w:rPr>
          <w:sz w:val="22"/>
          <w:szCs w:val="22"/>
        </w:rPr>
        <w:t xml:space="preserve"> </w:t>
      </w:r>
      <w:r w:rsidR="009E4243" w:rsidRPr="00AD6E66">
        <w:rPr>
          <w:sz w:val="22"/>
          <w:szCs w:val="22"/>
        </w:rPr>
        <w:t xml:space="preserve">Acceptance of the Bridge Removal Plan will be contingent upon the Contractor adequately addressing all written </w:t>
      </w:r>
      <w:r w:rsidR="0017294E" w:rsidRPr="00AD6E66">
        <w:rPr>
          <w:sz w:val="22"/>
          <w:szCs w:val="22"/>
        </w:rPr>
        <w:t xml:space="preserve">comments </w:t>
      </w:r>
      <w:r w:rsidR="0017294E">
        <w:rPr>
          <w:sz w:val="22"/>
          <w:szCs w:val="22"/>
        </w:rPr>
        <w:t>to</w:t>
      </w:r>
      <w:r w:rsidR="00CA7BC7">
        <w:rPr>
          <w:sz w:val="22"/>
          <w:szCs w:val="22"/>
        </w:rPr>
        <w:t xml:space="preserve"> the </w:t>
      </w:r>
      <w:r w:rsidR="0017294E">
        <w:rPr>
          <w:sz w:val="22"/>
          <w:szCs w:val="22"/>
        </w:rPr>
        <w:t>satisfaction</w:t>
      </w:r>
      <w:r w:rsidR="00CA7BC7">
        <w:rPr>
          <w:sz w:val="22"/>
          <w:szCs w:val="22"/>
        </w:rPr>
        <w:t xml:space="preserve"> of </w:t>
      </w:r>
      <w:r w:rsidR="009E4243" w:rsidRPr="00AD6E66">
        <w:rPr>
          <w:sz w:val="22"/>
          <w:szCs w:val="22"/>
        </w:rPr>
        <w:t xml:space="preserve">the Engineer. </w:t>
      </w:r>
    </w:p>
    <w:p w14:paraId="14FEC8C0" w14:textId="77777777" w:rsidR="00C61DC1" w:rsidRDefault="00C61DC1" w:rsidP="00670A41">
      <w:pPr>
        <w:rPr>
          <w:sz w:val="22"/>
          <w:szCs w:val="22"/>
        </w:rPr>
      </w:pPr>
    </w:p>
    <w:p w14:paraId="0D681A69" w14:textId="77777777" w:rsidR="00C61DC1" w:rsidRDefault="00C61DC1" w:rsidP="00670A41">
      <w:pPr>
        <w:rPr>
          <w:sz w:val="22"/>
          <w:szCs w:val="22"/>
        </w:rPr>
      </w:pPr>
      <w:r>
        <w:rPr>
          <w:sz w:val="22"/>
          <w:szCs w:val="22"/>
        </w:rPr>
        <w:t>The Bridge Removal Plan shall provide complete details of the bridge removal process, including:</w:t>
      </w:r>
    </w:p>
    <w:p w14:paraId="6DC9EB82" w14:textId="77777777" w:rsidR="00C61DC1" w:rsidRDefault="00C61DC1" w:rsidP="00670A41">
      <w:pPr>
        <w:rPr>
          <w:sz w:val="22"/>
          <w:szCs w:val="22"/>
        </w:rPr>
      </w:pPr>
    </w:p>
    <w:p w14:paraId="765CD15C" w14:textId="6FEBD1CA" w:rsidR="00C61DC1" w:rsidRDefault="00C61DC1" w:rsidP="00670A41">
      <w:pPr>
        <w:numPr>
          <w:ilvl w:val="0"/>
          <w:numId w:val="3"/>
        </w:numPr>
        <w:tabs>
          <w:tab w:val="left" w:pos="720"/>
        </w:tabs>
        <w:rPr>
          <w:sz w:val="22"/>
          <w:szCs w:val="22"/>
        </w:rPr>
      </w:pPr>
      <w:r>
        <w:rPr>
          <w:sz w:val="22"/>
          <w:szCs w:val="22"/>
        </w:rPr>
        <w:t>The removal sequence</w:t>
      </w:r>
      <w:r w:rsidR="00D00E70">
        <w:rPr>
          <w:sz w:val="22"/>
          <w:szCs w:val="22"/>
        </w:rPr>
        <w:t xml:space="preserve"> </w:t>
      </w:r>
      <w:r w:rsidR="00D00E70" w:rsidRPr="00126E35">
        <w:rPr>
          <w:sz w:val="22"/>
          <w:szCs w:val="22"/>
        </w:rPr>
        <w:t>corre</w:t>
      </w:r>
      <w:r w:rsidR="00BB6EEC" w:rsidRPr="00126E35">
        <w:rPr>
          <w:sz w:val="22"/>
          <w:szCs w:val="22"/>
        </w:rPr>
        <w:t xml:space="preserve">sponding </w:t>
      </w:r>
      <w:r w:rsidR="00D00E70" w:rsidRPr="00126E35">
        <w:rPr>
          <w:sz w:val="22"/>
          <w:szCs w:val="22"/>
        </w:rPr>
        <w:t xml:space="preserve">to the construction phasing shown </w:t>
      </w:r>
      <w:r w:rsidR="00D2072C">
        <w:rPr>
          <w:sz w:val="22"/>
          <w:szCs w:val="22"/>
        </w:rPr>
        <w:t>o</w:t>
      </w:r>
      <w:r w:rsidR="00D00E70" w:rsidRPr="00126E35">
        <w:rPr>
          <w:sz w:val="22"/>
          <w:szCs w:val="22"/>
        </w:rPr>
        <w:t>n the plans</w:t>
      </w:r>
      <w:r w:rsidRPr="00126E35">
        <w:rPr>
          <w:sz w:val="22"/>
          <w:szCs w:val="22"/>
        </w:rPr>
        <w:t xml:space="preserve">, including </w:t>
      </w:r>
      <w:r w:rsidR="00A32807" w:rsidRPr="00126E35">
        <w:rPr>
          <w:sz w:val="22"/>
          <w:szCs w:val="22"/>
        </w:rPr>
        <w:t xml:space="preserve">calculations and analysis of the Contractor’s removal equipment </w:t>
      </w:r>
      <w:r w:rsidR="00DB506B" w:rsidRPr="00126E35">
        <w:rPr>
          <w:sz w:val="22"/>
          <w:szCs w:val="22"/>
        </w:rPr>
        <w:t xml:space="preserve">as </w:t>
      </w:r>
      <w:r w:rsidR="00A32807" w:rsidRPr="00126E35">
        <w:rPr>
          <w:sz w:val="22"/>
          <w:szCs w:val="22"/>
        </w:rPr>
        <w:t xml:space="preserve">related to loading capacity </w:t>
      </w:r>
      <w:r w:rsidR="001A3D12" w:rsidRPr="00126E35">
        <w:rPr>
          <w:sz w:val="22"/>
          <w:szCs w:val="22"/>
        </w:rPr>
        <w:t xml:space="preserve">and any crane bearing </w:t>
      </w:r>
      <w:r w:rsidR="00A32807" w:rsidRPr="00126E35">
        <w:rPr>
          <w:sz w:val="22"/>
          <w:szCs w:val="22"/>
        </w:rPr>
        <w:t>during the</w:t>
      </w:r>
      <w:r w:rsidRPr="00126E35">
        <w:rPr>
          <w:sz w:val="22"/>
          <w:szCs w:val="22"/>
        </w:rPr>
        <w:t xml:space="preserve"> removal operations. </w:t>
      </w:r>
      <w:r w:rsidRPr="00126E35">
        <w:rPr>
          <w:i/>
          <w:sz w:val="22"/>
          <w:szCs w:val="22"/>
        </w:rPr>
        <w:t xml:space="preserve"> </w:t>
      </w:r>
      <w:r>
        <w:rPr>
          <w:sz w:val="22"/>
          <w:szCs w:val="22"/>
        </w:rPr>
        <w:t>Sequence of operation shall include a detailed schedule that complies with the working hour limitations.</w:t>
      </w:r>
    </w:p>
    <w:p w14:paraId="61D8AF6E" w14:textId="77777777" w:rsidR="00C61DC1" w:rsidRDefault="00C61DC1" w:rsidP="00670A41">
      <w:pPr>
        <w:tabs>
          <w:tab w:val="left" w:pos="720"/>
        </w:tabs>
        <w:ind w:left="720"/>
        <w:rPr>
          <w:sz w:val="22"/>
          <w:szCs w:val="22"/>
        </w:rPr>
      </w:pPr>
    </w:p>
    <w:p w14:paraId="50CEF649" w14:textId="64C0BDFE" w:rsidR="00C61DC1" w:rsidRDefault="00C61DC1" w:rsidP="00670A41">
      <w:pPr>
        <w:numPr>
          <w:ilvl w:val="0"/>
          <w:numId w:val="3"/>
        </w:numPr>
        <w:tabs>
          <w:tab w:val="left" w:pos="720"/>
        </w:tabs>
        <w:rPr>
          <w:sz w:val="22"/>
          <w:szCs w:val="22"/>
        </w:rPr>
      </w:pPr>
      <w:r>
        <w:rPr>
          <w:sz w:val="22"/>
          <w:szCs w:val="22"/>
        </w:rPr>
        <w:t xml:space="preserve">Equipment descriptions including size, number, type, capacity, </w:t>
      </w:r>
      <w:r w:rsidR="00E22E7A" w:rsidRPr="008943A2">
        <w:rPr>
          <w:sz w:val="22"/>
          <w:szCs w:val="22"/>
        </w:rPr>
        <w:t>backup/</w:t>
      </w:r>
      <w:r w:rsidR="00D2072C" w:rsidRPr="008943A2">
        <w:rPr>
          <w:sz w:val="22"/>
          <w:szCs w:val="22"/>
        </w:rPr>
        <w:t>standby</w:t>
      </w:r>
      <w:r w:rsidR="00E22E7A" w:rsidRPr="008943A2">
        <w:rPr>
          <w:sz w:val="22"/>
          <w:szCs w:val="22"/>
        </w:rPr>
        <w:t xml:space="preserve"> need, </w:t>
      </w:r>
      <w:r>
        <w:rPr>
          <w:sz w:val="22"/>
          <w:szCs w:val="22"/>
        </w:rPr>
        <w:t>and location of equipment during removal operations.</w:t>
      </w:r>
    </w:p>
    <w:p w14:paraId="728AA1E8" w14:textId="77777777" w:rsidR="00AD0917" w:rsidRDefault="00AD0917" w:rsidP="00AD0917">
      <w:pPr>
        <w:pStyle w:val="ListParagraph"/>
        <w:rPr>
          <w:sz w:val="22"/>
          <w:szCs w:val="22"/>
        </w:rPr>
      </w:pPr>
    </w:p>
    <w:p w14:paraId="2836CFBC" w14:textId="44F7DC9C" w:rsidR="00AD0917" w:rsidRPr="006E602E" w:rsidRDefault="00AD0917" w:rsidP="00AD0917">
      <w:pPr>
        <w:numPr>
          <w:ilvl w:val="0"/>
          <w:numId w:val="3"/>
        </w:numPr>
        <w:rPr>
          <w:sz w:val="22"/>
          <w:szCs w:val="22"/>
        </w:rPr>
      </w:pPr>
      <w:r w:rsidRPr="008943A2">
        <w:rPr>
          <w:sz w:val="22"/>
          <w:szCs w:val="22"/>
        </w:rPr>
        <w:t xml:space="preserve">Roles, responsibilities, and positioning of all CDOT </w:t>
      </w:r>
      <w:r w:rsidR="00D2072C">
        <w:rPr>
          <w:sz w:val="22"/>
          <w:szCs w:val="22"/>
        </w:rPr>
        <w:t>p</w:t>
      </w:r>
      <w:r w:rsidRPr="008943A2">
        <w:rPr>
          <w:sz w:val="22"/>
          <w:szCs w:val="22"/>
        </w:rPr>
        <w:t xml:space="preserve">roject </w:t>
      </w:r>
      <w:r w:rsidR="00D2072C">
        <w:rPr>
          <w:sz w:val="22"/>
          <w:szCs w:val="22"/>
        </w:rPr>
        <w:t>m</w:t>
      </w:r>
      <w:r w:rsidRPr="008943A2">
        <w:rPr>
          <w:sz w:val="22"/>
          <w:szCs w:val="22"/>
        </w:rPr>
        <w:t>anagement, construction supervision</w:t>
      </w:r>
      <w:r w:rsidR="00D2072C">
        <w:rPr>
          <w:sz w:val="22"/>
          <w:szCs w:val="22"/>
        </w:rPr>
        <w:t>,</w:t>
      </w:r>
      <w:r w:rsidRPr="008943A2">
        <w:rPr>
          <w:sz w:val="22"/>
          <w:szCs w:val="22"/>
        </w:rPr>
        <w:t xml:space="preserve"> and critical wor</w:t>
      </w:r>
      <w:r w:rsidR="00D2072C">
        <w:rPr>
          <w:sz w:val="22"/>
          <w:szCs w:val="22"/>
        </w:rPr>
        <w:t>kers during removal activities.</w:t>
      </w:r>
      <w:r w:rsidRPr="008943A2">
        <w:rPr>
          <w:sz w:val="22"/>
          <w:szCs w:val="22"/>
        </w:rPr>
        <w:t xml:space="preserve">  </w:t>
      </w:r>
      <w:r w:rsidR="00143459">
        <w:rPr>
          <w:sz w:val="22"/>
          <w:szCs w:val="22"/>
        </w:rPr>
        <w:t>I</w:t>
      </w:r>
      <w:r w:rsidRPr="008943A2">
        <w:rPr>
          <w:sz w:val="22"/>
          <w:szCs w:val="22"/>
        </w:rPr>
        <w:t xml:space="preserve">nclude instructions for communicating </w:t>
      </w:r>
      <w:r w:rsidR="00D2072C">
        <w:rPr>
          <w:sz w:val="22"/>
          <w:szCs w:val="22"/>
        </w:rPr>
        <w:t>and</w:t>
      </w:r>
      <w:r w:rsidRPr="006E602E">
        <w:rPr>
          <w:sz w:val="22"/>
          <w:szCs w:val="22"/>
        </w:rPr>
        <w:t xml:space="preserve"> managing a ‘safe-</w:t>
      </w:r>
      <w:r w:rsidR="0017294E" w:rsidRPr="006E602E">
        <w:rPr>
          <w:sz w:val="22"/>
          <w:szCs w:val="22"/>
        </w:rPr>
        <w:t>all stop</w:t>
      </w:r>
      <w:r w:rsidRPr="006E602E">
        <w:rPr>
          <w:sz w:val="22"/>
          <w:szCs w:val="22"/>
        </w:rPr>
        <w:t xml:space="preserve">’ scenario </w:t>
      </w:r>
      <w:r w:rsidR="00143459">
        <w:rPr>
          <w:sz w:val="22"/>
          <w:szCs w:val="22"/>
        </w:rPr>
        <w:t xml:space="preserve">in this section, </w:t>
      </w:r>
      <w:r w:rsidRPr="006E602E">
        <w:rPr>
          <w:sz w:val="22"/>
          <w:szCs w:val="22"/>
        </w:rPr>
        <w:t>if unexpected hazards are discovered during the activity.</w:t>
      </w:r>
    </w:p>
    <w:p w14:paraId="2ECB3ADE" w14:textId="77777777" w:rsidR="00C61DC1" w:rsidRPr="006E602E" w:rsidRDefault="00C61DC1" w:rsidP="00670A41">
      <w:pPr>
        <w:tabs>
          <w:tab w:val="left" w:pos="720"/>
        </w:tabs>
        <w:ind w:left="720"/>
        <w:rPr>
          <w:sz w:val="22"/>
          <w:szCs w:val="22"/>
        </w:rPr>
      </w:pPr>
    </w:p>
    <w:p w14:paraId="58492133" w14:textId="77777777" w:rsidR="00907E7E" w:rsidRDefault="00F40AFA" w:rsidP="00D2072C">
      <w:pPr>
        <w:numPr>
          <w:ilvl w:val="0"/>
          <w:numId w:val="3"/>
        </w:numPr>
        <w:tabs>
          <w:tab w:val="left" w:pos="720"/>
        </w:tabs>
        <w:rPr>
          <w:sz w:val="22"/>
          <w:szCs w:val="22"/>
        </w:rPr>
      </w:pPr>
      <w:r w:rsidRPr="0029493B">
        <w:rPr>
          <w:sz w:val="22"/>
          <w:szCs w:val="22"/>
        </w:rPr>
        <w:t>Shoring that exceeds 5 feet in height, a</w:t>
      </w:r>
      <w:r w:rsidR="00C61DC1" w:rsidRPr="0029493B">
        <w:rPr>
          <w:sz w:val="22"/>
          <w:szCs w:val="22"/>
        </w:rPr>
        <w:t>ll falsework</w:t>
      </w:r>
      <w:r w:rsidRPr="0029493B">
        <w:rPr>
          <w:sz w:val="22"/>
          <w:szCs w:val="22"/>
        </w:rPr>
        <w:t xml:space="preserve"> and </w:t>
      </w:r>
      <w:r w:rsidR="00C61DC1" w:rsidRPr="0029493B">
        <w:rPr>
          <w:sz w:val="22"/>
          <w:szCs w:val="22"/>
        </w:rPr>
        <w:t>bracing.</w:t>
      </w:r>
      <w:r w:rsidR="00D13065" w:rsidRPr="0029493B">
        <w:rPr>
          <w:sz w:val="22"/>
          <w:szCs w:val="22"/>
        </w:rPr>
        <w:t xml:space="preserve"> Shoring design shall follow the AASHTO Guide</w:t>
      </w:r>
      <w:r w:rsidR="00274E57" w:rsidRPr="0029493B">
        <w:rPr>
          <w:sz w:val="22"/>
          <w:szCs w:val="22"/>
        </w:rPr>
        <w:t xml:space="preserve"> Design Specifications for Bridge</w:t>
      </w:r>
      <w:r w:rsidR="00D13065" w:rsidRPr="0029493B">
        <w:rPr>
          <w:sz w:val="22"/>
          <w:szCs w:val="22"/>
        </w:rPr>
        <w:t xml:space="preserve"> Temporary Works, or other design standard as approved by the Engineer.</w:t>
      </w:r>
    </w:p>
    <w:p w14:paraId="5EB7541A" w14:textId="3EB3D52F" w:rsidR="006D224D" w:rsidRPr="00D2072C" w:rsidRDefault="006D224D" w:rsidP="00D2072C">
      <w:pPr>
        <w:numPr>
          <w:ilvl w:val="0"/>
          <w:numId w:val="3"/>
        </w:numPr>
        <w:tabs>
          <w:tab w:val="left" w:pos="720"/>
        </w:tabs>
        <w:rPr>
          <w:sz w:val="22"/>
          <w:szCs w:val="22"/>
        </w:rPr>
      </w:pPr>
      <w:r w:rsidRPr="0029493B">
        <w:rPr>
          <w:sz w:val="22"/>
          <w:szCs w:val="22"/>
        </w:rPr>
        <w:lastRenderedPageBreak/>
        <w:t xml:space="preserve">Shoring construction, including verification and proof testing </w:t>
      </w:r>
      <w:r w:rsidR="00470ABA" w:rsidRPr="0029493B">
        <w:rPr>
          <w:sz w:val="22"/>
          <w:szCs w:val="22"/>
        </w:rPr>
        <w:t xml:space="preserve">shall be in accordance with </w:t>
      </w:r>
      <w:r w:rsidR="00D2072C">
        <w:rPr>
          <w:sz w:val="22"/>
          <w:szCs w:val="22"/>
        </w:rPr>
        <w:t>Section</w:t>
      </w:r>
      <w:r w:rsidR="00470ABA" w:rsidRPr="0029493B">
        <w:rPr>
          <w:sz w:val="22"/>
          <w:szCs w:val="22"/>
        </w:rPr>
        <w:t xml:space="preserve"> 206.</w:t>
      </w:r>
      <w:r w:rsidR="00470ABA" w:rsidRPr="0029493B">
        <w:rPr>
          <w:b/>
          <w:sz w:val="22"/>
          <w:szCs w:val="22"/>
        </w:rPr>
        <w:t xml:space="preserve"> </w:t>
      </w:r>
      <w:r w:rsidR="00D13065" w:rsidRPr="0029493B">
        <w:rPr>
          <w:sz w:val="22"/>
          <w:szCs w:val="22"/>
        </w:rPr>
        <w:t xml:space="preserve"> </w:t>
      </w:r>
      <w:r w:rsidR="0017122D" w:rsidRPr="0029493B">
        <w:rPr>
          <w:sz w:val="22"/>
          <w:szCs w:val="22"/>
        </w:rPr>
        <w:t>Shoring will not be measured and paid for separately, but</w:t>
      </w:r>
      <w:r w:rsidR="00D2072C">
        <w:rPr>
          <w:sz w:val="22"/>
          <w:szCs w:val="22"/>
        </w:rPr>
        <w:t xml:space="preserve"> </w:t>
      </w:r>
      <w:r w:rsidR="00D27475" w:rsidRPr="00D2072C">
        <w:rPr>
          <w:sz w:val="22"/>
          <w:szCs w:val="22"/>
        </w:rPr>
        <w:t>s</w:t>
      </w:r>
      <w:r w:rsidR="0017122D" w:rsidRPr="00D2072C">
        <w:rPr>
          <w:sz w:val="22"/>
          <w:szCs w:val="22"/>
        </w:rPr>
        <w:t xml:space="preserve">hall be included in the cost of item 202 – Removal of Bridge, unless otherwise provided </w:t>
      </w:r>
      <w:r w:rsidR="00D2072C">
        <w:rPr>
          <w:sz w:val="22"/>
          <w:szCs w:val="22"/>
        </w:rPr>
        <w:t>o</w:t>
      </w:r>
      <w:r w:rsidR="0017122D" w:rsidRPr="00D2072C">
        <w:rPr>
          <w:sz w:val="22"/>
          <w:szCs w:val="22"/>
        </w:rPr>
        <w:t>n the plans or as</w:t>
      </w:r>
      <w:r w:rsidR="00D2072C">
        <w:rPr>
          <w:sz w:val="22"/>
          <w:szCs w:val="22"/>
        </w:rPr>
        <w:t xml:space="preserve"> </w:t>
      </w:r>
      <w:r w:rsidR="0017122D" w:rsidRPr="00D2072C">
        <w:rPr>
          <w:sz w:val="22"/>
          <w:szCs w:val="22"/>
        </w:rPr>
        <w:t>directed by the Engineer.</w:t>
      </w:r>
    </w:p>
    <w:p w14:paraId="3A22477B" w14:textId="77777777" w:rsidR="006D224D" w:rsidRPr="006E602E" w:rsidRDefault="006D224D" w:rsidP="004D6A3C">
      <w:pPr>
        <w:ind w:left="720"/>
        <w:rPr>
          <w:sz w:val="22"/>
          <w:szCs w:val="22"/>
        </w:rPr>
      </w:pPr>
    </w:p>
    <w:p w14:paraId="501D11F3" w14:textId="2F11B144" w:rsidR="00C61DC1" w:rsidRPr="006E602E" w:rsidRDefault="00C61DC1" w:rsidP="00670A41">
      <w:pPr>
        <w:numPr>
          <w:ilvl w:val="0"/>
          <w:numId w:val="3"/>
        </w:numPr>
        <w:tabs>
          <w:tab w:val="left" w:pos="720"/>
        </w:tabs>
        <w:rPr>
          <w:sz w:val="22"/>
          <w:szCs w:val="22"/>
        </w:rPr>
      </w:pPr>
      <w:r w:rsidRPr="006E602E">
        <w:rPr>
          <w:sz w:val="22"/>
          <w:szCs w:val="22"/>
        </w:rPr>
        <w:t>Details, locations</w:t>
      </w:r>
      <w:r w:rsidR="00D2072C">
        <w:rPr>
          <w:sz w:val="22"/>
          <w:szCs w:val="22"/>
        </w:rPr>
        <w:t>,</w:t>
      </w:r>
      <w:r w:rsidRPr="006E602E">
        <w:rPr>
          <w:sz w:val="22"/>
          <w:szCs w:val="22"/>
        </w:rPr>
        <w:t xml:space="preserve"> and types of protective coverings to be used.  The protective covering shall prevent materials, equipment</w:t>
      </w:r>
      <w:r w:rsidR="00D2072C">
        <w:rPr>
          <w:sz w:val="22"/>
          <w:szCs w:val="22"/>
        </w:rPr>
        <w:t>,</w:t>
      </w:r>
      <w:r w:rsidRPr="006E602E">
        <w:rPr>
          <w:sz w:val="22"/>
          <w:szCs w:val="22"/>
        </w:rPr>
        <w:t xml:space="preserve"> </w:t>
      </w:r>
      <w:r w:rsidR="00D2072C">
        <w:rPr>
          <w:sz w:val="22"/>
          <w:szCs w:val="22"/>
        </w:rPr>
        <w:t>and</w:t>
      </w:r>
      <w:r w:rsidRPr="006E602E">
        <w:rPr>
          <w:sz w:val="22"/>
          <w:szCs w:val="22"/>
        </w:rPr>
        <w:t xml:space="preserve"> debris from falling onto the property below.  When removal operations are located over or in proximity to </w:t>
      </w:r>
      <w:r w:rsidR="00D2072C">
        <w:rPr>
          <w:sz w:val="22"/>
          <w:szCs w:val="22"/>
        </w:rPr>
        <w:t>a</w:t>
      </w:r>
      <w:r w:rsidRPr="006E602E">
        <w:rPr>
          <w:sz w:val="22"/>
          <w:szCs w:val="22"/>
        </w:rPr>
        <w:t xml:space="preserve"> live waterway, railroad, or pedestrian/bicycle path, additional width of protective covering </w:t>
      </w:r>
      <w:r w:rsidR="00F40AFA" w:rsidRPr="006E602E">
        <w:rPr>
          <w:sz w:val="22"/>
          <w:szCs w:val="22"/>
        </w:rPr>
        <w:t xml:space="preserve">sufficient to protect these facilities </w:t>
      </w:r>
      <w:r w:rsidRPr="006E602E">
        <w:rPr>
          <w:sz w:val="22"/>
          <w:szCs w:val="22"/>
        </w:rPr>
        <w:t>shall be required</w:t>
      </w:r>
      <w:r w:rsidR="00F40AFA" w:rsidRPr="006E602E">
        <w:rPr>
          <w:sz w:val="22"/>
          <w:szCs w:val="22"/>
        </w:rPr>
        <w:t xml:space="preserve">.  </w:t>
      </w:r>
      <w:r w:rsidR="00143459">
        <w:rPr>
          <w:sz w:val="22"/>
          <w:szCs w:val="22"/>
        </w:rPr>
        <w:t>Include d</w:t>
      </w:r>
      <w:r w:rsidRPr="006E602E">
        <w:rPr>
          <w:sz w:val="22"/>
          <w:szCs w:val="22"/>
        </w:rPr>
        <w:t xml:space="preserve">etailed methods </w:t>
      </w:r>
      <w:r w:rsidR="00143459">
        <w:rPr>
          <w:sz w:val="22"/>
          <w:szCs w:val="22"/>
        </w:rPr>
        <w:t>of</w:t>
      </w:r>
      <w:r w:rsidRPr="006E602E">
        <w:rPr>
          <w:sz w:val="22"/>
          <w:szCs w:val="22"/>
        </w:rPr>
        <w:t xml:space="preserve"> protection of the existing roadway facilities, including measures to assure that people, property, utilities, and improvements will not be endangered. </w:t>
      </w:r>
      <w:r w:rsidR="00143459">
        <w:rPr>
          <w:sz w:val="22"/>
          <w:szCs w:val="22"/>
        </w:rPr>
        <w:t>Consider a</w:t>
      </w:r>
      <w:r w:rsidR="00843B51">
        <w:rPr>
          <w:sz w:val="22"/>
          <w:szCs w:val="22"/>
        </w:rPr>
        <w:t xml:space="preserve"> c</w:t>
      </w:r>
      <w:r w:rsidR="00843B51" w:rsidRPr="006E602E">
        <w:rPr>
          <w:sz w:val="22"/>
          <w:szCs w:val="22"/>
        </w:rPr>
        <w:t>atastrophic</w:t>
      </w:r>
      <w:r w:rsidR="00843B51">
        <w:rPr>
          <w:sz w:val="22"/>
          <w:szCs w:val="22"/>
        </w:rPr>
        <w:t>,</w:t>
      </w:r>
      <w:r w:rsidR="00843B51" w:rsidRPr="006E602E">
        <w:rPr>
          <w:sz w:val="22"/>
          <w:szCs w:val="22"/>
        </w:rPr>
        <w:t xml:space="preserve"> </w:t>
      </w:r>
      <w:r w:rsidR="00BE303B" w:rsidRPr="006E602E">
        <w:rPr>
          <w:sz w:val="22"/>
          <w:szCs w:val="22"/>
        </w:rPr>
        <w:t xml:space="preserve">unplanned failure of the structure </w:t>
      </w:r>
      <w:r w:rsidR="00843B51">
        <w:rPr>
          <w:sz w:val="22"/>
          <w:szCs w:val="22"/>
        </w:rPr>
        <w:t>during</w:t>
      </w:r>
      <w:r w:rsidR="00843B51" w:rsidRPr="006E602E">
        <w:rPr>
          <w:sz w:val="22"/>
          <w:szCs w:val="22"/>
        </w:rPr>
        <w:t xml:space="preserve"> </w:t>
      </w:r>
      <w:r w:rsidR="00BE303B" w:rsidRPr="006E602E">
        <w:rPr>
          <w:sz w:val="22"/>
          <w:szCs w:val="22"/>
        </w:rPr>
        <w:t>demolition</w:t>
      </w:r>
      <w:r w:rsidR="00CD27B1" w:rsidRPr="006E602E">
        <w:rPr>
          <w:sz w:val="22"/>
          <w:szCs w:val="22"/>
        </w:rPr>
        <w:t xml:space="preserve"> </w:t>
      </w:r>
      <w:r w:rsidR="00BE303B" w:rsidRPr="006E602E">
        <w:rPr>
          <w:sz w:val="22"/>
          <w:szCs w:val="22"/>
        </w:rPr>
        <w:t>as worst</w:t>
      </w:r>
      <w:r w:rsidR="002249C5" w:rsidRPr="006E602E">
        <w:rPr>
          <w:sz w:val="22"/>
          <w:szCs w:val="22"/>
        </w:rPr>
        <w:t>-</w:t>
      </w:r>
      <w:r w:rsidR="00BE303B" w:rsidRPr="006E602E">
        <w:rPr>
          <w:sz w:val="22"/>
          <w:szCs w:val="22"/>
        </w:rPr>
        <w:t xml:space="preserve">case scenario. </w:t>
      </w:r>
      <w:r w:rsidRPr="006E602E">
        <w:rPr>
          <w:sz w:val="22"/>
          <w:szCs w:val="22"/>
        </w:rPr>
        <w:t xml:space="preserve"> </w:t>
      </w:r>
    </w:p>
    <w:p w14:paraId="06467012" w14:textId="77777777" w:rsidR="00C61DC1" w:rsidRPr="006E602E" w:rsidRDefault="00C61DC1" w:rsidP="00670A41">
      <w:pPr>
        <w:tabs>
          <w:tab w:val="left" w:pos="720"/>
        </w:tabs>
        <w:ind w:left="720"/>
        <w:rPr>
          <w:sz w:val="22"/>
          <w:szCs w:val="22"/>
        </w:rPr>
      </w:pPr>
    </w:p>
    <w:p w14:paraId="57461F61" w14:textId="77777777" w:rsidR="00C61DC1" w:rsidRPr="006E602E" w:rsidRDefault="00C61DC1" w:rsidP="00670A41">
      <w:pPr>
        <w:numPr>
          <w:ilvl w:val="0"/>
          <w:numId w:val="3"/>
        </w:numPr>
        <w:tabs>
          <w:tab w:val="left" w:pos="720"/>
        </w:tabs>
        <w:rPr>
          <w:sz w:val="22"/>
          <w:szCs w:val="22"/>
        </w:rPr>
      </w:pPr>
      <w:r w:rsidRPr="006E602E">
        <w:rPr>
          <w:sz w:val="22"/>
          <w:szCs w:val="22"/>
        </w:rPr>
        <w:t>Detailed methods for protection of live waterways including minimization of turbidity and sedimentation, and protection of existing wetlands.</w:t>
      </w:r>
    </w:p>
    <w:p w14:paraId="382EB8F6" w14:textId="77777777" w:rsidR="00C61DC1" w:rsidRPr="006E602E" w:rsidRDefault="00C61DC1" w:rsidP="00670A41">
      <w:pPr>
        <w:tabs>
          <w:tab w:val="left" w:pos="720"/>
        </w:tabs>
        <w:ind w:left="720"/>
        <w:rPr>
          <w:sz w:val="22"/>
          <w:szCs w:val="22"/>
        </w:rPr>
      </w:pPr>
    </w:p>
    <w:p w14:paraId="737A7E58" w14:textId="77777777" w:rsidR="00C61DC1" w:rsidRPr="006E602E" w:rsidRDefault="00C61DC1" w:rsidP="00670A41">
      <w:pPr>
        <w:numPr>
          <w:ilvl w:val="0"/>
          <w:numId w:val="3"/>
        </w:numPr>
        <w:tabs>
          <w:tab w:val="left" w:pos="720"/>
        </w:tabs>
        <w:rPr>
          <w:sz w:val="22"/>
          <w:szCs w:val="22"/>
        </w:rPr>
      </w:pPr>
      <w:r w:rsidRPr="006E602E">
        <w:rPr>
          <w:sz w:val="22"/>
          <w:szCs w:val="22"/>
        </w:rPr>
        <w:t>Detailed methods for mitigation of fugitive dust resulting from the demolition.</w:t>
      </w:r>
      <w:r w:rsidRPr="006E602E">
        <w:rPr>
          <w:sz w:val="22"/>
          <w:szCs w:val="22"/>
        </w:rPr>
        <w:br w:type="textWrapping" w:clear="all"/>
      </w:r>
    </w:p>
    <w:p w14:paraId="4BF2B85A" w14:textId="77777777" w:rsidR="009F12CD" w:rsidRPr="006E602E" w:rsidRDefault="00C61DC1" w:rsidP="00670A41">
      <w:pPr>
        <w:numPr>
          <w:ilvl w:val="0"/>
          <w:numId w:val="3"/>
        </w:numPr>
        <w:tabs>
          <w:tab w:val="left" w:pos="720"/>
        </w:tabs>
        <w:rPr>
          <w:sz w:val="22"/>
          <w:szCs w:val="22"/>
        </w:rPr>
      </w:pPr>
      <w:r w:rsidRPr="006E602E">
        <w:rPr>
          <w:sz w:val="22"/>
          <w:szCs w:val="22"/>
        </w:rPr>
        <w:t xml:space="preserve">Details for dismantling, removing, loading, and hauling steel elements. </w:t>
      </w:r>
    </w:p>
    <w:p w14:paraId="0134C351" w14:textId="77777777" w:rsidR="009F12CD" w:rsidRPr="006E602E" w:rsidRDefault="009F12CD" w:rsidP="009F12CD">
      <w:pPr>
        <w:rPr>
          <w:sz w:val="22"/>
          <w:szCs w:val="22"/>
        </w:rPr>
      </w:pPr>
    </w:p>
    <w:p w14:paraId="3F7832A1" w14:textId="77777777" w:rsidR="009F12CD" w:rsidRPr="006E602E" w:rsidRDefault="009F12CD" w:rsidP="009F12CD">
      <w:pPr>
        <w:pStyle w:val="ListParagraph"/>
        <w:numPr>
          <w:ilvl w:val="0"/>
          <w:numId w:val="3"/>
        </w:numPr>
        <w:rPr>
          <w:sz w:val="22"/>
          <w:szCs w:val="22"/>
        </w:rPr>
      </w:pPr>
      <w:r w:rsidRPr="006E602E">
        <w:rPr>
          <w:sz w:val="22"/>
          <w:szCs w:val="22"/>
        </w:rPr>
        <w:t xml:space="preserve">Locations of railroad tracks, roadways, utilities (overhead and underground), structures or facilities located within the area of the bridge removal operations. </w:t>
      </w:r>
    </w:p>
    <w:p w14:paraId="1AFAAFDA" w14:textId="77777777" w:rsidR="009F12CD" w:rsidRPr="006E602E" w:rsidRDefault="009F12CD" w:rsidP="009F12CD">
      <w:pPr>
        <w:pStyle w:val="ListParagraph"/>
        <w:rPr>
          <w:sz w:val="22"/>
          <w:szCs w:val="22"/>
        </w:rPr>
      </w:pPr>
    </w:p>
    <w:p w14:paraId="3D4DF306" w14:textId="07C9E4A2" w:rsidR="00C61DC1" w:rsidRPr="006E602E" w:rsidRDefault="009F12CD" w:rsidP="009F12CD">
      <w:pPr>
        <w:pStyle w:val="ListParagraph"/>
        <w:numPr>
          <w:ilvl w:val="0"/>
          <w:numId w:val="3"/>
        </w:numPr>
        <w:rPr>
          <w:sz w:val="22"/>
          <w:szCs w:val="22"/>
        </w:rPr>
      </w:pPr>
      <w:r w:rsidRPr="006E602E">
        <w:rPr>
          <w:sz w:val="22"/>
          <w:szCs w:val="22"/>
        </w:rPr>
        <w:t xml:space="preserve">Detailed methods of fire suppression. </w:t>
      </w:r>
      <w:r w:rsidR="00C61DC1" w:rsidRPr="006E602E">
        <w:rPr>
          <w:sz w:val="22"/>
          <w:szCs w:val="22"/>
        </w:rPr>
        <w:t xml:space="preserve"> </w:t>
      </w:r>
      <w:r w:rsidR="00C61DC1" w:rsidRPr="006E602E">
        <w:rPr>
          <w:sz w:val="22"/>
          <w:szCs w:val="22"/>
        </w:rPr>
        <w:br w:type="textWrapping" w:clear="all"/>
      </w:r>
    </w:p>
    <w:p w14:paraId="72710D29" w14:textId="5DAEA048" w:rsidR="00C61DC1" w:rsidRPr="006E602E" w:rsidRDefault="00C61DC1" w:rsidP="00670A41">
      <w:pPr>
        <w:numPr>
          <w:ilvl w:val="0"/>
          <w:numId w:val="3"/>
        </w:numPr>
        <w:tabs>
          <w:tab w:val="left" w:pos="720"/>
        </w:tabs>
        <w:rPr>
          <w:sz w:val="22"/>
          <w:szCs w:val="22"/>
        </w:rPr>
      </w:pPr>
      <w:r w:rsidRPr="006E602E">
        <w:rPr>
          <w:sz w:val="22"/>
          <w:szCs w:val="22"/>
        </w:rPr>
        <w:t>Methods of Handling Traffic, including bicycles and pedestrians, in a safe and controlled manner.</w:t>
      </w:r>
    </w:p>
    <w:p w14:paraId="0F47D1B6" w14:textId="12CE775C" w:rsidR="00F7154A" w:rsidRPr="006E602E" w:rsidRDefault="00F7154A" w:rsidP="00F7154A">
      <w:pPr>
        <w:rPr>
          <w:sz w:val="22"/>
          <w:szCs w:val="22"/>
        </w:rPr>
      </w:pPr>
    </w:p>
    <w:p w14:paraId="15C5B9A0" w14:textId="47AA6F45" w:rsidR="00F7154A" w:rsidRPr="006E602E" w:rsidRDefault="00F7154A" w:rsidP="00F7154A">
      <w:pPr>
        <w:pStyle w:val="ListParagraph"/>
        <w:numPr>
          <w:ilvl w:val="0"/>
          <w:numId w:val="3"/>
        </w:numPr>
        <w:rPr>
          <w:sz w:val="22"/>
          <w:szCs w:val="22"/>
        </w:rPr>
      </w:pPr>
      <w:r w:rsidRPr="006E602E">
        <w:rPr>
          <w:sz w:val="22"/>
          <w:szCs w:val="22"/>
        </w:rPr>
        <w:t xml:space="preserve">Details for managing </w:t>
      </w:r>
      <w:r w:rsidR="00E462E0">
        <w:rPr>
          <w:sz w:val="22"/>
          <w:szCs w:val="22"/>
        </w:rPr>
        <w:t>p</w:t>
      </w:r>
      <w:r w:rsidRPr="006E602E">
        <w:rPr>
          <w:sz w:val="22"/>
          <w:szCs w:val="22"/>
        </w:rPr>
        <w:t xml:space="preserve">roject </w:t>
      </w:r>
      <w:r w:rsidR="00E462E0">
        <w:rPr>
          <w:sz w:val="22"/>
          <w:szCs w:val="22"/>
        </w:rPr>
        <w:t>c</w:t>
      </w:r>
      <w:r w:rsidRPr="006E602E">
        <w:rPr>
          <w:sz w:val="22"/>
          <w:szCs w:val="22"/>
        </w:rPr>
        <w:t xml:space="preserve">ommunications, </w:t>
      </w:r>
      <w:r w:rsidR="00E462E0">
        <w:rPr>
          <w:sz w:val="22"/>
          <w:szCs w:val="22"/>
        </w:rPr>
        <w:t>m</w:t>
      </w:r>
      <w:r w:rsidRPr="006E602E">
        <w:rPr>
          <w:sz w:val="22"/>
          <w:szCs w:val="22"/>
        </w:rPr>
        <w:t>edia</w:t>
      </w:r>
      <w:r w:rsidR="00E462E0">
        <w:rPr>
          <w:sz w:val="22"/>
          <w:szCs w:val="22"/>
        </w:rPr>
        <w:t>,</w:t>
      </w:r>
      <w:r w:rsidRPr="006E602E">
        <w:rPr>
          <w:sz w:val="22"/>
          <w:szCs w:val="22"/>
        </w:rPr>
        <w:t xml:space="preserve"> and </w:t>
      </w:r>
      <w:r w:rsidR="00143459" w:rsidRPr="006E602E">
        <w:rPr>
          <w:sz w:val="22"/>
          <w:szCs w:val="22"/>
        </w:rPr>
        <w:t xml:space="preserve">on-looking </w:t>
      </w:r>
      <w:r w:rsidRPr="006E602E">
        <w:rPr>
          <w:sz w:val="22"/>
          <w:szCs w:val="22"/>
        </w:rPr>
        <w:t>public during demolition as needed.</w:t>
      </w:r>
    </w:p>
    <w:p w14:paraId="64D7EF73" w14:textId="77777777" w:rsidR="00F7154A" w:rsidRPr="006E602E" w:rsidRDefault="00F7154A" w:rsidP="00F7154A">
      <w:pPr>
        <w:pStyle w:val="ListParagraph"/>
        <w:rPr>
          <w:sz w:val="22"/>
          <w:szCs w:val="22"/>
        </w:rPr>
      </w:pPr>
    </w:p>
    <w:p w14:paraId="7196BB55" w14:textId="14E8355F" w:rsidR="00F7154A" w:rsidRPr="006E602E" w:rsidRDefault="00F7154A" w:rsidP="00F7154A">
      <w:pPr>
        <w:pStyle w:val="ListParagraph"/>
        <w:numPr>
          <w:ilvl w:val="0"/>
          <w:numId w:val="3"/>
        </w:numPr>
        <w:rPr>
          <w:sz w:val="22"/>
          <w:szCs w:val="22"/>
        </w:rPr>
      </w:pPr>
      <w:r w:rsidRPr="006E602E">
        <w:rPr>
          <w:sz w:val="22"/>
          <w:szCs w:val="22"/>
        </w:rPr>
        <w:t>Contingency planning for unexpected weather.</w:t>
      </w:r>
    </w:p>
    <w:p w14:paraId="07F652EF" w14:textId="77777777" w:rsidR="002249C5" w:rsidRPr="006E602E" w:rsidRDefault="002249C5" w:rsidP="002249C5">
      <w:pPr>
        <w:pStyle w:val="ListParagraph"/>
        <w:rPr>
          <w:sz w:val="22"/>
          <w:szCs w:val="22"/>
        </w:rPr>
      </w:pPr>
    </w:p>
    <w:p w14:paraId="2B54400D" w14:textId="1BFE5D86" w:rsidR="002249C5" w:rsidRPr="006E602E" w:rsidRDefault="002249C5" w:rsidP="00F7154A">
      <w:pPr>
        <w:pStyle w:val="ListParagraph"/>
        <w:numPr>
          <w:ilvl w:val="0"/>
          <w:numId w:val="3"/>
        </w:numPr>
        <w:rPr>
          <w:sz w:val="22"/>
          <w:szCs w:val="22"/>
        </w:rPr>
      </w:pPr>
      <w:r w:rsidRPr="006E602E">
        <w:rPr>
          <w:sz w:val="22"/>
          <w:szCs w:val="22"/>
        </w:rPr>
        <w:t>Details for emergency and post-incident managemen</w:t>
      </w:r>
      <w:r w:rsidR="00E462E0">
        <w:rPr>
          <w:sz w:val="22"/>
          <w:szCs w:val="22"/>
        </w:rPr>
        <w:t xml:space="preserve">t in a catastrophic failure </w:t>
      </w:r>
      <w:r w:rsidRPr="006E602E">
        <w:rPr>
          <w:sz w:val="22"/>
          <w:szCs w:val="22"/>
        </w:rPr>
        <w:t xml:space="preserve">or other serious incident or worker injury. </w:t>
      </w:r>
    </w:p>
    <w:p w14:paraId="7612D1E1" w14:textId="77777777" w:rsidR="00361BD5" w:rsidRPr="006E602E" w:rsidRDefault="00361BD5" w:rsidP="00361BD5">
      <w:pPr>
        <w:rPr>
          <w:sz w:val="22"/>
          <w:szCs w:val="22"/>
        </w:rPr>
      </w:pPr>
    </w:p>
    <w:p w14:paraId="4B0AABD5" w14:textId="59390511" w:rsidR="00361BD5" w:rsidRPr="006E602E" w:rsidRDefault="00361BD5" w:rsidP="00D2072C">
      <w:pPr>
        <w:rPr>
          <w:i/>
          <w:sz w:val="22"/>
          <w:szCs w:val="22"/>
        </w:rPr>
      </w:pPr>
      <w:r w:rsidRPr="006E602E">
        <w:rPr>
          <w:sz w:val="22"/>
          <w:szCs w:val="22"/>
        </w:rPr>
        <w:t xml:space="preserve">The </w:t>
      </w:r>
      <w:r w:rsidR="000836A0" w:rsidRPr="006E602E">
        <w:rPr>
          <w:sz w:val="22"/>
          <w:szCs w:val="22"/>
        </w:rPr>
        <w:t xml:space="preserve">Contractor’s Engineer </w:t>
      </w:r>
      <w:r w:rsidRPr="006E602E">
        <w:rPr>
          <w:sz w:val="22"/>
          <w:szCs w:val="22"/>
        </w:rPr>
        <w:t>shall be responsible for</w:t>
      </w:r>
      <w:r w:rsidRPr="006E602E">
        <w:rPr>
          <w:b/>
          <w:sz w:val="22"/>
          <w:szCs w:val="22"/>
        </w:rPr>
        <w:t xml:space="preserve"> </w:t>
      </w:r>
      <w:r w:rsidRPr="006E602E">
        <w:rPr>
          <w:sz w:val="22"/>
          <w:szCs w:val="22"/>
        </w:rPr>
        <w:t xml:space="preserve">the stability of the existing “in service” structure </w:t>
      </w:r>
      <w:r w:rsidR="000A5234" w:rsidRPr="006E602E">
        <w:rPr>
          <w:sz w:val="22"/>
          <w:szCs w:val="22"/>
        </w:rPr>
        <w:t xml:space="preserve">for any deviation from the bridge removal limits shown </w:t>
      </w:r>
      <w:r w:rsidR="00E462E0">
        <w:rPr>
          <w:sz w:val="22"/>
          <w:szCs w:val="22"/>
        </w:rPr>
        <w:t>o</w:t>
      </w:r>
      <w:r w:rsidR="000A5234" w:rsidRPr="006E602E">
        <w:rPr>
          <w:sz w:val="22"/>
          <w:szCs w:val="22"/>
        </w:rPr>
        <w:t>n the construction phasing plans</w:t>
      </w:r>
      <w:r w:rsidR="004F1080">
        <w:rPr>
          <w:sz w:val="22"/>
          <w:szCs w:val="22"/>
        </w:rPr>
        <w:t>.</w:t>
      </w:r>
      <w:r w:rsidR="005C7AA6" w:rsidRPr="006E602E">
        <w:rPr>
          <w:sz w:val="22"/>
          <w:szCs w:val="22"/>
        </w:rPr>
        <w:t xml:space="preserve"> The Contractor is also responsible for the protection of</w:t>
      </w:r>
      <w:r w:rsidR="00464B94" w:rsidRPr="006E602E">
        <w:rPr>
          <w:sz w:val="22"/>
          <w:szCs w:val="22"/>
        </w:rPr>
        <w:t xml:space="preserve"> any portion of </w:t>
      </w:r>
      <w:r w:rsidR="004F1080">
        <w:rPr>
          <w:sz w:val="22"/>
          <w:szCs w:val="22"/>
        </w:rPr>
        <w:t xml:space="preserve">the </w:t>
      </w:r>
      <w:r w:rsidR="00464B94" w:rsidRPr="006E602E">
        <w:rPr>
          <w:sz w:val="22"/>
          <w:szCs w:val="22"/>
        </w:rPr>
        <w:t>structure to remain in place for later phases</w:t>
      </w:r>
      <w:r w:rsidR="00D2072C">
        <w:rPr>
          <w:sz w:val="22"/>
          <w:szCs w:val="22"/>
        </w:rPr>
        <w:t>, including protection from</w:t>
      </w:r>
      <w:r w:rsidR="00D2072C" w:rsidRPr="006E602E">
        <w:rPr>
          <w:sz w:val="22"/>
          <w:szCs w:val="22"/>
        </w:rPr>
        <w:t xml:space="preserve"> the Cont</w:t>
      </w:r>
      <w:r w:rsidR="00D2072C">
        <w:rPr>
          <w:sz w:val="22"/>
          <w:szCs w:val="22"/>
        </w:rPr>
        <w:t>ractor’s construction activities.</w:t>
      </w:r>
    </w:p>
    <w:p w14:paraId="736EF766" w14:textId="77777777" w:rsidR="00A37D8E" w:rsidRPr="006E602E" w:rsidRDefault="00A37D8E" w:rsidP="00361BD5">
      <w:pPr>
        <w:rPr>
          <w:i/>
          <w:sz w:val="22"/>
          <w:szCs w:val="22"/>
        </w:rPr>
      </w:pPr>
    </w:p>
    <w:p w14:paraId="0315E8EA" w14:textId="3B48D2B5" w:rsidR="00A37D8E" w:rsidRPr="006E602E" w:rsidRDefault="00143459" w:rsidP="00A37D8E">
      <w:pPr>
        <w:rPr>
          <w:sz w:val="22"/>
          <w:szCs w:val="22"/>
        </w:rPr>
      </w:pPr>
      <w:r>
        <w:rPr>
          <w:sz w:val="22"/>
          <w:szCs w:val="22"/>
        </w:rPr>
        <w:t xml:space="preserve">Use </w:t>
      </w:r>
      <w:r w:rsidR="00A37D8E" w:rsidRPr="006E602E">
        <w:rPr>
          <w:sz w:val="22"/>
          <w:szCs w:val="22"/>
        </w:rPr>
        <w:t>the more stringent criteria of the design guidelines</w:t>
      </w:r>
      <w:r>
        <w:rPr>
          <w:sz w:val="22"/>
          <w:szCs w:val="22"/>
        </w:rPr>
        <w:t>,</w:t>
      </w:r>
      <w:r w:rsidRPr="00143459">
        <w:rPr>
          <w:sz w:val="22"/>
          <w:szCs w:val="22"/>
        </w:rPr>
        <w:t xml:space="preserve"> </w:t>
      </w:r>
      <w:r>
        <w:rPr>
          <w:sz w:val="22"/>
          <w:szCs w:val="22"/>
        </w:rPr>
        <w:t>w</w:t>
      </w:r>
      <w:r w:rsidRPr="006E602E">
        <w:rPr>
          <w:sz w:val="22"/>
          <w:szCs w:val="22"/>
        </w:rPr>
        <w:t>hen a temporary works or demolition guideline is provided by a railroad or local agency</w:t>
      </w:r>
      <w:r w:rsidR="00A37D8E" w:rsidRPr="006E602E">
        <w:rPr>
          <w:sz w:val="22"/>
          <w:szCs w:val="22"/>
        </w:rPr>
        <w:t xml:space="preserve"> </w:t>
      </w:r>
    </w:p>
    <w:p w14:paraId="6F3FED0C" w14:textId="67F4FBF7" w:rsidR="009C04B3" w:rsidRDefault="009C04B3" w:rsidP="00361BD5">
      <w:pPr>
        <w:rPr>
          <w:sz w:val="22"/>
          <w:szCs w:val="22"/>
        </w:rPr>
      </w:pPr>
    </w:p>
    <w:p w14:paraId="36C01EA8" w14:textId="06BEFD86" w:rsidR="00C61DC1" w:rsidRDefault="00143459" w:rsidP="00670A41">
      <w:pPr>
        <w:rPr>
          <w:sz w:val="22"/>
          <w:szCs w:val="22"/>
        </w:rPr>
      </w:pPr>
      <w:r>
        <w:rPr>
          <w:sz w:val="22"/>
          <w:szCs w:val="22"/>
        </w:rPr>
        <w:t>Hold a</w:t>
      </w:r>
      <w:r w:rsidR="009C04B3" w:rsidRPr="00D95614">
        <w:rPr>
          <w:sz w:val="22"/>
          <w:szCs w:val="22"/>
        </w:rPr>
        <w:t xml:space="preserve"> Pre-</w:t>
      </w:r>
      <w:r w:rsidR="00D2072C">
        <w:rPr>
          <w:sz w:val="22"/>
          <w:szCs w:val="22"/>
        </w:rPr>
        <w:t>r</w:t>
      </w:r>
      <w:r w:rsidR="009C04B3" w:rsidRPr="00D95614">
        <w:rPr>
          <w:sz w:val="22"/>
          <w:szCs w:val="22"/>
        </w:rPr>
        <w:t>emoval Conference at least seven days prior to the beginning of removal of the bridge.  The Engineer, Staff Bridge, the Contractor, the subcontractor</w:t>
      </w:r>
      <w:r w:rsidR="00843B51">
        <w:rPr>
          <w:sz w:val="22"/>
          <w:szCs w:val="22"/>
        </w:rPr>
        <w:t xml:space="preserve"> performing the removal(s)</w:t>
      </w:r>
      <w:r w:rsidR="009C04B3" w:rsidRPr="00D95614">
        <w:rPr>
          <w:sz w:val="22"/>
          <w:szCs w:val="22"/>
        </w:rPr>
        <w:t>, the Contractor’s Engineer, the Traffic Control Supervisor (TCS), and CDOT/Project Communications Staff shall attend the Pre-</w:t>
      </w:r>
      <w:r w:rsidR="00E462E0">
        <w:rPr>
          <w:sz w:val="22"/>
          <w:szCs w:val="22"/>
        </w:rPr>
        <w:t>r</w:t>
      </w:r>
      <w:r>
        <w:rPr>
          <w:sz w:val="22"/>
          <w:szCs w:val="22"/>
        </w:rPr>
        <w:t>emoval Conference.  Finalize t</w:t>
      </w:r>
      <w:r w:rsidR="009C04B3" w:rsidRPr="00D95614">
        <w:rPr>
          <w:sz w:val="22"/>
          <w:szCs w:val="22"/>
        </w:rPr>
        <w:t xml:space="preserve">he Bridge Removal Plan at this Conference. </w:t>
      </w:r>
      <w:r w:rsidR="00FE2F51">
        <w:rPr>
          <w:sz w:val="22"/>
          <w:szCs w:val="22"/>
        </w:rPr>
        <w:t>Record m</w:t>
      </w:r>
      <w:r w:rsidR="009C04B3" w:rsidRPr="00D95614">
        <w:rPr>
          <w:sz w:val="22"/>
          <w:szCs w:val="22"/>
        </w:rPr>
        <w:t xml:space="preserve">eeting minutes and </w:t>
      </w:r>
      <w:r w:rsidR="00FE2F51">
        <w:rPr>
          <w:sz w:val="22"/>
          <w:szCs w:val="22"/>
        </w:rPr>
        <w:t xml:space="preserve">the </w:t>
      </w:r>
      <w:r w:rsidR="009C04B3" w:rsidRPr="00D95614">
        <w:rPr>
          <w:sz w:val="22"/>
          <w:szCs w:val="22"/>
        </w:rPr>
        <w:t xml:space="preserve">attendance list.  </w:t>
      </w:r>
    </w:p>
    <w:p w14:paraId="4E67C0A5" w14:textId="77777777" w:rsidR="00C61DC1" w:rsidRPr="00D95614" w:rsidRDefault="00C61DC1" w:rsidP="00670A41">
      <w:pPr>
        <w:rPr>
          <w:sz w:val="22"/>
          <w:szCs w:val="22"/>
        </w:rPr>
      </w:pPr>
    </w:p>
    <w:p w14:paraId="7D565ABF" w14:textId="6CA9980E" w:rsidR="00C61DC1" w:rsidRPr="00D95614" w:rsidRDefault="00C61DC1" w:rsidP="00670A41">
      <w:pPr>
        <w:rPr>
          <w:sz w:val="22"/>
          <w:szCs w:val="22"/>
        </w:rPr>
      </w:pPr>
      <w:r w:rsidRPr="00D95614">
        <w:rPr>
          <w:sz w:val="22"/>
          <w:szCs w:val="22"/>
        </w:rPr>
        <w:t xml:space="preserve">The Contractor’s Engineer shall </w:t>
      </w:r>
      <w:r w:rsidR="00D40CA4">
        <w:rPr>
          <w:sz w:val="22"/>
          <w:szCs w:val="22"/>
        </w:rPr>
        <w:t>s</w:t>
      </w:r>
      <w:r w:rsidR="00EE2BC5" w:rsidRPr="00EE2BC5">
        <w:rPr>
          <w:color w:val="000000" w:themeColor="text1"/>
          <w:sz w:val="22"/>
          <w:szCs w:val="22"/>
        </w:rPr>
        <w:t>eal</w:t>
      </w:r>
      <w:r w:rsidR="00E462E0" w:rsidRPr="00732806">
        <w:rPr>
          <w:color w:val="FF0000"/>
          <w:sz w:val="22"/>
          <w:szCs w:val="22"/>
        </w:rPr>
        <w:t xml:space="preserve"> </w:t>
      </w:r>
      <w:r w:rsidR="00E462E0">
        <w:rPr>
          <w:sz w:val="22"/>
          <w:szCs w:val="22"/>
        </w:rPr>
        <w:t>items</w:t>
      </w:r>
      <w:r w:rsidRPr="00D95614">
        <w:rPr>
          <w:sz w:val="22"/>
          <w:szCs w:val="22"/>
        </w:rPr>
        <w:t xml:space="preserve"> (1) and </w:t>
      </w:r>
      <w:r w:rsidR="004C4928">
        <w:rPr>
          <w:sz w:val="22"/>
          <w:szCs w:val="22"/>
        </w:rPr>
        <w:t xml:space="preserve">(4) </w:t>
      </w:r>
      <w:r w:rsidRPr="00D95614">
        <w:rPr>
          <w:sz w:val="22"/>
          <w:szCs w:val="22"/>
        </w:rPr>
        <w:t xml:space="preserve">listed above in the final Bridge Removal Plan.  </w:t>
      </w:r>
      <w:r w:rsidR="00FE2F51">
        <w:rPr>
          <w:sz w:val="22"/>
          <w:szCs w:val="22"/>
        </w:rPr>
        <w:t>Demonstrate with adequate c</w:t>
      </w:r>
      <w:r w:rsidRPr="00D95614">
        <w:rPr>
          <w:sz w:val="22"/>
          <w:szCs w:val="22"/>
        </w:rPr>
        <w:t xml:space="preserve">alculations </w:t>
      </w:r>
      <w:r w:rsidR="00E462E0">
        <w:rPr>
          <w:sz w:val="22"/>
          <w:szCs w:val="22"/>
        </w:rPr>
        <w:t xml:space="preserve">that </w:t>
      </w:r>
      <w:r w:rsidRPr="00D95614">
        <w:rPr>
          <w:sz w:val="22"/>
          <w:szCs w:val="22"/>
        </w:rPr>
        <w:t xml:space="preserve">the </w:t>
      </w:r>
      <w:r w:rsidR="003B0684" w:rsidRPr="00D95614">
        <w:rPr>
          <w:sz w:val="22"/>
          <w:szCs w:val="22"/>
        </w:rPr>
        <w:t xml:space="preserve">loads and impact of the Contractor’s demolition equipment do not impose detrimental effects on the </w:t>
      </w:r>
      <w:r w:rsidRPr="00D95614">
        <w:rPr>
          <w:sz w:val="22"/>
          <w:szCs w:val="22"/>
        </w:rPr>
        <w:t xml:space="preserve">stability of the structure remaining after the end of each </w:t>
      </w:r>
      <w:r w:rsidR="00B42C7C" w:rsidRPr="00831F9E">
        <w:rPr>
          <w:sz w:val="22"/>
          <w:szCs w:val="22"/>
        </w:rPr>
        <w:t xml:space="preserve">phase </w:t>
      </w:r>
      <w:r w:rsidR="00FE2F51">
        <w:rPr>
          <w:sz w:val="22"/>
          <w:szCs w:val="22"/>
        </w:rPr>
        <w:t>of removal. Review these calculations</w:t>
      </w:r>
      <w:r w:rsidRPr="00D95614">
        <w:rPr>
          <w:sz w:val="22"/>
          <w:szCs w:val="22"/>
        </w:rPr>
        <w:t xml:space="preserve"> before traffic is allowed to resume in its normal configuration.  </w:t>
      </w:r>
    </w:p>
    <w:p w14:paraId="74E4454C" w14:textId="77777777" w:rsidR="00E3221F" w:rsidRPr="00D95614" w:rsidRDefault="00E3221F" w:rsidP="00670A41">
      <w:pPr>
        <w:rPr>
          <w:sz w:val="22"/>
          <w:szCs w:val="22"/>
        </w:rPr>
      </w:pPr>
    </w:p>
    <w:p w14:paraId="744374CF" w14:textId="0273D29B" w:rsidR="00C61DC1" w:rsidRPr="00D95614" w:rsidRDefault="00C61DC1" w:rsidP="00670A41">
      <w:pPr>
        <w:rPr>
          <w:i/>
          <w:sz w:val="22"/>
          <w:szCs w:val="22"/>
        </w:rPr>
      </w:pPr>
      <w:r w:rsidRPr="00D95614">
        <w:rPr>
          <w:sz w:val="22"/>
          <w:szCs w:val="22"/>
        </w:rPr>
        <w:t xml:space="preserve">The final Bridge Removal Plan shall be stamped “Approved for Construction” and </w:t>
      </w:r>
      <w:r w:rsidR="00D40CA4">
        <w:rPr>
          <w:color w:val="000000" w:themeColor="text1"/>
          <w:sz w:val="22"/>
          <w:szCs w:val="22"/>
        </w:rPr>
        <w:t>s</w:t>
      </w:r>
      <w:r w:rsidR="00EE2BC5" w:rsidRPr="00EE2BC5">
        <w:rPr>
          <w:color w:val="000000" w:themeColor="text1"/>
          <w:sz w:val="22"/>
          <w:szCs w:val="22"/>
        </w:rPr>
        <w:t>eal</w:t>
      </w:r>
      <w:r w:rsidR="00EE2BC5">
        <w:rPr>
          <w:color w:val="000000" w:themeColor="text1"/>
          <w:sz w:val="22"/>
          <w:szCs w:val="22"/>
        </w:rPr>
        <w:t>ed</w:t>
      </w:r>
      <w:r w:rsidR="008E4AA1" w:rsidRPr="00694B83">
        <w:rPr>
          <w:color w:val="FF0000"/>
          <w:sz w:val="22"/>
          <w:szCs w:val="22"/>
        </w:rPr>
        <w:t xml:space="preserve"> </w:t>
      </w:r>
      <w:r w:rsidRPr="00D95614">
        <w:rPr>
          <w:sz w:val="22"/>
          <w:szCs w:val="22"/>
        </w:rPr>
        <w:t>by the Contractor</w:t>
      </w:r>
      <w:r w:rsidR="008E4AA1" w:rsidRPr="00D95614">
        <w:rPr>
          <w:sz w:val="22"/>
          <w:szCs w:val="22"/>
        </w:rPr>
        <w:t>’s Engineer</w:t>
      </w:r>
      <w:r w:rsidRPr="00D95614">
        <w:rPr>
          <w:sz w:val="22"/>
          <w:szCs w:val="22"/>
        </w:rPr>
        <w:t xml:space="preserve">. The Contractor shall </w:t>
      </w:r>
      <w:r w:rsidR="001A2AE0" w:rsidRPr="00D95614">
        <w:rPr>
          <w:sz w:val="22"/>
          <w:szCs w:val="22"/>
        </w:rPr>
        <w:t xml:space="preserve">address all </w:t>
      </w:r>
      <w:r w:rsidR="00B20CCC" w:rsidRPr="00D95614">
        <w:rPr>
          <w:sz w:val="22"/>
          <w:szCs w:val="22"/>
        </w:rPr>
        <w:t xml:space="preserve">written </w:t>
      </w:r>
      <w:r w:rsidR="001A2AE0" w:rsidRPr="00D95614">
        <w:rPr>
          <w:sz w:val="22"/>
          <w:szCs w:val="22"/>
        </w:rPr>
        <w:t xml:space="preserve">comments from the Engineer and </w:t>
      </w:r>
      <w:r w:rsidRPr="00D95614">
        <w:rPr>
          <w:sz w:val="22"/>
          <w:szCs w:val="22"/>
        </w:rPr>
        <w:t>submit a final Bridge Removal Plan to the Engineer</w:t>
      </w:r>
      <w:r w:rsidR="009C0B64" w:rsidRPr="00D95614">
        <w:rPr>
          <w:sz w:val="22"/>
          <w:szCs w:val="22"/>
        </w:rPr>
        <w:t>.</w:t>
      </w:r>
      <w:r w:rsidRPr="00D95614">
        <w:rPr>
          <w:sz w:val="22"/>
          <w:szCs w:val="22"/>
        </w:rPr>
        <w:t xml:space="preserve">  The Contractor shall not begin the removal </w:t>
      </w:r>
      <w:r w:rsidR="000D02A9" w:rsidRPr="00D95614">
        <w:rPr>
          <w:sz w:val="22"/>
          <w:szCs w:val="22"/>
        </w:rPr>
        <w:t xml:space="preserve">operations </w:t>
      </w:r>
      <w:r w:rsidRPr="00D95614">
        <w:rPr>
          <w:sz w:val="22"/>
          <w:szCs w:val="22"/>
        </w:rPr>
        <w:t>without the Engineer’s written</w:t>
      </w:r>
      <w:r w:rsidRPr="00D95614">
        <w:rPr>
          <w:b/>
          <w:sz w:val="22"/>
          <w:szCs w:val="22"/>
        </w:rPr>
        <w:t xml:space="preserve"> </w:t>
      </w:r>
      <w:r w:rsidR="00B274AB" w:rsidRPr="00D95614">
        <w:rPr>
          <w:sz w:val="22"/>
          <w:szCs w:val="22"/>
        </w:rPr>
        <w:t>acceptance of the final Bridge Removal Plan</w:t>
      </w:r>
      <w:r w:rsidRPr="00D95614">
        <w:rPr>
          <w:sz w:val="22"/>
          <w:szCs w:val="22"/>
        </w:rPr>
        <w:t>.</w:t>
      </w:r>
    </w:p>
    <w:p w14:paraId="5AE5214F" w14:textId="77777777" w:rsidR="00C61DC1" w:rsidRPr="00D95614" w:rsidRDefault="00C61DC1" w:rsidP="00670A41">
      <w:pPr>
        <w:rPr>
          <w:i/>
          <w:sz w:val="22"/>
          <w:szCs w:val="22"/>
        </w:rPr>
      </w:pPr>
    </w:p>
    <w:p w14:paraId="233BB422" w14:textId="77777777" w:rsidR="00C61DC1" w:rsidRPr="00D95614" w:rsidRDefault="00C61DC1" w:rsidP="00670A41">
      <w:pPr>
        <w:rPr>
          <w:sz w:val="22"/>
          <w:szCs w:val="22"/>
        </w:rPr>
      </w:pPr>
      <w:r w:rsidRPr="00D95614">
        <w:rPr>
          <w:sz w:val="22"/>
          <w:szCs w:val="22"/>
        </w:rPr>
        <w:t>Submittal of the final Bridge Removal Plan to the Engineer, and field inspection performed by the Engineer, will in no way relieve the Contractor and the Contractor’s Engineer of full responsibility for the removal plan and procedures.</w:t>
      </w:r>
    </w:p>
    <w:p w14:paraId="447A4D6D" w14:textId="77777777" w:rsidR="00C61DC1" w:rsidRPr="00D95614" w:rsidRDefault="00C61DC1" w:rsidP="00670A41">
      <w:pPr>
        <w:rPr>
          <w:sz w:val="22"/>
          <w:szCs w:val="22"/>
        </w:rPr>
      </w:pPr>
    </w:p>
    <w:p w14:paraId="22F9169B" w14:textId="77777777" w:rsidR="00C61DC1" w:rsidRPr="00D95614" w:rsidRDefault="00C61DC1" w:rsidP="00670A41">
      <w:pPr>
        <w:rPr>
          <w:sz w:val="22"/>
          <w:szCs w:val="22"/>
        </w:rPr>
      </w:pPr>
      <w:r w:rsidRPr="00D95614">
        <w:rPr>
          <w:sz w:val="22"/>
          <w:szCs w:val="22"/>
        </w:rPr>
        <w:t>Work within Railroad right-of-way shall be in accordance with Section 107.  For bridge removal over railroads, including overhead wires, tunnels and underground facilities, approval of the bridge removal plans will be contingent upon the drawings being satisfactory to the railroad company involved.</w:t>
      </w:r>
    </w:p>
    <w:p w14:paraId="48E50124" w14:textId="77777777" w:rsidR="00C61DC1" w:rsidRPr="00D95614" w:rsidRDefault="00C61DC1" w:rsidP="00670A41">
      <w:pPr>
        <w:rPr>
          <w:sz w:val="22"/>
          <w:szCs w:val="22"/>
        </w:rPr>
      </w:pPr>
    </w:p>
    <w:p w14:paraId="14698AD6" w14:textId="6A8780C7" w:rsidR="00542FF1" w:rsidRPr="00D95614" w:rsidRDefault="00F74DE4" w:rsidP="006E3A7E">
      <w:pPr>
        <w:rPr>
          <w:sz w:val="22"/>
          <w:szCs w:val="22"/>
        </w:rPr>
      </w:pPr>
      <w:r w:rsidRPr="00D95614">
        <w:rPr>
          <w:sz w:val="22"/>
          <w:szCs w:val="22"/>
        </w:rPr>
        <w:t>The</w:t>
      </w:r>
      <w:r w:rsidRPr="00D95614">
        <w:rPr>
          <w:i/>
          <w:sz w:val="22"/>
          <w:szCs w:val="22"/>
        </w:rPr>
        <w:t xml:space="preserve"> </w:t>
      </w:r>
      <w:r w:rsidR="00C61DC1" w:rsidRPr="00D95614">
        <w:rPr>
          <w:sz w:val="22"/>
          <w:szCs w:val="22"/>
        </w:rPr>
        <w:t>Contractor’s Engineer</w:t>
      </w:r>
      <w:r w:rsidR="00407566" w:rsidRPr="00D95614">
        <w:rPr>
          <w:sz w:val="22"/>
          <w:szCs w:val="22"/>
        </w:rPr>
        <w:t xml:space="preserve"> </w:t>
      </w:r>
      <w:r w:rsidR="00542FF1" w:rsidRPr="00D95614">
        <w:rPr>
          <w:sz w:val="22"/>
          <w:szCs w:val="22"/>
        </w:rPr>
        <w:t xml:space="preserve">shall be </w:t>
      </w:r>
      <w:r w:rsidR="00734BC4">
        <w:rPr>
          <w:sz w:val="22"/>
          <w:szCs w:val="22"/>
        </w:rPr>
        <w:t>o</w:t>
      </w:r>
      <w:r w:rsidR="00E462E0">
        <w:rPr>
          <w:sz w:val="22"/>
          <w:szCs w:val="22"/>
        </w:rPr>
        <w:t>n</w:t>
      </w:r>
      <w:r w:rsidRPr="00D95614">
        <w:rPr>
          <w:sz w:val="22"/>
          <w:szCs w:val="22"/>
        </w:rPr>
        <w:t>site</w:t>
      </w:r>
      <w:r w:rsidR="00542FF1" w:rsidRPr="00D95614">
        <w:rPr>
          <w:sz w:val="22"/>
          <w:szCs w:val="22"/>
        </w:rPr>
        <w:t xml:space="preserve"> </w:t>
      </w:r>
      <w:r w:rsidR="00571146" w:rsidRPr="00D95614">
        <w:rPr>
          <w:sz w:val="22"/>
          <w:szCs w:val="22"/>
        </w:rPr>
        <w:t xml:space="preserve">during safety critical removal operations </w:t>
      </w:r>
      <w:r w:rsidR="00A80F61" w:rsidRPr="00D95614">
        <w:rPr>
          <w:sz w:val="22"/>
          <w:szCs w:val="22"/>
        </w:rPr>
        <w:t>considered to have</w:t>
      </w:r>
      <w:r w:rsidR="00571146" w:rsidRPr="00D95614">
        <w:rPr>
          <w:sz w:val="22"/>
          <w:szCs w:val="22"/>
        </w:rPr>
        <w:t xml:space="preserve"> </w:t>
      </w:r>
      <w:r w:rsidR="008201AC" w:rsidRPr="00D95614">
        <w:rPr>
          <w:sz w:val="22"/>
          <w:szCs w:val="22"/>
        </w:rPr>
        <w:t xml:space="preserve">a </w:t>
      </w:r>
      <w:r w:rsidR="00571146" w:rsidRPr="00D95614">
        <w:rPr>
          <w:sz w:val="22"/>
          <w:szCs w:val="22"/>
        </w:rPr>
        <w:t>high</w:t>
      </w:r>
      <w:r w:rsidR="008201AC" w:rsidRPr="00D95614">
        <w:rPr>
          <w:sz w:val="22"/>
          <w:szCs w:val="22"/>
        </w:rPr>
        <w:t xml:space="preserve"> degree of</w:t>
      </w:r>
      <w:r w:rsidR="00A80F61" w:rsidRPr="00D95614">
        <w:rPr>
          <w:sz w:val="22"/>
          <w:szCs w:val="22"/>
        </w:rPr>
        <w:t xml:space="preserve"> safety risk</w:t>
      </w:r>
      <w:r w:rsidR="00571146" w:rsidRPr="00D95614">
        <w:rPr>
          <w:sz w:val="22"/>
          <w:szCs w:val="22"/>
        </w:rPr>
        <w:t xml:space="preserve">. </w:t>
      </w:r>
      <w:r w:rsidR="00FE2F51">
        <w:rPr>
          <w:sz w:val="22"/>
          <w:szCs w:val="22"/>
        </w:rPr>
        <w:t xml:space="preserve">At or before the Pre-removal Conference, the Contractor and the Engineer shall agree if the </w:t>
      </w:r>
      <w:r w:rsidR="0025413F" w:rsidRPr="00FE2F51">
        <w:rPr>
          <w:sz w:val="22"/>
          <w:szCs w:val="22"/>
        </w:rPr>
        <w:t>B</w:t>
      </w:r>
      <w:r w:rsidR="00ED366F" w:rsidRPr="00FE2F51">
        <w:rPr>
          <w:sz w:val="22"/>
          <w:szCs w:val="22"/>
        </w:rPr>
        <w:t>ridge removal o</w:t>
      </w:r>
      <w:r w:rsidR="00571146" w:rsidRPr="00FE2F51">
        <w:rPr>
          <w:sz w:val="22"/>
          <w:szCs w:val="22"/>
        </w:rPr>
        <w:t xml:space="preserve">perations </w:t>
      </w:r>
      <w:r w:rsidR="00FE2F51" w:rsidRPr="00FE2F51">
        <w:rPr>
          <w:sz w:val="22"/>
          <w:szCs w:val="22"/>
        </w:rPr>
        <w:t>are</w:t>
      </w:r>
      <w:r w:rsidR="00571146" w:rsidRPr="00FE2F51">
        <w:rPr>
          <w:sz w:val="22"/>
          <w:szCs w:val="22"/>
        </w:rPr>
        <w:t xml:space="preserve"> of high safety risk</w:t>
      </w:r>
      <w:r w:rsidR="00FE2F51" w:rsidRPr="00FE2F51">
        <w:rPr>
          <w:sz w:val="22"/>
          <w:szCs w:val="22"/>
        </w:rPr>
        <w:t>.</w:t>
      </w:r>
      <w:r w:rsidR="00571146" w:rsidRPr="00FE2F51">
        <w:rPr>
          <w:sz w:val="22"/>
          <w:szCs w:val="22"/>
        </w:rPr>
        <w:t xml:space="preserve"> </w:t>
      </w:r>
      <w:r w:rsidR="00FE2F51" w:rsidRPr="00FE2F51">
        <w:rPr>
          <w:sz w:val="22"/>
          <w:szCs w:val="22"/>
        </w:rPr>
        <w:t>Document said agreement in writing</w:t>
      </w:r>
      <w:r w:rsidR="00571146" w:rsidRPr="00FE2F51">
        <w:rPr>
          <w:sz w:val="22"/>
          <w:szCs w:val="22"/>
        </w:rPr>
        <w:t>.</w:t>
      </w:r>
      <w:r w:rsidR="00571146" w:rsidRPr="00D95614">
        <w:rPr>
          <w:sz w:val="22"/>
          <w:szCs w:val="22"/>
        </w:rPr>
        <w:t xml:space="preserve"> </w:t>
      </w:r>
      <w:r w:rsidR="00E3221F" w:rsidRPr="00D95614">
        <w:rPr>
          <w:sz w:val="22"/>
          <w:szCs w:val="22"/>
        </w:rPr>
        <w:t>The Contractor’s Engineer shall inspect and provide written approval of each phase of the removal</w:t>
      </w:r>
      <w:r w:rsidR="003C7DF3" w:rsidRPr="00D95614">
        <w:rPr>
          <w:sz w:val="22"/>
          <w:szCs w:val="22"/>
        </w:rPr>
        <w:t xml:space="preserve"> </w:t>
      </w:r>
      <w:r w:rsidR="00E8216E" w:rsidRPr="00D95614">
        <w:rPr>
          <w:sz w:val="22"/>
          <w:szCs w:val="22"/>
        </w:rPr>
        <w:t xml:space="preserve">operations </w:t>
      </w:r>
      <w:r w:rsidR="003C7DF3" w:rsidRPr="00D95614">
        <w:rPr>
          <w:sz w:val="22"/>
          <w:szCs w:val="22"/>
        </w:rPr>
        <w:t xml:space="preserve">corresponding to the construction phasing shown </w:t>
      </w:r>
      <w:r w:rsidR="00E462E0">
        <w:rPr>
          <w:sz w:val="22"/>
          <w:szCs w:val="22"/>
        </w:rPr>
        <w:t>o</w:t>
      </w:r>
      <w:r w:rsidR="003C7DF3" w:rsidRPr="00D95614">
        <w:rPr>
          <w:sz w:val="22"/>
          <w:szCs w:val="22"/>
        </w:rPr>
        <w:t>n the plans</w:t>
      </w:r>
      <w:r w:rsidR="00E3221F" w:rsidRPr="00D95614">
        <w:rPr>
          <w:sz w:val="22"/>
          <w:szCs w:val="22"/>
        </w:rPr>
        <w:t xml:space="preserve"> prior to allowing vehicles or pedestrians on, below, or adjacent to the structure.</w:t>
      </w:r>
      <w:r w:rsidR="00542FF1" w:rsidRPr="00D95614">
        <w:rPr>
          <w:sz w:val="22"/>
          <w:szCs w:val="22"/>
        </w:rPr>
        <w:t xml:space="preserve"> </w:t>
      </w:r>
      <w:r w:rsidR="00C61DC1" w:rsidRPr="00D95614">
        <w:rPr>
          <w:sz w:val="22"/>
          <w:szCs w:val="22"/>
        </w:rPr>
        <w:t xml:space="preserve">The Contractor’s Engineer shall certify in writing that the falsework, bracing, and shoring conform to the details of the final Bridge Removal Plan.  </w:t>
      </w:r>
      <w:r w:rsidR="00FE2F51">
        <w:rPr>
          <w:sz w:val="22"/>
          <w:szCs w:val="22"/>
        </w:rPr>
        <w:t>Submit a</w:t>
      </w:r>
      <w:r w:rsidR="00C61DC1" w:rsidRPr="00D95614">
        <w:rPr>
          <w:sz w:val="22"/>
          <w:szCs w:val="22"/>
        </w:rPr>
        <w:t xml:space="preserve"> copy of the certification to the Engineer. </w:t>
      </w:r>
      <w:r w:rsidR="00FE2F51" w:rsidRPr="006E3A7E">
        <w:rPr>
          <w:sz w:val="22"/>
          <w:szCs w:val="22"/>
        </w:rPr>
        <w:t>If</w:t>
      </w:r>
      <w:r w:rsidR="00C20D82" w:rsidRPr="006E3A7E">
        <w:rPr>
          <w:sz w:val="22"/>
          <w:szCs w:val="22"/>
        </w:rPr>
        <w:t xml:space="preserve"> any part of the adjacent structure designated to remain</w:t>
      </w:r>
      <w:r w:rsidR="005D3BFB" w:rsidRPr="006E3A7E">
        <w:rPr>
          <w:sz w:val="22"/>
          <w:szCs w:val="22"/>
        </w:rPr>
        <w:t xml:space="preserve"> in place</w:t>
      </w:r>
      <w:r w:rsidR="00FE2F51" w:rsidRPr="006E3A7E">
        <w:rPr>
          <w:sz w:val="22"/>
          <w:szCs w:val="22"/>
        </w:rPr>
        <w:t xml:space="preserve"> is</w:t>
      </w:r>
      <w:r w:rsidR="00C20D82" w:rsidRPr="006E3A7E">
        <w:rPr>
          <w:sz w:val="22"/>
          <w:szCs w:val="22"/>
        </w:rPr>
        <w:t xml:space="preserve"> damaged during removal operations, the Contractor’s Engineer shall perform a full and complete engineering evaluation of the structure and submit a written report to the Engineer. This evaluation, as well as any additional costs to stabilize the structure due to or resulting from the Contractor’s actions or inactions, shall be borne solely by the Contractor. </w:t>
      </w:r>
      <w:r w:rsidR="00FE2F51" w:rsidRPr="006E3A7E">
        <w:rPr>
          <w:sz w:val="22"/>
          <w:szCs w:val="22"/>
        </w:rPr>
        <w:t>Do not permit f</w:t>
      </w:r>
      <w:r w:rsidR="00C20D82" w:rsidRPr="006E3A7E">
        <w:rPr>
          <w:sz w:val="22"/>
          <w:szCs w:val="22"/>
        </w:rPr>
        <w:t>u</w:t>
      </w:r>
      <w:r w:rsidR="00901801" w:rsidRPr="006E3A7E">
        <w:rPr>
          <w:sz w:val="22"/>
          <w:szCs w:val="22"/>
        </w:rPr>
        <w:t>r</w:t>
      </w:r>
      <w:r w:rsidR="00C20D82" w:rsidRPr="006E3A7E">
        <w:rPr>
          <w:sz w:val="22"/>
          <w:szCs w:val="22"/>
        </w:rPr>
        <w:t>ther work involving the bridge until the report and any subsequent remedial stability measures are complete and satisfactory to the Engineer and Staff Bridge.</w:t>
      </w:r>
      <w:r w:rsidR="00C61DC1" w:rsidRPr="00D95614">
        <w:rPr>
          <w:sz w:val="22"/>
          <w:szCs w:val="22"/>
        </w:rPr>
        <w:t xml:space="preserve"> </w:t>
      </w:r>
    </w:p>
    <w:p w14:paraId="54C670F5" w14:textId="767AA75F" w:rsidR="00C61DC1" w:rsidRPr="00D95614" w:rsidRDefault="00C61DC1" w:rsidP="00670A41">
      <w:pPr>
        <w:rPr>
          <w:sz w:val="22"/>
          <w:szCs w:val="22"/>
        </w:rPr>
      </w:pPr>
    </w:p>
    <w:p w14:paraId="5BE8566C" w14:textId="1FDAF01A" w:rsidR="00C61DC1" w:rsidRPr="00D95614" w:rsidRDefault="00C61DC1" w:rsidP="00670A41">
      <w:pPr>
        <w:rPr>
          <w:sz w:val="22"/>
          <w:szCs w:val="22"/>
        </w:rPr>
      </w:pPr>
      <w:r w:rsidRPr="00D95614">
        <w:rPr>
          <w:sz w:val="22"/>
          <w:szCs w:val="22"/>
        </w:rPr>
        <w:t xml:space="preserve">The Contractor shall have all necessary workers, materials, and equipment at the site prior to closing any lanes to traffic to accommodate bridge removal operations.  </w:t>
      </w:r>
      <w:r w:rsidR="00FE2F51">
        <w:rPr>
          <w:sz w:val="22"/>
          <w:szCs w:val="22"/>
        </w:rPr>
        <w:t xml:space="preserve">Pursue </w:t>
      </w:r>
      <w:r w:rsidRPr="00D95614">
        <w:rPr>
          <w:sz w:val="22"/>
          <w:szCs w:val="22"/>
        </w:rPr>
        <w:t xml:space="preserve">work promptly and without interruption until </w:t>
      </w:r>
      <w:r w:rsidR="00FE2F51">
        <w:rPr>
          <w:sz w:val="22"/>
          <w:szCs w:val="22"/>
        </w:rPr>
        <w:t xml:space="preserve">reopening </w:t>
      </w:r>
      <w:r w:rsidRPr="00D95614">
        <w:rPr>
          <w:sz w:val="22"/>
          <w:szCs w:val="22"/>
        </w:rPr>
        <w:t>the roadway to traffic.</w:t>
      </w:r>
    </w:p>
    <w:p w14:paraId="7B484AE4" w14:textId="77777777" w:rsidR="00542FF1" w:rsidRPr="00D95614" w:rsidRDefault="00542FF1" w:rsidP="00670A41">
      <w:pPr>
        <w:rPr>
          <w:sz w:val="22"/>
          <w:szCs w:val="22"/>
        </w:rPr>
      </w:pPr>
    </w:p>
    <w:p w14:paraId="1F6E0EFB" w14:textId="77777777" w:rsidR="00C61DC1" w:rsidRPr="00D95614" w:rsidRDefault="00C61DC1" w:rsidP="00542FF1">
      <w:pPr>
        <w:rPr>
          <w:sz w:val="22"/>
          <w:szCs w:val="22"/>
        </w:rPr>
      </w:pPr>
      <w:r w:rsidRPr="00D95614">
        <w:rPr>
          <w:sz w:val="22"/>
          <w:szCs w:val="22"/>
        </w:rPr>
        <w:t>Removal of hazardous material shall be in accordance with Section 250.</w:t>
      </w:r>
    </w:p>
    <w:p w14:paraId="5C417A4A" w14:textId="77777777" w:rsidR="00C61DC1" w:rsidRPr="00D95614" w:rsidRDefault="00C61DC1" w:rsidP="00670A41">
      <w:pPr>
        <w:rPr>
          <w:sz w:val="22"/>
          <w:szCs w:val="22"/>
        </w:rPr>
      </w:pPr>
    </w:p>
    <w:p w14:paraId="4F204BEB" w14:textId="0CA99233" w:rsidR="00C61DC1" w:rsidRPr="00D95614" w:rsidRDefault="00C61DC1" w:rsidP="00D2072C">
      <w:pPr>
        <w:rPr>
          <w:sz w:val="22"/>
          <w:szCs w:val="22"/>
        </w:rPr>
      </w:pPr>
      <w:r w:rsidRPr="00D95614">
        <w:rPr>
          <w:sz w:val="22"/>
          <w:szCs w:val="22"/>
        </w:rPr>
        <w:t xml:space="preserve">The Contractor shall take all </w:t>
      </w:r>
      <w:r w:rsidR="005816CA" w:rsidRPr="00D95614">
        <w:rPr>
          <w:sz w:val="22"/>
          <w:szCs w:val="22"/>
        </w:rPr>
        <w:t xml:space="preserve">necessary </w:t>
      </w:r>
      <w:r w:rsidRPr="00D95614">
        <w:rPr>
          <w:sz w:val="22"/>
          <w:szCs w:val="22"/>
        </w:rPr>
        <w:t xml:space="preserve">steps to avoid contaminating state waters, in accordance with subsection 107.25.  </w:t>
      </w:r>
    </w:p>
    <w:p w14:paraId="250D5A07" w14:textId="77777777" w:rsidR="00C61DC1" w:rsidRPr="00D95614" w:rsidRDefault="00C61DC1" w:rsidP="00670A41">
      <w:pPr>
        <w:ind w:right="720"/>
        <w:jc w:val="center"/>
        <w:rPr>
          <w:b/>
          <w:sz w:val="22"/>
          <w:szCs w:val="22"/>
        </w:rPr>
      </w:pPr>
    </w:p>
    <w:p w14:paraId="0C43885A" w14:textId="5E13AAE4" w:rsidR="00C61DC1" w:rsidRPr="00D95614" w:rsidRDefault="006E3A7E" w:rsidP="00670A41">
      <w:pPr>
        <w:rPr>
          <w:sz w:val="22"/>
          <w:szCs w:val="22"/>
        </w:rPr>
      </w:pPr>
      <w:r>
        <w:rPr>
          <w:sz w:val="22"/>
          <w:szCs w:val="22"/>
        </w:rPr>
        <w:t>If</w:t>
      </w:r>
      <w:r w:rsidR="00C61DC1" w:rsidRPr="00D95614">
        <w:rPr>
          <w:sz w:val="22"/>
          <w:szCs w:val="22"/>
        </w:rPr>
        <w:t xml:space="preserve"> an unplanned event occur</w:t>
      </w:r>
      <w:r>
        <w:rPr>
          <w:sz w:val="22"/>
          <w:szCs w:val="22"/>
        </w:rPr>
        <w:t>s</w:t>
      </w:r>
      <w:r w:rsidR="00C61DC1" w:rsidRPr="00D95614">
        <w:rPr>
          <w:sz w:val="22"/>
          <w:szCs w:val="22"/>
        </w:rPr>
        <w:t xml:space="preserve"> or the bridge removal operation deviate from the submitted </w:t>
      </w:r>
      <w:r w:rsidR="00E462E0">
        <w:rPr>
          <w:sz w:val="22"/>
          <w:szCs w:val="22"/>
        </w:rPr>
        <w:t>B</w:t>
      </w:r>
      <w:r w:rsidR="00C61DC1" w:rsidRPr="00D95614">
        <w:rPr>
          <w:sz w:val="22"/>
          <w:szCs w:val="22"/>
        </w:rPr>
        <w:t xml:space="preserve">ridge </w:t>
      </w:r>
      <w:r w:rsidR="00E462E0">
        <w:rPr>
          <w:sz w:val="22"/>
          <w:szCs w:val="22"/>
        </w:rPr>
        <w:t>R</w:t>
      </w:r>
      <w:r w:rsidR="00C61DC1" w:rsidRPr="00D95614">
        <w:rPr>
          <w:sz w:val="22"/>
          <w:szCs w:val="22"/>
        </w:rPr>
        <w:t xml:space="preserve">emoval </w:t>
      </w:r>
      <w:r w:rsidR="00E462E0">
        <w:rPr>
          <w:sz w:val="22"/>
          <w:szCs w:val="22"/>
        </w:rPr>
        <w:t>P</w:t>
      </w:r>
      <w:r w:rsidR="00C61DC1" w:rsidRPr="00D95614">
        <w:rPr>
          <w:sz w:val="22"/>
          <w:szCs w:val="22"/>
        </w:rPr>
        <w:t>lan, the bridge removal operations shall immediately cease</w:t>
      </w:r>
      <w:r>
        <w:rPr>
          <w:sz w:val="22"/>
          <w:szCs w:val="22"/>
        </w:rPr>
        <w:t xml:space="preserve">. </w:t>
      </w:r>
      <w:r w:rsidR="00C61DC1" w:rsidRPr="00D95614">
        <w:rPr>
          <w:sz w:val="22"/>
          <w:szCs w:val="22"/>
        </w:rPr>
        <w:t xml:space="preserve"> </w:t>
      </w:r>
      <w:r>
        <w:rPr>
          <w:sz w:val="22"/>
          <w:szCs w:val="22"/>
        </w:rPr>
        <w:t>Perform all necessary</w:t>
      </w:r>
      <w:r w:rsidR="00C61DC1" w:rsidRPr="00D95614">
        <w:rPr>
          <w:sz w:val="22"/>
          <w:szCs w:val="22"/>
        </w:rPr>
        <w:t xml:space="preserve"> work to ensure worksite safety.  The Contractor shall submit to the Engineer the procedure or operation proposed by the Contractor’s Engineer to correct or remedy the occurrence of this unplanned event or to revise the final Bridge Removal Plan.  The Contractor</w:t>
      </w:r>
      <w:r w:rsidR="00457F1C" w:rsidRPr="00D95614">
        <w:rPr>
          <w:sz w:val="22"/>
          <w:szCs w:val="22"/>
        </w:rPr>
        <w:t xml:space="preserve">’s Engineer shall submit a written report </w:t>
      </w:r>
      <w:r w:rsidR="00560807" w:rsidRPr="00D95614">
        <w:rPr>
          <w:sz w:val="22"/>
          <w:szCs w:val="22"/>
        </w:rPr>
        <w:t xml:space="preserve">to the Engineer </w:t>
      </w:r>
      <w:r w:rsidR="00457F1C" w:rsidRPr="00D95614">
        <w:rPr>
          <w:sz w:val="22"/>
          <w:szCs w:val="22"/>
        </w:rPr>
        <w:t>within 24 hours of the event</w:t>
      </w:r>
      <w:r w:rsidR="00C61DC1" w:rsidRPr="00D95614">
        <w:rPr>
          <w:sz w:val="22"/>
          <w:szCs w:val="22"/>
        </w:rPr>
        <w:t xml:space="preserve"> summarizing the details of the event and the procedure for correction.</w:t>
      </w:r>
      <w:r w:rsidR="002B3891" w:rsidRPr="00D95614">
        <w:rPr>
          <w:sz w:val="22"/>
          <w:szCs w:val="22"/>
        </w:rPr>
        <w:t xml:space="preserve"> The Engineer </w:t>
      </w:r>
      <w:r w:rsidR="00CC619B" w:rsidRPr="00D95614">
        <w:rPr>
          <w:sz w:val="22"/>
          <w:szCs w:val="22"/>
        </w:rPr>
        <w:t>sha</w:t>
      </w:r>
      <w:r w:rsidR="002B3891" w:rsidRPr="00D95614">
        <w:rPr>
          <w:sz w:val="22"/>
          <w:szCs w:val="22"/>
        </w:rPr>
        <w:t xml:space="preserve">ll </w:t>
      </w:r>
      <w:r w:rsidR="002646E9" w:rsidRPr="00D95614">
        <w:rPr>
          <w:sz w:val="22"/>
          <w:szCs w:val="22"/>
        </w:rPr>
        <w:t xml:space="preserve">review the information submitted regarding the unplanned event and provide written </w:t>
      </w:r>
      <w:r w:rsidR="00FA0AD7" w:rsidRPr="00D95614">
        <w:rPr>
          <w:sz w:val="22"/>
          <w:szCs w:val="22"/>
        </w:rPr>
        <w:t xml:space="preserve">acceptance of the </w:t>
      </w:r>
      <w:r w:rsidR="001C13E4" w:rsidRPr="00D95614">
        <w:rPr>
          <w:sz w:val="22"/>
          <w:szCs w:val="22"/>
        </w:rPr>
        <w:t>corrective</w:t>
      </w:r>
      <w:r w:rsidR="00C62E86" w:rsidRPr="00D95614">
        <w:rPr>
          <w:sz w:val="22"/>
          <w:szCs w:val="22"/>
        </w:rPr>
        <w:t xml:space="preserve"> action</w:t>
      </w:r>
      <w:r w:rsidR="001C13E4" w:rsidRPr="00D95614">
        <w:rPr>
          <w:sz w:val="22"/>
          <w:szCs w:val="22"/>
        </w:rPr>
        <w:t xml:space="preserve"> or remedy </w:t>
      </w:r>
      <w:r w:rsidR="00FA0AD7" w:rsidRPr="00D95614">
        <w:rPr>
          <w:sz w:val="22"/>
          <w:szCs w:val="22"/>
        </w:rPr>
        <w:t xml:space="preserve">procedure </w:t>
      </w:r>
      <w:r w:rsidR="002646E9" w:rsidRPr="00D95614">
        <w:rPr>
          <w:sz w:val="22"/>
          <w:szCs w:val="22"/>
        </w:rPr>
        <w:t xml:space="preserve">prior to resuming operations. </w:t>
      </w:r>
    </w:p>
    <w:p w14:paraId="15D294F4" w14:textId="77777777" w:rsidR="00C61DC1" w:rsidRPr="00D95614" w:rsidRDefault="00C61DC1" w:rsidP="00670A41">
      <w:pPr>
        <w:rPr>
          <w:sz w:val="22"/>
          <w:szCs w:val="22"/>
        </w:rPr>
      </w:pPr>
    </w:p>
    <w:p w14:paraId="4AA90738" w14:textId="77777777" w:rsidR="00C61DC1" w:rsidRPr="00D95614" w:rsidRDefault="00C61DC1" w:rsidP="00670A41">
      <w:pPr>
        <w:rPr>
          <w:sz w:val="22"/>
          <w:szCs w:val="22"/>
        </w:rPr>
      </w:pPr>
      <w:r w:rsidRPr="00D95614">
        <w:rPr>
          <w:sz w:val="22"/>
          <w:szCs w:val="22"/>
        </w:rPr>
        <w:t>Before removal of the protective covering, the Contractor shall clean the protective covering of all debris and fine material.</w:t>
      </w:r>
    </w:p>
    <w:p w14:paraId="5186BA1F" w14:textId="1041FA20" w:rsidR="00C61DC1" w:rsidRDefault="00C61DC1" w:rsidP="00670A41">
      <w:pPr>
        <w:rPr>
          <w:sz w:val="22"/>
          <w:szCs w:val="22"/>
        </w:rPr>
      </w:pPr>
    </w:p>
    <w:p w14:paraId="4E254471" w14:textId="77777777" w:rsidR="00682987" w:rsidRPr="00D95614" w:rsidRDefault="00682987" w:rsidP="00670A41">
      <w:pPr>
        <w:rPr>
          <w:sz w:val="22"/>
          <w:szCs w:val="22"/>
        </w:rPr>
      </w:pPr>
    </w:p>
    <w:p w14:paraId="389F1BBE" w14:textId="5E6EDB0E" w:rsidR="00C61DC1" w:rsidRPr="00D95614" w:rsidRDefault="000838A0" w:rsidP="00670A41">
      <w:pPr>
        <w:rPr>
          <w:sz w:val="22"/>
          <w:szCs w:val="22"/>
        </w:rPr>
      </w:pPr>
      <w:r>
        <w:rPr>
          <w:sz w:val="22"/>
          <w:szCs w:val="22"/>
        </w:rPr>
        <w:lastRenderedPageBreak/>
        <w:t>T</w:t>
      </w:r>
      <w:r w:rsidRPr="00D95614">
        <w:rPr>
          <w:sz w:val="22"/>
          <w:szCs w:val="22"/>
        </w:rPr>
        <w:t xml:space="preserve">he Engineer </w:t>
      </w:r>
      <w:r w:rsidR="00C61DC1" w:rsidRPr="00D95614">
        <w:rPr>
          <w:sz w:val="22"/>
          <w:szCs w:val="22"/>
        </w:rPr>
        <w:t>may suspend</w:t>
      </w:r>
      <w:r>
        <w:rPr>
          <w:sz w:val="22"/>
          <w:szCs w:val="22"/>
        </w:rPr>
        <w:t xml:space="preserve"> b</w:t>
      </w:r>
      <w:r w:rsidRPr="00D95614">
        <w:rPr>
          <w:sz w:val="22"/>
          <w:szCs w:val="22"/>
        </w:rPr>
        <w:t>ridge remova</w:t>
      </w:r>
      <w:r>
        <w:rPr>
          <w:sz w:val="22"/>
          <w:szCs w:val="22"/>
        </w:rPr>
        <w:t>l</w:t>
      </w:r>
      <w:r w:rsidR="00C61DC1" w:rsidRPr="00D95614">
        <w:rPr>
          <w:sz w:val="22"/>
          <w:szCs w:val="22"/>
        </w:rPr>
        <w:t xml:space="preserve"> for the following reasons:</w:t>
      </w:r>
    </w:p>
    <w:p w14:paraId="4AF811C1" w14:textId="77777777" w:rsidR="00C61DC1" w:rsidRPr="00D95614" w:rsidRDefault="00C61DC1" w:rsidP="00670A41">
      <w:pPr>
        <w:rPr>
          <w:sz w:val="22"/>
          <w:szCs w:val="22"/>
        </w:rPr>
      </w:pPr>
    </w:p>
    <w:p w14:paraId="29CDE8C4" w14:textId="03937654" w:rsidR="00C61DC1" w:rsidRPr="00D95614" w:rsidRDefault="00C61DC1" w:rsidP="00C61DC1">
      <w:pPr>
        <w:numPr>
          <w:ilvl w:val="0"/>
          <w:numId w:val="4"/>
        </w:numPr>
        <w:tabs>
          <w:tab w:val="clear" w:pos="1440"/>
          <w:tab w:val="num" w:pos="720"/>
        </w:tabs>
        <w:ind w:left="720"/>
        <w:rPr>
          <w:sz w:val="22"/>
          <w:szCs w:val="22"/>
        </w:rPr>
      </w:pPr>
      <w:r w:rsidRPr="00D95614">
        <w:rPr>
          <w:sz w:val="22"/>
          <w:szCs w:val="22"/>
        </w:rPr>
        <w:t xml:space="preserve">Final Bridge Removal Plan has not been submitted, or written </w:t>
      </w:r>
      <w:r w:rsidR="002845D1" w:rsidRPr="00D95614">
        <w:rPr>
          <w:sz w:val="22"/>
          <w:szCs w:val="22"/>
        </w:rPr>
        <w:t xml:space="preserve">acceptance </w:t>
      </w:r>
      <w:r w:rsidRPr="00D95614">
        <w:rPr>
          <w:sz w:val="22"/>
          <w:szCs w:val="22"/>
        </w:rPr>
        <w:t>has not been provided by the Engineer to begin the removal.</w:t>
      </w:r>
    </w:p>
    <w:p w14:paraId="5B675DE6" w14:textId="77777777" w:rsidR="00C61DC1" w:rsidRPr="00D95614" w:rsidRDefault="00C61DC1" w:rsidP="00670A41">
      <w:pPr>
        <w:tabs>
          <w:tab w:val="num" w:pos="720"/>
        </w:tabs>
        <w:ind w:left="720"/>
        <w:rPr>
          <w:sz w:val="22"/>
          <w:szCs w:val="22"/>
        </w:rPr>
      </w:pPr>
    </w:p>
    <w:p w14:paraId="278A3153" w14:textId="77777777" w:rsidR="00C61DC1" w:rsidRPr="00D95614" w:rsidRDefault="00C61DC1" w:rsidP="00C61DC1">
      <w:pPr>
        <w:numPr>
          <w:ilvl w:val="0"/>
          <w:numId w:val="4"/>
        </w:numPr>
        <w:tabs>
          <w:tab w:val="clear" w:pos="1440"/>
          <w:tab w:val="num" w:pos="720"/>
        </w:tabs>
        <w:ind w:left="720"/>
        <w:rPr>
          <w:sz w:val="22"/>
          <w:szCs w:val="22"/>
        </w:rPr>
      </w:pPr>
      <w:r w:rsidRPr="00D95614">
        <w:rPr>
          <w:sz w:val="22"/>
          <w:szCs w:val="22"/>
        </w:rPr>
        <w:t>The Contractor is not proceeding in accordance with the final Bridge Removal Plan, procedures, or sequence.</w:t>
      </w:r>
    </w:p>
    <w:p w14:paraId="7B92FEC9" w14:textId="77777777" w:rsidR="00C61DC1" w:rsidRPr="00D95614" w:rsidRDefault="00C61DC1" w:rsidP="00670A41">
      <w:pPr>
        <w:tabs>
          <w:tab w:val="num" w:pos="720"/>
        </w:tabs>
        <w:ind w:left="720"/>
        <w:rPr>
          <w:sz w:val="22"/>
          <w:szCs w:val="22"/>
        </w:rPr>
      </w:pPr>
    </w:p>
    <w:p w14:paraId="514569B8" w14:textId="67DC6FCC" w:rsidR="00C61DC1" w:rsidRPr="00D95614" w:rsidRDefault="00C61DC1" w:rsidP="00C61DC1">
      <w:pPr>
        <w:numPr>
          <w:ilvl w:val="0"/>
          <w:numId w:val="4"/>
        </w:numPr>
        <w:tabs>
          <w:tab w:val="clear" w:pos="1440"/>
          <w:tab w:val="num" w:pos="720"/>
        </w:tabs>
        <w:ind w:left="720"/>
        <w:rPr>
          <w:sz w:val="22"/>
          <w:szCs w:val="22"/>
        </w:rPr>
      </w:pPr>
      <w:r w:rsidRPr="00D95614">
        <w:rPr>
          <w:sz w:val="22"/>
          <w:szCs w:val="22"/>
        </w:rPr>
        <w:t xml:space="preserve">The Contractor’s Engineer is not onsite </w:t>
      </w:r>
      <w:r w:rsidR="000A42AE" w:rsidRPr="00D95614">
        <w:rPr>
          <w:sz w:val="22"/>
          <w:szCs w:val="22"/>
        </w:rPr>
        <w:t>to conduct inspection for the written approval of the work</w:t>
      </w:r>
      <w:r w:rsidRPr="00D95614">
        <w:rPr>
          <w:sz w:val="22"/>
          <w:szCs w:val="22"/>
        </w:rPr>
        <w:t>.</w:t>
      </w:r>
    </w:p>
    <w:p w14:paraId="6EF585B1" w14:textId="77777777" w:rsidR="00C61DC1" w:rsidRPr="00D95614" w:rsidRDefault="00C61DC1" w:rsidP="00670A41">
      <w:pPr>
        <w:tabs>
          <w:tab w:val="num" w:pos="720"/>
        </w:tabs>
        <w:ind w:left="720"/>
        <w:rPr>
          <w:sz w:val="22"/>
          <w:szCs w:val="22"/>
        </w:rPr>
      </w:pPr>
    </w:p>
    <w:p w14:paraId="5C16CCF0" w14:textId="77777777" w:rsidR="00C61DC1" w:rsidRPr="00D95614" w:rsidRDefault="00C61DC1" w:rsidP="00C61DC1">
      <w:pPr>
        <w:numPr>
          <w:ilvl w:val="0"/>
          <w:numId w:val="4"/>
        </w:numPr>
        <w:tabs>
          <w:tab w:val="clear" w:pos="1440"/>
          <w:tab w:val="num" w:pos="720"/>
        </w:tabs>
        <w:ind w:left="720"/>
        <w:rPr>
          <w:sz w:val="22"/>
          <w:szCs w:val="22"/>
        </w:rPr>
      </w:pPr>
      <w:r w:rsidRPr="00D95614">
        <w:rPr>
          <w:sz w:val="22"/>
          <w:szCs w:val="22"/>
        </w:rPr>
        <w:t>Safety precautions are deemed to be inadequate.</w:t>
      </w:r>
    </w:p>
    <w:p w14:paraId="71C0F3EB" w14:textId="77777777" w:rsidR="00C61DC1" w:rsidRPr="00D95614" w:rsidRDefault="00C61DC1" w:rsidP="00670A41">
      <w:pPr>
        <w:tabs>
          <w:tab w:val="num" w:pos="720"/>
        </w:tabs>
        <w:ind w:left="720"/>
        <w:rPr>
          <w:sz w:val="22"/>
          <w:szCs w:val="22"/>
        </w:rPr>
      </w:pPr>
    </w:p>
    <w:p w14:paraId="125A6B52" w14:textId="482FA835" w:rsidR="00C61DC1" w:rsidRPr="00D95614" w:rsidRDefault="00C61DC1" w:rsidP="00C61DC1">
      <w:pPr>
        <w:numPr>
          <w:ilvl w:val="0"/>
          <w:numId w:val="4"/>
        </w:numPr>
        <w:tabs>
          <w:tab w:val="clear" w:pos="1440"/>
          <w:tab w:val="num" w:pos="720"/>
        </w:tabs>
        <w:ind w:left="720"/>
        <w:rPr>
          <w:sz w:val="22"/>
          <w:szCs w:val="22"/>
        </w:rPr>
      </w:pPr>
      <w:r w:rsidRPr="00D95614">
        <w:rPr>
          <w:sz w:val="22"/>
          <w:szCs w:val="22"/>
        </w:rPr>
        <w:t xml:space="preserve">Existing neighboring facilities are damaged </w:t>
      </w:r>
      <w:r w:rsidR="0017294E" w:rsidRPr="00D95614">
        <w:rPr>
          <w:sz w:val="22"/>
          <w:szCs w:val="22"/>
        </w:rPr>
        <w:t>because</w:t>
      </w:r>
      <w:r w:rsidRPr="00D95614">
        <w:rPr>
          <w:sz w:val="22"/>
          <w:szCs w:val="22"/>
        </w:rPr>
        <w:t xml:space="preserve"> of bridge removal.</w:t>
      </w:r>
    </w:p>
    <w:p w14:paraId="31D3E076" w14:textId="77777777" w:rsidR="00C61DC1" w:rsidRPr="00D95614" w:rsidRDefault="00C61DC1" w:rsidP="00670A41">
      <w:pPr>
        <w:tabs>
          <w:tab w:val="num" w:pos="720"/>
        </w:tabs>
        <w:ind w:left="720"/>
        <w:rPr>
          <w:b/>
          <w:sz w:val="22"/>
          <w:szCs w:val="22"/>
        </w:rPr>
      </w:pPr>
    </w:p>
    <w:p w14:paraId="2856E722" w14:textId="1EC1CDB4" w:rsidR="00C61DC1" w:rsidRPr="00D95614" w:rsidRDefault="00C61DC1" w:rsidP="00670A41">
      <w:pPr>
        <w:rPr>
          <w:sz w:val="22"/>
          <w:szCs w:val="22"/>
        </w:rPr>
      </w:pPr>
      <w:r w:rsidRPr="00D95614">
        <w:rPr>
          <w:sz w:val="22"/>
          <w:szCs w:val="22"/>
        </w:rPr>
        <w:t xml:space="preserve">Suspension of bridge removal operations shall in no way relieve the Contractor of </w:t>
      </w:r>
      <w:r w:rsidR="002D7CC1" w:rsidRPr="00D95614">
        <w:rPr>
          <w:sz w:val="22"/>
          <w:szCs w:val="22"/>
        </w:rPr>
        <w:t>their</w:t>
      </w:r>
      <w:r w:rsidRPr="00D95614">
        <w:rPr>
          <w:sz w:val="22"/>
          <w:szCs w:val="22"/>
        </w:rPr>
        <w:t xml:space="preserve"> responsibility under the terms of the Contract.  </w:t>
      </w:r>
      <w:r w:rsidR="000851CF">
        <w:rPr>
          <w:sz w:val="22"/>
          <w:szCs w:val="22"/>
        </w:rPr>
        <w:t xml:space="preserve">A suspension ordered as a direct result of (1) through (5) above, shall be considered a non-excusable delay.  </w:t>
      </w:r>
      <w:r w:rsidRPr="00D95614">
        <w:rPr>
          <w:sz w:val="22"/>
          <w:szCs w:val="22"/>
        </w:rPr>
        <w:t>Bridge removal operations shall not resume until modifications have been made to correct the conditions that resulted in the suspension, as approved in writing by the Engineer.</w:t>
      </w:r>
    </w:p>
    <w:p w14:paraId="28EDDC25" w14:textId="77777777" w:rsidR="00C61DC1" w:rsidRPr="00D95614" w:rsidRDefault="00C61DC1" w:rsidP="00670A41">
      <w:pPr>
        <w:rPr>
          <w:b/>
          <w:sz w:val="22"/>
          <w:szCs w:val="22"/>
        </w:rPr>
      </w:pPr>
    </w:p>
    <w:p w14:paraId="48233448" w14:textId="73F48866" w:rsidR="00C61DC1" w:rsidRPr="00D95614" w:rsidRDefault="00C61DC1" w:rsidP="00670A41">
      <w:pPr>
        <w:rPr>
          <w:sz w:val="22"/>
          <w:szCs w:val="22"/>
        </w:rPr>
      </w:pPr>
      <w:r w:rsidRPr="00D95614">
        <w:rPr>
          <w:sz w:val="22"/>
          <w:szCs w:val="22"/>
        </w:rPr>
        <w:t xml:space="preserve">The Contractor shall notify all emergency response agencies of the proposed removal work and any detours </w:t>
      </w:r>
      <w:r w:rsidR="00271D0C" w:rsidRPr="00D95614">
        <w:rPr>
          <w:sz w:val="22"/>
          <w:szCs w:val="22"/>
        </w:rPr>
        <w:t xml:space="preserve">a minimum of </w:t>
      </w:r>
      <w:r w:rsidR="006F5460" w:rsidRPr="00D95614">
        <w:rPr>
          <w:sz w:val="22"/>
          <w:szCs w:val="22"/>
        </w:rPr>
        <w:t xml:space="preserve">three </w:t>
      </w:r>
      <w:r w:rsidR="0079434D" w:rsidRPr="00D95614">
        <w:rPr>
          <w:sz w:val="22"/>
          <w:szCs w:val="22"/>
        </w:rPr>
        <w:t xml:space="preserve">days </w:t>
      </w:r>
      <w:r w:rsidRPr="00D95614">
        <w:rPr>
          <w:sz w:val="22"/>
          <w:szCs w:val="22"/>
        </w:rPr>
        <w:t xml:space="preserve">in advance of </w:t>
      </w:r>
      <w:r w:rsidR="00DA29A1" w:rsidRPr="00D95614">
        <w:rPr>
          <w:sz w:val="22"/>
          <w:szCs w:val="22"/>
        </w:rPr>
        <w:t xml:space="preserve">the </w:t>
      </w:r>
      <w:r w:rsidRPr="00D95614">
        <w:rPr>
          <w:sz w:val="22"/>
          <w:szCs w:val="22"/>
        </w:rPr>
        <w:t>work.  This shall include the Colorado State Patrol, local Police Department, local Fire Department, all local ambulance services, and the Sheriff’s Department, as appropriate.</w:t>
      </w:r>
    </w:p>
    <w:p w14:paraId="09999AE1" w14:textId="77777777" w:rsidR="00C61DC1" w:rsidRPr="00D95614" w:rsidRDefault="00C61DC1" w:rsidP="00670A41">
      <w:pPr>
        <w:rPr>
          <w:sz w:val="22"/>
          <w:szCs w:val="22"/>
        </w:rPr>
      </w:pPr>
    </w:p>
    <w:p w14:paraId="64D772B7" w14:textId="467757E4" w:rsidR="00C61DC1" w:rsidRPr="00D95614" w:rsidRDefault="00C61DC1" w:rsidP="00670A41">
      <w:pPr>
        <w:rPr>
          <w:sz w:val="22"/>
          <w:szCs w:val="22"/>
        </w:rPr>
      </w:pPr>
      <w:r w:rsidRPr="00D95614">
        <w:rPr>
          <w:sz w:val="22"/>
          <w:szCs w:val="22"/>
        </w:rPr>
        <w:t xml:space="preserve">All required traffic control devices, </w:t>
      </w:r>
      <w:r w:rsidR="0017294E" w:rsidRPr="00D95614">
        <w:rPr>
          <w:sz w:val="22"/>
          <w:szCs w:val="22"/>
        </w:rPr>
        <w:t>nighttime</w:t>
      </w:r>
      <w:r w:rsidRPr="00D95614">
        <w:rPr>
          <w:sz w:val="22"/>
          <w:szCs w:val="22"/>
        </w:rPr>
        <w:t xml:space="preserve"> flagging stations, barricades and VMS signs shall be in place, with detours in operation, prior to the beginning of removal operations each day.  Night work shall conform to the requirements of the MUTCD, Parts 1, 5, and 6.  </w:t>
      </w:r>
    </w:p>
    <w:p w14:paraId="3858D389" w14:textId="77777777" w:rsidR="00C61DC1" w:rsidRPr="00D95614" w:rsidRDefault="00C61DC1" w:rsidP="00670A41">
      <w:pPr>
        <w:rPr>
          <w:sz w:val="22"/>
          <w:szCs w:val="22"/>
        </w:rPr>
      </w:pPr>
    </w:p>
    <w:p w14:paraId="42B80EAE" w14:textId="43E4A192" w:rsidR="00C61DC1" w:rsidRPr="00D95614" w:rsidRDefault="00C61DC1" w:rsidP="00670A41">
      <w:pPr>
        <w:rPr>
          <w:sz w:val="22"/>
          <w:szCs w:val="22"/>
        </w:rPr>
      </w:pPr>
      <w:r w:rsidRPr="00D95614">
        <w:rPr>
          <w:sz w:val="22"/>
          <w:szCs w:val="22"/>
        </w:rPr>
        <w:t xml:space="preserve">Prior to reopening the roadway to public traffic, </w:t>
      </w:r>
      <w:r w:rsidR="000838A0">
        <w:rPr>
          <w:sz w:val="22"/>
          <w:szCs w:val="22"/>
        </w:rPr>
        <w:t xml:space="preserve">remove </w:t>
      </w:r>
      <w:r w:rsidRPr="00D95614">
        <w:rPr>
          <w:sz w:val="22"/>
          <w:szCs w:val="22"/>
        </w:rPr>
        <w:t xml:space="preserve">all debris, protective pads, materials, and devices and </w:t>
      </w:r>
      <w:r w:rsidR="000838A0">
        <w:rPr>
          <w:sz w:val="22"/>
          <w:szCs w:val="22"/>
        </w:rPr>
        <w:t xml:space="preserve">sweep </w:t>
      </w:r>
      <w:r w:rsidRPr="00D95614">
        <w:rPr>
          <w:sz w:val="22"/>
          <w:szCs w:val="22"/>
        </w:rPr>
        <w:t>the roadways clean.</w:t>
      </w:r>
      <w:r w:rsidR="001A406E">
        <w:rPr>
          <w:sz w:val="22"/>
          <w:szCs w:val="22"/>
        </w:rPr>
        <w:t xml:space="preserve"> </w:t>
      </w:r>
      <w:r w:rsidR="000838A0">
        <w:rPr>
          <w:sz w:val="22"/>
          <w:szCs w:val="22"/>
        </w:rPr>
        <w:t>The Contractor shall install a</w:t>
      </w:r>
      <w:r w:rsidR="001A406E">
        <w:rPr>
          <w:sz w:val="22"/>
          <w:szCs w:val="22"/>
        </w:rPr>
        <w:t>ny restriping necessary to achieve full compliance pavement markings prior to reopening.  All costs related to pavement marking replacement shall be included in the work.</w:t>
      </w:r>
    </w:p>
    <w:p w14:paraId="2A17EFDF" w14:textId="77777777" w:rsidR="00C61DC1" w:rsidRPr="00D95614" w:rsidRDefault="00C61DC1" w:rsidP="00670A41">
      <w:pPr>
        <w:rPr>
          <w:sz w:val="22"/>
          <w:szCs w:val="22"/>
        </w:rPr>
      </w:pPr>
    </w:p>
    <w:p w14:paraId="7359FC80" w14:textId="44DA4BCA" w:rsidR="00C61DC1" w:rsidRPr="00D95614" w:rsidRDefault="000838A0" w:rsidP="008C6FF2">
      <w:pPr>
        <w:outlineLvl w:val="0"/>
        <w:rPr>
          <w:sz w:val="22"/>
          <w:szCs w:val="22"/>
        </w:rPr>
      </w:pPr>
      <w:r>
        <w:rPr>
          <w:sz w:val="22"/>
          <w:szCs w:val="22"/>
        </w:rPr>
        <w:t>Do not use e</w:t>
      </w:r>
      <w:r w:rsidR="00C61DC1" w:rsidRPr="00F323E9">
        <w:rPr>
          <w:sz w:val="22"/>
          <w:szCs w:val="22"/>
        </w:rPr>
        <w:t>xplosives</w:t>
      </w:r>
      <w:r w:rsidR="00C61DC1" w:rsidRPr="00D95614">
        <w:rPr>
          <w:sz w:val="22"/>
          <w:szCs w:val="22"/>
        </w:rPr>
        <w:t xml:space="preserve"> for removal work without the written approval of the Engineer.</w:t>
      </w:r>
    </w:p>
    <w:p w14:paraId="5E38A712" w14:textId="77777777" w:rsidR="00C61DC1" w:rsidRPr="00D95614" w:rsidRDefault="00C61DC1" w:rsidP="00670A41">
      <w:pPr>
        <w:rPr>
          <w:sz w:val="22"/>
          <w:szCs w:val="22"/>
        </w:rPr>
      </w:pPr>
    </w:p>
    <w:p w14:paraId="3E6E3F05" w14:textId="45F6C170" w:rsidR="00C61DC1" w:rsidRPr="00D95614" w:rsidRDefault="00C61DC1" w:rsidP="00670A41">
      <w:pPr>
        <w:rPr>
          <w:sz w:val="22"/>
          <w:szCs w:val="22"/>
        </w:rPr>
      </w:pPr>
      <w:r w:rsidRPr="00D95614">
        <w:rPr>
          <w:sz w:val="22"/>
          <w:szCs w:val="22"/>
        </w:rPr>
        <w:t xml:space="preserve">Removal shall include the superstructure, the substructure, which includes the piers, abutments and wingwalls, the bridge rail, and any approach slabs and sleeper slabs. </w:t>
      </w:r>
    </w:p>
    <w:p w14:paraId="267488B9" w14:textId="77777777" w:rsidR="00C61DC1" w:rsidRPr="00D95614" w:rsidRDefault="00C61DC1" w:rsidP="00670A41">
      <w:pPr>
        <w:rPr>
          <w:sz w:val="22"/>
          <w:szCs w:val="22"/>
        </w:rPr>
      </w:pPr>
    </w:p>
    <w:p w14:paraId="5FADD5E1" w14:textId="1BE7E7E7" w:rsidR="00C61DC1" w:rsidRPr="00D95614" w:rsidRDefault="000838A0" w:rsidP="00670A41">
      <w:pPr>
        <w:rPr>
          <w:sz w:val="22"/>
          <w:szCs w:val="22"/>
        </w:rPr>
      </w:pPr>
      <w:r>
        <w:rPr>
          <w:sz w:val="22"/>
          <w:szCs w:val="22"/>
        </w:rPr>
        <w:t>During r</w:t>
      </w:r>
      <w:r w:rsidR="00C61DC1" w:rsidRPr="00D95614">
        <w:rPr>
          <w:sz w:val="22"/>
          <w:szCs w:val="22"/>
        </w:rPr>
        <w:t>emoval of the substructure</w:t>
      </w:r>
      <w:r>
        <w:rPr>
          <w:sz w:val="22"/>
          <w:szCs w:val="22"/>
        </w:rPr>
        <w:t>,</w:t>
      </w:r>
      <w:r w:rsidR="00C61DC1" w:rsidRPr="00D95614">
        <w:rPr>
          <w:sz w:val="22"/>
          <w:szCs w:val="22"/>
        </w:rPr>
        <w:t xml:space="preserve"> </w:t>
      </w:r>
      <w:r>
        <w:rPr>
          <w:sz w:val="22"/>
          <w:szCs w:val="22"/>
        </w:rPr>
        <w:t>take it</w:t>
      </w:r>
      <w:r w:rsidR="00C61DC1" w:rsidRPr="00D95614">
        <w:rPr>
          <w:sz w:val="22"/>
          <w:szCs w:val="22"/>
        </w:rPr>
        <w:t xml:space="preserve"> down to at least </w:t>
      </w:r>
      <w:r w:rsidR="006967E7">
        <w:rPr>
          <w:sz w:val="22"/>
          <w:szCs w:val="22"/>
        </w:rPr>
        <w:t>2</w:t>
      </w:r>
      <w:r>
        <w:rPr>
          <w:sz w:val="22"/>
          <w:szCs w:val="22"/>
        </w:rPr>
        <w:t xml:space="preserve"> </w:t>
      </w:r>
      <w:r w:rsidR="00C61DC1" w:rsidRPr="00D95614">
        <w:rPr>
          <w:sz w:val="22"/>
          <w:szCs w:val="22"/>
        </w:rPr>
        <w:t>f</w:t>
      </w:r>
      <w:r>
        <w:rPr>
          <w:sz w:val="22"/>
          <w:szCs w:val="22"/>
        </w:rPr>
        <w:t>ee</w:t>
      </w:r>
      <w:r w:rsidR="00C61DC1" w:rsidRPr="00D95614">
        <w:rPr>
          <w:sz w:val="22"/>
          <w:szCs w:val="22"/>
        </w:rPr>
        <w:t xml:space="preserve">t below the natural existing or future ground surface at the lowest point of interface with the abutment, unless otherwise approved by the Engineer.  Holes resulting from substructure removal shall be backfilled with Structure Backfill (Class 2) to the adjacent existing grades.  </w:t>
      </w:r>
    </w:p>
    <w:p w14:paraId="6D3ED078" w14:textId="2B063DB4" w:rsidR="00C61DC1" w:rsidRDefault="00C61DC1" w:rsidP="00670A41">
      <w:pPr>
        <w:rPr>
          <w:sz w:val="22"/>
          <w:szCs w:val="22"/>
        </w:rPr>
      </w:pPr>
    </w:p>
    <w:p w14:paraId="516BFBBA" w14:textId="6E060F03" w:rsidR="006967E7" w:rsidRPr="00B00C77" w:rsidRDefault="00C61DC1">
      <w:pPr>
        <w:rPr>
          <w:color w:val="800000"/>
          <w:sz w:val="24"/>
          <w:szCs w:val="24"/>
        </w:rPr>
      </w:pPr>
      <w:r>
        <w:rPr>
          <w:sz w:val="22"/>
          <w:szCs w:val="22"/>
        </w:rPr>
        <w:t xml:space="preserve">All other materials removed from the existing structure shall become the property of the Contractor and shall be properly disposed of </w:t>
      </w:r>
      <w:r w:rsidR="00576794">
        <w:rPr>
          <w:sz w:val="22"/>
          <w:szCs w:val="22"/>
        </w:rPr>
        <w:t>offsite</w:t>
      </w:r>
      <w:r>
        <w:rPr>
          <w:sz w:val="22"/>
          <w:szCs w:val="22"/>
        </w:rPr>
        <w:t xml:space="preserve"> at the Contractor’s expense, unless otherwise stated </w:t>
      </w:r>
      <w:r w:rsidR="00E462E0">
        <w:rPr>
          <w:sz w:val="22"/>
          <w:szCs w:val="22"/>
        </w:rPr>
        <w:t>o</w:t>
      </w:r>
      <w:r>
        <w:rPr>
          <w:sz w:val="22"/>
          <w:szCs w:val="22"/>
        </w:rPr>
        <w:t>n the plans.</w:t>
      </w:r>
    </w:p>
    <w:p w14:paraId="1DD08D86" w14:textId="1A8F0939" w:rsidR="00C61DC1" w:rsidRDefault="00C61DC1" w:rsidP="00670A41">
      <w:pPr>
        <w:rPr>
          <w:sz w:val="22"/>
          <w:szCs w:val="22"/>
        </w:rPr>
      </w:pPr>
    </w:p>
    <w:p w14:paraId="64D1FFF4" w14:textId="77777777" w:rsidR="00C61DC1" w:rsidRDefault="00C61DC1" w:rsidP="00670A41">
      <w:pPr>
        <w:rPr>
          <w:sz w:val="22"/>
          <w:szCs w:val="22"/>
        </w:rPr>
      </w:pPr>
    </w:p>
    <w:p w14:paraId="67552F45" w14:textId="1F9EF6EF" w:rsidR="00C61DC1" w:rsidRDefault="000838A0" w:rsidP="00670A41">
      <w:pPr>
        <w:rPr>
          <w:sz w:val="22"/>
          <w:szCs w:val="22"/>
        </w:rPr>
      </w:pPr>
      <w:r>
        <w:rPr>
          <w:sz w:val="22"/>
          <w:szCs w:val="22"/>
        </w:rPr>
        <w:t>The Contractor shall not damage the e</w:t>
      </w:r>
      <w:r w:rsidR="00C61DC1">
        <w:rPr>
          <w:sz w:val="22"/>
          <w:szCs w:val="22"/>
        </w:rPr>
        <w:t xml:space="preserve">xisting structures, facilities, and surrounding roadways </w:t>
      </w:r>
      <w:r>
        <w:rPr>
          <w:sz w:val="22"/>
          <w:szCs w:val="22"/>
        </w:rPr>
        <w:t xml:space="preserve">during </w:t>
      </w:r>
      <w:r w:rsidR="00C61DC1">
        <w:rPr>
          <w:sz w:val="22"/>
          <w:szCs w:val="22"/>
        </w:rPr>
        <w:t xml:space="preserve">the removal operations.  </w:t>
      </w:r>
      <w:r>
        <w:rPr>
          <w:sz w:val="22"/>
          <w:szCs w:val="22"/>
        </w:rPr>
        <w:t>Repair d</w:t>
      </w:r>
      <w:r w:rsidR="00C61DC1">
        <w:rPr>
          <w:sz w:val="22"/>
          <w:szCs w:val="22"/>
        </w:rPr>
        <w:t xml:space="preserve">amage that </w:t>
      </w:r>
      <w:r w:rsidR="00E462E0">
        <w:rPr>
          <w:sz w:val="22"/>
          <w:szCs w:val="22"/>
        </w:rPr>
        <w:t>occurs</w:t>
      </w:r>
      <w:r w:rsidR="00C61DC1">
        <w:rPr>
          <w:sz w:val="22"/>
          <w:szCs w:val="22"/>
        </w:rPr>
        <w:t xml:space="preserve"> immediately</w:t>
      </w:r>
      <w:r>
        <w:rPr>
          <w:sz w:val="22"/>
          <w:szCs w:val="22"/>
        </w:rPr>
        <w:t>,</w:t>
      </w:r>
      <w:r w:rsidR="00C61DC1">
        <w:rPr>
          <w:sz w:val="22"/>
          <w:szCs w:val="22"/>
        </w:rPr>
        <w:t xml:space="preserve"> at the Contractor’s expense.</w:t>
      </w:r>
    </w:p>
    <w:p w14:paraId="4A035F07" w14:textId="77777777" w:rsidR="00C61DC1" w:rsidRDefault="00C61DC1" w:rsidP="00670A41">
      <w:pPr>
        <w:rPr>
          <w:sz w:val="22"/>
          <w:szCs w:val="22"/>
        </w:rPr>
      </w:pPr>
    </w:p>
    <w:p w14:paraId="337E2E43" w14:textId="77777777" w:rsidR="00D568AA" w:rsidRDefault="00D568AA" w:rsidP="00D97888">
      <w:pPr>
        <w:shd w:val="clear" w:color="auto" w:fill="FFFFFF"/>
        <w:rPr>
          <w:sz w:val="22"/>
          <w:szCs w:val="22"/>
        </w:rPr>
      </w:pPr>
    </w:p>
    <w:p w14:paraId="55BB44E8" w14:textId="38F1E8D6" w:rsidR="00D97888" w:rsidRPr="00D568AA" w:rsidRDefault="00D97888" w:rsidP="00D97888">
      <w:pPr>
        <w:shd w:val="clear" w:color="auto" w:fill="FFFFFF"/>
        <w:rPr>
          <w:rFonts w:ascii="Arial" w:hAnsi="Arial" w:cs="Arial"/>
          <w:sz w:val="24"/>
          <w:szCs w:val="24"/>
        </w:rPr>
      </w:pPr>
      <w:r w:rsidRPr="00D568AA">
        <w:rPr>
          <w:sz w:val="22"/>
          <w:szCs w:val="22"/>
        </w:rPr>
        <w:lastRenderedPageBreak/>
        <w:t>Subsection 202.03 shall include the following:</w:t>
      </w:r>
    </w:p>
    <w:p w14:paraId="0C4F5B44" w14:textId="77777777" w:rsidR="00D97888" w:rsidRPr="00D568AA" w:rsidRDefault="00D97888" w:rsidP="00D97888">
      <w:pPr>
        <w:shd w:val="clear" w:color="auto" w:fill="FFFFFF"/>
      </w:pPr>
      <w:r w:rsidRPr="00D568AA">
        <w:rPr>
          <w:sz w:val="22"/>
          <w:szCs w:val="22"/>
        </w:rPr>
        <w:t> </w:t>
      </w:r>
    </w:p>
    <w:p w14:paraId="5B6CF128" w14:textId="6A39F293" w:rsidR="00D97888" w:rsidRPr="00D568AA" w:rsidRDefault="00D97888" w:rsidP="00D97888">
      <w:pPr>
        <w:shd w:val="clear" w:color="auto" w:fill="FFFFFF"/>
      </w:pPr>
      <w:r w:rsidRPr="00D568AA">
        <w:rPr>
          <w:sz w:val="22"/>
          <w:szCs w:val="22"/>
        </w:rPr>
        <w:t xml:space="preserve">Protect and remove all brass bridge plaques prior to demolition of the bridge. Deliver plaques to the </w:t>
      </w:r>
      <w:r w:rsidR="00AF6CAA" w:rsidRPr="00D568AA">
        <w:rPr>
          <w:sz w:val="22"/>
          <w:szCs w:val="22"/>
        </w:rPr>
        <w:t>Region</w:t>
      </w:r>
      <w:r w:rsidRPr="00D568AA">
        <w:rPr>
          <w:sz w:val="22"/>
          <w:szCs w:val="22"/>
        </w:rPr>
        <w:t xml:space="preserve"> Environmental group or Staff Bridge.</w:t>
      </w:r>
    </w:p>
    <w:p w14:paraId="3476B0D3" w14:textId="77777777" w:rsidR="00D568AA" w:rsidRDefault="00D568AA" w:rsidP="00A81DEF">
      <w:pPr>
        <w:rPr>
          <w:sz w:val="22"/>
          <w:szCs w:val="22"/>
        </w:rPr>
      </w:pPr>
    </w:p>
    <w:p w14:paraId="537FCCE9" w14:textId="77777777" w:rsidR="00D568AA" w:rsidRDefault="00D568AA" w:rsidP="00A81DEF">
      <w:pPr>
        <w:rPr>
          <w:sz w:val="22"/>
          <w:szCs w:val="22"/>
        </w:rPr>
      </w:pPr>
    </w:p>
    <w:p w14:paraId="33944F0E" w14:textId="1704C1F2" w:rsidR="00A81DEF" w:rsidRDefault="000838A0" w:rsidP="00A81DEF">
      <w:pPr>
        <w:rPr>
          <w:sz w:val="22"/>
          <w:szCs w:val="22"/>
        </w:rPr>
      </w:pPr>
      <w:r>
        <w:rPr>
          <w:sz w:val="22"/>
          <w:szCs w:val="22"/>
        </w:rPr>
        <w:t xml:space="preserve">In </w:t>
      </w:r>
      <w:r w:rsidR="00A81DEF">
        <w:rPr>
          <w:sz w:val="22"/>
          <w:szCs w:val="22"/>
        </w:rPr>
        <w:t>Subsection 202.08</w:t>
      </w:r>
      <w:r>
        <w:rPr>
          <w:sz w:val="22"/>
          <w:szCs w:val="22"/>
        </w:rPr>
        <w:t>:</w:t>
      </w:r>
      <w:r w:rsidR="00A81DEF">
        <w:rPr>
          <w:sz w:val="22"/>
          <w:szCs w:val="22"/>
        </w:rPr>
        <w:t xml:space="preserve"> </w:t>
      </w:r>
      <w:r>
        <w:rPr>
          <w:sz w:val="22"/>
          <w:szCs w:val="22"/>
        </w:rPr>
        <w:t>Replace t</w:t>
      </w:r>
      <w:r w:rsidR="00A81DEF">
        <w:rPr>
          <w:sz w:val="22"/>
          <w:szCs w:val="22"/>
        </w:rPr>
        <w:t xml:space="preserve">he </w:t>
      </w:r>
      <w:r w:rsidR="0017294E">
        <w:rPr>
          <w:sz w:val="22"/>
          <w:szCs w:val="22"/>
        </w:rPr>
        <w:t>first</w:t>
      </w:r>
      <w:r w:rsidR="00A81DEF">
        <w:rPr>
          <w:sz w:val="22"/>
          <w:szCs w:val="22"/>
        </w:rPr>
        <w:t xml:space="preserve"> paragraph with:</w:t>
      </w:r>
    </w:p>
    <w:p w14:paraId="2C9127CC" w14:textId="77777777" w:rsidR="00D568AA" w:rsidRDefault="00D568AA" w:rsidP="00A81DEF">
      <w:pPr>
        <w:rPr>
          <w:sz w:val="22"/>
          <w:szCs w:val="22"/>
        </w:rPr>
      </w:pPr>
    </w:p>
    <w:p w14:paraId="5BA9901F" w14:textId="220E87DE" w:rsidR="00A81DEF" w:rsidRDefault="00A81DEF" w:rsidP="00A81DEF">
      <w:pPr>
        <w:rPr>
          <w:sz w:val="22"/>
          <w:szCs w:val="22"/>
        </w:rPr>
      </w:pPr>
      <w:r>
        <w:rPr>
          <w:sz w:val="22"/>
          <w:szCs w:val="22"/>
        </w:rPr>
        <w:t xml:space="preserve">Unless otherwise directed, </w:t>
      </w:r>
      <w:r w:rsidR="000838A0">
        <w:rPr>
          <w:sz w:val="22"/>
          <w:szCs w:val="22"/>
        </w:rPr>
        <w:t xml:space="preserve">remove </w:t>
      </w:r>
      <w:r>
        <w:rPr>
          <w:sz w:val="22"/>
          <w:szCs w:val="22"/>
        </w:rPr>
        <w:t xml:space="preserve">the substructures of removed structures to 2 feet below the natural stream bottom and </w:t>
      </w:r>
      <w:r w:rsidR="000838A0">
        <w:rPr>
          <w:sz w:val="22"/>
          <w:szCs w:val="22"/>
        </w:rPr>
        <w:t xml:space="preserve">remove </w:t>
      </w:r>
      <w:r>
        <w:rPr>
          <w:sz w:val="22"/>
          <w:szCs w:val="22"/>
        </w:rPr>
        <w:t xml:space="preserve">those parts outside of the stream down 2 feet below natural ground or finished surface.  </w:t>
      </w:r>
      <w:r w:rsidR="000838A0">
        <w:rPr>
          <w:sz w:val="22"/>
          <w:szCs w:val="22"/>
        </w:rPr>
        <w:t xml:space="preserve">Remove </w:t>
      </w:r>
      <w:r>
        <w:rPr>
          <w:sz w:val="22"/>
          <w:szCs w:val="22"/>
        </w:rPr>
        <w:t>such portions of existing structures</w:t>
      </w:r>
      <w:r w:rsidR="000838A0">
        <w:rPr>
          <w:sz w:val="22"/>
          <w:szCs w:val="22"/>
        </w:rPr>
        <w:t>, which</w:t>
      </w:r>
      <w:r>
        <w:rPr>
          <w:sz w:val="22"/>
          <w:szCs w:val="22"/>
        </w:rPr>
        <w:t xml:space="preserve"> lie wholly or in part within the limits of a new structure, as necessary to accommodate the construction of the proposed structure.</w:t>
      </w:r>
    </w:p>
    <w:p w14:paraId="1B6F1C29" w14:textId="77777777" w:rsidR="000838A0" w:rsidRDefault="000838A0" w:rsidP="00670A41">
      <w:pPr>
        <w:rPr>
          <w:sz w:val="22"/>
          <w:szCs w:val="22"/>
        </w:rPr>
      </w:pPr>
    </w:p>
    <w:p w14:paraId="0D808926" w14:textId="77777777" w:rsidR="00D568AA" w:rsidRDefault="00D568AA" w:rsidP="00670A41">
      <w:pPr>
        <w:rPr>
          <w:sz w:val="22"/>
          <w:szCs w:val="22"/>
        </w:rPr>
      </w:pPr>
    </w:p>
    <w:p w14:paraId="7E617E22" w14:textId="5B1D48D9" w:rsidR="00C61DC1" w:rsidRDefault="000838A0" w:rsidP="00670A41">
      <w:pPr>
        <w:rPr>
          <w:sz w:val="22"/>
          <w:szCs w:val="22"/>
        </w:rPr>
      </w:pPr>
      <w:r>
        <w:rPr>
          <w:sz w:val="22"/>
          <w:szCs w:val="22"/>
        </w:rPr>
        <w:t xml:space="preserve">In </w:t>
      </w:r>
      <w:r w:rsidR="00C61DC1">
        <w:rPr>
          <w:sz w:val="22"/>
          <w:szCs w:val="22"/>
        </w:rPr>
        <w:t>Subsection 202.12 include the following:</w:t>
      </w:r>
    </w:p>
    <w:p w14:paraId="7D30E272" w14:textId="77777777" w:rsidR="00C61DC1" w:rsidRDefault="00C61DC1" w:rsidP="00670A41">
      <w:pPr>
        <w:rPr>
          <w:sz w:val="22"/>
          <w:szCs w:val="22"/>
        </w:rPr>
      </w:pPr>
    </w:p>
    <w:p w14:paraId="576C389B" w14:textId="52FDA3D6" w:rsidR="00C61DC1" w:rsidRDefault="000838A0" w:rsidP="00670A41">
      <w:pPr>
        <w:rPr>
          <w:sz w:val="22"/>
          <w:szCs w:val="22"/>
        </w:rPr>
      </w:pPr>
      <w:r>
        <w:rPr>
          <w:sz w:val="22"/>
          <w:szCs w:val="22"/>
        </w:rPr>
        <w:t>Make p</w:t>
      </w:r>
      <w:r w:rsidR="00C61DC1">
        <w:rPr>
          <w:sz w:val="22"/>
          <w:szCs w:val="22"/>
        </w:rPr>
        <w:t>ayment under:</w:t>
      </w:r>
    </w:p>
    <w:p w14:paraId="6DC482A0" w14:textId="77777777" w:rsidR="00C61DC1" w:rsidRDefault="00C61DC1" w:rsidP="00670A41">
      <w:pPr>
        <w:rPr>
          <w:sz w:val="22"/>
          <w:szCs w:val="22"/>
        </w:rPr>
      </w:pPr>
    </w:p>
    <w:p w14:paraId="26D418AE" w14:textId="77777777" w:rsidR="00C61DC1" w:rsidRPr="00135C60" w:rsidRDefault="00C61DC1" w:rsidP="00670A41">
      <w:pPr>
        <w:rPr>
          <w:b/>
          <w:sz w:val="22"/>
          <w:szCs w:val="22"/>
        </w:rPr>
      </w:pPr>
      <w:r w:rsidRPr="00135C60">
        <w:rPr>
          <w:b/>
          <w:sz w:val="22"/>
          <w:szCs w:val="22"/>
        </w:rPr>
        <w:t>Pay Item</w:t>
      </w:r>
      <w:r w:rsidRPr="00135C60">
        <w:rPr>
          <w:b/>
          <w:sz w:val="22"/>
          <w:szCs w:val="22"/>
        </w:rPr>
        <w:tab/>
      </w:r>
      <w:r w:rsidRPr="00135C60">
        <w:rPr>
          <w:b/>
          <w:sz w:val="22"/>
          <w:szCs w:val="22"/>
        </w:rPr>
        <w:tab/>
      </w:r>
      <w:r w:rsidRPr="00135C60">
        <w:rPr>
          <w:b/>
          <w:sz w:val="22"/>
          <w:szCs w:val="22"/>
        </w:rPr>
        <w:tab/>
      </w:r>
      <w:r w:rsidRPr="00135C60">
        <w:rPr>
          <w:b/>
          <w:sz w:val="22"/>
          <w:szCs w:val="22"/>
        </w:rPr>
        <w:tab/>
      </w:r>
      <w:r w:rsidRPr="00135C60">
        <w:rPr>
          <w:b/>
          <w:sz w:val="22"/>
          <w:szCs w:val="22"/>
        </w:rPr>
        <w:tab/>
        <w:t>Unit</w:t>
      </w:r>
    </w:p>
    <w:p w14:paraId="31C39C0F" w14:textId="77777777" w:rsidR="00C61DC1" w:rsidRDefault="00C61DC1" w:rsidP="00670A41">
      <w:pPr>
        <w:rPr>
          <w:sz w:val="22"/>
          <w:szCs w:val="22"/>
        </w:rPr>
      </w:pPr>
      <w:r>
        <w:rPr>
          <w:sz w:val="22"/>
          <w:szCs w:val="22"/>
        </w:rPr>
        <w:t>Removal of Bridge</w:t>
      </w:r>
      <w:r>
        <w:rPr>
          <w:sz w:val="22"/>
          <w:szCs w:val="22"/>
        </w:rPr>
        <w:tab/>
      </w:r>
      <w:r>
        <w:rPr>
          <w:sz w:val="22"/>
          <w:szCs w:val="22"/>
        </w:rPr>
        <w:tab/>
      </w:r>
      <w:r>
        <w:rPr>
          <w:sz w:val="22"/>
          <w:szCs w:val="22"/>
        </w:rPr>
        <w:tab/>
        <w:t>Each</w:t>
      </w:r>
    </w:p>
    <w:p w14:paraId="3846C4EA" w14:textId="77777777" w:rsidR="00C61DC1" w:rsidRDefault="00C61DC1" w:rsidP="00670A41">
      <w:pPr>
        <w:rPr>
          <w:sz w:val="22"/>
          <w:szCs w:val="22"/>
        </w:rPr>
      </w:pPr>
    </w:p>
    <w:p w14:paraId="0DFD1A34" w14:textId="3A6C1B6F" w:rsidR="00C61DC1" w:rsidRDefault="00C61DC1" w:rsidP="00670A41">
      <w:pPr>
        <w:rPr>
          <w:sz w:val="22"/>
          <w:szCs w:val="22"/>
        </w:rPr>
      </w:pPr>
      <w:r>
        <w:rPr>
          <w:sz w:val="22"/>
          <w:szCs w:val="22"/>
        </w:rPr>
        <w:t>Payment for Removal of Bridge will be full compensation for all labor and materials required to complete the work, including</w:t>
      </w:r>
      <w:r w:rsidR="00321C64">
        <w:rPr>
          <w:sz w:val="22"/>
          <w:szCs w:val="22"/>
        </w:rPr>
        <w:t xml:space="preserve">, </w:t>
      </w:r>
      <w:r>
        <w:rPr>
          <w:sz w:val="22"/>
          <w:szCs w:val="22"/>
        </w:rPr>
        <w:t>preparation and implementation of the Bridge Removal Plan,</w:t>
      </w:r>
      <w:r w:rsidR="006F212F">
        <w:rPr>
          <w:sz w:val="22"/>
          <w:szCs w:val="22"/>
        </w:rPr>
        <w:t xml:space="preserve"> </w:t>
      </w:r>
      <w:r w:rsidR="006F212F" w:rsidRPr="004C505C">
        <w:rPr>
          <w:sz w:val="22"/>
          <w:szCs w:val="22"/>
        </w:rPr>
        <w:t>Engineering</w:t>
      </w:r>
      <w:r w:rsidR="00432D5F" w:rsidRPr="004C505C">
        <w:rPr>
          <w:sz w:val="22"/>
          <w:szCs w:val="22"/>
        </w:rPr>
        <w:t xml:space="preserve"> work</w:t>
      </w:r>
      <w:r w:rsidR="006F212F" w:rsidRPr="004C505C">
        <w:rPr>
          <w:sz w:val="22"/>
          <w:szCs w:val="22"/>
        </w:rPr>
        <w:t>,</w:t>
      </w:r>
      <w:r w:rsidRPr="004C505C">
        <w:rPr>
          <w:sz w:val="22"/>
          <w:szCs w:val="22"/>
        </w:rPr>
        <w:t xml:space="preserve"> </w:t>
      </w:r>
      <w:r>
        <w:rPr>
          <w:sz w:val="22"/>
          <w:szCs w:val="22"/>
        </w:rPr>
        <w:t>inspection, equipment, debris handling and disposal, salvaging, handling and storage of salvable materials, handling and disposal of all hazardous materials and disposal of non-salvable materials.</w:t>
      </w:r>
    </w:p>
    <w:p w14:paraId="41E30486" w14:textId="77777777" w:rsidR="00C61DC1" w:rsidRDefault="00C61DC1" w:rsidP="00670A41">
      <w:pPr>
        <w:rPr>
          <w:sz w:val="22"/>
          <w:szCs w:val="22"/>
        </w:rPr>
      </w:pPr>
    </w:p>
    <w:p w14:paraId="3D315508" w14:textId="77777777" w:rsidR="00C61DC1" w:rsidRDefault="00C61DC1" w:rsidP="00670A41">
      <w:pPr>
        <w:rPr>
          <w:sz w:val="22"/>
          <w:szCs w:val="22"/>
        </w:rPr>
      </w:pPr>
      <w:r>
        <w:rPr>
          <w:sz w:val="22"/>
          <w:szCs w:val="22"/>
        </w:rPr>
        <w:t>Lighting required for nighttime operations will not be measured and paid for separately, but shall be included in the work.</w:t>
      </w:r>
    </w:p>
    <w:p w14:paraId="668F7361" w14:textId="77777777" w:rsidR="00AA36CC" w:rsidRDefault="00AA36CC">
      <w:pPr>
        <w:rPr>
          <w:sz w:val="22"/>
        </w:rPr>
      </w:pPr>
    </w:p>
    <w:sectPr w:rsidR="00AA36CC" w:rsidSect="008428E3">
      <w:headerReference w:type="default" r:id="rId8"/>
      <w:headerReference w:type="first" r:id="rId9"/>
      <w:pgSz w:w="12240" w:h="15840" w:code="1"/>
      <w:pgMar w:top="720" w:right="1080" w:bottom="432"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DC38" w14:textId="77777777" w:rsidR="00172811" w:rsidRDefault="00172811" w:rsidP="00365E76">
      <w:r>
        <w:separator/>
      </w:r>
    </w:p>
  </w:endnote>
  <w:endnote w:type="continuationSeparator" w:id="0">
    <w:p w14:paraId="68A6E2A0" w14:textId="77777777" w:rsidR="00172811" w:rsidRDefault="00172811" w:rsidP="003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41CC" w14:textId="77777777" w:rsidR="00172811" w:rsidRDefault="00172811" w:rsidP="00365E76">
      <w:r>
        <w:separator/>
      </w:r>
    </w:p>
  </w:footnote>
  <w:footnote w:type="continuationSeparator" w:id="0">
    <w:p w14:paraId="6DAF452B" w14:textId="77777777" w:rsidR="00172811" w:rsidRDefault="00172811" w:rsidP="0036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07457"/>
      <w:docPartObj>
        <w:docPartGallery w:val="Page Numbers (Top of Page)"/>
        <w:docPartUnique/>
      </w:docPartObj>
    </w:sdtPr>
    <w:sdtEndPr>
      <w:rPr>
        <w:noProof/>
      </w:rPr>
    </w:sdtEndPr>
    <w:sdtContent>
      <w:p w14:paraId="273483B3" w14:textId="77777777" w:rsidR="008428E3" w:rsidRPr="008428E3" w:rsidRDefault="008428E3" w:rsidP="008428E3">
        <w:pPr>
          <w:pStyle w:val="Header"/>
          <w:jc w:val="right"/>
          <w:rPr>
            <w:rFonts w:ascii="Arial" w:hAnsi="Arial" w:cs="Arial"/>
          </w:rPr>
        </w:pPr>
      </w:p>
      <w:p w14:paraId="0A41EAC5" w14:textId="2CF82C08" w:rsidR="008428E3" w:rsidRDefault="000F65CF" w:rsidP="008428E3">
        <w:pPr>
          <w:pStyle w:val="Header"/>
          <w:jc w:val="right"/>
          <w:rPr>
            <w:rFonts w:ascii="Arial" w:hAnsi="Arial" w:cs="Arial"/>
          </w:rPr>
        </w:pPr>
        <w:r>
          <w:rPr>
            <w:rFonts w:ascii="Arial" w:hAnsi="Arial" w:cs="Arial"/>
          </w:rPr>
          <w:t>October 1</w:t>
        </w:r>
        <w:r w:rsidR="008428E3">
          <w:rPr>
            <w:rFonts w:ascii="Arial" w:hAnsi="Arial" w:cs="Arial"/>
          </w:rPr>
          <w:t>, 2021</w:t>
        </w:r>
      </w:p>
      <w:p w14:paraId="7B05BAC0" w14:textId="77777777" w:rsidR="008428E3" w:rsidRDefault="008428E3" w:rsidP="008428E3">
        <w:pPr>
          <w:pStyle w:val="Header"/>
          <w:jc w:val="right"/>
          <w:rPr>
            <w:rFonts w:ascii="Arial" w:hAnsi="Arial" w:cs="Arial"/>
          </w:rPr>
        </w:pPr>
      </w:p>
      <w:p w14:paraId="2AACBDBD" w14:textId="45A5FB6E" w:rsidR="008428E3" w:rsidRPr="008428E3" w:rsidRDefault="008428E3" w:rsidP="008428E3">
        <w:pPr>
          <w:pStyle w:val="Header"/>
          <w:jc w:val="center"/>
          <w:rPr>
            <w:rFonts w:ascii="Arial" w:hAnsi="Arial" w:cs="Arial"/>
            <w:noProof/>
          </w:rPr>
        </w:pPr>
        <w:r w:rsidRPr="008428E3">
          <w:rPr>
            <w:rFonts w:ascii="Arial" w:hAnsi="Arial" w:cs="Arial"/>
          </w:rPr>
          <w:fldChar w:fldCharType="begin"/>
        </w:r>
        <w:r w:rsidRPr="008428E3">
          <w:rPr>
            <w:rFonts w:ascii="Arial" w:hAnsi="Arial" w:cs="Arial"/>
          </w:rPr>
          <w:instrText xml:space="preserve"> PAGE   \* MERGEFORMAT </w:instrText>
        </w:r>
        <w:r w:rsidRPr="008428E3">
          <w:rPr>
            <w:rFonts w:ascii="Arial" w:hAnsi="Arial" w:cs="Arial"/>
          </w:rPr>
          <w:fldChar w:fldCharType="separate"/>
        </w:r>
        <w:r w:rsidR="000F65CF">
          <w:rPr>
            <w:rFonts w:ascii="Arial" w:hAnsi="Arial" w:cs="Arial"/>
            <w:noProof/>
          </w:rPr>
          <w:t>3</w:t>
        </w:r>
        <w:r w:rsidRPr="008428E3">
          <w:rPr>
            <w:rFonts w:ascii="Arial" w:hAnsi="Arial" w:cs="Arial"/>
            <w:noProof/>
          </w:rPr>
          <w:fldChar w:fldCharType="end"/>
        </w:r>
      </w:p>
      <w:p w14:paraId="4D0BAD18" w14:textId="5D5CA205" w:rsidR="008428E3" w:rsidRPr="00253C13" w:rsidRDefault="008428E3" w:rsidP="008428E3">
        <w:pPr>
          <w:widowControl w:val="0"/>
          <w:autoSpaceDE w:val="0"/>
          <w:autoSpaceDN w:val="0"/>
          <w:jc w:val="center"/>
          <w:rPr>
            <w:rFonts w:ascii="Arial" w:hAnsi="Arial" w:cs="Arial"/>
            <w:noProof/>
            <w:sz w:val="24"/>
            <w:szCs w:val="24"/>
          </w:rPr>
        </w:pPr>
        <w:r w:rsidRPr="00253C13">
          <w:rPr>
            <w:rFonts w:ascii="Arial" w:hAnsi="Arial" w:cs="Arial"/>
            <w:noProof/>
            <w:sz w:val="24"/>
            <w:szCs w:val="24"/>
          </w:rPr>
          <w:t xml:space="preserve">REVISION OF SECTION </w:t>
        </w:r>
        <w:r>
          <w:rPr>
            <w:rFonts w:ascii="Arial" w:hAnsi="Arial" w:cs="Arial"/>
            <w:noProof/>
            <w:sz w:val="24"/>
            <w:szCs w:val="24"/>
          </w:rPr>
          <w:t>202</w:t>
        </w:r>
      </w:p>
      <w:p w14:paraId="53FC5778" w14:textId="77777777" w:rsidR="008428E3" w:rsidRPr="00253C13" w:rsidRDefault="008428E3" w:rsidP="008428E3">
        <w:pPr>
          <w:widowControl w:val="0"/>
          <w:autoSpaceDE w:val="0"/>
          <w:autoSpaceDN w:val="0"/>
          <w:jc w:val="center"/>
          <w:rPr>
            <w:rFonts w:ascii="Arial" w:hAnsi="Arial" w:cs="Arial"/>
            <w:noProof/>
            <w:sz w:val="24"/>
            <w:szCs w:val="24"/>
          </w:rPr>
        </w:pPr>
        <w:r>
          <w:rPr>
            <w:rFonts w:ascii="Arial" w:hAnsi="Arial" w:cs="Arial"/>
            <w:noProof/>
            <w:sz w:val="24"/>
            <w:szCs w:val="24"/>
          </w:rPr>
          <w:t>REMOVAL OF BRIDGE</w:t>
        </w:r>
      </w:p>
      <w:p w14:paraId="368A61AD" w14:textId="2EF27685" w:rsidR="00365E76" w:rsidRPr="008428E3" w:rsidRDefault="00172811" w:rsidP="008428E3">
        <w:pPr>
          <w:pStyle w:val="Header"/>
          <w:jc w:val="center"/>
          <w:rPr>
            <w:rFonts w:ascii="Arial" w:hAnsi="Arial" w:cs="Arial"/>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8AA7" w14:textId="77777777" w:rsidR="008428E3" w:rsidRDefault="008428E3" w:rsidP="008428E3">
    <w:pPr>
      <w:widowControl w:val="0"/>
      <w:autoSpaceDE w:val="0"/>
      <w:autoSpaceDN w:val="0"/>
      <w:spacing w:line="240" w:lineRule="exact"/>
      <w:jc w:val="right"/>
      <w:rPr>
        <w:rFonts w:ascii="Arial" w:hAnsi="Arial" w:cs="Arial"/>
        <w:sz w:val="24"/>
        <w:szCs w:val="24"/>
      </w:rPr>
    </w:pPr>
    <w:r w:rsidRPr="00253C13">
      <w:rPr>
        <w:rFonts w:ascii="Arial" w:hAnsi="Arial" w:cs="Arial"/>
        <w:noProof/>
        <w:sz w:val="24"/>
        <w:szCs w:val="24"/>
      </w:rPr>
      <w:t xml:space="preserve"> </w:t>
    </w:r>
    <w:r>
      <w:rPr>
        <w:rFonts w:ascii="Arial" w:hAnsi="Arial" w:cs="Arial"/>
        <w:noProof/>
        <w:sz w:val="24"/>
        <w:szCs w:val="24"/>
      </w:rPr>
      <w:t xml:space="preserve">          </w:t>
    </w:r>
    <w:r w:rsidRPr="00253C13">
      <w:rPr>
        <w:rFonts w:ascii="Arial" w:hAnsi="Arial" w:cs="Arial"/>
        <w:noProof/>
        <w:sz w:val="24"/>
        <w:szCs w:val="24"/>
      </w:rPr>
      <w:t xml:space="preserve">                                        </w:t>
    </w:r>
    <w:r w:rsidRPr="00253C13">
      <w:rPr>
        <w:rFonts w:ascii="Arial" w:hAnsi="Arial" w:cs="Arial"/>
        <w:sz w:val="24"/>
        <w:szCs w:val="24"/>
      </w:rPr>
      <w:t xml:space="preserve"> </w:t>
    </w:r>
  </w:p>
  <w:p w14:paraId="6C56FDF4" w14:textId="68818BF1" w:rsidR="008428E3" w:rsidRDefault="000F65CF" w:rsidP="008428E3">
    <w:pPr>
      <w:widowControl w:val="0"/>
      <w:autoSpaceDE w:val="0"/>
      <w:autoSpaceDN w:val="0"/>
      <w:jc w:val="right"/>
      <w:rPr>
        <w:rFonts w:ascii="Arial" w:hAnsi="Arial" w:cs="Arial"/>
        <w:sz w:val="24"/>
        <w:szCs w:val="24"/>
      </w:rPr>
    </w:pPr>
    <w:r>
      <w:rPr>
        <w:rFonts w:ascii="Arial" w:hAnsi="Arial" w:cs="Arial"/>
        <w:sz w:val="24"/>
        <w:szCs w:val="24"/>
      </w:rPr>
      <w:t>October 1</w:t>
    </w:r>
    <w:r w:rsidR="008428E3" w:rsidRPr="00253C13">
      <w:rPr>
        <w:rFonts w:ascii="Arial" w:hAnsi="Arial" w:cs="Arial"/>
        <w:sz w:val="24"/>
        <w:szCs w:val="24"/>
      </w:rPr>
      <w:t>, 2021</w:t>
    </w:r>
  </w:p>
  <w:p w14:paraId="0FC291D2" w14:textId="77777777" w:rsidR="008428E3" w:rsidRPr="00253C13" w:rsidRDefault="008428E3" w:rsidP="008428E3">
    <w:pPr>
      <w:widowControl w:val="0"/>
      <w:autoSpaceDE w:val="0"/>
      <w:autoSpaceDN w:val="0"/>
      <w:jc w:val="right"/>
      <w:rPr>
        <w:rFonts w:ascii="Arial" w:hAnsi="Arial" w:cs="Arial"/>
        <w:sz w:val="24"/>
        <w:szCs w:val="24"/>
      </w:rPr>
    </w:pPr>
  </w:p>
  <w:p w14:paraId="605957D3" w14:textId="77777777" w:rsidR="008428E3" w:rsidRPr="00253C13" w:rsidRDefault="008428E3" w:rsidP="008428E3">
    <w:pPr>
      <w:widowControl w:val="0"/>
      <w:autoSpaceDE w:val="0"/>
      <w:autoSpaceDN w:val="0"/>
      <w:jc w:val="center"/>
      <w:rPr>
        <w:rFonts w:ascii="Arial" w:hAnsi="Arial" w:cs="Arial"/>
        <w:noProof/>
        <w:sz w:val="24"/>
        <w:szCs w:val="24"/>
      </w:rPr>
    </w:pPr>
    <w:r w:rsidRPr="00253C13">
      <w:rPr>
        <w:rFonts w:ascii="Arial" w:hAnsi="Arial" w:cs="Arial"/>
        <w:noProof/>
        <w:sz w:val="24"/>
        <w:szCs w:val="24"/>
      </w:rPr>
      <w:t xml:space="preserve">REVISION OF SECTION </w:t>
    </w:r>
    <w:r>
      <w:rPr>
        <w:rFonts w:ascii="Arial" w:hAnsi="Arial" w:cs="Arial"/>
        <w:noProof/>
        <w:sz w:val="24"/>
        <w:szCs w:val="24"/>
      </w:rPr>
      <w:t>202</w:t>
    </w:r>
  </w:p>
  <w:p w14:paraId="5E8B1FEE" w14:textId="77777777" w:rsidR="008428E3" w:rsidRPr="00253C13" w:rsidRDefault="008428E3" w:rsidP="008428E3">
    <w:pPr>
      <w:widowControl w:val="0"/>
      <w:autoSpaceDE w:val="0"/>
      <w:autoSpaceDN w:val="0"/>
      <w:jc w:val="center"/>
      <w:rPr>
        <w:rFonts w:ascii="Arial" w:hAnsi="Arial" w:cs="Arial"/>
        <w:noProof/>
        <w:sz w:val="24"/>
        <w:szCs w:val="24"/>
      </w:rPr>
    </w:pPr>
    <w:r>
      <w:rPr>
        <w:rFonts w:ascii="Arial" w:hAnsi="Arial" w:cs="Arial"/>
        <w:noProof/>
        <w:sz w:val="24"/>
        <w:szCs w:val="24"/>
      </w:rPr>
      <w:t>REMOVAL OF BRIDGE</w:t>
    </w:r>
  </w:p>
  <w:p w14:paraId="5CDB78A9" w14:textId="77777777" w:rsidR="008428E3" w:rsidRDefault="00842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2A94F2B"/>
    <w:multiLevelType w:val="hybridMultilevel"/>
    <w:tmpl w:val="64962760"/>
    <w:lvl w:ilvl="0" w:tplc="5D7A6B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561FB2"/>
    <w:multiLevelType w:val="hybridMultilevel"/>
    <w:tmpl w:val="3A1CC380"/>
    <w:lvl w:ilvl="0" w:tplc="F40882E2">
      <w:start w:val="1"/>
      <w:numFmt w:val="decimal"/>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6307BD"/>
    <w:multiLevelType w:val="hybridMultilevel"/>
    <w:tmpl w:val="BF7694FC"/>
    <w:lvl w:ilvl="0" w:tplc="C1B867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C17EB1"/>
    <w:multiLevelType w:val="hybridMultilevel"/>
    <w:tmpl w:val="1C30D288"/>
    <w:lvl w:ilvl="0" w:tplc="5D7A6B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9E27CD9"/>
    <w:multiLevelType w:val="hybridMultilevel"/>
    <w:tmpl w:val="CE1C877E"/>
    <w:lvl w:ilvl="0" w:tplc="C1B867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712914"/>
    <w:multiLevelType w:val="hybridMultilevel"/>
    <w:tmpl w:val="054C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0790F"/>
    <w:multiLevelType w:val="multilevel"/>
    <w:tmpl w:val="BF7694FC"/>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9" w15:restartNumberingAfterBreak="0">
    <w:nsid w:val="4D101F5B"/>
    <w:multiLevelType w:val="multilevel"/>
    <w:tmpl w:val="BF7694FC"/>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502DDB"/>
    <w:multiLevelType w:val="hybridMultilevel"/>
    <w:tmpl w:val="BA74977C"/>
    <w:lvl w:ilvl="0" w:tplc="24AE769A">
      <w:start w:val="4"/>
      <w:numFmt w:val="lowerLetter"/>
      <w:lvlText w:val="(%1)"/>
      <w:lvlJc w:val="left"/>
      <w:pPr>
        <w:tabs>
          <w:tab w:val="num" w:pos="504"/>
        </w:tabs>
        <w:ind w:left="504" w:hanging="504"/>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CE37E9"/>
    <w:multiLevelType w:val="hybridMultilevel"/>
    <w:tmpl w:val="43F69AF2"/>
    <w:lvl w:ilvl="0" w:tplc="9210DEB2">
      <w:start w:val="1"/>
      <w:numFmt w:val="lowerLetter"/>
      <w:lvlText w:val="(%1)"/>
      <w:lvlJc w:val="left"/>
      <w:pPr>
        <w:tabs>
          <w:tab w:val="num" w:pos="504"/>
        </w:tabs>
        <w:ind w:left="504" w:hanging="504"/>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333AA7"/>
    <w:multiLevelType w:val="hybridMultilevel"/>
    <w:tmpl w:val="08AE7362"/>
    <w:lvl w:ilvl="0" w:tplc="83968B5A">
      <w:start w:val="1"/>
      <w:numFmt w:val="decimal"/>
      <w:lvlText w:val="(%1)"/>
      <w:lvlJc w:val="left"/>
      <w:pPr>
        <w:tabs>
          <w:tab w:val="num" w:pos="720"/>
        </w:tabs>
        <w:ind w:left="720" w:hanging="360"/>
      </w:pPr>
      <w:rPr>
        <w:rFonts w:hint="default"/>
      </w:rPr>
    </w:lvl>
    <w:lvl w:ilvl="1" w:tplc="010447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4"/>
  </w:num>
  <w:num w:numId="5">
    <w:abstractNumId w:val="12"/>
  </w:num>
  <w:num w:numId="6">
    <w:abstractNumId w:val="3"/>
  </w:num>
  <w:num w:numId="7">
    <w:abstractNumId w:val="10"/>
  </w:num>
  <w:num w:numId="8">
    <w:abstractNumId w:val="11"/>
  </w:num>
  <w:num w:numId="9">
    <w:abstractNumId w:val="9"/>
  </w:num>
  <w:num w:numId="10">
    <w:abstractNumId w:val="5"/>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0FD4"/>
    <w:rsid w:val="000214FA"/>
    <w:rsid w:val="0003051B"/>
    <w:rsid w:val="00032B85"/>
    <w:rsid w:val="00033E12"/>
    <w:rsid w:val="00050E31"/>
    <w:rsid w:val="0005493D"/>
    <w:rsid w:val="000665C9"/>
    <w:rsid w:val="00077150"/>
    <w:rsid w:val="000836A0"/>
    <w:rsid w:val="000838A0"/>
    <w:rsid w:val="000851CF"/>
    <w:rsid w:val="00091915"/>
    <w:rsid w:val="00094387"/>
    <w:rsid w:val="000A42AE"/>
    <w:rsid w:val="000A5234"/>
    <w:rsid w:val="000B6193"/>
    <w:rsid w:val="000C4B8A"/>
    <w:rsid w:val="000C7A32"/>
    <w:rsid w:val="000D02A9"/>
    <w:rsid w:val="000D6879"/>
    <w:rsid w:val="000E58EA"/>
    <w:rsid w:val="000F4FE9"/>
    <w:rsid w:val="000F65CF"/>
    <w:rsid w:val="00104513"/>
    <w:rsid w:val="00117CC3"/>
    <w:rsid w:val="00126E35"/>
    <w:rsid w:val="00143459"/>
    <w:rsid w:val="001478D3"/>
    <w:rsid w:val="00166007"/>
    <w:rsid w:val="00166DBF"/>
    <w:rsid w:val="0017122D"/>
    <w:rsid w:val="00172811"/>
    <w:rsid w:val="0017294E"/>
    <w:rsid w:val="00196C2C"/>
    <w:rsid w:val="001A2AE0"/>
    <w:rsid w:val="001A3D12"/>
    <w:rsid w:val="001A406E"/>
    <w:rsid w:val="001B1E02"/>
    <w:rsid w:val="001C08D0"/>
    <w:rsid w:val="001C13E4"/>
    <w:rsid w:val="001C3F85"/>
    <w:rsid w:val="001C4572"/>
    <w:rsid w:val="001C5B8F"/>
    <w:rsid w:val="001D0482"/>
    <w:rsid w:val="001D7522"/>
    <w:rsid w:val="001F1F8A"/>
    <w:rsid w:val="00203F74"/>
    <w:rsid w:val="002076BF"/>
    <w:rsid w:val="00220329"/>
    <w:rsid w:val="002249C5"/>
    <w:rsid w:val="00230C6F"/>
    <w:rsid w:val="00245109"/>
    <w:rsid w:val="002458A7"/>
    <w:rsid w:val="00246086"/>
    <w:rsid w:val="00253C13"/>
    <w:rsid w:val="0025413F"/>
    <w:rsid w:val="002646E9"/>
    <w:rsid w:val="002667E9"/>
    <w:rsid w:val="00271D0C"/>
    <w:rsid w:val="00274E57"/>
    <w:rsid w:val="002845D1"/>
    <w:rsid w:val="0029493B"/>
    <w:rsid w:val="002A76A8"/>
    <w:rsid w:val="002B3891"/>
    <w:rsid w:val="002B6AA3"/>
    <w:rsid w:val="002C026A"/>
    <w:rsid w:val="002C600D"/>
    <w:rsid w:val="002D51FD"/>
    <w:rsid w:val="002D75D1"/>
    <w:rsid w:val="002D7CC1"/>
    <w:rsid w:val="002E3301"/>
    <w:rsid w:val="003035D8"/>
    <w:rsid w:val="0031277E"/>
    <w:rsid w:val="00321C64"/>
    <w:rsid w:val="00322913"/>
    <w:rsid w:val="0034132D"/>
    <w:rsid w:val="0035529A"/>
    <w:rsid w:val="00361BD5"/>
    <w:rsid w:val="00365E76"/>
    <w:rsid w:val="003700B9"/>
    <w:rsid w:val="003855BC"/>
    <w:rsid w:val="003B0684"/>
    <w:rsid w:val="003C7DF3"/>
    <w:rsid w:val="003D08DE"/>
    <w:rsid w:val="00407566"/>
    <w:rsid w:val="00414186"/>
    <w:rsid w:val="004171B4"/>
    <w:rsid w:val="00432D5F"/>
    <w:rsid w:val="00453C59"/>
    <w:rsid w:val="00457F1C"/>
    <w:rsid w:val="00464B94"/>
    <w:rsid w:val="00470ABA"/>
    <w:rsid w:val="00477BA7"/>
    <w:rsid w:val="00480A87"/>
    <w:rsid w:val="004B5C3B"/>
    <w:rsid w:val="004C06B7"/>
    <w:rsid w:val="004C42E2"/>
    <w:rsid w:val="004C4928"/>
    <w:rsid w:val="004C505C"/>
    <w:rsid w:val="004C516B"/>
    <w:rsid w:val="004D269C"/>
    <w:rsid w:val="004D6A3C"/>
    <w:rsid w:val="004F071D"/>
    <w:rsid w:val="004F1080"/>
    <w:rsid w:val="004F3470"/>
    <w:rsid w:val="004F6963"/>
    <w:rsid w:val="0051570C"/>
    <w:rsid w:val="0051749D"/>
    <w:rsid w:val="00523464"/>
    <w:rsid w:val="005336F5"/>
    <w:rsid w:val="00542FF1"/>
    <w:rsid w:val="00544566"/>
    <w:rsid w:val="0054611B"/>
    <w:rsid w:val="00550EF3"/>
    <w:rsid w:val="00560807"/>
    <w:rsid w:val="005616E7"/>
    <w:rsid w:val="00566CF8"/>
    <w:rsid w:val="00571146"/>
    <w:rsid w:val="00576794"/>
    <w:rsid w:val="005808D0"/>
    <w:rsid w:val="005816CA"/>
    <w:rsid w:val="00594D20"/>
    <w:rsid w:val="005B34F8"/>
    <w:rsid w:val="005C7AA6"/>
    <w:rsid w:val="005D3BFB"/>
    <w:rsid w:val="005D4378"/>
    <w:rsid w:val="005E4933"/>
    <w:rsid w:val="005F44B8"/>
    <w:rsid w:val="00604512"/>
    <w:rsid w:val="00625355"/>
    <w:rsid w:val="00626449"/>
    <w:rsid w:val="00631FCD"/>
    <w:rsid w:val="00634119"/>
    <w:rsid w:val="00642C5F"/>
    <w:rsid w:val="00646006"/>
    <w:rsid w:val="00670A41"/>
    <w:rsid w:val="006761DB"/>
    <w:rsid w:val="00680515"/>
    <w:rsid w:val="00681E42"/>
    <w:rsid w:val="00682987"/>
    <w:rsid w:val="00684AC1"/>
    <w:rsid w:val="00694B83"/>
    <w:rsid w:val="006967E7"/>
    <w:rsid w:val="006B743F"/>
    <w:rsid w:val="006C142B"/>
    <w:rsid w:val="006C187B"/>
    <w:rsid w:val="006D224D"/>
    <w:rsid w:val="006E3A7E"/>
    <w:rsid w:val="006E602E"/>
    <w:rsid w:val="006F009A"/>
    <w:rsid w:val="006F212F"/>
    <w:rsid w:val="006F5460"/>
    <w:rsid w:val="006F6257"/>
    <w:rsid w:val="006F6DB4"/>
    <w:rsid w:val="006F7C8D"/>
    <w:rsid w:val="007040D1"/>
    <w:rsid w:val="0071427E"/>
    <w:rsid w:val="0071651A"/>
    <w:rsid w:val="00732310"/>
    <w:rsid w:val="00732806"/>
    <w:rsid w:val="00734BC4"/>
    <w:rsid w:val="007426AB"/>
    <w:rsid w:val="0074300D"/>
    <w:rsid w:val="00752583"/>
    <w:rsid w:val="00770F07"/>
    <w:rsid w:val="00771FA2"/>
    <w:rsid w:val="007735BF"/>
    <w:rsid w:val="00777080"/>
    <w:rsid w:val="007925A2"/>
    <w:rsid w:val="0079434D"/>
    <w:rsid w:val="00797C5B"/>
    <w:rsid w:val="007A67D3"/>
    <w:rsid w:val="007B495C"/>
    <w:rsid w:val="007D529C"/>
    <w:rsid w:val="007F1C8B"/>
    <w:rsid w:val="00802F9C"/>
    <w:rsid w:val="008201AC"/>
    <w:rsid w:val="008315B4"/>
    <w:rsid w:val="00831F9E"/>
    <w:rsid w:val="00837517"/>
    <w:rsid w:val="008428E3"/>
    <w:rsid w:val="00843B51"/>
    <w:rsid w:val="00876559"/>
    <w:rsid w:val="00884217"/>
    <w:rsid w:val="008943A2"/>
    <w:rsid w:val="00897849"/>
    <w:rsid w:val="008B112D"/>
    <w:rsid w:val="008B6773"/>
    <w:rsid w:val="008C6FF2"/>
    <w:rsid w:val="008D60E5"/>
    <w:rsid w:val="008E4AA1"/>
    <w:rsid w:val="008F79AF"/>
    <w:rsid w:val="0090142D"/>
    <w:rsid w:val="00901801"/>
    <w:rsid w:val="00903931"/>
    <w:rsid w:val="00907E7E"/>
    <w:rsid w:val="00930B92"/>
    <w:rsid w:val="009671EB"/>
    <w:rsid w:val="00983FD3"/>
    <w:rsid w:val="009846F7"/>
    <w:rsid w:val="00987248"/>
    <w:rsid w:val="00990BF3"/>
    <w:rsid w:val="00992F69"/>
    <w:rsid w:val="009A5860"/>
    <w:rsid w:val="009A76E8"/>
    <w:rsid w:val="009C04B3"/>
    <w:rsid w:val="009C0B64"/>
    <w:rsid w:val="009C7F71"/>
    <w:rsid w:val="009D57B8"/>
    <w:rsid w:val="009E4243"/>
    <w:rsid w:val="009E5DCF"/>
    <w:rsid w:val="009F1054"/>
    <w:rsid w:val="009F12CD"/>
    <w:rsid w:val="009F5565"/>
    <w:rsid w:val="00A14275"/>
    <w:rsid w:val="00A26E13"/>
    <w:rsid w:val="00A30430"/>
    <w:rsid w:val="00A32807"/>
    <w:rsid w:val="00A37D8E"/>
    <w:rsid w:val="00A41337"/>
    <w:rsid w:val="00A47679"/>
    <w:rsid w:val="00A62B1B"/>
    <w:rsid w:val="00A659AA"/>
    <w:rsid w:val="00A80F61"/>
    <w:rsid w:val="00A81DEF"/>
    <w:rsid w:val="00AA36CC"/>
    <w:rsid w:val="00AB5010"/>
    <w:rsid w:val="00AC1162"/>
    <w:rsid w:val="00AC2F8D"/>
    <w:rsid w:val="00AD0917"/>
    <w:rsid w:val="00AD5EA3"/>
    <w:rsid w:val="00AD6E66"/>
    <w:rsid w:val="00AF5532"/>
    <w:rsid w:val="00AF6CAA"/>
    <w:rsid w:val="00B020B5"/>
    <w:rsid w:val="00B117BD"/>
    <w:rsid w:val="00B20C79"/>
    <w:rsid w:val="00B20CCC"/>
    <w:rsid w:val="00B25927"/>
    <w:rsid w:val="00B25E1E"/>
    <w:rsid w:val="00B274AB"/>
    <w:rsid w:val="00B34A48"/>
    <w:rsid w:val="00B42C7C"/>
    <w:rsid w:val="00B43322"/>
    <w:rsid w:val="00B559C1"/>
    <w:rsid w:val="00B9672C"/>
    <w:rsid w:val="00B979A5"/>
    <w:rsid w:val="00BB6EEC"/>
    <w:rsid w:val="00BD0849"/>
    <w:rsid w:val="00BD620C"/>
    <w:rsid w:val="00BE2595"/>
    <w:rsid w:val="00BE303B"/>
    <w:rsid w:val="00BE6DD8"/>
    <w:rsid w:val="00BE7716"/>
    <w:rsid w:val="00BF38AE"/>
    <w:rsid w:val="00BF3DA1"/>
    <w:rsid w:val="00C02E28"/>
    <w:rsid w:val="00C04A05"/>
    <w:rsid w:val="00C06411"/>
    <w:rsid w:val="00C20D82"/>
    <w:rsid w:val="00C238F5"/>
    <w:rsid w:val="00C2611C"/>
    <w:rsid w:val="00C353CA"/>
    <w:rsid w:val="00C61DC1"/>
    <w:rsid w:val="00C62B88"/>
    <w:rsid w:val="00C62E86"/>
    <w:rsid w:val="00C63329"/>
    <w:rsid w:val="00C80487"/>
    <w:rsid w:val="00C912A3"/>
    <w:rsid w:val="00CA7BC7"/>
    <w:rsid w:val="00CB5106"/>
    <w:rsid w:val="00CC1229"/>
    <w:rsid w:val="00CC2BD9"/>
    <w:rsid w:val="00CC619B"/>
    <w:rsid w:val="00CD0C56"/>
    <w:rsid w:val="00CD27B1"/>
    <w:rsid w:val="00CD740A"/>
    <w:rsid w:val="00CF67BF"/>
    <w:rsid w:val="00D00E70"/>
    <w:rsid w:val="00D12DEE"/>
    <w:rsid w:val="00D13065"/>
    <w:rsid w:val="00D2072C"/>
    <w:rsid w:val="00D22D42"/>
    <w:rsid w:val="00D27475"/>
    <w:rsid w:val="00D36CB0"/>
    <w:rsid w:val="00D40CA4"/>
    <w:rsid w:val="00D568AA"/>
    <w:rsid w:val="00D62B36"/>
    <w:rsid w:val="00D669C7"/>
    <w:rsid w:val="00D776F7"/>
    <w:rsid w:val="00D95614"/>
    <w:rsid w:val="00D97888"/>
    <w:rsid w:val="00DA29A1"/>
    <w:rsid w:val="00DA3862"/>
    <w:rsid w:val="00DB506B"/>
    <w:rsid w:val="00DF5CF5"/>
    <w:rsid w:val="00DF6CF6"/>
    <w:rsid w:val="00E03053"/>
    <w:rsid w:val="00E22E7A"/>
    <w:rsid w:val="00E3221F"/>
    <w:rsid w:val="00E369BA"/>
    <w:rsid w:val="00E36BA8"/>
    <w:rsid w:val="00E40F3B"/>
    <w:rsid w:val="00E42E36"/>
    <w:rsid w:val="00E462E0"/>
    <w:rsid w:val="00E570D5"/>
    <w:rsid w:val="00E80FAD"/>
    <w:rsid w:val="00E8216E"/>
    <w:rsid w:val="00E82AA8"/>
    <w:rsid w:val="00E84CD0"/>
    <w:rsid w:val="00EA0EA1"/>
    <w:rsid w:val="00EA1C83"/>
    <w:rsid w:val="00EA7A41"/>
    <w:rsid w:val="00EB1810"/>
    <w:rsid w:val="00EB64CC"/>
    <w:rsid w:val="00ED02B1"/>
    <w:rsid w:val="00ED366F"/>
    <w:rsid w:val="00EE2BC5"/>
    <w:rsid w:val="00EF1243"/>
    <w:rsid w:val="00F00B2D"/>
    <w:rsid w:val="00F14351"/>
    <w:rsid w:val="00F172A9"/>
    <w:rsid w:val="00F2174D"/>
    <w:rsid w:val="00F22944"/>
    <w:rsid w:val="00F240A4"/>
    <w:rsid w:val="00F323E9"/>
    <w:rsid w:val="00F40AFA"/>
    <w:rsid w:val="00F43476"/>
    <w:rsid w:val="00F535B1"/>
    <w:rsid w:val="00F53E01"/>
    <w:rsid w:val="00F53EC0"/>
    <w:rsid w:val="00F6019A"/>
    <w:rsid w:val="00F605A4"/>
    <w:rsid w:val="00F7154A"/>
    <w:rsid w:val="00F7368F"/>
    <w:rsid w:val="00F74DE4"/>
    <w:rsid w:val="00F87F92"/>
    <w:rsid w:val="00F94447"/>
    <w:rsid w:val="00FA0AD7"/>
    <w:rsid w:val="00FA45F2"/>
    <w:rsid w:val="00FD6B48"/>
    <w:rsid w:val="00FD7CFC"/>
    <w:rsid w:val="00FE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B404B"/>
  <w15:docId w15:val="{B9181FC2-BD8E-4CFD-AD5F-CC45C03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AA3"/>
  </w:style>
  <w:style w:type="paragraph" w:styleId="Heading1">
    <w:name w:val="heading 1"/>
    <w:basedOn w:val="Normal"/>
    <w:next w:val="Normal"/>
    <w:qFormat/>
    <w:rsid w:val="002B6AA3"/>
    <w:pPr>
      <w:keepNext/>
      <w:jc w:val="center"/>
      <w:outlineLvl w:val="0"/>
    </w:pPr>
    <w:rPr>
      <w:rFonts w:ascii="Arial" w:hAnsi="Arial"/>
      <w:b/>
    </w:rPr>
  </w:style>
  <w:style w:type="paragraph" w:styleId="Heading2">
    <w:name w:val="heading 2"/>
    <w:basedOn w:val="Normal"/>
    <w:next w:val="Normal"/>
    <w:qFormat/>
    <w:rsid w:val="002B6AA3"/>
    <w:pPr>
      <w:keepNext/>
      <w:jc w:val="center"/>
      <w:outlineLvl w:val="1"/>
    </w:pPr>
    <w:rPr>
      <w:rFonts w:ascii="Arial" w:hAnsi="Arial"/>
      <w:b/>
      <w:color w:val="FFFFFF"/>
    </w:rPr>
  </w:style>
  <w:style w:type="paragraph" w:styleId="Heading3">
    <w:name w:val="heading 3"/>
    <w:basedOn w:val="Normal"/>
    <w:next w:val="Normal"/>
    <w:qFormat/>
    <w:rsid w:val="002B6AA3"/>
    <w:pPr>
      <w:keepNext/>
      <w:outlineLvl w:val="2"/>
    </w:pPr>
    <w:rPr>
      <w:sz w:val="24"/>
    </w:rPr>
  </w:style>
  <w:style w:type="paragraph" w:styleId="Heading4">
    <w:name w:val="heading 4"/>
    <w:basedOn w:val="Normal"/>
    <w:next w:val="Normal"/>
    <w:qFormat/>
    <w:rsid w:val="002B6AA3"/>
    <w:pPr>
      <w:keepNext/>
      <w:jc w:val="center"/>
      <w:outlineLvl w:val="3"/>
    </w:pPr>
    <w:rPr>
      <w:sz w:val="24"/>
    </w:rPr>
  </w:style>
  <w:style w:type="paragraph" w:styleId="Heading5">
    <w:name w:val="heading 5"/>
    <w:basedOn w:val="Normal"/>
    <w:next w:val="Normal"/>
    <w:qFormat/>
    <w:rsid w:val="00C61DC1"/>
    <w:pPr>
      <w:keepNext/>
      <w:jc w:val="right"/>
      <w:outlineLvl w:val="4"/>
    </w:pPr>
    <w:rPr>
      <w:rFonts w:ascii="Arial" w:hAnsi="Arial" w:cs="Arial"/>
      <w:b/>
      <w:bCs/>
      <w:sz w:val="28"/>
    </w:rPr>
  </w:style>
  <w:style w:type="paragraph" w:styleId="Heading6">
    <w:name w:val="heading 6"/>
    <w:basedOn w:val="Normal"/>
    <w:next w:val="Normal"/>
    <w:qFormat/>
    <w:rsid w:val="00C61DC1"/>
    <w:pPr>
      <w:keepNext/>
      <w:jc w:val="center"/>
      <w:outlineLvl w:val="5"/>
    </w:pPr>
    <w:rPr>
      <w:rFonts w:ascii="Arial" w:hAnsi="Arial" w:cs="Arial"/>
      <w:b/>
      <w:bCs/>
      <w:sz w:val="44"/>
    </w:rPr>
  </w:style>
  <w:style w:type="paragraph" w:styleId="Heading7">
    <w:name w:val="heading 7"/>
    <w:basedOn w:val="Normal"/>
    <w:next w:val="Normal"/>
    <w:qFormat/>
    <w:rsid w:val="00C61DC1"/>
    <w:pPr>
      <w:keepNext/>
      <w:jc w:val="right"/>
      <w:outlineLvl w:val="6"/>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6AA3"/>
    <w:rPr>
      <w:rFonts w:ascii="Arial Narrow" w:hAnsi="Arial Narrow"/>
      <w:b/>
    </w:rPr>
  </w:style>
  <w:style w:type="paragraph" w:styleId="Title">
    <w:name w:val="Title"/>
    <w:basedOn w:val="Normal"/>
    <w:qFormat/>
    <w:rsid w:val="002B6AA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2B6AA3"/>
    <w:pPr>
      <w:ind w:left="360" w:hanging="432"/>
    </w:pPr>
    <w:rPr>
      <w:rFonts w:ascii="Arial" w:hAnsi="Arial"/>
    </w:rPr>
  </w:style>
  <w:style w:type="paragraph" w:styleId="BodyTextIndent">
    <w:name w:val="Body Text Indent"/>
    <w:basedOn w:val="Normal"/>
    <w:rsid w:val="002B6AA3"/>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2B6AA3"/>
    <w:pPr>
      <w:tabs>
        <w:tab w:val="left" w:pos="432"/>
        <w:tab w:val="left" w:pos="864"/>
        <w:tab w:val="left" w:pos="1296"/>
        <w:tab w:val="left" w:pos="1728"/>
        <w:tab w:val="left" w:pos="2160"/>
        <w:tab w:val="left" w:pos="2592"/>
        <w:tab w:val="left" w:pos="3024"/>
      </w:tabs>
      <w:ind w:left="864" w:hanging="432"/>
      <w:jc w:val="both"/>
    </w:pPr>
    <w:rPr>
      <w:sz w:val="22"/>
    </w:rPr>
  </w:style>
  <w:style w:type="paragraph" w:customStyle="1" w:styleId="HeaderLine">
    <w:name w:val="Header Line"/>
    <w:basedOn w:val="Normal"/>
    <w:rsid w:val="00C61DC1"/>
    <w:pPr>
      <w:tabs>
        <w:tab w:val="left" w:pos="7200"/>
      </w:tabs>
    </w:pPr>
    <w:rPr>
      <w:sz w:val="24"/>
    </w:rPr>
  </w:style>
  <w:style w:type="paragraph" w:customStyle="1" w:styleId="CenterTitle">
    <w:name w:val="Center Title"/>
    <w:basedOn w:val="Normal"/>
    <w:rsid w:val="00C61DC1"/>
    <w:pPr>
      <w:jc w:val="center"/>
    </w:pPr>
    <w:rPr>
      <w:sz w:val="24"/>
    </w:rPr>
  </w:style>
  <w:style w:type="paragraph" w:styleId="PlainText">
    <w:name w:val="Plain Text"/>
    <w:basedOn w:val="Normal"/>
    <w:rsid w:val="00C61DC1"/>
    <w:rPr>
      <w:rFonts w:ascii="Courier New" w:hAnsi="Courier New"/>
    </w:rPr>
  </w:style>
  <w:style w:type="paragraph" w:customStyle="1" w:styleId="IndentHang075">
    <w:name w:val="Indent Hang 075"/>
    <w:basedOn w:val="Normal"/>
    <w:rsid w:val="00C61DC1"/>
    <w:pPr>
      <w:ind w:left="1080" w:hanging="1080"/>
    </w:pPr>
    <w:rPr>
      <w:sz w:val="24"/>
    </w:rPr>
  </w:style>
  <w:style w:type="paragraph" w:styleId="BodyText2">
    <w:name w:val="Body Text 2"/>
    <w:basedOn w:val="Normal"/>
    <w:rsid w:val="00C61DC1"/>
    <w:pPr>
      <w:jc w:val="both"/>
    </w:pPr>
    <w:rPr>
      <w:rFonts w:ascii="Arial" w:hAnsi="Arial" w:cs="Arial"/>
      <w:sz w:val="24"/>
    </w:rPr>
  </w:style>
  <w:style w:type="paragraph" w:styleId="BalloonText">
    <w:name w:val="Balloon Text"/>
    <w:basedOn w:val="Normal"/>
    <w:semiHidden/>
    <w:rsid w:val="00C61DC1"/>
    <w:rPr>
      <w:rFonts w:ascii="Tahoma" w:hAnsi="Tahoma" w:cs="Tahoma"/>
      <w:sz w:val="16"/>
      <w:szCs w:val="16"/>
    </w:rPr>
  </w:style>
  <w:style w:type="paragraph" w:styleId="Header">
    <w:name w:val="header"/>
    <w:basedOn w:val="Normal"/>
    <w:link w:val="HeaderChar"/>
    <w:uiPriority w:val="99"/>
    <w:rsid w:val="00C61DC1"/>
    <w:pPr>
      <w:widowControl w:val="0"/>
      <w:tabs>
        <w:tab w:val="center" w:pos="4320"/>
        <w:tab w:val="right" w:pos="8640"/>
      </w:tabs>
    </w:pPr>
    <w:rPr>
      <w:rFonts w:ascii="Courier" w:hAnsi="Courier"/>
      <w:snapToGrid w:val="0"/>
      <w:sz w:val="24"/>
    </w:rPr>
  </w:style>
  <w:style w:type="character" w:styleId="CommentReference">
    <w:name w:val="annotation reference"/>
    <w:basedOn w:val="DefaultParagraphFont"/>
    <w:semiHidden/>
    <w:rsid w:val="000D6879"/>
    <w:rPr>
      <w:sz w:val="16"/>
      <w:szCs w:val="16"/>
    </w:rPr>
  </w:style>
  <w:style w:type="paragraph" w:styleId="CommentText">
    <w:name w:val="annotation text"/>
    <w:basedOn w:val="Normal"/>
    <w:semiHidden/>
    <w:rsid w:val="000D6879"/>
  </w:style>
  <w:style w:type="paragraph" w:styleId="CommentSubject">
    <w:name w:val="annotation subject"/>
    <w:basedOn w:val="CommentText"/>
    <w:next w:val="CommentText"/>
    <w:semiHidden/>
    <w:rsid w:val="000D6879"/>
    <w:rPr>
      <w:b/>
      <w:bCs/>
    </w:rPr>
  </w:style>
  <w:style w:type="paragraph" w:styleId="DocumentMap">
    <w:name w:val="Document Map"/>
    <w:basedOn w:val="Normal"/>
    <w:semiHidden/>
    <w:rsid w:val="00AF5532"/>
    <w:pPr>
      <w:shd w:val="clear" w:color="auto" w:fill="000080"/>
    </w:pPr>
    <w:rPr>
      <w:rFonts w:ascii="Tahoma" w:hAnsi="Tahoma" w:cs="Tahoma"/>
    </w:rPr>
  </w:style>
  <w:style w:type="paragraph" w:styleId="Footer">
    <w:name w:val="footer"/>
    <w:basedOn w:val="Normal"/>
    <w:link w:val="FooterChar"/>
    <w:uiPriority w:val="99"/>
    <w:rsid w:val="00365E76"/>
    <w:pPr>
      <w:tabs>
        <w:tab w:val="center" w:pos="4680"/>
        <w:tab w:val="right" w:pos="9360"/>
      </w:tabs>
    </w:pPr>
  </w:style>
  <w:style w:type="character" w:customStyle="1" w:styleId="FooterChar">
    <w:name w:val="Footer Char"/>
    <w:basedOn w:val="DefaultParagraphFont"/>
    <w:link w:val="Footer"/>
    <w:uiPriority w:val="99"/>
    <w:rsid w:val="00365E76"/>
  </w:style>
  <w:style w:type="character" w:customStyle="1" w:styleId="HeaderChar">
    <w:name w:val="Header Char"/>
    <w:basedOn w:val="DefaultParagraphFont"/>
    <w:link w:val="Header"/>
    <w:uiPriority w:val="99"/>
    <w:rsid w:val="00365E76"/>
    <w:rPr>
      <w:rFonts w:ascii="Courier" w:hAnsi="Courier"/>
      <w:snapToGrid w:val="0"/>
      <w:sz w:val="24"/>
    </w:rPr>
  </w:style>
  <w:style w:type="paragraph" w:styleId="ListParagraph">
    <w:name w:val="List Paragraph"/>
    <w:basedOn w:val="Normal"/>
    <w:uiPriority w:val="34"/>
    <w:qFormat/>
    <w:rsid w:val="006D224D"/>
    <w:pPr>
      <w:ind w:left="720"/>
      <w:contextualSpacing/>
    </w:pPr>
  </w:style>
  <w:style w:type="paragraph" w:styleId="Revision">
    <w:name w:val="Revision"/>
    <w:hidden/>
    <w:uiPriority w:val="99"/>
    <w:semiHidden/>
    <w:rsid w:val="00D5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2632">
      <w:bodyDiv w:val="1"/>
      <w:marLeft w:val="0"/>
      <w:marRight w:val="0"/>
      <w:marTop w:val="0"/>
      <w:marBottom w:val="0"/>
      <w:divBdr>
        <w:top w:val="none" w:sz="0" w:space="0" w:color="auto"/>
        <w:left w:val="none" w:sz="0" w:space="0" w:color="auto"/>
        <w:bottom w:val="none" w:sz="0" w:space="0" w:color="auto"/>
        <w:right w:val="none" w:sz="0" w:space="0" w:color="auto"/>
      </w:divBdr>
      <w:divsChild>
        <w:div w:id="1978492151">
          <w:marLeft w:val="0"/>
          <w:marRight w:val="0"/>
          <w:marTop w:val="0"/>
          <w:marBottom w:val="0"/>
          <w:divBdr>
            <w:top w:val="none" w:sz="0" w:space="0" w:color="auto"/>
            <w:left w:val="none" w:sz="0" w:space="0" w:color="auto"/>
            <w:bottom w:val="none" w:sz="0" w:space="0" w:color="auto"/>
            <w:right w:val="none" w:sz="0" w:space="0" w:color="auto"/>
          </w:divBdr>
        </w:div>
        <w:div w:id="2080328713">
          <w:marLeft w:val="0"/>
          <w:marRight w:val="0"/>
          <w:marTop w:val="0"/>
          <w:marBottom w:val="0"/>
          <w:divBdr>
            <w:top w:val="none" w:sz="0" w:space="0" w:color="auto"/>
            <w:left w:val="none" w:sz="0" w:space="0" w:color="auto"/>
            <w:bottom w:val="none" w:sz="0" w:space="0" w:color="auto"/>
            <w:right w:val="none" w:sz="0" w:space="0" w:color="auto"/>
          </w:divBdr>
        </w:div>
      </w:divsChild>
    </w:div>
    <w:div w:id="4828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BAC2-F038-45A9-BDE6-F003AD2D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Kayen, Michele</cp:lastModifiedBy>
  <cp:revision>15</cp:revision>
  <cp:lastPrinted>2019-06-13T15:54:00Z</cp:lastPrinted>
  <dcterms:created xsi:type="dcterms:W3CDTF">2021-03-25T21:48:00Z</dcterms:created>
  <dcterms:modified xsi:type="dcterms:W3CDTF">2021-11-24T14:25:00Z</dcterms:modified>
</cp:coreProperties>
</file>