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427D4602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536C56">
        <w:rPr>
          <w:sz w:val="24"/>
          <w:szCs w:val="24"/>
        </w:rPr>
        <w:t>August 31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5E5A50">
        <w:rPr>
          <w:sz w:val="24"/>
          <w:szCs w:val="24"/>
        </w:rPr>
        <w:t>2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08DFA2F8" w14:textId="77777777" w:rsidR="00F6122A" w:rsidRDefault="00AD69E9" w:rsidP="00F6122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2A6B1B">
        <w:rPr>
          <w:sz w:val="24"/>
          <w:szCs w:val="24"/>
        </w:rPr>
        <w:t>Revised</w:t>
      </w:r>
      <w:r w:rsidR="00367723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367723">
        <w:rPr>
          <w:sz w:val="24"/>
          <w:szCs w:val="24"/>
        </w:rPr>
        <w:t xml:space="preserve"> </w:t>
      </w:r>
      <w:r w:rsidR="00F6122A">
        <w:rPr>
          <w:sz w:val="24"/>
          <w:szCs w:val="24"/>
        </w:rPr>
        <w:t>Required Contract Provisions Federal-Aid</w:t>
      </w:r>
    </w:p>
    <w:p w14:paraId="75FF49FA" w14:textId="3DE60868" w:rsidR="00A11124" w:rsidRPr="004079C5" w:rsidRDefault="00F6122A" w:rsidP="00F6122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Construction Contracts</w:t>
      </w:r>
    </w:p>
    <w:p w14:paraId="20FB9299" w14:textId="77777777" w:rsidR="00104BAE" w:rsidRPr="004079C5" w:rsidRDefault="00104BAE" w:rsidP="00825A3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8BF8151" w14:textId="5AF39B88" w:rsidR="00367723" w:rsidRDefault="00E05008" w:rsidP="00031A7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 xml:space="preserve">Effective </w:t>
      </w:r>
      <w:r w:rsidR="00536C56">
        <w:rPr>
          <w:sz w:val="24"/>
          <w:szCs w:val="24"/>
        </w:rPr>
        <w:t>today, August 31, 2022</w:t>
      </w:r>
      <w:r w:rsidRPr="004079C5">
        <w:rPr>
          <w:sz w:val="24"/>
          <w:szCs w:val="24"/>
        </w:rPr>
        <w:t xml:space="preserve">, our unit has issued </w:t>
      </w:r>
      <w:r w:rsidR="002A6B1B">
        <w:rPr>
          <w:sz w:val="24"/>
          <w:szCs w:val="24"/>
        </w:rPr>
        <w:t xml:space="preserve">revised </w:t>
      </w:r>
      <w:r w:rsidR="00902FEC" w:rsidRPr="004079C5">
        <w:rPr>
          <w:sz w:val="24"/>
          <w:szCs w:val="24"/>
        </w:rPr>
        <w:t xml:space="preserve">standard special provision, </w:t>
      </w:r>
      <w:r w:rsidR="00031A72" w:rsidRPr="00031A72">
        <w:rPr>
          <w:i/>
          <w:sz w:val="24"/>
          <w:szCs w:val="24"/>
        </w:rPr>
        <w:t>Required Contract Provisions Federal-Aid</w:t>
      </w:r>
      <w:r w:rsidR="00031A72">
        <w:rPr>
          <w:i/>
          <w:sz w:val="24"/>
          <w:szCs w:val="24"/>
        </w:rPr>
        <w:t xml:space="preserve"> </w:t>
      </w:r>
      <w:r w:rsidR="00031A72" w:rsidRPr="00031A72">
        <w:rPr>
          <w:i/>
          <w:sz w:val="24"/>
          <w:szCs w:val="24"/>
        </w:rPr>
        <w:t>Construction Contracts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367723">
        <w:rPr>
          <w:sz w:val="24"/>
          <w:szCs w:val="24"/>
        </w:rPr>
        <w:t>1</w:t>
      </w:r>
      <w:r w:rsidR="00031A72">
        <w:rPr>
          <w:sz w:val="24"/>
          <w:szCs w:val="24"/>
        </w:rPr>
        <w:t>4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="00031A72">
        <w:rPr>
          <w:sz w:val="24"/>
          <w:szCs w:val="24"/>
        </w:rPr>
        <w:t>s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and dated </w:t>
      </w:r>
      <w:r w:rsidR="00536C56">
        <w:rPr>
          <w:sz w:val="24"/>
          <w:szCs w:val="24"/>
        </w:rPr>
        <w:t>August 31</w:t>
      </w:r>
      <w:r w:rsidR="005E5A50">
        <w:rPr>
          <w:sz w:val="24"/>
          <w:szCs w:val="24"/>
        </w:rPr>
        <w:t>,</w:t>
      </w:r>
      <w:r w:rsidR="00536C56">
        <w:rPr>
          <w:sz w:val="24"/>
          <w:szCs w:val="24"/>
        </w:rPr>
        <w:t xml:space="preserve"> 2022</w:t>
      </w:r>
      <w:r w:rsidR="00902FEC" w:rsidRPr="004079C5">
        <w:rPr>
          <w:sz w:val="24"/>
          <w:szCs w:val="24"/>
        </w:rPr>
        <w:t>.</w:t>
      </w:r>
    </w:p>
    <w:p w14:paraId="74A28BCD" w14:textId="716140FE" w:rsidR="00031A72" w:rsidRDefault="00031A72" w:rsidP="00031A7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3B074F21" w14:textId="4B0FBCEF" w:rsidR="003A6982" w:rsidRDefault="003A6982" w:rsidP="00031A7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3A6982">
        <w:rPr>
          <w:sz w:val="24"/>
          <w:szCs w:val="24"/>
        </w:rPr>
        <w:t xml:space="preserve">This specification replaces the previous </w:t>
      </w:r>
      <w:r>
        <w:rPr>
          <w:sz w:val="24"/>
          <w:szCs w:val="24"/>
        </w:rPr>
        <w:t>specification</w:t>
      </w:r>
      <w:r w:rsidRPr="003A6982">
        <w:rPr>
          <w:sz w:val="24"/>
          <w:szCs w:val="24"/>
        </w:rPr>
        <w:t xml:space="preserve"> with the same name and dated J</w:t>
      </w:r>
      <w:r w:rsidR="00536C56">
        <w:rPr>
          <w:sz w:val="24"/>
          <w:szCs w:val="24"/>
        </w:rPr>
        <w:t>une 18</w:t>
      </w:r>
      <w:r>
        <w:rPr>
          <w:sz w:val="24"/>
          <w:szCs w:val="24"/>
        </w:rPr>
        <w:t>, 202</w:t>
      </w:r>
      <w:r w:rsidR="00536C56">
        <w:rPr>
          <w:sz w:val="24"/>
          <w:szCs w:val="24"/>
        </w:rPr>
        <w:t>1</w:t>
      </w:r>
      <w:r w:rsidRPr="003A6982">
        <w:rPr>
          <w:sz w:val="24"/>
          <w:szCs w:val="24"/>
        </w:rPr>
        <w:t xml:space="preserve">.  </w:t>
      </w:r>
    </w:p>
    <w:p w14:paraId="7ABAF54B" w14:textId="77777777" w:rsidR="003A6982" w:rsidRDefault="003A6982" w:rsidP="00367723">
      <w:pPr>
        <w:rPr>
          <w:rFonts w:eastAsia="Times New Roman"/>
          <w:spacing w:val="-5"/>
        </w:rPr>
      </w:pPr>
    </w:p>
    <w:p w14:paraId="37952D2E" w14:textId="655DC2E9" w:rsidR="00C23C2E" w:rsidRPr="00C96E3B" w:rsidRDefault="002A6B1B" w:rsidP="00367723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>This revis</w:t>
      </w:r>
      <w:r w:rsidR="003A6982">
        <w:rPr>
          <w:rFonts w:eastAsia="Times New Roman"/>
          <w:spacing w:val="-5"/>
        </w:rPr>
        <w:t>ion</w:t>
      </w:r>
      <w:r w:rsidR="00536C56">
        <w:rPr>
          <w:rFonts w:eastAsia="Times New Roman"/>
          <w:spacing w:val="-5"/>
        </w:rPr>
        <w:t xml:space="preserve"> replaced the previous FHWA Form 1273 (dated May 1, 2012), with the revised FHWA Form 1273, dated July 5, 2022</w:t>
      </w:r>
      <w:r w:rsidR="00C96E3B">
        <w:rPr>
          <w:rFonts w:eastAsia="Times New Roman"/>
          <w:spacing w:val="-5"/>
        </w:rPr>
        <w:t>.</w:t>
      </w:r>
    </w:p>
    <w:p w14:paraId="2274F75C" w14:textId="7C4242C2" w:rsidR="008E78F8" w:rsidRDefault="008E78F8" w:rsidP="00367723">
      <w:pPr>
        <w:rPr>
          <w:rFonts w:eastAsia="Times New Roman"/>
          <w:spacing w:val="-5"/>
        </w:rPr>
      </w:pPr>
    </w:p>
    <w:p w14:paraId="1508117A" w14:textId="43BDB79B" w:rsidR="008E78F8" w:rsidRDefault="008E78F8" w:rsidP="00367723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>Th</w:t>
      </w:r>
      <w:r w:rsidR="00602133">
        <w:rPr>
          <w:rFonts w:eastAsia="Times New Roman"/>
          <w:spacing w:val="-5"/>
        </w:rPr>
        <w:t>is</w:t>
      </w:r>
      <w:r>
        <w:rPr>
          <w:rFonts w:eastAsia="Times New Roman"/>
          <w:spacing w:val="-5"/>
        </w:rPr>
        <w:t xml:space="preserve"> specification is effective on</w:t>
      </w:r>
      <w:r w:rsidRPr="008E78F8">
        <w:rPr>
          <w:rFonts w:eastAsia="Times New Roman"/>
          <w:spacing w:val="-5"/>
        </w:rPr>
        <w:t xml:space="preserve"> </w:t>
      </w:r>
      <w:r w:rsidR="00B246B7" w:rsidRPr="00B246B7">
        <w:rPr>
          <w:rFonts w:eastAsia="Times New Roman"/>
          <w:spacing w:val="-5"/>
        </w:rPr>
        <w:t>all federal-aid construction projects</w:t>
      </w:r>
      <w:bookmarkStart w:id="0" w:name="_GoBack"/>
      <w:bookmarkEnd w:id="0"/>
      <w:r w:rsidRPr="008E78F8">
        <w:rPr>
          <w:rFonts w:eastAsia="Times New Roman"/>
          <w:spacing w:val="-5"/>
        </w:rPr>
        <w:t xml:space="preserve"> advertised on or after </w:t>
      </w:r>
      <w:r w:rsidR="005E5A50">
        <w:rPr>
          <w:rFonts w:eastAsia="Times New Roman"/>
          <w:spacing w:val="-5"/>
        </w:rPr>
        <w:t>September 6, 2022.</w:t>
      </w:r>
    </w:p>
    <w:p w14:paraId="779A93D0" w14:textId="00257998" w:rsidR="005E5A50" w:rsidRDefault="005E5A50" w:rsidP="00367723">
      <w:pPr>
        <w:rPr>
          <w:rFonts w:eastAsia="Times New Roman"/>
          <w:spacing w:val="-5"/>
        </w:rPr>
      </w:pPr>
    </w:p>
    <w:p w14:paraId="59B8418F" w14:textId="26D00730" w:rsidR="005E5A50" w:rsidRDefault="005E5A50" w:rsidP="00367723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>Further information about revised FHWA Form 127</w:t>
      </w:r>
      <w:r w:rsidR="007A5C3D">
        <w:rPr>
          <w:rFonts w:eastAsia="Times New Roman"/>
          <w:spacing w:val="-5"/>
        </w:rPr>
        <w:t>3</w:t>
      </w:r>
      <w:r>
        <w:rPr>
          <w:rFonts w:eastAsia="Times New Roman"/>
          <w:spacing w:val="-5"/>
        </w:rPr>
        <w:t xml:space="preserve"> can be found here:</w:t>
      </w:r>
    </w:p>
    <w:p w14:paraId="060D4858" w14:textId="214F5464" w:rsidR="005E5A50" w:rsidRDefault="00224D81" w:rsidP="00367723">
      <w:pPr>
        <w:rPr>
          <w:rFonts w:eastAsia="Times New Roman"/>
          <w:spacing w:val="-5"/>
        </w:rPr>
      </w:pPr>
      <w:hyperlink r:id="rId8" w:history="1">
        <w:r w:rsidR="005E5A50" w:rsidRPr="005E5A50">
          <w:rPr>
            <w:rStyle w:val="Hyperlink"/>
            <w:rFonts w:eastAsia="Times New Roman"/>
            <w:spacing w:val="-5"/>
          </w:rPr>
          <w:t>https://www.fhwa.dot.gov/construction/cqit/form1273.cfm</w:t>
        </w:r>
      </w:hyperlink>
    </w:p>
    <w:p w14:paraId="18097D97" w14:textId="77777777" w:rsidR="002A6B1B" w:rsidRPr="00C7499D" w:rsidRDefault="002A6B1B" w:rsidP="00367723">
      <w:pPr>
        <w:rPr>
          <w:rFonts w:eastAsia="Times New Roman"/>
          <w:spacing w:val="-5"/>
        </w:rPr>
      </w:pPr>
    </w:p>
    <w:p w14:paraId="60C40F5E" w14:textId="7253ED3A" w:rsidR="00AE35CC" w:rsidRDefault="006E50AB" w:rsidP="002F2A2F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For those of you who keep a book of Standard Special Provisions, please include th</w:t>
      </w:r>
      <w:r w:rsidR="00C4676C">
        <w:rPr>
          <w:rFonts w:eastAsia="Times New Roman"/>
          <w:color w:val="222222"/>
        </w:rPr>
        <w:t>is</w:t>
      </w:r>
      <w:r w:rsidRPr="002106CE">
        <w:rPr>
          <w:rFonts w:eastAsia="Times New Roman"/>
          <w:color w:val="222222"/>
        </w:rPr>
        <w:t xml:space="preserve"> </w:t>
      </w:r>
      <w:r w:rsidR="00E90331">
        <w:rPr>
          <w:rFonts w:eastAsia="Times New Roman"/>
          <w:color w:val="222222"/>
        </w:rPr>
        <w:t xml:space="preserve">revised </w:t>
      </w:r>
      <w:r w:rsidR="00367723">
        <w:rPr>
          <w:rFonts w:eastAsia="Times New Roman"/>
          <w:color w:val="222222"/>
        </w:rPr>
        <w:t xml:space="preserve">standard </w:t>
      </w:r>
      <w:r w:rsidR="00C4676C">
        <w:rPr>
          <w:rFonts w:eastAsia="Times New Roman"/>
          <w:color w:val="222222"/>
        </w:rPr>
        <w:t>special provision</w:t>
      </w:r>
      <w:r w:rsidRPr="002106CE">
        <w:rPr>
          <w:rFonts w:eastAsia="Times New Roman"/>
          <w:color w:val="222222"/>
        </w:rPr>
        <w:t xml:space="preserve">.  </w:t>
      </w:r>
      <w:r w:rsidR="00AE35CC"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specification and the </w:t>
      </w:r>
      <w:r w:rsidR="006F2171">
        <w:rPr>
          <w:rFonts w:eastAsia="Times New Roman"/>
          <w:color w:val="222222"/>
        </w:rPr>
        <w:t xml:space="preserve">latest </w:t>
      </w:r>
      <w:r w:rsidR="00927653" w:rsidRPr="002106CE">
        <w:rPr>
          <w:rFonts w:eastAsia="Times New Roman"/>
          <w:color w:val="222222"/>
        </w:rPr>
        <w:t>SSP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="00AE35CC"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="00AE35CC"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="00AE35CC"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 xml:space="preserve">: </w:t>
      </w:r>
      <w:hyperlink r:id="rId9" w:history="1">
        <w:r w:rsidR="00927653" w:rsidRPr="002106CE">
          <w:rPr>
            <w:rStyle w:val="Hyperlink"/>
            <w:rFonts w:eastAsia="Times New Roman"/>
          </w:rPr>
          <w:t>Standard Special Provisions</w:t>
        </w:r>
      </w:hyperlink>
      <w:r w:rsidR="00927653" w:rsidRPr="002106CE">
        <w:rPr>
          <w:rFonts w:eastAsia="Times New Roman"/>
          <w:color w:val="222222"/>
        </w:rPr>
        <w:t xml:space="preserve"> 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10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6B438908" w14:textId="77777777" w:rsidR="00C96758" w:rsidRPr="002106CE" w:rsidRDefault="00C96758" w:rsidP="002F2A2F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825A3E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lastRenderedPageBreak/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13E46" w14:textId="77777777" w:rsidR="00224D81" w:rsidRDefault="00224D81" w:rsidP="00370CDA">
      <w:r>
        <w:separator/>
      </w:r>
    </w:p>
  </w:endnote>
  <w:endnote w:type="continuationSeparator" w:id="0">
    <w:p w14:paraId="6C8ED863" w14:textId="77777777" w:rsidR="00224D81" w:rsidRDefault="00224D81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C898" w14:textId="77777777" w:rsidR="00224D81" w:rsidRDefault="00224D81" w:rsidP="00370CDA">
      <w:r>
        <w:separator/>
      </w:r>
    </w:p>
  </w:footnote>
  <w:footnote w:type="continuationSeparator" w:id="0">
    <w:p w14:paraId="6AA4D652" w14:textId="77777777" w:rsidR="00224D81" w:rsidRDefault="00224D81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1A72"/>
    <w:rsid w:val="000370B9"/>
    <w:rsid w:val="0005241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F780C"/>
    <w:rsid w:val="00102EEC"/>
    <w:rsid w:val="00104BAE"/>
    <w:rsid w:val="00110754"/>
    <w:rsid w:val="001127FF"/>
    <w:rsid w:val="00126D9F"/>
    <w:rsid w:val="00135122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5F3E"/>
    <w:rsid w:val="002A6B1B"/>
    <w:rsid w:val="002D062F"/>
    <w:rsid w:val="002D509A"/>
    <w:rsid w:val="002D579A"/>
    <w:rsid w:val="002E3115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402F6E"/>
    <w:rsid w:val="00405F0E"/>
    <w:rsid w:val="00406B24"/>
    <w:rsid w:val="004079C5"/>
    <w:rsid w:val="0041180F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9266A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F4718"/>
    <w:rsid w:val="004F4A50"/>
    <w:rsid w:val="004F7055"/>
    <w:rsid w:val="00503C6C"/>
    <w:rsid w:val="005168D3"/>
    <w:rsid w:val="00532AC2"/>
    <w:rsid w:val="005341C4"/>
    <w:rsid w:val="00536C56"/>
    <w:rsid w:val="00537903"/>
    <w:rsid w:val="00542B1F"/>
    <w:rsid w:val="00544B11"/>
    <w:rsid w:val="00550788"/>
    <w:rsid w:val="00553AD8"/>
    <w:rsid w:val="00571099"/>
    <w:rsid w:val="00573FA7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530F6"/>
    <w:rsid w:val="006579B1"/>
    <w:rsid w:val="00660579"/>
    <w:rsid w:val="006624DF"/>
    <w:rsid w:val="00662EA2"/>
    <w:rsid w:val="006658C0"/>
    <w:rsid w:val="006671F9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4F51"/>
    <w:rsid w:val="006E50AB"/>
    <w:rsid w:val="006F2171"/>
    <w:rsid w:val="007001DB"/>
    <w:rsid w:val="007007D0"/>
    <w:rsid w:val="007031AB"/>
    <w:rsid w:val="0070653C"/>
    <w:rsid w:val="00707499"/>
    <w:rsid w:val="00711145"/>
    <w:rsid w:val="00713F9C"/>
    <w:rsid w:val="00726866"/>
    <w:rsid w:val="00740403"/>
    <w:rsid w:val="00757750"/>
    <w:rsid w:val="00762296"/>
    <w:rsid w:val="007645E5"/>
    <w:rsid w:val="00766707"/>
    <w:rsid w:val="0076743A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2C77"/>
    <w:rsid w:val="00822BDE"/>
    <w:rsid w:val="00825A3E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8E78F8"/>
    <w:rsid w:val="0090023A"/>
    <w:rsid w:val="00902485"/>
    <w:rsid w:val="00902FEC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6B7"/>
    <w:rsid w:val="00B247A4"/>
    <w:rsid w:val="00B272A4"/>
    <w:rsid w:val="00B66B63"/>
    <w:rsid w:val="00B66ED4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96E3B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3BF9"/>
    <w:rsid w:val="00E85864"/>
    <w:rsid w:val="00E876E0"/>
    <w:rsid w:val="00E90331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F0CF4"/>
    <w:rsid w:val="00EF4207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802C2"/>
    <w:rsid w:val="00F80770"/>
    <w:rsid w:val="00F82F79"/>
    <w:rsid w:val="00F85D7E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wa.dot.gov/construction/cqit/form1273.cf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v-ssp/rev-mis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10</cp:revision>
  <cp:lastPrinted>2018-02-02T16:20:00Z</cp:lastPrinted>
  <dcterms:created xsi:type="dcterms:W3CDTF">2022-08-31T15:42:00Z</dcterms:created>
  <dcterms:modified xsi:type="dcterms:W3CDTF">2022-08-31T16:15:00Z</dcterms:modified>
</cp:coreProperties>
</file>