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13327715" w:rsidR="001A139E" w:rsidRPr="006E50AB" w:rsidRDefault="001A139E" w:rsidP="00767E4C">
      <w:pPr>
        <w:rPr>
          <w:b/>
        </w:rPr>
      </w:pPr>
    </w:p>
    <w:p w14:paraId="3907C029" w14:textId="084B1B02" w:rsidR="005E396A" w:rsidRDefault="005E396A" w:rsidP="005E396A">
      <w:pPr>
        <w:pStyle w:val="body"/>
        <w:spacing w:beforeLines="60" w:before="144" w:afterLines="60" w:after="144" w:line="240" w:lineRule="auto"/>
        <w:ind w:left="720" w:right="0" w:hanging="72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6CCAD" w14:textId="44422810" w:rsidR="000A14EB" w:rsidRPr="006E50AB" w:rsidRDefault="00E1359D" w:rsidP="00767E4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767E4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20EB232B" w:rsidR="00AD69E9" w:rsidRDefault="00AD69E9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97024A">
        <w:rPr>
          <w:sz w:val="24"/>
          <w:szCs w:val="24"/>
        </w:rPr>
        <w:t>November 2</w:t>
      </w:r>
      <w:r w:rsidR="005E396A">
        <w:rPr>
          <w:sz w:val="24"/>
          <w:szCs w:val="24"/>
        </w:rPr>
        <w:t>, 2021</w:t>
      </w:r>
    </w:p>
    <w:p w14:paraId="72008C31" w14:textId="77777777" w:rsidR="00767E4C" w:rsidRPr="006E50AB" w:rsidRDefault="00767E4C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248E3271" w:rsidR="00EE4B03" w:rsidRDefault="00AD69E9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017692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6E9B411" w14:textId="535B709D" w:rsidR="006122E4" w:rsidRDefault="00AD69E9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59D963CC" w:rsidR="00A11124" w:rsidRDefault="00AD69E9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>Issuance of new</w:t>
      </w:r>
      <w:r w:rsidR="00245177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rovision</w:t>
      </w:r>
      <w:r w:rsidR="00FA03B9">
        <w:rPr>
          <w:sz w:val="24"/>
          <w:szCs w:val="24"/>
        </w:rPr>
        <w:t>.</w:t>
      </w:r>
    </w:p>
    <w:p w14:paraId="20FB9299" w14:textId="77777777" w:rsidR="00104BAE" w:rsidRDefault="00104BAE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5D7374C" w14:textId="663B8D19" w:rsidR="006A4E80" w:rsidRDefault="00244512" w:rsidP="005E396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686FE6">
        <w:rPr>
          <w:sz w:val="24"/>
          <w:szCs w:val="24"/>
        </w:rPr>
        <w:t xml:space="preserve">a </w:t>
      </w:r>
      <w:r w:rsidR="002E45EC">
        <w:rPr>
          <w:sz w:val="24"/>
          <w:szCs w:val="24"/>
        </w:rPr>
        <w:t>n</w:t>
      </w:r>
      <w:r w:rsidR="00FA03B9">
        <w:rPr>
          <w:sz w:val="24"/>
          <w:szCs w:val="24"/>
        </w:rPr>
        <w:t xml:space="preserve">ew </w:t>
      </w:r>
      <w:r>
        <w:rPr>
          <w:sz w:val="24"/>
          <w:szCs w:val="24"/>
        </w:rPr>
        <w:t>Standard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8266DD">
        <w:rPr>
          <w:sz w:val="24"/>
          <w:szCs w:val="24"/>
        </w:rPr>
        <w:t xml:space="preserve">, </w:t>
      </w:r>
      <w:r w:rsidR="002E45EC" w:rsidRPr="002E45EC">
        <w:rPr>
          <w:i/>
          <w:sz w:val="24"/>
          <w:szCs w:val="24"/>
        </w:rPr>
        <w:t xml:space="preserve">Revision of Sections 504 &amp; 641 </w:t>
      </w:r>
      <w:r w:rsidR="002E45EC">
        <w:rPr>
          <w:i/>
          <w:sz w:val="24"/>
          <w:szCs w:val="24"/>
        </w:rPr>
        <w:t>–</w:t>
      </w:r>
      <w:r w:rsidR="002E45EC" w:rsidRPr="002E45EC">
        <w:rPr>
          <w:i/>
          <w:sz w:val="24"/>
          <w:szCs w:val="24"/>
        </w:rPr>
        <w:t xml:space="preserve"> Walls</w:t>
      </w:r>
      <w:r w:rsidR="002E45EC">
        <w:rPr>
          <w:sz w:val="24"/>
          <w:szCs w:val="24"/>
        </w:rPr>
        <w:t xml:space="preserve">, </w:t>
      </w:r>
      <w:r w:rsidR="008266DD">
        <w:rPr>
          <w:sz w:val="24"/>
          <w:szCs w:val="24"/>
        </w:rPr>
        <w:t>dated November 2, 2021</w:t>
      </w:r>
      <w:r w:rsidR="002E45EC">
        <w:rPr>
          <w:sz w:val="24"/>
          <w:szCs w:val="24"/>
        </w:rPr>
        <w:t>,</w:t>
      </w:r>
      <w:r w:rsidR="008266DD">
        <w:rPr>
          <w:sz w:val="24"/>
          <w:szCs w:val="24"/>
        </w:rPr>
        <w:t xml:space="preserve"> and</w:t>
      </w:r>
      <w:r w:rsidRPr="00244512">
        <w:rPr>
          <w:sz w:val="24"/>
          <w:szCs w:val="24"/>
        </w:rPr>
        <w:t xml:space="preserve"> listed in the table below.  Th</w:t>
      </w:r>
      <w:r w:rsidR="002E45EC">
        <w:rPr>
          <w:sz w:val="24"/>
          <w:szCs w:val="24"/>
        </w:rPr>
        <w:t xml:space="preserve">is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mandatory on projects advertised on or after </w:t>
      </w:r>
      <w:r w:rsidR="008266DD">
        <w:rPr>
          <w:sz w:val="24"/>
          <w:szCs w:val="24"/>
        </w:rPr>
        <w:t>December 2</w:t>
      </w:r>
      <w:r w:rsidR="000A345E">
        <w:rPr>
          <w:sz w:val="24"/>
          <w:szCs w:val="24"/>
        </w:rPr>
        <w:t>, 2021</w:t>
      </w:r>
      <w:r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Earlier use is acceptable.</w:t>
      </w:r>
    </w:p>
    <w:p w14:paraId="6AC80223" w14:textId="1606EDAE" w:rsidR="00155C95" w:rsidRDefault="00155C95" w:rsidP="005E396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22D8F485" w14:textId="73F9F548" w:rsidR="00155C95" w:rsidRDefault="00686FE6" w:rsidP="005E396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This</w:t>
      </w:r>
      <w:r w:rsidR="002E45EC">
        <w:rPr>
          <w:sz w:val="24"/>
          <w:szCs w:val="24"/>
        </w:rPr>
        <w:t xml:space="preserve"> </w:t>
      </w:r>
      <w:r w:rsidR="00155C95">
        <w:rPr>
          <w:sz w:val="24"/>
          <w:szCs w:val="24"/>
        </w:rPr>
        <w:t>Standard Special Provision 504 &amp; 641</w:t>
      </w:r>
      <w:r w:rsidR="00121806">
        <w:rPr>
          <w:sz w:val="24"/>
          <w:szCs w:val="24"/>
        </w:rPr>
        <w:t xml:space="preserve"> – </w:t>
      </w:r>
      <w:r w:rsidR="005052BE">
        <w:rPr>
          <w:sz w:val="24"/>
          <w:szCs w:val="24"/>
        </w:rPr>
        <w:t>Walls</w:t>
      </w:r>
      <w:r w:rsidR="00121806">
        <w:rPr>
          <w:sz w:val="24"/>
          <w:szCs w:val="24"/>
        </w:rPr>
        <w:t>,</w:t>
      </w:r>
      <w:r w:rsidR="00B2744F">
        <w:rPr>
          <w:sz w:val="24"/>
          <w:szCs w:val="24"/>
        </w:rPr>
        <w:t xml:space="preserve"> d</w:t>
      </w:r>
      <w:r w:rsidR="00155C95" w:rsidRPr="00155C95">
        <w:rPr>
          <w:sz w:val="24"/>
          <w:szCs w:val="24"/>
        </w:rPr>
        <w:t>elete</w:t>
      </w:r>
      <w:r w:rsidR="00B2744F">
        <w:rPr>
          <w:sz w:val="24"/>
          <w:szCs w:val="24"/>
        </w:rPr>
        <w:t>d</w:t>
      </w:r>
      <w:r w:rsidR="00155C95" w:rsidRPr="00155C95">
        <w:rPr>
          <w:sz w:val="24"/>
          <w:szCs w:val="24"/>
        </w:rPr>
        <w:t xml:space="preserve"> </w:t>
      </w:r>
      <w:r w:rsidR="005052BE">
        <w:rPr>
          <w:sz w:val="24"/>
          <w:szCs w:val="24"/>
        </w:rPr>
        <w:t xml:space="preserve">and replaced </w:t>
      </w:r>
      <w:r w:rsidR="00B2744F">
        <w:rPr>
          <w:sz w:val="24"/>
          <w:szCs w:val="24"/>
        </w:rPr>
        <w:t>all of s</w:t>
      </w:r>
      <w:r w:rsidR="00155C95" w:rsidRPr="00155C95">
        <w:rPr>
          <w:sz w:val="24"/>
          <w:szCs w:val="24"/>
        </w:rPr>
        <w:t>ection 504</w:t>
      </w:r>
      <w:r w:rsidR="00B2744F">
        <w:rPr>
          <w:sz w:val="24"/>
          <w:szCs w:val="24"/>
        </w:rPr>
        <w:t>,</w:t>
      </w:r>
      <w:r w:rsidR="00155C95" w:rsidRPr="00155C95">
        <w:rPr>
          <w:sz w:val="24"/>
          <w:szCs w:val="24"/>
        </w:rPr>
        <w:t xml:space="preserve"> and </w:t>
      </w:r>
      <w:r w:rsidR="005052BE">
        <w:rPr>
          <w:sz w:val="24"/>
          <w:szCs w:val="24"/>
        </w:rPr>
        <w:t>added to s</w:t>
      </w:r>
      <w:r w:rsidR="00B2744F">
        <w:rPr>
          <w:sz w:val="24"/>
          <w:szCs w:val="24"/>
        </w:rPr>
        <w:t>ubsections 641.07 and 641.08</w:t>
      </w:r>
      <w:r w:rsidR="005052BE">
        <w:rPr>
          <w:sz w:val="24"/>
          <w:szCs w:val="24"/>
        </w:rPr>
        <w:t>.</w:t>
      </w:r>
      <w:r w:rsidR="003A1930">
        <w:rPr>
          <w:sz w:val="24"/>
          <w:szCs w:val="24"/>
        </w:rPr>
        <w:t xml:space="preserve">  It is to be used on p</w:t>
      </w:r>
      <w:r w:rsidR="003A1930" w:rsidRPr="003A1930">
        <w:rPr>
          <w:sz w:val="24"/>
          <w:szCs w:val="24"/>
        </w:rPr>
        <w:t>rojects having 504</w:t>
      </w:r>
      <w:r w:rsidR="00154813">
        <w:rPr>
          <w:sz w:val="24"/>
          <w:szCs w:val="24"/>
        </w:rPr>
        <w:t>,</w:t>
      </w:r>
      <w:r w:rsidR="003A1930" w:rsidRPr="003A1930">
        <w:rPr>
          <w:sz w:val="24"/>
          <w:szCs w:val="24"/>
        </w:rPr>
        <w:t xml:space="preserve"> and 641</w:t>
      </w:r>
      <w:r w:rsidR="00154813">
        <w:rPr>
          <w:sz w:val="24"/>
          <w:szCs w:val="24"/>
        </w:rPr>
        <w:t>.07</w:t>
      </w:r>
      <w:r w:rsidR="007A5F66">
        <w:rPr>
          <w:sz w:val="24"/>
          <w:szCs w:val="24"/>
        </w:rPr>
        <w:t xml:space="preserve"> </w:t>
      </w:r>
      <w:r w:rsidR="00154813">
        <w:rPr>
          <w:sz w:val="24"/>
          <w:szCs w:val="24"/>
        </w:rPr>
        <w:t>-</w:t>
      </w:r>
      <w:r w:rsidR="007A5F66">
        <w:rPr>
          <w:sz w:val="24"/>
          <w:szCs w:val="24"/>
        </w:rPr>
        <w:t xml:space="preserve"> </w:t>
      </w:r>
      <w:r w:rsidR="00154813">
        <w:rPr>
          <w:sz w:val="24"/>
          <w:szCs w:val="24"/>
        </w:rPr>
        <w:t>08</w:t>
      </w:r>
      <w:r w:rsidR="003A1930" w:rsidRPr="003A1930">
        <w:rPr>
          <w:sz w:val="24"/>
          <w:szCs w:val="24"/>
        </w:rPr>
        <w:t xml:space="preserve"> items.</w:t>
      </w:r>
    </w:p>
    <w:p w14:paraId="18FB8E68" w14:textId="2FDA7E80" w:rsidR="006A4E80" w:rsidRDefault="006A4E80" w:rsidP="005E396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039BB1A" w14:textId="77777777" w:rsidR="00244512" w:rsidRDefault="00244512" w:rsidP="005E396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</w:pP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1710"/>
        <w:gridCol w:w="1440"/>
      </w:tblGrid>
      <w:tr w:rsidR="00944053" w:rsidRPr="00D95E8F" w14:paraId="53D3488F" w14:textId="555E9918" w:rsidTr="006A4E80">
        <w:trPr>
          <w:jc w:val="center"/>
        </w:trPr>
        <w:tc>
          <w:tcPr>
            <w:tcW w:w="5845" w:type="dxa"/>
            <w:tcBorders>
              <w:bottom w:val="single" w:sz="4" w:space="0" w:color="auto"/>
            </w:tcBorders>
            <w:vAlign w:val="center"/>
          </w:tcPr>
          <w:p w14:paraId="5E4E6AD6" w14:textId="74FCB95F" w:rsidR="00944053" w:rsidRPr="001871AC" w:rsidRDefault="00FA03B9" w:rsidP="00FA03B9">
            <w:pPr>
              <w:spacing w:before="60" w:afterLines="60" w:after="144"/>
              <w:jc w:val="center"/>
              <w:textAlignment w:val="baseli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New</w:t>
            </w:r>
            <w:r w:rsidR="00BD1487">
              <w:rPr>
                <w:rFonts w:eastAsia="Times New Roman"/>
                <w:b/>
              </w:rPr>
              <w:t xml:space="preserve"> </w:t>
            </w:r>
            <w:proofErr w:type="spellStart"/>
            <w:r w:rsidR="00BD1487">
              <w:rPr>
                <w:rFonts w:eastAsia="Times New Roman"/>
                <w:b/>
              </w:rPr>
              <w:t>SSP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234643A" w14:textId="019A1449" w:rsidR="00944053" w:rsidRPr="001871AC" w:rsidRDefault="00944053" w:rsidP="000A345E">
            <w:pPr>
              <w:spacing w:before="60" w:afterLines="60" w:after="144"/>
              <w:jc w:val="center"/>
              <w:textAlignment w:val="baseline"/>
              <w:rPr>
                <w:rFonts w:eastAsia="Times New Roman"/>
                <w:b/>
              </w:rPr>
            </w:pPr>
            <w:r w:rsidRPr="001871AC">
              <w:rPr>
                <w:rFonts w:eastAsia="Times New Roman"/>
                <w:b/>
              </w:rPr>
              <w:t>Subsections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658749" w14:textId="6892C8F6" w:rsidR="00944053" w:rsidRPr="001871AC" w:rsidRDefault="00944053" w:rsidP="00A1161E">
            <w:pPr>
              <w:spacing w:before="60" w:afterLines="60" w:after="144"/>
              <w:jc w:val="center"/>
              <w:textAlignment w:val="baseline"/>
              <w:rPr>
                <w:rFonts w:eastAsia="Times New Roman"/>
                <w:b/>
              </w:rPr>
            </w:pPr>
            <w:r w:rsidRPr="001871AC">
              <w:rPr>
                <w:rFonts w:eastAsia="Times New Roman"/>
                <w:b/>
              </w:rPr>
              <w:t>Number of pages</w:t>
            </w:r>
          </w:p>
        </w:tc>
      </w:tr>
      <w:tr w:rsidR="00944053" w:rsidRPr="00D95E8F" w14:paraId="06773F81" w14:textId="6A3C5CD6" w:rsidTr="006A4E80">
        <w:trPr>
          <w:jc w:val="center"/>
        </w:trPr>
        <w:tc>
          <w:tcPr>
            <w:tcW w:w="58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38417" w14:textId="15AD234E" w:rsidR="00944053" w:rsidRPr="00944053" w:rsidRDefault="006A4E80" w:rsidP="00EA2974">
            <w:pPr>
              <w:spacing w:before="60" w:afterLines="60" w:after="144"/>
              <w:textAlignment w:val="baseline"/>
              <w:rPr>
                <w:rFonts w:eastAsia="Times New Roman"/>
              </w:rPr>
            </w:pPr>
            <w:r w:rsidRPr="006A4E80">
              <w:rPr>
                <w:rFonts w:eastAsia="Times New Roman"/>
              </w:rPr>
              <w:t>Revision of Section</w:t>
            </w:r>
            <w:r w:rsidR="00155C95">
              <w:rPr>
                <w:rFonts w:eastAsia="Times New Roman"/>
              </w:rPr>
              <w:t>s</w:t>
            </w:r>
            <w:r w:rsidRPr="006A4E80">
              <w:rPr>
                <w:rFonts w:eastAsia="Times New Roman"/>
              </w:rPr>
              <w:t xml:space="preserve"> </w:t>
            </w:r>
            <w:r w:rsidR="00EA2974">
              <w:rPr>
                <w:rFonts w:eastAsia="Times New Roman"/>
              </w:rPr>
              <w:t>504</w:t>
            </w:r>
            <w:r w:rsidR="00155C95">
              <w:rPr>
                <w:rFonts w:eastAsia="Times New Roman"/>
              </w:rPr>
              <w:t xml:space="preserve"> &amp; 641</w:t>
            </w:r>
            <w:r w:rsidR="00EA2974">
              <w:rPr>
                <w:rFonts w:eastAsia="Times New Roman"/>
              </w:rPr>
              <w:t xml:space="preserve"> - Walls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6252A" w14:textId="2F9F0D25" w:rsidR="00944053" w:rsidRPr="00944053" w:rsidRDefault="00155C95" w:rsidP="00E4009A">
            <w:pPr>
              <w:spacing w:before="60" w:afterLines="60" w:after="144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504.01 – 48</w:t>
            </w:r>
            <w:r w:rsidR="00E4009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 641.07 </w:t>
            </w:r>
            <w:r w:rsidR="00E4009A"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641.08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F6703" w14:textId="61944C94" w:rsidR="00944053" w:rsidRPr="00944053" w:rsidRDefault="00155C95" w:rsidP="00155C95">
            <w:pPr>
              <w:spacing w:before="60" w:afterLines="60" w:after="144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</w:tbl>
    <w:p w14:paraId="24C6AE8D" w14:textId="77777777" w:rsidR="00441D01" w:rsidRDefault="00441D01" w:rsidP="00767E4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F66BE71" w14:textId="77777777" w:rsidR="00767E4C" w:rsidRDefault="00767E4C" w:rsidP="00767E4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0C40F5E" w14:textId="7C56093B" w:rsidR="00AE35CC" w:rsidRDefault="006E50AB" w:rsidP="00767E4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>For those of you who keep a book of Standard Special Provisions, please include th</w:t>
      </w:r>
      <w:r w:rsidR="006D0B48">
        <w:rPr>
          <w:rFonts w:eastAsia="Times New Roman"/>
          <w:color w:val="222222"/>
        </w:rPr>
        <w:t xml:space="preserve">ese </w:t>
      </w:r>
      <w:r w:rsidRPr="006E50AB">
        <w:rPr>
          <w:rFonts w:eastAsia="Times New Roman"/>
          <w:color w:val="222222"/>
        </w:rPr>
        <w:t>specification</w:t>
      </w:r>
      <w:r w:rsidR="006D0B48">
        <w:rPr>
          <w:rFonts w:eastAsia="Times New Roman"/>
          <w:color w:val="222222"/>
        </w:rPr>
        <w:t>s</w:t>
      </w:r>
      <w:r w:rsidRPr="006E50AB">
        <w:rPr>
          <w:rFonts w:eastAsia="Times New Roman"/>
          <w:color w:val="222222"/>
        </w:rPr>
        <w:t xml:space="preserve">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6D0B48">
        <w:rPr>
          <w:rFonts w:eastAsia="Times New Roman"/>
          <w:color w:val="222222"/>
        </w:rPr>
        <w:t xml:space="preserve">ese </w:t>
      </w:r>
      <w:r w:rsidR="00927653">
        <w:rPr>
          <w:rFonts w:eastAsia="Times New Roman"/>
          <w:color w:val="222222"/>
        </w:rPr>
        <w:t>specification</w:t>
      </w:r>
      <w:r w:rsidR="006D0B48">
        <w:rPr>
          <w:rFonts w:eastAsia="Times New Roman"/>
          <w:color w:val="222222"/>
        </w:rPr>
        <w:t>s</w:t>
      </w:r>
      <w:r w:rsidR="00927653">
        <w:rPr>
          <w:rFonts w:eastAsia="Times New Roman"/>
          <w:color w:val="222222"/>
        </w:rPr>
        <w:t xml:space="preserve"> and the </w:t>
      </w:r>
      <w:proofErr w:type="spellStart"/>
      <w:r w:rsidR="00927653">
        <w:rPr>
          <w:rFonts w:eastAsia="Times New Roman"/>
          <w:color w:val="222222"/>
        </w:rPr>
        <w:t>SSP</w:t>
      </w:r>
      <w:proofErr w:type="spellEnd"/>
      <w:r w:rsidR="00927653">
        <w:rPr>
          <w:rFonts w:eastAsia="Times New Roman"/>
          <w:color w:val="222222"/>
        </w:rPr>
        <w:t xml:space="preserve"> Index are attached</w:t>
      </w:r>
      <w:r w:rsidR="00C541E4">
        <w:rPr>
          <w:rFonts w:eastAsia="Times New Roman"/>
          <w:color w:val="222222"/>
        </w:rPr>
        <w:t xml:space="preserve"> in the issuance email</w:t>
      </w:r>
      <w:bookmarkStart w:id="0" w:name="_GoBack"/>
      <w:bookmarkEnd w:id="0"/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47A07E57" w14:textId="77777777" w:rsidR="00544D85" w:rsidRPr="006E50AB" w:rsidRDefault="00544D85" w:rsidP="00767E4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712B0C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056A9E"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5DE9A" w14:textId="77777777" w:rsidR="008C1FDC" w:rsidRDefault="008C1FDC" w:rsidP="00370CDA">
      <w:r>
        <w:separator/>
      </w:r>
    </w:p>
  </w:endnote>
  <w:endnote w:type="continuationSeparator" w:id="0">
    <w:p w14:paraId="5E2622DE" w14:textId="77777777" w:rsidR="008C1FDC" w:rsidRDefault="008C1FD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4FE36" w14:textId="77777777" w:rsidR="008C1FDC" w:rsidRDefault="008C1FDC" w:rsidP="00370CDA">
      <w:r>
        <w:separator/>
      </w:r>
    </w:p>
  </w:footnote>
  <w:footnote w:type="continuationSeparator" w:id="0">
    <w:p w14:paraId="3FDDB6DD" w14:textId="77777777" w:rsidR="008C1FDC" w:rsidRDefault="008C1FD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17692"/>
    <w:rsid w:val="00017E45"/>
    <w:rsid w:val="00020C7F"/>
    <w:rsid w:val="0002682A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83838"/>
    <w:rsid w:val="000907C0"/>
    <w:rsid w:val="00092AEB"/>
    <w:rsid w:val="000A103F"/>
    <w:rsid w:val="000A14EB"/>
    <w:rsid w:val="000A345E"/>
    <w:rsid w:val="000A623E"/>
    <w:rsid w:val="000C4CE8"/>
    <w:rsid w:val="000C7201"/>
    <w:rsid w:val="000C75AB"/>
    <w:rsid w:val="000C7817"/>
    <w:rsid w:val="000D476F"/>
    <w:rsid w:val="000D5659"/>
    <w:rsid w:val="000E6397"/>
    <w:rsid w:val="00102EEC"/>
    <w:rsid w:val="00104BAE"/>
    <w:rsid w:val="00110754"/>
    <w:rsid w:val="001127FF"/>
    <w:rsid w:val="001216EB"/>
    <w:rsid w:val="00121806"/>
    <w:rsid w:val="00126D9F"/>
    <w:rsid w:val="00146007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C377A"/>
    <w:rsid w:val="001C6235"/>
    <w:rsid w:val="001D416F"/>
    <w:rsid w:val="001D6B88"/>
    <w:rsid w:val="001D7305"/>
    <w:rsid w:val="001D7F19"/>
    <w:rsid w:val="001E234A"/>
    <w:rsid w:val="00203DAF"/>
    <w:rsid w:val="00206F07"/>
    <w:rsid w:val="00212282"/>
    <w:rsid w:val="002161B4"/>
    <w:rsid w:val="00242130"/>
    <w:rsid w:val="00244512"/>
    <w:rsid w:val="00244E27"/>
    <w:rsid w:val="00245177"/>
    <w:rsid w:val="00254621"/>
    <w:rsid w:val="00267162"/>
    <w:rsid w:val="00281D91"/>
    <w:rsid w:val="00283E9E"/>
    <w:rsid w:val="00286908"/>
    <w:rsid w:val="002909E6"/>
    <w:rsid w:val="00295F3E"/>
    <w:rsid w:val="002B1FED"/>
    <w:rsid w:val="002B2C46"/>
    <w:rsid w:val="002D509A"/>
    <w:rsid w:val="002D579A"/>
    <w:rsid w:val="002E45EC"/>
    <w:rsid w:val="003001CB"/>
    <w:rsid w:val="00300B33"/>
    <w:rsid w:val="003066A8"/>
    <w:rsid w:val="00313378"/>
    <w:rsid w:val="003248E8"/>
    <w:rsid w:val="00334446"/>
    <w:rsid w:val="00340E6C"/>
    <w:rsid w:val="00343D6C"/>
    <w:rsid w:val="00344887"/>
    <w:rsid w:val="00347AF8"/>
    <w:rsid w:val="003503D0"/>
    <w:rsid w:val="00365743"/>
    <w:rsid w:val="00370CDA"/>
    <w:rsid w:val="003838D9"/>
    <w:rsid w:val="00383E83"/>
    <w:rsid w:val="00397294"/>
    <w:rsid w:val="003A1930"/>
    <w:rsid w:val="003B7039"/>
    <w:rsid w:val="003C6112"/>
    <w:rsid w:val="003D0C9E"/>
    <w:rsid w:val="003D145B"/>
    <w:rsid w:val="003D53B4"/>
    <w:rsid w:val="003F74DD"/>
    <w:rsid w:val="00405F0E"/>
    <w:rsid w:val="0041180F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68D3"/>
    <w:rsid w:val="00532AC2"/>
    <w:rsid w:val="00544D85"/>
    <w:rsid w:val="00571099"/>
    <w:rsid w:val="005813F6"/>
    <w:rsid w:val="0058442C"/>
    <w:rsid w:val="0058513F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41BFE"/>
    <w:rsid w:val="006579B1"/>
    <w:rsid w:val="00660579"/>
    <w:rsid w:val="006624DF"/>
    <w:rsid w:val="00662EA2"/>
    <w:rsid w:val="006658C0"/>
    <w:rsid w:val="006757A7"/>
    <w:rsid w:val="006809D0"/>
    <w:rsid w:val="00686FE6"/>
    <w:rsid w:val="00694DC4"/>
    <w:rsid w:val="006A0061"/>
    <w:rsid w:val="006A4E80"/>
    <w:rsid w:val="006C1ED8"/>
    <w:rsid w:val="006D0B48"/>
    <w:rsid w:val="006D7384"/>
    <w:rsid w:val="006E4F51"/>
    <w:rsid w:val="006E50AB"/>
    <w:rsid w:val="007001DB"/>
    <w:rsid w:val="007007D0"/>
    <w:rsid w:val="007031AB"/>
    <w:rsid w:val="0070653C"/>
    <w:rsid w:val="00712B0C"/>
    <w:rsid w:val="00713729"/>
    <w:rsid w:val="00713F9C"/>
    <w:rsid w:val="007341E2"/>
    <w:rsid w:val="00740403"/>
    <w:rsid w:val="00757750"/>
    <w:rsid w:val="00762296"/>
    <w:rsid w:val="00766707"/>
    <w:rsid w:val="00767E4C"/>
    <w:rsid w:val="00785968"/>
    <w:rsid w:val="007918A9"/>
    <w:rsid w:val="007A356D"/>
    <w:rsid w:val="007A4FB9"/>
    <w:rsid w:val="007A5F66"/>
    <w:rsid w:val="007B27B8"/>
    <w:rsid w:val="007C30B7"/>
    <w:rsid w:val="007D1A5D"/>
    <w:rsid w:val="007E15BB"/>
    <w:rsid w:val="00810654"/>
    <w:rsid w:val="008266DD"/>
    <w:rsid w:val="0082797E"/>
    <w:rsid w:val="00833531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1FDC"/>
    <w:rsid w:val="008C2898"/>
    <w:rsid w:val="008C394E"/>
    <w:rsid w:val="008C6A06"/>
    <w:rsid w:val="008D03C7"/>
    <w:rsid w:val="008D3671"/>
    <w:rsid w:val="008E364A"/>
    <w:rsid w:val="008E3922"/>
    <w:rsid w:val="008E3B99"/>
    <w:rsid w:val="008F4D11"/>
    <w:rsid w:val="0090023A"/>
    <w:rsid w:val="00902485"/>
    <w:rsid w:val="009062EC"/>
    <w:rsid w:val="00927653"/>
    <w:rsid w:val="009311D4"/>
    <w:rsid w:val="00935738"/>
    <w:rsid w:val="00936060"/>
    <w:rsid w:val="0093767A"/>
    <w:rsid w:val="00942AC4"/>
    <w:rsid w:val="00943240"/>
    <w:rsid w:val="00944053"/>
    <w:rsid w:val="009471EA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D4FC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161E"/>
    <w:rsid w:val="00A12DD8"/>
    <w:rsid w:val="00A2453B"/>
    <w:rsid w:val="00A50896"/>
    <w:rsid w:val="00A55954"/>
    <w:rsid w:val="00A63F2E"/>
    <w:rsid w:val="00A705C0"/>
    <w:rsid w:val="00A87D2E"/>
    <w:rsid w:val="00A940D0"/>
    <w:rsid w:val="00A94694"/>
    <w:rsid w:val="00A95F07"/>
    <w:rsid w:val="00AB3786"/>
    <w:rsid w:val="00AD0205"/>
    <w:rsid w:val="00AD0AD8"/>
    <w:rsid w:val="00AD0D97"/>
    <w:rsid w:val="00AD69E9"/>
    <w:rsid w:val="00AD7251"/>
    <w:rsid w:val="00AD761E"/>
    <w:rsid w:val="00AE1A63"/>
    <w:rsid w:val="00AE35CC"/>
    <w:rsid w:val="00AF1BF7"/>
    <w:rsid w:val="00B03AE7"/>
    <w:rsid w:val="00B04837"/>
    <w:rsid w:val="00B1147C"/>
    <w:rsid w:val="00B15B2A"/>
    <w:rsid w:val="00B2095B"/>
    <w:rsid w:val="00B23AAC"/>
    <w:rsid w:val="00B272A4"/>
    <w:rsid w:val="00B2744F"/>
    <w:rsid w:val="00B66ED4"/>
    <w:rsid w:val="00B71CC0"/>
    <w:rsid w:val="00B775F2"/>
    <w:rsid w:val="00B834B7"/>
    <w:rsid w:val="00B84898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6554"/>
    <w:rsid w:val="00BD117F"/>
    <w:rsid w:val="00BD1487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48B7"/>
    <w:rsid w:val="00C32621"/>
    <w:rsid w:val="00C32C29"/>
    <w:rsid w:val="00C541E4"/>
    <w:rsid w:val="00C72B79"/>
    <w:rsid w:val="00C8730C"/>
    <w:rsid w:val="00C901C0"/>
    <w:rsid w:val="00CA6E16"/>
    <w:rsid w:val="00CB08CB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33DC1"/>
    <w:rsid w:val="00D42B11"/>
    <w:rsid w:val="00D46AB1"/>
    <w:rsid w:val="00D5088B"/>
    <w:rsid w:val="00D55128"/>
    <w:rsid w:val="00D666E7"/>
    <w:rsid w:val="00D740C3"/>
    <w:rsid w:val="00D83580"/>
    <w:rsid w:val="00D958AB"/>
    <w:rsid w:val="00D95E8F"/>
    <w:rsid w:val="00DA11F8"/>
    <w:rsid w:val="00DB76E4"/>
    <w:rsid w:val="00DC5574"/>
    <w:rsid w:val="00DC62AA"/>
    <w:rsid w:val="00DD4A98"/>
    <w:rsid w:val="00DD67E4"/>
    <w:rsid w:val="00DE00BD"/>
    <w:rsid w:val="00DE35E7"/>
    <w:rsid w:val="00DF081D"/>
    <w:rsid w:val="00DF2457"/>
    <w:rsid w:val="00E03E39"/>
    <w:rsid w:val="00E1359D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77696"/>
    <w:rsid w:val="00E77CEC"/>
    <w:rsid w:val="00E92487"/>
    <w:rsid w:val="00E964FC"/>
    <w:rsid w:val="00EA2974"/>
    <w:rsid w:val="00EB6486"/>
    <w:rsid w:val="00EC0FE3"/>
    <w:rsid w:val="00EC4088"/>
    <w:rsid w:val="00ED4305"/>
    <w:rsid w:val="00EE405D"/>
    <w:rsid w:val="00EE4B03"/>
    <w:rsid w:val="00EE6704"/>
    <w:rsid w:val="00EF0CF4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4E6A"/>
    <w:rsid w:val="00F45594"/>
    <w:rsid w:val="00F4747E"/>
    <w:rsid w:val="00F55792"/>
    <w:rsid w:val="00F568AA"/>
    <w:rsid w:val="00F63F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132</cp:revision>
  <cp:lastPrinted>2018-02-02T16:20:00Z</cp:lastPrinted>
  <dcterms:created xsi:type="dcterms:W3CDTF">2020-07-09T14:43:00Z</dcterms:created>
  <dcterms:modified xsi:type="dcterms:W3CDTF">2021-11-02T17:15:00Z</dcterms:modified>
</cp:coreProperties>
</file>