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327715" w:rsidR="001A139E" w:rsidRPr="006E50AB" w:rsidRDefault="001A139E" w:rsidP="00767E4C">
      <w:pPr>
        <w:rPr>
          <w:b/>
        </w:rPr>
      </w:pPr>
    </w:p>
    <w:p w14:paraId="3907C029" w14:textId="084B1B02" w:rsidR="005E396A" w:rsidRDefault="005E396A" w:rsidP="005E396A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CCAD" w14:textId="44422810" w:rsidR="000A14EB" w:rsidRPr="006E50AB" w:rsidRDefault="00E1359D" w:rsidP="00767E4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767E4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0EB232B" w:rsidR="00AD69E9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97024A">
        <w:rPr>
          <w:sz w:val="24"/>
          <w:szCs w:val="24"/>
        </w:rPr>
        <w:t>November 2</w:t>
      </w:r>
      <w:r w:rsidR="005E396A">
        <w:rPr>
          <w:sz w:val="24"/>
          <w:szCs w:val="24"/>
        </w:rPr>
        <w:t>, 2021</w:t>
      </w:r>
    </w:p>
    <w:p w14:paraId="72008C31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3F84EB72" w:rsidR="00A11124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rovision</w:t>
      </w:r>
      <w:r w:rsidR="00FA03B9">
        <w:rPr>
          <w:sz w:val="24"/>
          <w:szCs w:val="24"/>
        </w:rPr>
        <w:t>.</w:t>
      </w:r>
    </w:p>
    <w:p w14:paraId="20FB9299" w14:textId="77777777" w:rsidR="00104BAE" w:rsidRDefault="00104BAE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2F334DB9" w:rsidR="006A4E80" w:rsidRDefault="00244512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81246">
        <w:rPr>
          <w:sz w:val="24"/>
          <w:szCs w:val="24"/>
        </w:rPr>
        <w:t xml:space="preserve">a </w:t>
      </w:r>
      <w:r w:rsidR="00FA03B9">
        <w:rPr>
          <w:sz w:val="24"/>
          <w:szCs w:val="24"/>
        </w:rPr>
        <w:t xml:space="preserve">new </w:t>
      </w:r>
      <w:r>
        <w:rPr>
          <w:sz w:val="24"/>
          <w:szCs w:val="24"/>
        </w:rPr>
        <w:t>Standard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8266DD">
        <w:rPr>
          <w:sz w:val="24"/>
          <w:szCs w:val="24"/>
        </w:rPr>
        <w:t xml:space="preserve">, </w:t>
      </w:r>
      <w:r w:rsidR="00A81246" w:rsidRPr="00A81246">
        <w:rPr>
          <w:i/>
          <w:sz w:val="24"/>
          <w:szCs w:val="24"/>
        </w:rPr>
        <w:t xml:space="preserve">Revision of 703 </w:t>
      </w:r>
      <w:r w:rsidR="00A81246">
        <w:rPr>
          <w:i/>
          <w:sz w:val="24"/>
          <w:szCs w:val="24"/>
        </w:rPr>
        <w:t>–</w:t>
      </w:r>
      <w:r w:rsidR="00A81246" w:rsidRPr="00A81246">
        <w:rPr>
          <w:i/>
          <w:sz w:val="24"/>
          <w:szCs w:val="24"/>
        </w:rPr>
        <w:t xml:space="preserve"> Aggregates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8266DD">
        <w:rPr>
          <w:sz w:val="24"/>
          <w:szCs w:val="24"/>
        </w:rPr>
        <w:t>dated November 2, 2021</w:t>
      </w:r>
      <w:r w:rsidR="007272C4">
        <w:rPr>
          <w:sz w:val="24"/>
          <w:szCs w:val="24"/>
        </w:rPr>
        <w:t>,</w:t>
      </w:r>
      <w:r w:rsidR="008266DD">
        <w:rPr>
          <w:sz w:val="24"/>
          <w:szCs w:val="24"/>
        </w:rPr>
        <w:t xml:space="preserve"> and</w:t>
      </w:r>
      <w:r w:rsidRPr="00244512">
        <w:rPr>
          <w:sz w:val="24"/>
          <w:szCs w:val="24"/>
        </w:rPr>
        <w:t xml:space="preserve"> listed in the table below.  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mandatory on projects advertised on or after </w:t>
      </w:r>
      <w:r w:rsidR="008266DD">
        <w:rPr>
          <w:sz w:val="24"/>
          <w:szCs w:val="24"/>
        </w:rPr>
        <w:t>December 2</w:t>
      </w:r>
      <w:r w:rsidR="000A345E">
        <w:rPr>
          <w:sz w:val="24"/>
          <w:szCs w:val="24"/>
        </w:rPr>
        <w:t>, 2021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41EF8ADC" w14:textId="5394F06F" w:rsidR="00E4009A" w:rsidRDefault="00E4009A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635F69DF" w14:textId="726A09D4" w:rsidR="00E4009A" w:rsidRDefault="00A81246" w:rsidP="00E400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4009A">
        <w:rPr>
          <w:sz w:val="24"/>
          <w:szCs w:val="24"/>
        </w:rPr>
        <w:t>Standard Special Provision 703</w:t>
      </w:r>
      <w:r>
        <w:rPr>
          <w:sz w:val="24"/>
          <w:szCs w:val="24"/>
        </w:rPr>
        <w:t xml:space="preserve"> </w:t>
      </w:r>
      <w:r w:rsidR="005052B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3297E">
        <w:rPr>
          <w:sz w:val="24"/>
          <w:szCs w:val="24"/>
        </w:rPr>
        <w:t>Aggregates</w:t>
      </w:r>
      <w:r w:rsidR="00E4009A">
        <w:rPr>
          <w:sz w:val="24"/>
          <w:szCs w:val="24"/>
        </w:rPr>
        <w:t xml:space="preserve"> d</w:t>
      </w:r>
      <w:r w:rsidR="00E4009A" w:rsidRPr="00155C95">
        <w:rPr>
          <w:sz w:val="24"/>
          <w:szCs w:val="24"/>
        </w:rPr>
        <w:t>elete</w:t>
      </w:r>
      <w:r w:rsidR="00E4009A">
        <w:rPr>
          <w:sz w:val="24"/>
          <w:szCs w:val="24"/>
        </w:rPr>
        <w:t>d</w:t>
      </w:r>
      <w:r w:rsidR="00E4009A" w:rsidRPr="00155C95">
        <w:rPr>
          <w:sz w:val="24"/>
          <w:szCs w:val="24"/>
        </w:rPr>
        <w:t xml:space="preserve"> </w:t>
      </w:r>
      <w:r w:rsidR="005052BE">
        <w:rPr>
          <w:sz w:val="24"/>
          <w:szCs w:val="24"/>
        </w:rPr>
        <w:t xml:space="preserve">and replaced </w:t>
      </w:r>
      <w:r w:rsidR="00E4009A">
        <w:rPr>
          <w:sz w:val="24"/>
          <w:szCs w:val="24"/>
        </w:rPr>
        <w:t>all of s</w:t>
      </w:r>
      <w:r w:rsidR="00E4009A" w:rsidRPr="00155C95">
        <w:rPr>
          <w:sz w:val="24"/>
          <w:szCs w:val="24"/>
        </w:rPr>
        <w:t xml:space="preserve">ection </w:t>
      </w:r>
      <w:r w:rsidR="005052BE">
        <w:rPr>
          <w:sz w:val="24"/>
          <w:szCs w:val="24"/>
        </w:rPr>
        <w:t>7</w:t>
      </w:r>
      <w:r w:rsidR="00E4009A">
        <w:rPr>
          <w:sz w:val="24"/>
          <w:szCs w:val="24"/>
        </w:rPr>
        <w:t>03.</w:t>
      </w:r>
      <w:r w:rsidR="00955DFD">
        <w:rPr>
          <w:sz w:val="24"/>
          <w:szCs w:val="24"/>
        </w:rPr>
        <w:t xml:space="preserve">  </w:t>
      </w:r>
      <w:r w:rsidR="00955DFD" w:rsidRPr="00955DFD">
        <w:rPr>
          <w:sz w:val="24"/>
          <w:szCs w:val="24"/>
        </w:rPr>
        <w:t>It is to be used on projects having</w:t>
      </w:r>
      <w:r w:rsidR="00955DFD">
        <w:rPr>
          <w:sz w:val="24"/>
          <w:szCs w:val="24"/>
        </w:rPr>
        <w:t xml:space="preserve"> aggregates.</w:t>
      </w:r>
    </w:p>
    <w:p w14:paraId="18FB8E68" w14:textId="77777777" w:rsidR="006A4E80" w:rsidRDefault="006A4E80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039BB1A" w14:textId="77777777" w:rsidR="00244512" w:rsidRDefault="00244512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1710"/>
        <w:gridCol w:w="1440"/>
      </w:tblGrid>
      <w:tr w:rsidR="00944053" w:rsidRPr="00D95E8F" w14:paraId="53D3488F" w14:textId="555E9918" w:rsidTr="006A4E80">
        <w:trPr>
          <w:jc w:val="center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5E4E6AD6" w14:textId="6492E082" w:rsidR="00944053" w:rsidRPr="001871AC" w:rsidRDefault="00FA03B9" w:rsidP="00FA03B9">
            <w:pPr>
              <w:spacing w:before="60" w:afterLines="60" w:after="144"/>
              <w:jc w:val="center"/>
              <w:textAlignment w:val="baseli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New</w:t>
            </w:r>
            <w:r w:rsidR="00BD1487">
              <w:rPr>
                <w:rFonts w:eastAsia="Times New Roman"/>
                <w:b/>
              </w:rPr>
              <w:t xml:space="preserve"> SSP</w:t>
            </w:r>
            <w:r>
              <w:rPr>
                <w:rFonts w:eastAsia="Times New Roman"/>
                <w:b/>
              </w:rPr>
              <w:t>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34643A" w14:textId="019A1449" w:rsidR="00944053" w:rsidRPr="001871AC" w:rsidRDefault="00944053" w:rsidP="000A345E">
            <w:pPr>
              <w:spacing w:before="60" w:afterLines="60" w:after="144"/>
              <w:jc w:val="center"/>
              <w:textAlignment w:val="baseline"/>
              <w:rPr>
                <w:rFonts w:eastAsia="Times New Roman"/>
                <w:b/>
              </w:rPr>
            </w:pPr>
            <w:r w:rsidRPr="001871AC">
              <w:rPr>
                <w:rFonts w:eastAsia="Times New Roman"/>
                <w:b/>
              </w:rPr>
              <w:t>Subsections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658749" w14:textId="6892C8F6" w:rsidR="00944053" w:rsidRPr="001871AC" w:rsidRDefault="00944053" w:rsidP="00A1161E">
            <w:pPr>
              <w:spacing w:before="60" w:afterLines="60" w:after="144"/>
              <w:jc w:val="center"/>
              <w:textAlignment w:val="baseline"/>
              <w:rPr>
                <w:rFonts w:eastAsia="Times New Roman"/>
                <w:b/>
              </w:rPr>
            </w:pPr>
            <w:r w:rsidRPr="001871AC">
              <w:rPr>
                <w:rFonts w:eastAsia="Times New Roman"/>
                <w:b/>
              </w:rPr>
              <w:t>Number of pages</w:t>
            </w:r>
          </w:p>
        </w:tc>
      </w:tr>
      <w:tr w:rsidR="00944053" w:rsidRPr="00D95E8F" w14:paraId="06773F81" w14:textId="6A3C5CD6" w:rsidTr="006A4E80">
        <w:trPr>
          <w:jc w:val="center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8417" w14:textId="5170BF1E" w:rsidR="00944053" w:rsidRPr="00944053" w:rsidRDefault="00A81246" w:rsidP="00A81246">
            <w:pPr>
              <w:spacing w:before="60" w:afterLines="60" w:after="144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Revision of 703 - Aggregates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6252A" w14:textId="697F1A88" w:rsidR="00944053" w:rsidRPr="00944053" w:rsidRDefault="00A81246" w:rsidP="00530E55">
            <w:pPr>
              <w:spacing w:before="60" w:afterLines="60" w:after="144"/>
              <w:jc w:val="center"/>
              <w:textAlignment w:val="baseline"/>
              <w:rPr>
                <w:rFonts w:eastAsia="Times New Roman"/>
              </w:rPr>
            </w:pPr>
            <w:r w:rsidRPr="00A81246">
              <w:rPr>
                <w:rFonts w:eastAsia="Times New Roman"/>
              </w:rPr>
              <w:t>70</w:t>
            </w:r>
            <w:r w:rsidR="00530E55">
              <w:rPr>
                <w:rFonts w:eastAsia="Times New Roman"/>
              </w:rPr>
              <w:t>3</w:t>
            </w:r>
            <w:bookmarkStart w:id="0" w:name="_GoBack"/>
            <w:bookmarkEnd w:id="0"/>
            <w:r w:rsidRPr="00A81246">
              <w:rPr>
                <w:rFonts w:eastAsia="Times New Roman"/>
              </w:rPr>
              <w:t>.00 - 10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F6703" w14:textId="75D04FDE" w:rsidR="00944053" w:rsidRPr="00944053" w:rsidRDefault="00A81246" w:rsidP="00155C95">
            <w:pPr>
              <w:spacing w:before="60" w:afterLines="60" w:after="144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</w:tbl>
    <w:p w14:paraId="24C6AE8D" w14:textId="77777777" w:rsidR="00441D01" w:rsidRDefault="00441D01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F66BE71" w14:textId="77777777" w:rsidR="00767E4C" w:rsidRDefault="00767E4C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16AA40D8" w:rsidR="00AE35CC" w:rsidRDefault="006E50AB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</w:t>
      </w:r>
      <w:proofErr w:type="spellStart"/>
      <w:r w:rsidR="00927653">
        <w:rPr>
          <w:rFonts w:eastAsia="Times New Roman"/>
          <w:color w:val="222222"/>
        </w:rPr>
        <w:t>SSP</w:t>
      </w:r>
      <w:proofErr w:type="spellEnd"/>
      <w:r w:rsidR="00927653">
        <w:rPr>
          <w:rFonts w:eastAsia="Times New Roman"/>
          <w:color w:val="222222"/>
        </w:rPr>
        <w:t xml:space="preserve">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712B0C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056A9E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4883" w14:textId="77777777" w:rsidR="006E0462" w:rsidRDefault="006E0462" w:rsidP="00370CDA">
      <w:r>
        <w:separator/>
      </w:r>
    </w:p>
  </w:endnote>
  <w:endnote w:type="continuationSeparator" w:id="0">
    <w:p w14:paraId="58757C3E" w14:textId="77777777" w:rsidR="006E0462" w:rsidRDefault="006E046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8A76" w14:textId="77777777" w:rsidR="006E0462" w:rsidRDefault="006E0462" w:rsidP="00370CDA">
      <w:r>
        <w:separator/>
      </w:r>
    </w:p>
  </w:footnote>
  <w:footnote w:type="continuationSeparator" w:id="0">
    <w:p w14:paraId="386FFE08" w14:textId="77777777" w:rsidR="006E0462" w:rsidRDefault="006E046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20C7F"/>
    <w:rsid w:val="0002682A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907C0"/>
    <w:rsid w:val="00092AEB"/>
    <w:rsid w:val="000A103F"/>
    <w:rsid w:val="000A14EB"/>
    <w:rsid w:val="000A345E"/>
    <w:rsid w:val="000A623E"/>
    <w:rsid w:val="000C4CE8"/>
    <w:rsid w:val="000C7201"/>
    <w:rsid w:val="000C75AB"/>
    <w:rsid w:val="000C7817"/>
    <w:rsid w:val="000D476F"/>
    <w:rsid w:val="000D5659"/>
    <w:rsid w:val="000E6397"/>
    <w:rsid w:val="00102EEC"/>
    <w:rsid w:val="00104BAE"/>
    <w:rsid w:val="00110754"/>
    <w:rsid w:val="001127FF"/>
    <w:rsid w:val="00126D9F"/>
    <w:rsid w:val="00146007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C377A"/>
    <w:rsid w:val="001C6235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512"/>
    <w:rsid w:val="00244E27"/>
    <w:rsid w:val="00245177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38D9"/>
    <w:rsid w:val="00383E83"/>
    <w:rsid w:val="00397294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7750"/>
    <w:rsid w:val="00762296"/>
    <w:rsid w:val="00766707"/>
    <w:rsid w:val="00767E4C"/>
    <w:rsid w:val="007918A9"/>
    <w:rsid w:val="007A356D"/>
    <w:rsid w:val="007A4FB9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B3786"/>
    <w:rsid w:val="00AD0205"/>
    <w:rsid w:val="00AD0AD8"/>
    <w:rsid w:val="00AD0D97"/>
    <w:rsid w:val="00AD69E9"/>
    <w:rsid w:val="00AD7251"/>
    <w:rsid w:val="00AD761E"/>
    <w:rsid w:val="00AE1A63"/>
    <w:rsid w:val="00AE35CC"/>
    <w:rsid w:val="00AF1BF7"/>
    <w:rsid w:val="00B03AE7"/>
    <w:rsid w:val="00B04837"/>
    <w:rsid w:val="00B1147C"/>
    <w:rsid w:val="00B15B2A"/>
    <w:rsid w:val="00B2095B"/>
    <w:rsid w:val="00B23AAC"/>
    <w:rsid w:val="00B272A4"/>
    <w:rsid w:val="00B2744F"/>
    <w:rsid w:val="00B66ED4"/>
    <w:rsid w:val="00B71CC0"/>
    <w:rsid w:val="00B775F2"/>
    <w:rsid w:val="00B834B7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2B11"/>
    <w:rsid w:val="00D46AB1"/>
    <w:rsid w:val="00D5088B"/>
    <w:rsid w:val="00D55128"/>
    <w:rsid w:val="00D666E7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820DB"/>
    <w:rsid w:val="00E92487"/>
    <w:rsid w:val="00E964FC"/>
    <w:rsid w:val="00EA2974"/>
    <w:rsid w:val="00EB6486"/>
    <w:rsid w:val="00EC0FE3"/>
    <w:rsid w:val="00EC4088"/>
    <w:rsid w:val="00ED4305"/>
    <w:rsid w:val="00EE405D"/>
    <w:rsid w:val="00EE4B03"/>
    <w:rsid w:val="00EF0CF4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5594"/>
    <w:rsid w:val="00F4747E"/>
    <w:rsid w:val="00F55792"/>
    <w:rsid w:val="00F568AA"/>
    <w:rsid w:val="00F63F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132</cp:revision>
  <cp:lastPrinted>2018-02-02T16:20:00Z</cp:lastPrinted>
  <dcterms:created xsi:type="dcterms:W3CDTF">2020-07-09T14:43:00Z</dcterms:created>
  <dcterms:modified xsi:type="dcterms:W3CDTF">2021-11-02T21:31:00Z</dcterms:modified>
</cp:coreProperties>
</file>