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827E6" w14:textId="77777777" w:rsidR="00E93B91" w:rsidRPr="003B04E0" w:rsidRDefault="00E93B91" w:rsidP="00E93B91">
      <w:pPr>
        <w:jc w:val="center"/>
        <w:rPr>
          <w:rFonts w:ascii="Times New Roman" w:hAnsi="Times New Roman" w:cs="Times New Roman"/>
          <w:sz w:val="40"/>
          <w:szCs w:val="40"/>
        </w:rPr>
      </w:pPr>
      <w:bookmarkStart w:id="0" w:name="_Toc47359908"/>
      <w:bookmarkStart w:id="1" w:name="_Toc49509167"/>
      <w:r w:rsidRPr="003B04E0">
        <w:rPr>
          <w:rFonts w:ascii="Times New Roman" w:hAnsi="Times New Roman" w:cs="Times New Roman"/>
          <w:sz w:val="40"/>
          <w:szCs w:val="40"/>
        </w:rPr>
        <w:t>NOTICE</w:t>
      </w:r>
    </w:p>
    <w:p w14:paraId="6EAF8BAD" w14:textId="77777777" w:rsidR="00E93B91" w:rsidRPr="002F001E" w:rsidRDefault="00E93B91" w:rsidP="00E93B91">
      <w:pPr>
        <w:rPr>
          <w:rFonts w:ascii="Trebuchet MS" w:hAnsi="Trebuchet MS"/>
          <w:sz w:val="28"/>
          <w:szCs w:val="28"/>
        </w:rPr>
      </w:pPr>
    </w:p>
    <w:p w14:paraId="5F8E65FB" w14:textId="77777777" w:rsidR="00E93B91" w:rsidRPr="00B96AE9" w:rsidRDefault="00E93B91" w:rsidP="00E93B91">
      <w:pPr>
        <w:pStyle w:val="NormalWeb"/>
        <w:spacing w:before="0" w:beforeAutospacing="0" w:after="0" w:afterAutospacing="0"/>
        <w:rPr>
          <w:color w:val="0E101A"/>
          <w:sz w:val="28"/>
          <w:szCs w:val="28"/>
        </w:rPr>
      </w:pPr>
      <w:r w:rsidRPr="00B96AE9">
        <w:rPr>
          <w:color w:val="0E101A"/>
          <w:sz w:val="28"/>
          <w:szCs w:val="28"/>
        </w:rPr>
        <w:t>This Standard Special Provision (</w:t>
      </w:r>
      <w:proofErr w:type="spellStart"/>
      <w:r w:rsidRPr="00B96AE9">
        <w:rPr>
          <w:color w:val="0E101A"/>
          <w:sz w:val="28"/>
          <w:szCs w:val="28"/>
        </w:rPr>
        <w:t>SSP</w:t>
      </w:r>
      <w:proofErr w:type="spellEnd"/>
      <w:r w:rsidRPr="00B96AE9">
        <w:rPr>
          <w:color w:val="0E101A"/>
          <w:sz w:val="28"/>
          <w:szCs w:val="28"/>
        </w:rPr>
        <w:t>) revises or modifies CDOT’s </w:t>
      </w:r>
      <w:r w:rsidRPr="00B96AE9">
        <w:rPr>
          <w:rStyle w:val="Emphasis"/>
          <w:color w:val="0E101A"/>
          <w:sz w:val="28"/>
          <w:szCs w:val="28"/>
        </w:rPr>
        <w:t>Standard Specifications for Road and Bridge Construction</w:t>
      </w:r>
      <w:r w:rsidRPr="00B96AE9">
        <w:rPr>
          <w:color w:val="0E101A"/>
          <w:sz w:val="28"/>
          <w:szCs w:val="28"/>
        </w:rPr>
        <w:t xml:space="preserve">. </w:t>
      </w:r>
      <w:r>
        <w:rPr>
          <w:color w:val="0E101A"/>
          <w:sz w:val="28"/>
          <w:szCs w:val="28"/>
        </w:rPr>
        <w:t xml:space="preserve">These are the </w:t>
      </w:r>
      <w:r w:rsidRPr="00B96AE9">
        <w:rPr>
          <w:color w:val="0E101A"/>
          <w:sz w:val="28"/>
          <w:szCs w:val="28"/>
        </w:rPr>
        <w:t>official instructions for its use on CDOT construction projects</w:t>
      </w:r>
      <w:r>
        <w:rPr>
          <w:color w:val="0E101A"/>
          <w:sz w:val="28"/>
          <w:szCs w:val="28"/>
        </w:rPr>
        <w:t>, and have</w:t>
      </w:r>
      <w:r w:rsidRPr="00B96AE9">
        <w:rPr>
          <w:color w:val="0E101A"/>
          <w:sz w:val="28"/>
          <w:szCs w:val="28"/>
        </w:rPr>
        <w:t xml:space="preserve"> </w:t>
      </w:r>
      <w:r>
        <w:rPr>
          <w:color w:val="0E101A"/>
          <w:sz w:val="28"/>
          <w:szCs w:val="28"/>
        </w:rPr>
        <w:t xml:space="preserve">been reviewed, approved, and </w:t>
      </w:r>
      <w:r w:rsidRPr="00B96AE9">
        <w:rPr>
          <w:color w:val="0E101A"/>
          <w:sz w:val="28"/>
          <w:szCs w:val="28"/>
        </w:rPr>
        <w:t xml:space="preserve">issued by </w:t>
      </w:r>
      <w:r>
        <w:rPr>
          <w:color w:val="0E101A"/>
          <w:sz w:val="28"/>
          <w:szCs w:val="28"/>
        </w:rPr>
        <w:t xml:space="preserve">the </w:t>
      </w:r>
      <w:r w:rsidRPr="00B96AE9">
        <w:rPr>
          <w:color w:val="0E101A"/>
          <w:sz w:val="28"/>
          <w:szCs w:val="28"/>
        </w:rPr>
        <w:t xml:space="preserve">Construction Engineering Services Branch. Use as written without change. Do not use modified versions of this </w:t>
      </w:r>
      <w:proofErr w:type="spellStart"/>
      <w:r w:rsidRPr="00B96AE9">
        <w:rPr>
          <w:color w:val="0E101A"/>
          <w:sz w:val="28"/>
          <w:szCs w:val="28"/>
        </w:rPr>
        <w:t>SSP</w:t>
      </w:r>
      <w:proofErr w:type="spellEnd"/>
      <w:r w:rsidRPr="00B96AE9">
        <w:rPr>
          <w:color w:val="0E101A"/>
          <w:sz w:val="28"/>
          <w:szCs w:val="28"/>
        </w:rPr>
        <w:t xml:space="preserve"> on CDOT construction projects. Do not use this special provision on CDOT projects in a manner other than specified in the instructions without approval by CDOT’s Standards and Specifications Unit. The instructions for use appear below.</w:t>
      </w:r>
    </w:p>
    <w:p w14:paraId="74EB2B04" w14:textId="77777777" w:rsidR="00E93B91" w:rsidRPr="00B96AE9" w:rsidRDefault="00E93B91" w:rsidP="00E93B91">
      <w:pPr>
        <w:pStyle w:val="NormalWeb"/>
        <w:spacing w:before="0" w:beforeAutospacing="0" w:after="0" w:afterAutospacing="0"/>
        <w:rPr>
          <w:color w:val="0E101A"/>
          <w:sz w:val="28"/>
          <w:szCs w:val="28"/>
        </w:rPr>
      </w:pPr>
    </w:p>
    <w:p w14:paraId="7CDE3AAD" w14:textId="77777777" w:rsidR="00E93B91" w:rsidRPr="00B96AE9" w:rsidRDefault="00E93B91" w:rsidP="00E93B91">
      <w:pPr>
        <w:pStyle w:val="NormalWeb"/>
        <w:spacing w:before="0" w:beforeAutospacing="0" w:after="0" w:afterAutospacing="0"/>
        <w:rPr>
          <w:color w:val="0E101A"/>
          <w:sz w:val="28"/>
          <w:szCs w:val="28"/>
        </w:rPr>
      </w:pPr>
      <w:r w:rsidRPr="00B96AE9">
        <w:rPr>
          <w:color w:val="0E101A"/>
          <w:sz w:val="28"/>
          <w:szCs w:val="28"/>
        </w:rPr>
        <w:t xml:space="preserve">Other agencies </w:t>
      </w:r>
      <w:r>
        <w:rPr>
          <w:color w:val="0E101A"/>
          <w:sz w:val="28"/>
          <w:szCs w:val="28"/>
        </w:rPr>
        <w:t>using</w:t>
      </w:r>
      <w:r w:rsidRPr="00B96AE9">
        <w:rPr>
          <w:color w:val="0E101A"/>
          <w:sz w:val="28"/>
          <w:szCs w:val="28"/>
        </w:rPr>
        <w:t xml:space="preserve"> the </w:t>
      </w:r>
      <w:r w:rsidRPr="00B96AE9">
        <w:rPr>
          <w:rStyle w:val="Emphasis"/>
          <w:color w:val="0E101A"/>
          <w:sz w:val="28"/>
          <w:szCs w:val="28"/>
        </w:rPr>
        <w:t>Standard Specifications for Road and Bridge Construction</w:t>
      </w:r>
      <w:r w:rsidRPr="00B96AE9">
        <w:rPr>
          <w:color w:val="0E101A"/>
          <w:sz w:val="28"/>
          <w:szCs w:val="28"/>
        </w:rPr>
        <w:t> to administer construction projects may use this special provision appropriate</w:t>
      </w:r>
      <w:r>
        <w:rPr>
          <w:color w:val="0E101A"/>
          <w:sz w:val="28"/>
          <w:szCs w:val="28"/>
        </w:rPr>
        <w:t>ly</w:t>
      </w:r>
      <w:r w:rsidRPr="00B96AE9">
        <w:rPr>
          <w:color w:val="0E101A"/>
          <w:sz w:val="28"/>
          <w:szCs w:val="28"/>
        </w:rPr>
        <w:t xml:space="preserve"> and at their own risk.</w:t>
      </w:r>
    </w:p>
    <w:p w14:paraId="747DF35C" w14:textId="77777777" w:rsidR="00E93B91" w:rsidRPr="00720451" w:rsidRDefault="00E93B91" w:rsidP="00E93B91">
      <w:pPr>
        <w:rPr>
          <w:rFonts w:ascii="Times New Roman" w:hAnsi="Times New Roman" w:cs="Times New Roman"/>
          <w:sz w:val="28"/>
          <w:szCs w:val="28"/>
        </w:rPr>
      </w:pPr>
    </w:p>
    <w:p w14:paraId="1EEDFBA6" w14:textId="77777777" w:rsidR="00E93B91" w:rsidRPr="00720451" w:rsidRDefault="00E93B91" w:rsidP="00E93B91">
      <w:pPr>
        <w:rPr>
          <w:rFonts w:ascii="Times New Roman" w:hAnsi="Times New Roman" w:cs="Times New Roman"/>
          <w:b/>
          <w:color w:val="A50021"/>
          <w:sz w:val="28"/>
          <w:szCs w:val="28"/>
        </w:rPr>
      </w:pPr>
      <w:r w:rsidRPr="00720451">
        <w:rPr>
          <w:rFonts w:ascii="Times New Roman" w:hAnsi="Times New Roman" w:cs="Times New Roman"/>
          <w:b/>
          <w:color w:val="A50021"/>
          <w:sz w:val="28"/>
          <w:szCs w:val="28"/>
        </w:rPr>
        <w:t>Instructions for use on CDOT construction projects:</w:t>
      </w:r>
    </w:p>
    <w:p w14:paraId="2ADBC016" w14:textId="79FF9BAC" w:rsidR="00E93B91" w:rsidRPr="00720451" w:rsidRDefault="00E93B91" w:rsidP="00E93B91">
      <w:pPr>
        <w:rPr>
          <w:rFonts w:ascii="Times New Roman" w:hAnsi="Times New Roman" w:cs="Times New Roman"/>
          <w:sz w:val="28"/>
          <w:szCs w:val="28"/>
        </w:rPr>
      </w:pPr>
      <w:r w:rsidRPr="00720451">
        <w:rPr>
          <w:rFonts w:ascii="Times New Roman" w:hAnsi="Times New Roman" w:cs="Times New Roman"/>
          <w:sz w:val="28"/>
          <w:szCs w:val="28"/>
        </w:rPr>
        <w:t xml:space="preserve">Use this standard special provision on </w:t>
      </w:r>
      <w:r w:rsidRPr="00F06031">
        <w:rPr>
          <w:rFonts w:ascii="Times New Roman" w:hAnsi="Times New Roman" w:cs="Times New Roman"/>
          <w:sz w:val="28"/>
          <w:szCs w:val="28"/>
        </w:rPr>
        <w:t>all projects</w:t>
      </w:r>
      <w:r w:rsidR="00B64CA3">
        <w:rPr>
          <w:rFonts w:ascii="Times New Roman" w:hAnsi="Times New Roman" w:cs="Times New Roman"/>
          <w:sz w:val="28"/>
          <w:szCs w:val="28"/>
        </w:rPr>
        <w:t xml:space="preserve"> with Aggregates</w:t>
      </w:r>
      <w:r w:rsidRPr="00F06031">
        <w:rPr>
          <w:rFonts w:ascii="Times New Roman" w:hAnsi="Times New Roman" w:cs="Times New Roman"/>
          <w:sz w:val="28"/>
          <w:szCs w:val="28"/>
        </w:rPr>
        <w:t>.</w:t>
      </w:r>
    </w:p>
    <w:p w14:paraId="4B64C8FC" w14:textId="77777777" w:rsidR="00E93B91" w:rsidRDefault="00E93B91" w:rsidP="00E93B91">
      <w:pPr>
        <w:rPr>
          <w:rFonts w:ascii="Times New Roman" w:hAnsi="Times New Roman" w:cs="Times New Roman"/>
        </w:rPr>
      </w:pPr>
      <w:r>
        <w:rPr>
          <w:rFonts w:ascii="Times New Roman" w:hAnsi="Times New Roman" w:cs="Times New Roman"/>
        </w:rPr>
        <w:br w:type="page"/>
      </w:r>
    </w:p>
    <w:p w14:paraId="533CBDBC" w14:textId="2CB53ACF" w:rsidR="004F3498" w:rsidRPr="004F3498" w:rsidRDefault="004F3498" w:rsidP="004F3498">
      <w:pPr>
        <w:spacing w:after="120"/>
        <w:rPr>
          <w:rFonts w:ascii="Times New Roman" w:eastAsia="Calibri" w:hAnsi="Times New Roman" w:cs="Times New Roman"/>
          <w:sz w:val="20"/>
          <w:szCs w:val="20"/>
        </w:rPr>
      </w:pPr>
      <w:bookmarkStart w:id="2" w:name="_Hlk86673450"/>
      <w:bookmarkStart w:id="3" w:name="_Toc47199145"/>
      <w:bookmarkStart w:id="4" w:name="_Toc47359909"/>
      <w:bookmarkStart w:id="5" w:name="_Toc49509168"/>
      <w:bookmarkEnd w:id="0"/>
      <w:bookmarkEnd w:id="1"/>
      <w:bookmarkEnd w:id="3"/>
      <w:bookmarkEnd w:id="4"/>
      <w:bookmarkEnd w:id="5"/>
      <w:r w:rsidRPr="004F3498">
        <w:rPr>
          <w:rFonts w:ascii="Times New Roman" w:hAnsi="Times New Roman" w:cs="Times New Roman"/>
          <w:bCs/>
          <w:kern w:val="2"/>
          <w:sz w:val="20"/>
          <w:szCs w:val="20"/>
        </w:rPr>
        <w:lastRenderedPageBreak/>
        <w:t xml:space="preserve">Section </w:t>
      </w:r>
      <w:r>
        <w:rPr>
          <w:rFonts w:ascii="Times New Roman" w:hAnsi="Times New Roman" w:cs="Times New Roman"/>
          <w:bCs/>
          <w:kern w:val="2"/>
          <w:sz w:val="20"/>
          <w:szCs w:val="20"/>
        </w:rPr>
        <w:t>703</w:t>
      </w:r>
      <w:r w:rsidRPr="004F3498">
        <w:rPr>
          <w:rFonts w:ascii="Times New Roman" w:hAnsi="Times New Roman" w:cs="Times New Roman"/>
          <w:bCs/>
          <w:kern w:val="2"/>
          <w:sz w:val="20"/>
          <w:szCs w:val="20"/>
        </w:rPr>
        <w:t xml:space="preserve"> of the Standard Specifications is hereby revised for this project as follows.</w:t>
      </w:r>
      <w:r w:rsidRPr="004F3498">
        <w:rPr>
          <w:rFonts w:ascii="Times New Roman" w:eastAsia="Calibri" w:hAnsi="Times New Roman" w:cs="Times New Roman"/>
          <w:sz w:val="20"/>
          <w:szCs w:val="20"/>
        </w:rPr>
        <w:t xml:space="preserve"> </w:t>
      </w:r>
    </w:p>
    <w:p w14:paraId="7D92333B" w14:textId="4A1F43F1" w:rsidR="009A6673" w:rsidRDefault="004F3498" w:rsidP="004F3498">
      <w:pPr>
        <w:rPr>
          <w:rFonts w:ascii="Times New Roman" w:eastAsia="Calibri" w:hAnsi="Times New Roman" w:cs="Times New Roman"/>
          <w:sz w:val="20"/>
          <w:szCs w:val="20"/>
        </w:rPr>
      </w:pPr>
      <w:r w:rsidRPr="004F3498">
        <w:rPr>
          <w:rFonts w:ascii="Times New Roman" w:eastAsia="Calibri" w:hAnsi="Times New Roman" w:cs="Times New Roman"/>
          <w:sz w:val="20"/>
          <w:szCs w:val="20"/>
        </w:rPr>
        <w:t xml:space="preserve">Delete Section </w:t>
      </w:r>
      <w:r>
        <w:rPr>
          <w:rFonts w:ascii="Times New Roman" w:eastAsia="Calibri" w:hAnsi="Times New Roman" w:cs="Times New Roman"/>
          <w:sz w:val="20"/>
          <w:szCs w:val="20"/>
        </w:rPr>
        <w:t>703</w:t>
      </w:r>
      <w:r w:rsidRPr="004F3498">
        <w:rPr>
          <w:rFonts w:ascii="Times New Roman" w:eastAsia="Calibri" w:hAnsi="Times New Roman" w:cs="Times New Roman"/>
          <w:sz w:val="20"/>
          <w:szCs w:val="20"/>
        </w:rPr>
        <w:t xml:space="preserve"> and replace with the following:</w:t>
      </w:r>
    </w:p>
    <w:p w14:paraId="2C7E5C07" w14:textId="77777777" w:rsidR="004F3498" w:rsidRDefault="004F3498" w:rsidP="004F3498">
      <w:pPr>
        <w:rPr>
          <w:bCs/>
        </w:rPr>
      </w:pPr>
    </w:p>
    <w:p w14:paraId="3F8BB9E8" w14:textId="77777777" w:rsidR="004F3498" w:rsidRPr="006736F8" w:rsidRDefault="004F3498" w:rsidP="00656921">
      <w:pPr>
        <w:pStyle w:val="SubsectionHead"/>
        <w:numPr>
          <w:ilvl w:val="0"/>
          <w:numId w:val="0"/>
        </w:numPr>
        <w:rPr>
          <w:bCs/>
          <w:vanish/>
          <w:specVanish/>
        </w:rPr>
      </w:pPr>
    </w:p>
    <w:p w14:paraId="6CC45BDC" w14:textId="4252F595" w:rsidR="009A6673" w:rsidRPr="00656921" w:rsidRDefault="009A6673" w:rsidP="00656921">
      <w:pPr>
        <w:pStyle w:val="SubsectionHead"/>
        <w:numPr>
          <w:ilvl w:val="0"/>
          <w:numId w:val="0"/>
        </w:numPr>
        <w:spacing w:after="160" w:line="244" w:lineRule="auto"/>
        <w:rPr>
          <w:vanish/>
          <w:specVanish/>
        </w:rPr>
      </w:pPr>
      <w:r>
        <w:t>703.00 General</w:t>
      </w:r>
    </w:p>
    <w:p w14:paraId="440509D2" w14:textId="77777777" w:rsidR="009A6673" w:rsidRPr="00E757A1" w:rsidRDefault="009A6673" w:rsidP="009A6673">
      <w:pPr>
        <w:pStyle w:val="BodyText"/>
      </w:pPr>
      <w:r>
        <w:t xml:space="preserve"> </w:t>
      </w:r>
      <w:r w:rsidRPr="00E757A1">
        <w:t>All sieve sizes and designations described in this section refer to laboratory sieves having square op</w:t>
      </w:r>
      <w:r>
        <w:t xml:space="preserve">enings and conforming to ASTM </w:t>
      </w:r>
      <w:proofErr w:type="spellStart"/>
      <w:r>
        <w:t>E</w:t>
      </w:r>
      <w:r w:rsidRPr="00E757A1">
        <w:t>11</w:t>
      </w:r>
      <w:proofErr w:type="spellEnd"/>
      <w:r w:rsidRPr="00E757A1">
        <w:t>.</w:t>
      </w:r>
    </w:p>
    <w:p w14:paraId="19416170" w14:textId="77777777" w:rsidR="00656921" w:rsidRDefault="009A6673" w:rsidP="009A6673">
      <w:pPr>
        <w:pStyle w:val="BodyText"/>
      </w:pPr>
      <w:r w:rsidRPr="00FD14AB">
        <w:t>The grading and composition requirements for coarse and fine aggregates for concr</w:t>
      </w:r>
      <w:r>
        <w:t>ete</w:t>
      </w:r>
      <w:r>
        <w:fldChar w:fldCharType="begin"/>
      </w:r>
      <w:r>
        <w:instrText xml:space="preserve"> E "</w:instrText>
      </w:r>
      <w:r w:rsidRPr="005F6942">
        <w:rPr>
          <w:rFonts w:cs="Times New Roman"/>
          <w:szCs w:val="20"/>
        </w:rPr>
        <w:instrText>concrete</w:instrText>
      </w:r>
      <w:r>
        <w:instrText xml:space="preserve">" </w:instrText>
      </w:r>
      <w:r>
        <w:fldChar w:fldCharType="end"/>
      </w:r>
      <w:r>
        <w:t xml:space="preserve"> are set forth in Table 703-1</w:t>
      </w:r>
      <w:r w:rsidRPr="00FD14AB">
        <w:t>.</w:t>
      </w:r>
      <w:r w:rsidR="00656921">
        <w:t xml:space="preserve"> </w:t>
      </w:r>
    </w:p>
    <w:p w14:paraId="3647E39B" w14:textId="7C43C7B2" w:rsidR="009A6673" w:rsidRDefault="009A6673" w:rsidP="009A6673">
      <w:pPr>
        <w:pStyle w:val="BodyText"/>
        <w:rPr>
          <w:rFonts w:cs="Times New Roman"/>
          <w:b/>
          <w:bCs/>
          <w:sz w:val="22"/>
        </w:rPr>
      </w:pPr>
    </w:p>
    <w:p w14:paraId="5C39106A" w14:textId="41B0CA26" w:rsidR="009A6673" w:rsidRPr="00FD14AB" w:rsidRDefault="009A6673" w:rsidP="009A6673">
      <w:pPr>
        <w:pStyle w:val="TableHead"/>
      </w:pPr>
      <w:r>
        <w:t>Table 703-1</w:t>
      </w:r>
      <w:r>
        <w:br/>
      </w:r>
      <w:r w:rsidRPr="00FD14AB">
        <w:rPr>
          <w:caps/>
        </w:rPr>
        <w:t>Concrete Aggregate Gradation Table</w:t>
      </w:r>
      <w:r>
        <w:rPr>
          <w:caps/>
        </w:rPr>
        <w:fldChar w:fldCharType="begin"/>
      </w:r>
      <w:r>
        <w:instrText xml:space="preserve"> XE "</w:instrText>
      </w:r>
      <w:r w:rsidRPr="008705B6">
        <w:instrText>Concrete:AGGREGATE GRADATION TABLE</w:instrText>
      </w:r>
      <w:r>
        <w:instrText xml:space="preserve">" </w:instrText>
      </w:r>
      <w:r>
        <w:rPr>
          <w:caps/>
        </w:rPr>
        <w:fldChar w:fldCharType="end"/>
      </w:r>
    </w:p>
    <w:p w14:paraId="14379950" w14:textId="77777777" w:rsidR="009A6673" w:rsidRPr="00FD14AB" w:rsidRDefault="009A6673" w:rsidP="009A6673">
      <w:pPr>
        <w:spacing w:line="247" w:lineRule="auto"/>
        <w:jc w:val="center"/>
        <w:rPr>
          <w:rFonts w:ascii="Times New Roman" w:hAnsi="Times New Roman" w:cs="Times New Roman"/>
          <w:b/>
          <w:kern w:val="2"/>
          <w:sz w:val="22"/>
          <w:szCs w:val="22"/>
        </w:rPr>
      </w:pPr>
      <w:r w:rsidRPr="00FD14AB">
        <w:rPr>
          <w:rFonts w:ascii="Times New Roman" w:hAnsi="Times New Roman" w:cs="Times New Roman"/>
          <w:b/>
          <w:kern w:val="2"/>
          <w:sz w:val="22"/>
          <w:szCs w:val="22"/>
        </w:rPr>
        <w:t>Percentage Passing Designated Sieves and Nominal Size Designation</w:t>
      </w:r>
    </w:p>
    <w:p w14:paraId="34014DA2" w14:textId="77777777" w:rsidR="009A6673" w:rsidRDefault="009A6673" w:rsidP="009A6673">
      <w:pPr>
        <w:pStyle w:val="BodyText"/>
      </w:pPr>
    </w:p>
    <w:tbl>
      <w:tblPr>
        <w:tblW w:w="10306" w:type="dxa"/>
        <w:jc w:val="center"/>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ayout w:type="fixed"/>
        <w:tblLook w:val="00A0" w:firstRow="1" w:lastRow="0" w:firstColumn="1" w:lastColumn="0" w:noHBand="0" w:noVBand="0"/>
      </w:tblPr>
      <w:tblGrid>
        <w:gridCol w:w="1208"/>
        <w:gridCol w:w="818"/>
        <w:gridCol w:w="900"/>
        <w:gridCol w:w="900"/>
        <w:gridCol w:w="900"/>
        <w:gridCol w:w="900"/>
        <w:gridCol w:w="900"/>
        <w:gridCol w:w="900"/>
        <w:gridCol w:w="900"/>
        <w:gridCol w:w="900"/>
        <w:gridCol w:w="1080"/>
      </w:tblGrid>
      <w:tr w:rsidR="009A6673" w:rsidRPr="00FD14AB" w14:paraId="4A737637" w14:textId="77777777" w:rsidTr="00343126">
        <w:trPr>
          <w:jc w:val="center"/>
        </w:trPr>
        <w:tc>
          <w:tcPr>
            <w:tcW w:w="1208" w:type="dxa"/>
            <w:vMerge w:val="restart"/>
            <w:tcBorders>
              <w:top w:val="double" w:sz="6" w:space="0" w:color="auto"/>
              <w:left w:val="double" w:sz="6" w:space="0" w:color="auto"/>
              <w:bottom w:val="double" w:sz="6" w:space="0" w:color="auto"/>
              <w:right w:val="single" w:sz="12" w:space="0" w:color="auto"/>
            </w:tcBorders>
            <w:vAlign w:val="center"/>
          </w:tcPr>
          <w:p w14:paraId="310C02D7" w14:textId="77777777" w:rsidR="009A6673" w:rsidRPr="00936740" w:rsidRDefault="009A6673" w:rsidP="00343126">
            <w:pPr>
              <w:spacing w:line="247" w:lineRule="auto"/>
              <w:jc w:val="center"/>
              <w:rPr>
                <w:rFonts w:ascii="Times New Roman" w:hAnsi="Times New Roman" w:cs="Times New Roman"/>
                <w:b/>
                <w:kern w:val="2"/>
                <w:sz w:val="20"/>
                <w:szCs w:val="20"/>
              </w:rPr>
            </w:pPr>
            <w:r w:rsidRPr="00936740">
              <w:rPr>
                <w:rFonts w:ascii="Times New Roman" w:hAnsi="Times New Roman" w:cs="Times New Roman"/>
                <w:b/>
                <w:kern w:val="2"/>
                <w:sz w:val="20"/>
                <w:szCs w:val="20"/>
              </w:rPr>
              <w:t>Sieve Size</w:t>
            </w:r>
          </w:p>
        </w:tc>
        <w:tc>
          <w:tcPr>
            <w:tcW w:w="8018" w:type="dxa"/>
            <w:gridSpan w:val="9"/>
            <w:tcBorders>
              <w:top w:val="double" w:sz="6" w:space="0" w:color="auto"/>
              <w:left w:val="single" w:sz="12" w:space="0" w:color="auto"/>
              <w:right w:val="single" w:sz="12" w:space="0" w:color="auto"/>
            </w:tcBorders>
            <w:vAlign w:val="center"/>
          </w:tcPr>
          <w:p w14:paraId="34D5B46B" w14:textId="77777777" w:rsidR="009A6673" w:rsidRPr="00177ACD" w:rsidRDefault="009A6673" w:rsidP="00343126">
            <w:pPr>
              <w:spacing w:line="247" w:lineRule="auto"/>
              <w:jc w:val="center"/>
              <w:rPr>
                <w:rFonts w:ascii="Times New Roman" w:hAnsi="Times New Roman" w:cs="Times New Roman"/>
                <w:b/>
                <w:kern w:val="2"/>
                <w:sz w:val="20"/>
                <w:szCs w:val="20"/>
              </w:rPr>
            </w:pPr>
            <w:r w:rsidRPr="00177ACD">
              <w:rPr>
                <w:rFonts w:ascii="Times New Roman" w:hAnsi="Times New Roman" w:cs="Times New Roman"/>
                <w:b/>
                <w:kern w:val="2"/>
                <w:sz w:val="20"/>
                <w:szCs w:val="20"/>
              </w:rPr>
              <w:t xml:space="preserve">Coarse Aggregates (from AASHTO </w:t>
            </w:r>
            <w:proofErr w:type="spellStart"/>
            <w:r w:rsidRPr="00177ACD">
              <w:rPr>
                <w:rFonts w:ascii="Times New Roman" w:hAnsi="Times New Roman" w:cs="Times New Roman"/>
                <w:b/>
                <w:kern w:val="2"/>
                <w:sz w:val="20"/>
                <w:szCs w:val="20"/>
              </w:rPr>
              <w:t>M43</w:t>
            </w:r>
            <w:proofErr w:type="spellEnd"/>
            <w:r w:rsidRPr="00177ACD">
              <w:rPr>
                <w:rFonts w:ascii="Times New Roman" w:hAnsi="Times New Roman" w:cs="Times New Roman"/>
                <w:b/>
                <w:kern w:val="2"/>
                <w:sz w:val="20"/>
                <w:szCs w:val="20"/>
              </w:rPr>
              <w:t>)</w:t>
            </w:r>
          </w:p>
        </w:tc>
        <w:tc>
          <w:tcPr>
            <w:tcW w:w="1080" w:type="dxa"/>
            <w:vMerge w:val="restart"/>
            <w:tcBorders>
              <w:top w:val="double" w:sz="6" w:space="0" w:color="auto"/>
              <w:left w:val="single" w:sz="12" w:space="0" w:color="auto"/>
              <w:right w:val="double" w:sz="6" w:space="0" w:color="auto"/>
            </w:tcBorders>
            <w:vAlign w:val="center"/>
          </w:tcPr>
          <w:p w14:paraId="05773D33" w14:textId="77777777" w:rsidR="009A6673" w:rsidRPr="00177ACD" w:rsidRDefault="009A6673" w:rsidP="00343126">
            <w:pPr>
              <w:spacing w:line="247" w:lineRule="auto"/>
              <w:jc w:val="center"/>
              <w:rPr>
                <w:rFonts w:ascii="Times New Roman" w:hAnsi="Times New Roman" w:cs="Times New Roman"/>
                <w:b/>
                <w:kern w:val="2"/>
                <w:sz w:val="20"/>
                <w:szCs w:val="20"/>
              </w:rPr>
            </w:pPr>
            <w:r w:rsidRPr="00936740">
              <w:rPr>
                <w:rFonts w:ascii="Times New Roman" w:hAnsi="Times New Roman" w:cs="Times New Roman"/>
                <w:b/>
                <w:kern w:val="2"/>
                <w:sz w:val="18"/>
                <w:szCs w:val="20"/>
              </w:rPr>
              <w:t>Fine Aggregate</w:t>
            </w:r>
          </w:p>
        </w:tc>
      </w:tr>
      <w:tr w:rsidR="009A6673" w:rsidRPr="00FD14AB" w14:paraId="4B713B64" w14:textId="77777777" w:rsidTr="00343126">
        <w:trPr>
          <w:jc w:val="center"/>
        </w:trPr>
        <w:tc>
          <w:tcPr>
            <w:tcW w:w="1208" w:type="dxa"/>
            <w:vMerge/>
            <w:tcBorders>
              <w:top w:val="single" w:sz="4" w:space="0" w:color="auto"/>
              <w:left w:val="double" w:sz="6" w:space="0" w:color="auto"/>
              <w:bottom w:val="double" w:sz="6" w:space="0" w:color="auto"/>
              <w:right w:val="single" w:sz="12" w:space="0" w:color="auto"/>
            </w:tcBorders>
            <w:vAlign w:val="center"/>
          </w:tcPr>
          <w:p w14:paraId="4A8AE7A8"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818" w:type="dxa"/>
            <w:tcBorders>
              <w:left w:val="single" w:sz="12" w:space="0" w:color="auto"/>
              <w:bottom w:val="single" w:sz="4" w:space="0" w:color="auto"/>
            </w:tcBorders>
            <w:vAlign w:val="center"/>
          </w:tcPr>
          <w:p w14:paraId="4DE60367" w14:textId="77777777" w:rsidR="009A6673" w:rsidRPr="00936740" w:rsidRDefault="009A6673" w:rsidP="00343126">
            <w:pPr>
              <w:spacing w:line="247" w:lineRule="auto"/>
              <w:jc w:val="center"/>
              <w:rPr>
                <w:rFonts w:ascii="Times New Roman" w:hAnsi="Times New Roman" w:cs="Times New Roman"/>
                <w:b/>
                <w:kern w:val="2"/>
                <w:sz w:val="18"/>
                <w:szCs w:val="20"/>
              </w:rPr>
            </w:pPr>
            <w:r w:rsidRPr="00936740">
              <w:rPr>
                <w:rFonts w:ascii="Times New Roman" w:hAnsi="Times New Roman" w:cs="Times New Roman"/>
                <w:b/>
                <w:kern w:val="2"/>
                <w:sz w:val="18"/>
                <w:szCs w:val="20"/>
              </w:rPr>
              <w:t>No. 3</w:t>
            </w:r>
          </w:p>
        </w:tc>
        <w:tc>
          <w:tcPr>
            <w:tcW w:w="900" w:type="dxa"/>
            <w:tcBorders>
              <w:bottom w:val="single" w:sz="4" w:space="0" w:color="auto"/>
            </w:tcBorders>
            <w:vAlign w:val="center"/>
          </w:tcPr>
          <w:p w14:paraId="0C1D6B6D" w14:textId="77777777" w:rsidR="009A6673" w:rsidRPr="00936740" w:rsidRDefault="009A6673" w:rsidP="00343126">
            <w:pPr>
              <w:spacing w:line="247" w:lineRule="auto"/>
              <w:jc w:val="center"/>
              <w:rPr>
                <w:rFonts w:ascii="Times New Roman" w:hAnsi="Times New Roman" w:cs="Times New Roman"/>
                <w:b/>
                <w:kern w:val="2"/>
                <w:sz w:val="18"/>
                <w:szCs w:val="20"/>
              </w:rPr>
            </w:pPr>
            <w:r w:rsidRPr="00936740">
              <w:rPr>
                <w:rFonts w:ascii="Times New Roman" w:hAnsi="Times New Roman" w:cs="Times New Roman"/>
                <w:b/>
                <w:kern w:val="2"/>
                <w:sz w:val="18"/>
                <w:szCs w:val="20"/>
              </w:rPr>
              <w:t>No. 357</w:t>
            </w:r>
          </w:p>
        </w:tc>
        <w:tc>
          <w:tcPr>
            <w:tcW w:w="900" w:type="dxa"/>
            <w:tcBorders>
              <w:bottom w:val="single" w:sz="4" w:space="0" w:color="auto"/>
            </w:tcBorders>
            <w:vAlign w:val="center"/>
          </w:tcPr>
          <w:p w14:paraId="5FAEE261" w14:textId="77777777" w:rsidR="009A6673" w:rsidRPr="00936740" w:rsidRDefault="009A6673" w:rsidP="00343126">
            <w:pPr>
              <w:spacing w:line="247" w:lineRule="auto"/>
              <w:jc w:val="center"/>
              <w:rPr>
                <w:rFonts w:ascii="Times New Roman" w:hAnsi="Times New Roman" w:cs="Times New Roman"/>
                <w:b/>
                <w:kern w:val="2"/>
                <w:sz w:val="18"/>
                <w:szCs w:val="20"/>
              </w:rPr>
            </w:pPr>
            <w:r w:rsidRPr="00936740">
              <w:rPr>
                <w:rFonts w:ascii="Times New Roman" w:hAnsi="Times New Roman" w:cs="Times New Roman"/>
                <w:b/>
                <w:kern w:val="2"/>
                <w:sz w:val="18"/>
                <w:szCs w:val="20"/>
              </w:rPr>
              <w:t>No. 4</w:t>
            </w:r>
          </w:p>
        </w:tc>
        <w:tc>
          <w:tcPr>
            <w:tcW w:w="900" w:type="dxa"/>
            <w:tcBorders>
              <w:bottom w:val="single" w:sz="4" w:space="0" w:color="auto"/>
            </w:tcBorders>
            <w:vAlign w:val="center"/>
          </w:tcPr>
          <w:p w14:paraId="532F7C67" w14:textId="77777777" w:rsidR="009A6673" w:rsidRPr="00936740" w:rsidRDefault="009A6673" w:rsidP="00343126">
            <w:pPr>
              <w:spacing w:line="247" w:lineRule="auto"/>
              <w:jc w:val="center"/>
              <w:rPr>
                <w:rFonts w:ascii="Times New Roman" w:hAnsi="Times New Roman" w:cs="Times New Roman"/>
                <w:b/>
                <w:kern w:val="2"/>
                <w:sz w:val="18"/>
                <w:szCs w:val="20"/>
              </w:rPr>
            </w:pPr>
            <w:r w:rsidRPr="00936740">
              <w:rPr>
                <w:rFonts w:ascii="Times New Roman" w:hAnsi="Times New Roman" w:cs="Times New Roman"/>
                <w:b/>
                <w:kern w:val="2"/>
                <w:sz w:val="18"/>
                <w:szCs w:val="20"/>
              </w:rPr>
              <w:t>No. 467</w:t>
            </w:r>
          </w:p>
        </w:tc>
        <w:tc>
          <w:tcPr>
            <w:tcW w:w="900" w:type="dxa"/>
            <w:tcBorders>
              <w:bottom w:val="single" w:sz="4" w:space="0" w:color="auto"/>
            </w:tcBorders>
            <w:vAlign w:val="center"/>
          </w:tcPr>
          <w:p w14:paraId="5FC45B1A" w14:textId="77777777" w:rsidR="009A6673" w:rsidRPr="00936740" w:rsidRDefault="009A6673" w:rsidP="00343126">
            <w:pPr>
              <w:spacing w:line="247" w:lineRule="auto"/>
              <w:jc w:val="center"/>
              <w:rPr>
                <w:rFonts w:ascii="Times New Roman" w:hAnsi="Times New Roman" w:cs="Times New Roman"/>
                <w:b/>
                <w:kern w:val="2"/>
                <w:sz w:val="18"/>
                <w:szCs w:val="20"/>
              </w:rPr>
            </w:pPr>
            <w:r w:rsidRPr="00936740">
              <w:rPr>
                <w:rFonts w:ascii="Times New Roman" w:hAnsi="Times New Roman" w:cs="Times New Roman"/>
                <w:b/>
                <w:kern w:val="2"/>
                <w:sz w:val="18"/>
                <w:szCs w:val="20"/>
              </w:rPr>
              <w:t>No. 57</w:t>
            </w:r>
          </w:p>
        </w:tc>
        <w:tc>
          <w:tcPr>
            <w:tcW w:w="900" w:type="dxa"/>
            <w:tcBorders>
              <w:bottom w:val="single" w:sz="4" w:space="0" w:color="auto"/>
            </w:tcBorders>
            <w:vAlign w:val="center"/>
          </w:tcPr>
          <w:p w14:paraId="0AE7CC91" w14:textId="77777777" w:rsidR="009A6673" w:rsidRPr="00936740" w:rsidRDefault="009A6673" w:rsidP="00343126">
            <w:pPr>
              <w:spacing w:line="247" w:lineRule="auto"/>
              <w:jc w:val="center"/>
              <w:rPr>
                <w:rFonts w:ascii="Times New Roman" w:hAnsi="Times New Roman" w:cs="Times New Roman"/>
                <w:b/>
                <w:kern w:val="2"/>
                <w:sz w:val="18"/>
                <w:szCs w:val="20"/>
              </w:rPr>
            </w:pPr>
            <w:r w:rsidRPr="00936740">
              <w:rPr>
                <w:rFonts w:ascii="Times New Roman" w:hAnsi="Times New Roman" w:cs="Times New Roman"/>
                <w:b/>
                <w:kern w:val="2"/>
                <w:sz w:val="18"/>
                <w:szCs w:val="20"/>
              </w:rPr>
              <w:t>No. 6</w:t>
            </w:r>
          </w:p>
        </w:tc>
        <w:tc>
          <w:tcPr>
            <w:tcW w:w="900" w:type="dxa"/>
            <w:tcBorders>
              <w:bottom w:val="single" w:sz="4" w:space="0" w:color="auto"/>
            </w:tcBorders>
            <w:vAlign w:val="center"/>
          </w:tcPr>
          <w:p w14:paraId="799F7B2A" w14:textId="77777777" w:rsidR="009A6673" w:rsidRPr="00936740" w:rsidRDefault="009A6673" w:rsidP="00343126">
            <w:pPr>
              <w:spacing w:line="247" w:lineRule="auto"/>
              <w:jc w:val="center"/>
              <w:rPr>
                <w:rFonts w:ascii="Times New Roman" w:hAnsi="Times New Roman" w:cs="Times New Roman"/>
                <w:b/>
                <w:kern w:val="2"/>
                <w:sz w:val="18"/>
                <w:szCs w:val="20"/>
              </w:rPr>
            </w:pPr>
            <w:r w:rsidRPr="00936740">
              <w:rPr>
                <w:rFonts w:ascii="Times New Roman" w:hAnsi="Times New Roman" w:cs="Times New Roman"/>
                <w:b/>
                <w:kern w:val="2"/>
                <w:sz w:val="18"/>
                <w:szCs w:val="20"/>
              </w:rPr>
              <w:t>No. 67</w:t>
            </w:r>
          </w:p>
        </w:tc>
        <w:tc>
          <w:tcPr>
            <w:tcW w:w="900" w:type="dxa"/>
            <w:tcBorders>
              <w:bottom w:val="single" w:sz="4" w:space="0" w:color="auto"/>
            </w:tcBorders>
            <w:vAlign w:val="center"/>
          </w:tcPr>
          <w:p w14:paraId="7644E5B4" w14:textId="77777777" w:rsidR="009A6673" w:rsidRPr="00936740" w:rsidRDefault="009A6673" w:rsidP="00343126">
            <w:pPr>
              <w:spacing w:line="247" w:lineRule="auto"/>
              <w:jc w:val="center"/>
              <w:rPr>
                <w:rFonts w:ascii="Times New Roman" w:hAnsi="Times New Roman" w:cs="Times New Roman"/>
                <w:b/>
                <w:kern w:val="2"/>
                <w:sz w:val="18"/>
                <w:szCs w:val="20"/>
              </w:rPr>
            </w:pPr>
            <w:r w:rsidRPr="00936740">
              <w:rPr>
                <w:rFonts w:ascii="Times New Roman" w:hAnsi="Times New Roman" w:cs="Times New Roman"/>
                <w:b/>
                <w:kern w:val="2"/>
                <w:sz w:val="18"/>
                <w:szCs w:val="20"/>
              </w:rPr>
              <w:t>No. 7</w:t>
            </w:r>
          </w:p>
        </w:tc>
        <w:tc>
          <w:tcPr>
            <w:tcW w:w="900" w:type="dxa"/>
            <w:tcBorders>
              <w:bottom w:val="single" w:sz="4" w:space="0" w:color="auto"/>
              <w:right w:val="single" w:sz="12" w:space="0" w:color="auto"/>
            </w:tcBorders>
            <w:vAlign w:val="center"/>
          </w:tcPr>
          <w:p w14:paraId="4C2D1683" w14:textId="77777777" w:rsidR="009A6673" w:rsidRPr="00936740" w:rsidRDefault="009A6673" w:rsidP="00343126">
            <w:pPr>
              <w:spacing w:line="247" w:lineRule="auto"/>
              <w:jc w:val="center"/>
              <w:rPr>
                <w:rFonts w:ascii="Times New Roman" w:hAnsi="Times New Roman" w:cs="Times New Roman"/>
                <w:b/>
                <w:kern w:val="2"/>
                <w:sz w:val="18"/>
                <w:szCs w:val="20"/>
              </w:rPr>
            </w:pPr>
            <w:r w:rsidRPr="00936740">
              <w:rPr>
                <w:rFonts w:ascii="Times New Roman" w:hAnsi="Times New Roman" w:cs="Times New Roman"/>
                <w:b/>
                <w:kern w:val="2"/>
                <w:sz w:val="18"/>
                <w:szCs w:val="20"/>
              </w:rPr>
              <w:t>No. 8</w:t>
            </w:r>
          </w:p>
        </w:tc>
        <w:tc>
          <w:tcPr>
            <w:tcW w:w="1080" w:type="dxa"/>
            <w:vMerge/>
            <w:tcBorders>
              <w:left w:val="single" w:sz="12" w:space="0" w:color="auto"/>
              <w:bottom w:val="single" w:sz="4" w:space="0" w:color="auto"/>
              <w:right w:val="double" w:sz="6" w:space="0" w:color="auto"/>
            </w:tcBorders>
            <w:vAlign w:val="center"/>
          </w:tcPr>
          <w:p w14:paraId="78C57D9F" w14:textId="77777777" w:rsidR="009A6673" w:rsidRPr="00177ACD" w:rsidRDefault="009A6673" w:rsidP="00343126">
            <w:pPr>
              <w:spacing w:line="247" w:lineRule="auto"/>
              <w:jc w:val="center"/>
              <w:rPr>
                <w:rFonts w:ascii="Times New Roman" w:hAnsi="Times New Roman" w:cs="Times New Roman"/>
                <w:b/>
                <w:kern w:val="2"/>
                <w:sz w:val="20"/>
                <w:szCs w:val="20"/>
              </w:rPr>
            </w:pPr>
          </w:p>
        </w:tc>
      </w:tr>
      <w:tr w:rsidR="009A6673" w:rsidRPr="00FD14AB" w14:paraId="3DA8F2CD" w14:textId="77777777" w:rsidTr="00343126">
        <w:trPr>
          <w:jc w:val="center"/>
        </w:trPr>
        <w:tc>
          <w:tcPr>
            <w:tcW w:w="1208" w:type="dxa"/>
            <w:vMerge/>
            <w:tcBorders>
              <w:top w:val="single" w:sz="4" w:space="0" w:color="auto"/>
              <w:left w:val="double" w:sz="6" w:space="0" w:color="auto"/>
              <w:bottom w:val="double" w:sz="6" w:space="0" w:color="auto"/>
              <w:right w:val="single" w:sz="12" w:space="0" w:color="auto"/>
            </w:tcBorders>
            <w:vAlign w:val="center"/>
          </w:tcPr>
          <w:p w14:paraId="52004444"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818" w:type="dxa"/>
            <w:tcBorders>
              <w:top w:val="single" w:sz="4" w:space="0" w:color="auto"/>
              <w:left w:val="single" w:sz="12" w:space="0" w:color="auto"/>
              <w:bottom w:val="double" w:sz="6" w:space="0" w:color="auto"/>
            </w:tcBorders>
            <w:vAlign w:val="center"/>
          </w:tcPr>
          <w:p w14:paraId="6F47D5D8" w14:textId="77777777" w:rsidR="009A6673" w:rsidRDefault="009A6673" w:rsidP="00343126">
            <w:pPr>
              <w:spacing w:line="247" w:lineRule="auto"/>
              <w:jc w:val="center"/>
              <w:rPr>
                <w:rFonts w:ascii="Times New Roman" w:hAnsi="Times New Roman" w:cs="Times New Roman"/>
                <w:kern w:val="2"/>
                <w:sz w:val="18"/>
                <w:szCs w:val="20"/>
              </w:rPr>
            </w:pPr>
            <w:r w:rsidRPr="00177ACD">
              <w:rPr>
                <w:rFonts w:ascii="Times New Roman" w:hAnsi="Times New Roman" w:cs="Times New Roman"/>
                <w:kern w:val="2"/>
                <w:sz w:val="18"/>
                <w:szCs w:val="20"/>
              </w:rPr>
              <w:t>50 mm</w:t>
            </w:r>
          </w:p>
          <w:p w14:paraId="31E3A3F3" w14:textId="77777777" w:rsidR="009A6673" w:rsidRDefault="009A6673" w:rsidP="00343126">
            <w:pPr>
              <w:spacing w:line="247" w:lineRule="auto"/>
              <w:jc w:val="center"/>
              <w:rPr>
                <w:rFonts w:ascii="Times New Roman" w:hAnsi="Times New Roman" w:cs="Times New Roman"/>
                <w:kern w:val="2"/>
                <w:sz w:val="18"/>
                <w:szCs w:val="20"/>
              </w:rPr>
            </w:pPr>
            <w:r w:rsidRPr="00177ACD">
              <w:rPr>
                <w:rFonts w:ascii="Times New Roman" w:hAnsi="Times New Roman" w:cs="Times New Roman"/>
                <w:kern w:val="2"/>
                <w:sz w:val="18"/>
                <w:szCs w:val="20"/>
              </w:rPr>
              <w:t>to</w:t>
            </w:r>
          </w:p>
          <w:p w14:paraId="05156B16" w14:textId="77777777" w:rsidR="009A6673" w:rsidRDefault="009A6673" w:rsidP="00343126">
            <w:pPr>
              <w:spacing w:line="247" w:lineRule="auto"/>
              <w:jc w:val="center"/>
              <w:rPr>
                <w:rFonts w:ascii="Times New Roman" w:hAnsi="Times New Roman" w:cs="Times New Roman"/>
                <w:kern w:val="2"/>
                <w:sz w:val="18"/>
                <w:szCs w:val="20"/>
              </w:rPr>
            </w:pPr>
            <w:r w:rsidRPr="00177ACD">
              <w:rPr>
                <w:rFonts w:ascii="Times New Roman" w:hAnsi="Times New Roman" w:cs="Times New Roman"/>
                <w:kern w:val="2"/>
                <w:sz w:val="18"/>
                <w:szCs w:val="20"/>
              </w:rPr>
              <w:t xml:space="preserve">25.0 mm </w:t>
            </w:r>
          </w:p>
          <w:p w14:paraId="21B9DB40" w14:textId="77777777" w:rsidR="009A6673" w:rsidRPr="00177ACD" w:rsidRDefault="009A6673" w:rsidP="00343126">
            <w:pPr>
              <w:spacing w:line="247" w:lineRule="auto"/>
              <w:jc w:val="center"/>
              <w:rPr>
                <w:rFonts w:ascii="Times New Roman" w:hAnsi="Times New Roman" w:cs="Times New Roman"/>
                <w:kern w:val="2"/>
                <w:sz w:val="18"/>
                <w:szCs w:val="20"/>
              </w:rPr>
            </w:pPr>
            <w:r w:rsidRPr="00177ACD">
              <w:rPr>
                <w:rFonts w:ascii="Times New Roman" w:hAnsi="Times New Roman" w:cs="Times New Roman"/>
                <w:kern w:val="2"/>
                <w:sz w:val="18"/>
                <w:szCs w:val="20"/>
              </w:rPr>
              <w:t>(2" to 1")</w:t>
            </w:r>
          </w:p>
        </w:tc>
        <w:tc>
          <w:tcPr>
            <w:tcW w:w="900" w:type="dxa"/>
            <w:tcBorders>
              <w:top w:val="single" w:sz="4" w:space="0" w:color="auto"/>
              <w:bottom w:val="double" w:sz="6" w:space="0" w:color="auto"/>
            </w:tcBorders>
            <w:vAlign w:val="center"/>
          </w:tcPr>
          <w:p w14:paraId="721CD8D3" w14:textId="77777777" w:rsidR="009A6673" w:rsidRDefault="009A6673" w:rsidP="00343126">
            <w:pPr>
              <w:spacing w:line="247" w:lineRule="auto"/>
              <w:jc w:val="center"/>
              <w:rPr>
                <w:rFonts w:ascii="Times New Roman" w:hAnsi="Times New Roman" w:cs="Times New Roman"/>
                <w:kern w:val="2"/>
                <w:sz w:val="18"/>
                <w:szCs w:val="20"/>
              </w:rPr>
            </w:pPr>
            <w:r w:rsidRPr="00177ACD">
              <w:rPr>
                <w:rFonts w:ascii="Times New Roman" w:hAnsi="Times New Roman" w:cs="Times New Roman"/>
                <w:kern w:val="2"/>
                <w:sz w:val="18"/>
                <w:szCs w:val="20"/>
              </w:rPr>
              <w:t>50 mm</w:t>
            </w:r>
          </w:p>
          <w:p w14:paraId="57B707CB" w14:textId="77777777" w:rsidR="009A6673" w:rsidRDefault="009A6673" w:rsidP="00343126">
            <w:pPr>
              <w:spacing w:line="247" w:lineRule="auto"/>
              <w:jc w:val="center"/>
              <w:rPr>
                <w:rFonts w:ascii="Times New Roman" w:hAnsi="Times New Roman" w:cs="Times New Roman"/>
                <w:kern w:val="2"/>
                <w:sz w:val="18"/>
                <w:szCs w:val="20"/>
              </w:rPr>
            </w:pPr>
            <w:r w:rsidRPr="00177ACD">
              <w:rPr>
                <w:rFonts w:ascii="Times New Roman" w:hAnsi="Times New Roman" w:cs="Times New Roman"/>
                <w:kern w:val="2"/>
                <w:sz w:val="18"/>
                <w:szCs w:val="20"/>
              </w:rPr>
              <w:t>to</w:t>
            </w:r>
          </w:p>
          <w:p w14:paraId="23B2DB60" w14:textId="77777777" w:rsidR="009A6673" w:rsidRDefault="009A6673" w:rsidP="00343126">
            <w:pPr>
              <w:spacing w:line="247" w:lineRule="auto"/>
              <w:jc w:val="center"/>
              <w:rPr>
                <w:rFonts w:ascii="Times New Roman" w:hAnsi="Times New Roman" w:cs="Times New Roman"/>
                <w:kern w:val="2"/>
                <w:sz w:val="18"/>
                <w:szCs w:val="20"/>
              </w:rPr>
            </w:pPr>
            <w:r w:rsidRPr="00177ACD">
              <w:rPr>
                <w:rFonts w:ascii="Times New Roman" w:hAnsi="Times New Roman" w:cs="Times New Roman"/>
                <w:kern w:val="2"/>
                <w:sz w:val="18"/>
                <w:szCs w:val="20"/>
              </w:rPr>
              <w:t xml:space="preserve">4.75 mm </w:t>
            </w:r>
          </w:p>
          <w:p w14:paraId="1F96C98B" w14:textId="77777777" w:rsidR="009A6673" w:rsidRPr="00177ACD" w:rsidRDefault="009A6673" w:rsidP="00343126">
            <w:pPr>
              <w:spacing w:line="247" w:lineRule="auto"/>
              <w:jc w:val="center"/>
              <w:rPr>
                <w:rFonts w:ascii="Times New Roman" w:hAnsi="Times New Roman" w:cs="Times New Roman"/>
                <w:kern w:val="2"/>
                <w:sz w:val="18"/>
                <w:szCs w:val="20"/>
              </w:rPr>
            </w:pPr>
            <w:r w:rsidRPr="00177ACD">
              <w:rPr>
                <w:rFonts w:ascii="Times New Roman" w:hAnsi="Times New Roman" w:cs="Times New Roman"/>
                <w:kern w:val="2"/>
                <w:sz w:val="18"/>
                <w:szCs w:val="20"/>
              </w:rPr>
              <w:t>(2" to No. 4)</w:t>
            </w:r>
          </w:p>
        </w:tc>
        <w:tc>
          <w:tcPr>
            <w:tcW w:w="900" w:type="dxa"/>
            <w:tcBorders>
              <w:top w:val="single" w:sz="4" w:space="0" w:color="auto"/>
              <w:bottom w:val="double" w:sz="6" w:space="0" w:color="auto"/>
            </w:tcBorders>
            <w:vAlign w:val="center"/>
          </w:tcPr>
          <w:p w14:paraId="76BEA0E6" w14:textId="77777777" w:rsidR="009A6673" w:rsidRDefault="009A6673" w:rsidP="00343126">
            <w:pPr>
              <w:spacing w:line="247" w:lineRule="auto"/>
              <w:jc w:val="center"/>
              <w:rPr>
                <w:rFonts w:ascii="Times New Roman" w:hAnsi="Times New Roman" w:cs="Times New Roman"/>
                <w:kern w:val="2"/>
                <w:sz w:val="18"/>
                <w:szCs w:val="20"/>
              </w:rPr>
            </w:pPr>
            <w:r w:rsidRPr="00177ACD">
              <w:rPr>
                <w:rFonts w:ascii="Times New Roman" w:hAnsi="Times New Roman" w:cs="Times New Roman"/>
                <w:kern w:val="2"/>
                <w:sz w:val="18"/>
                <w:szCs w:val="20"/>
              </w:rPr>
              <w:t>37.5 mm</w:t>
            </w:r>
          </w:p>
          <w:p w14:paraId="0A2F9BBB" w14:textId="77777777" w:rsidR="009A6673" w:rsidRDefault="009A6673" w:rsidP="00343126">
            <w:pPr>
              <w:spacing w:line="247" w:lineRule="auto"/>
              <w:jc w:val="center"/>
              <w:rPr>
                <w:rFonts w:ascii="Times New Roman" w:hAnsi="Times New Roman" w:cs="Times New Roman"/>
                <w:kern w:val="2"/>
                <w:sz w:val="18"/>
                <w:szCs w:val="20"/>
              </w:rPr>
            </w:pPr>
            <w:r>
              <w:rPr>
                <w:rFonts w:ascii="Times New Roman" w:hAnsi="Times New Roman" w:cs="Times New Roman"/>
                <w:kern w:val="2"/>
                <w:sz w:val="18"/>
                <w:szCs w:val="20"/>
              </w:rPr>
              <w:t>to</w:t>
            </w:r>
          </w:p>
          <w:p w14:paraId="5F76184B" w14:textId="77777777" w:rsidR="009A6673" w:rsidRDefault="009A6673" w:rsidP="00343126">
            <w:pPr>
              <w:spacing w:line="247" w:lineRule="auto"/>
              <w:jc w:val="center"/>
              <w:rPr>
                <w:rFonts w:ascii="Times New Roman" w:hAnsi="Times New Roman" w:cs="Times New Roman"/>
                <w:kern w:val="2"/>
                <w:sz w:val="18"/>
                <w:szCs w:val="20"/>
              </w:rPr>
            </w:pPr>
            <w:r w:rsidRPr="00177ACD">
              <w:rPr>
                <w:rFonts w:ascii="Times New Roman" w:hAnsi="Times New Roman" w:cs="Times New Roman"/>
                <w:kern w:val="2"/>
                <w:sz w:val="18"/>
                <w:szCs w:val="20"/>
              </w:rPr>
              <w:t xml:space="preserve">19.0 mm </w:t>
            </w:r>
          </w:p>
          <w:p w14:paraId="508EDA66" w14:textId="77777777" w:rsidR="009A6673" w:rsidRPr="00177ACD" w:rsidRDefault="009A6673" w:rsidP="00343126">
            <w:pPr>
              <w:spacing w:line="247" w:lineRule="auto"/>
              <w:jc w:val="center"/>
              <w:rPr>
                <w:rFonts w:ascii="Times New Roman" w:hAnsi="Times New Roman" w:cs="Times New Roman"/>
                <w:kern w:val="2"/>
                <w:sz w:val="18"/>
                <w:szCs w:val="20"/>
              </w:rPr>
            </w:pPr>
            <w:r w:rsidRPr="00177ACD">
              <w:rPr>
                <w:rFonts w:ascii="Times New Roman" w:hAnsi="Times New Roman" w:cs="Times New Roman"/>
                <w:kern w:val="2"/>
                <w:sz w:val="18"/>
                <w:szCs w:val="20"/>
              </w:rPr>
              <w:t>(1½" to ¾")</w:t>
            </w:r>
          </w:p>
        </w:tc>
        <w:tc>
          <w:tcPr>
            <w:tcW w:w="900" w:type="dxa"/>
            <w:tcBorders>
              <w:top w:val="single" w:sz="4" w:space="0" w:color="auto"/>
              <w:bottom w:val="double" w:sz="6" w:space="0" w:color="auto"/>
            </w:tcBorders>
            <w:vAlign w:val="center"/>
          </w:tcPr>
          <w:p w14:paraId="135D5D24" w14:textId="77777777" w:rsidR="009A6673" w:rsidRDefault="009A6673" w:rsidP="00343126">
            <w:pPr>
              <w:spacing w:line="247" w:lineRule="auto"/>
              <w:jc w:val="center"/>
              <w:rPr>
                <w:rFonts w:ascii="Times New Roman" w:hAnsi="Times New Roman" w:cs="Times New Roman"/>
                <w:sz w:val="18"/>
                <w:szCs w:val="20"/>
              </w:rPr>
            </w:pPr>
            <w:r w:rsidRPr="00177ACD">
              <w:rPr>
                <w:rFonts w:ascii="Times New Roman" w:hAnsi="Times New Roman" w:cs="Times New Roman"/>
                <w:sz w:val="18"/>
                <w:szCs w:val="20"/>
              </w:rPr>
              <w:t>37.5 mm</w:t>
            </w:r>
          </w:p>
          <w:p w14:paraId="7FCAD8A2" w14:textId="77777777" w:rsidR="009A6673" w:rsidRDefault="009A6673" w:rsidP="00343126">
            <w:pPr>
              <w:spacing w:line="247" w:lineRule="auto"/>
              <w:jc w:val="center"/>
              <w:rPr>
                <w:rFonts w:ascii="Times New Roman" w:hAnsi="Times New Roman" w:cs="Times New Roman"/>
                <w:sz w:val="18"/>
                <w:szCs w:val="20"/>
              </w:rPr>
            </w:pPr>
            <w:r w:rsidRPr="00177ACD">
              <w:rPr>
                <w:rFonts w:ascii="Times New Roman" w:hAnsi="Times New Roman" w:cs="Times New Roman"/>
                <w:sz w:val="18"/>
                <w:szCs w:val="20"/>
              </w:rPr>
              <w:t>to</w:t>
            </w:r>
          </w:p>
          <w:p w14:paraId="23E5C5A6" w14:textId="77777777" w:rsidR="009A6673" w:rsidRDefault="009A6673" w:rsidP="00343126">
            <w:pPr>
              <w:spacing w:line="247" w:lineRule="auto"/>
              <w:jc w:val="center"/>
              <w:rPr>
                <w:rFonts w:ascii="Times New Roman" w:hAnsi="Times New Roman" w:cs="Times New Roman"/>
                <w:sz w:val="18"/>
                <w:szCs w:val="20"/>
              </w:rPr>
            </w:pPr>
            <w:r w:rsidRPr="00177ACD">
              <w:rPr>
                <w:rFonts w:ascii="Times New Roman" w:hAnsi="Times New Roman" w:cs="Times New Roman"/>
                <w:sz w:val="18"/>
                <w:szCs w:val="20"/>
              </w:rPr>
              <w:t xml:space="preserve">4.75 mm </w:t>
            </w:r>
          </w:p>
          <w:p w14:paraId="40DC4274" w14:textId="77777777" w:rsidR="009A6673" w:rsidRPr="00177ACD" w:rsidRDefault="009A6673" w:rsidP="00343126">
            <w:pPr>
              <w:spacing w:line="247" w:lineRule="auto"/>
              <w:jc w:val="center"/>
              <w:rPr>
                <w:rFonts w:ascii="Times New Roman" w:hAnsi="Times New Roman" w:cs="Times New Roman"/>
                <w:kern w:val="2"/>
                <w:sz w:val="18"/>
                <w:szCs w:val="20"/>
              </w:rPr>
            </w:pPr>
            <w:r w:rsidRPr="00177ACD">
              <w:rPr>
                <w:rFonts w:ascii="Times New Roman" w:hAnsi="Times New Roman" w:cs="Times New Roman"/>
                <w:sz w:val="18"/>
                <w:szCs w:val="20"/>
              </w:rPr>
              <w:t>(1½" to #4)</w:t>
            </w:r>
          </w:p>
        </w:tc>
        <w:tc>
          <w:tcPr>
            <w:tcW w:w="900" w:type="dxa"/>
            <w:tcBorders>
              <w:top w:val="single" w:sz="4" w:space="0" w:color="auto"/>
              <w:bottom w:val="double" w:sz="6" w:space="0" w:color="auto"/>
            </w:tcBorders>
            <w:vAlign w:val="center"/>
          </w:tcPr>
          <w:p w14:paraId="5CEE2B1D" w14:textId="77777777" w:rsidR="009A6673" w:rsidRDefault="009A6673" w:rsidP="00343126">
            <w:pPr>
              <w:spacing w:line="247" w:lineRule="auto"/>
              <w:jc w:val="center"/>
              <w:rPr>
                <w:rFonts w:ascii="Times New Roman" w:hAnsi="Times New Roman" w:cs="Times New Roman"/>
                <w:sz w:val="18"/>
                <w:szCs w:val="20"/>
              </w:rPr>
            </w:pPr>
            <w:r w:rsidRPr="00177ACD">
              <w:rPr>
                <w:rFonts w:ascii="Times New Roman" w:hAnsi="Times New Roman" w:cs="Times New Roman"/>
                <w:sz w:val="18"/>
                <w:szCs w:val="20"/>
              </w:rPr>
              <w:t>25.0 mm</w:t>
            </w:r>
          </w:p>
          <w:p w14:paraId="37F8E29C" w14:textId="77777777" w:rsidR="009A6673" w:rsidRDefault="009A6673" w:rsidP="00343126">
            <w:pPr>
              <w:spacing w:line="247" w:lineRule="auto"/>
              <w:jc w:val="center"/>
              <w:rPr>
                <w:rFonts w:ascii="Times New Roman" w:hAnsi="Times New Roman" w:cs="Times New Roman"/>
                <w:sz w:val="18"/>
                <w:szCs w:val="20"/>
              </w:rPr>
            </w:pPr>
            <w:r>
              <w:rPr>
                <w:rFonts w:ascii="Times New Roman" w:hAnsi="Times New Roman" w:cs="Times New Roman"/>
                <w:sz w:val="18"/>
                <w:szCs w:val="20"/>
              </w:rPr>
              <w:t>t</w:t>
            </w:r>
            <w:r w:rsidRPr="00177ACD">
              <w:rPr>
                <w:rFonts w:ascii="Times New Roman" w:hAnsi="Times New Roman" w:cs="Times New Roman"/>
                <w:sz w:val="18"/>
                <w:szCs w:val="20"/>
              </w:rPr>
              <w:t>o</w:t>
            </w:r>
          </w:p>
          <w:p w14:paraId="621A43CD" w14:textId="77777777" w:rsidR="009A6673" w:rsidRDefault="009A6673" w:rsidP="00343126">
            <w:pPr>
              <w:spacing w:line="247" w:lineRule="auto"/>
              <w:jc w:val="center"/>
              <w:rPr>
                <w:rFonts w:ascii="Times New Roman" w:hAnsi="Times New Roman" w:cs="Times New Roman"/>
                <w:sz w:val="18"/>
                <w:szCs w:val="20"/>
              </w:rPr>
            </w:pPr>
            <w:r w:rsidRPr="00177ACD">
              <w:rPr>
                <w:rFonts w:ascii="Times New Roman" w:hAnsi="Times New Roman" w:cs="Times New Roman"/>
                <w:sz w:val="18"/>
                <w:szCs w:val="20"/>
              </w:rPr>
              <w:t xml:space="preserve"> 4.75 mm </w:t>
            </w:r>
          </w:p>
          <w:p w14:paraId="24A7F41A" w14:textId="77777777" w:rsidR="009A6673" w:rsidRPr="00177ACD" w:rsidRDefault="009A6673" w:rsidP="00343126">
            <w:pPr>
              <w:spacing w:line="247" w:lineRule="auto"/>
              <w:jc w:val="center"/>
              <w:rPr>
                <w:rFonts w:ascii="Times New Roman" w:hAnsi="Times New Roman" w:cs="Times New Roman"/>
                <w:kern w:val="2"/>
                <w:sz w:val="18"/>
                <w:szCs w:val="20"/>
              </w:rPr>
            </w:pPr>
            <w:r w:rsidRPr="00177ACD">
              <w:rPr>
                <w:rFonts w:ascii="Times New Roman" w:hAnsi="Times New Roman" w:cs="Times New Roman"/>
                <w:sz w:val="18"/>
                <w:szCs w:val="20"/>
              </w:rPr>
              <w:t>(1" to #4)</w:t>
            </w:r>
          </w:p>
        </w:tc>
        <w:tc>
          <w:tcPr>
            <w:tcW w:w="900" w:type="dxa"/>
            <w:tcBorders>
              <w:top w:val="single" w:sz="4" w:space="0" w:color="auto"/>
              <w:bottom w:val="double" w:sz="6" w:space="0" w:color="auto"/>
            </w:tcBorders>
            <w:vAlign w:val="center"/>
          </w:tcPr>
          <w:p w14:paraId="5A4C611C" w14:textId="77777777" w:rsidR="009A6673" w:rsidRDefault="009A6673" w:rsidP="00343126">
            <w:pPr>
              <w:spacing w:line="247" w:lineRule="auto"/>
              <w:jc w:val="center"/>
              <w:rPr>
                <w:rFonts w:ascii="Times New Roman" w:hAnsi="Times New Roman" w:cs="Times New Roman"/>
                <w:sz w:val="18"/>
                <w:szCs w:val="20"/>
              </w:rPr>
            </w:pPr>
            <w:r w:rsidRPr="00177ACD">
              <w:rPr>
                <w:rFonts w:ascii="Times New Roman" w:hAnsi="Times New Roman" w:cs="Times New Roman"/>
                <w:sz w:val="18"/>
                <w:szCs w:val="20"/>
              </w:rPr>
              <w:t>19.0 mm</w:t>
            </w:r>
          </w:p>
          <w:p w14:paraId="3F365CF1" w14:textId="77777777" w:rsidR="009A6673" w:rsidRDefault="009A6673" w:rsidP="00343126">
            <w:pPr>
              <w:spacing w:line="247" w:lineRule="auto"/>
              <w:jc w:val="center"/>
              <w:rPr>
                <w:rFonts w:ascii="Times New Roman" w:hAnsi="Times New Roman" w:cs="Times New Roman"/>
                <w:sz w:val="18"/>
                <w:szCs w:val="20"/>
              </w:rPr>
            </w:pPr>
            <w:r>
              <w:rPr>
                <w:rFonts w:ascii="Times New Roman" w:hAnsi="Times New Roman" w:cs="Times New Roman"/>
                <w:sz w:val="18"/>
                <w:szCs w:val="20"/>
              </w:rPr>
              <w:t>t</w:t>
            </w:r>
            <w:r w:rsidRPr="00177ACD">
              <w:rPr>
                <w:rFonts w:ascii="Times New Roman" w:hAnsi="Times New Roman" w:cs="Times New Roman"/>
                <w:sz w:val="18"/>
                <w:szCs w:val="20"/>
              </w:rPr>
              <w:t>o</w:t>
            </w:r>
          </w:p>
          <w:p w14:paraId="2398675D" w14:textId="77777777" w:rsidR="009A6673" w:rsidRDefault="009A6673" w:rsidP="00343126">
            <w:pPr>
              <w:spacing w:line="247" w:lineRule="auto"/>
              <w:jc w:val="center"/>
              <w:rPr>
                <w:rFonts w:ascii="Times New Roman" w:hAnsi="Times New Roman" w:cs="Times New Roman"/>
                <w:sz w:val="18"/>
                <w:szCs w:val="20"/>
              </w:rPr>
            </w:pPr>
            <w:r w:rsidRPr="00177ACD">
              <w:rPr>
                <w:rFonts w:ascii="Times New Roman" w:hAnsi="Times New Roman" w:cs="Times New Roman"/>
                <w:sz w:val="18"/>
                <w:szCs w:val="20"/>
              </w:rPr>
              <w:t xml:space="preserve">9.5 mm </w:t>
            </w:r>
          </w:p>
          <w:p w14:paraId="28C21E26" w14:textId="77777777" w:rsidR="009A6673" w:rsidRPr="00177ACD" w:rsidRDefault="009A6673" w:rsidP="00343126">
            <w:pPr>
              <w:spacing w:line="247" w:lineRule="auto"/>
              <w:jc w:val="center"/>
              <w:rPr>
                <w:rFonts w:ascii="Times New Roman" w:hAnsi="Times New Roman" w:cs="Times New Roman"/>
                <w:kern w:val="2"/>
                <w:sz w:val="18"/>
                <w:szCs w:val="20"/>
              </w:rPr>
            </w:pPr>
            <w:r w:rsidRPr="00177ACD">
              <w:rPr>
                <w:rFonts w:ascii="Times New Roman" w:hAnsi="Times New Roman" w:cs="Times New Roman"/>
                <w:sz w:val="18"/>
                <w:szCs w:val="20"/>
              </w:rPr>
              <w:t xml:space="preserve">(¾" to </w:t>
            </w:r>
            <w:r w:rsidRPr="00177ACD">
              <w:rPr>
                <w:rFonts w:ascii="Times New Roman" w:hAnsi="Times New Roman" w:cs="Times New Roman"/>
                <w:sz w:val="18"/>
                <w:szCs w:val="20"/>
                <w:vertAlign w:val="superscript"/>
              </w:rPr>
              <w:t>3</w:t>
            </w:r>
            <w:r w:rsidRPr="00177ACD">
              <w:rPr>
                <w:rFonts w:ascii="Times New Roman" w:hAnsi="Times New Roman" w:cs="Times New Roman"/>
                <w:sz w:val="18"/>
                <w:szCs w:val="20"/>
              </w:rPr>
              <w:t>/</w:t>
            </w:r>
            <w:r w:rsidRPr="00177ACD">
              <w:rPr>
                <w:rFonts w:ascii="Times New Roman" w:hAnsi="Times New Roman" w:cs="Times New Roman"/>
                <w:sz w:val="18"/>
                <w:szCs w:val="20"/>
                <w:vertAlign w:val="subscript"/>
              </w:rPr>
              <w:t>8</w:t>
            </w:r>
            <w:r w:rsidRPr="00177ACD">
              <w:rPr>
                <w:rFonts w:ascii="Times New Roman" w:hAnsi="Times New Roman" w:cs="Times New Roman"/>
                <w:sz w:val="18"/>
                <w:szCs w:val="20"/>
              </w:rPr>
              <w:t>")</w:t>
            </w:r>
          </w:p>
        </w:tc>
        <w:tc>
          <w:tcPr>
            <w:tcW w:w="900" w:type="dxa"/>
            <w:tcBorders>
              <w:top w:val="single" w:sz="4" w:space="0" w:color="auto"/>
              <w:bottom w:val="double" w:sz="6" w:space="0" w:color="auto"/>
            </w:tcBorders>
            <w:vAlign w:val="center"/>
          </w:tcPr>
          <w:p w14:paraId="3A0B5698" w14:textId="77777777" w:rsidR="009A6673" w:rsidRDefault="009A6673" w:rsidP="00343126">
            <w:pPr>
              <w:spacing w:line="247" w:lineRule="auto"/>
              <w:jc w:val="center"/>
              <w:rPr>
                <w:rFonts w:ascii="Times New Roman" w:hAnsi="Times New Roman" w:cs="Times New Roman"/>
                <w:sz w:val="18"/>
                <w:szCs w:val="20"/>
              </w:rPr>
            </w:pPr>
            <w:r w:rsidRPr="00177ACD">
              <w:rPr>
                <w:rFonts w:ascii="Times New Roman" w:hAnsi="Times New Roman" w:cs="Times New Roman"/>
                <w:sz w:val="18"/>
                <w:szCs w:val="20"/>
              </w:rPr>
              <w:t xml:space="preserve">19.0 mm </w:t>
            </w:r>
          </w:p>
          <w:p w14:paraId="6005E74C" w14:textId="77777777" w:rsidR="009A6673" w:rsidRDefault="009A6673" w:rsidP="00343126">
            <w:pPr>
              <w:spacing w:line="247" w:lineRule="auto"/>
              <w:jc w:val="center"/>
              <w:rPr>
                <w:rFonts w:ascii="Times New Roman" w:hAnsi="Times New Roman" w:cs="Times New Roman"/>
                <w:sz w:val="18"/>
                <w:szCs w:val="20"/>
              </w:rPr>
            </w:pPr>
            <w:r>
              <w:rPr>
                <w:rFonts w:ascii="Times New Roman" w:hAnsi="Times New Roman" w:cs="Times New Roman"/>
                <w:sz w:val="18"/>
                <w:szCs w:val="20"/>
              </w:rPr>
              <w:t>t</w:t>
            </w:r>
            <w:r w:rsidRPr="00177ACD">
              <w:rPr>
                <w:rFonts w:ascii="Times New Roman" w:hAnsi="Times New Roman" w:cs="Times New Roman"/>
                <w:sz w:val="18"/>
                <w:szCs w:val="20"/>
              </w:rPr>
              <w:t>o</w:t>
            </w:r>
          </w:p>
          <w:p w14:paraId="5D8745E5" w14:textId="77777777" w:rsidR="009A6673" w:rsidRDefault="009A6673" w:rsidP="00343126">
            <w:pPr>
              <w:spacing w:line="247" w:lineRule="auto"/>
              <w:jc w:val="center"/>
              <w:rPr>
                <w:rFonts w:ascii="Times New Roman" w:hAnsi="Times New Roman" w:cs="Times New Roman"/>
                <w:sz w:val="18"/>
                <w:szCs w:val="20"/>
              </w:rPr>
            </w:pPr>
            <w:r w:rsidRPr="00177ACD">
              <w:rPr>
                <w:rFonts w:ascii="Times New Roman" w:hAnsi="Times New Roman" w:cs="Times New Roman"/>
                <w:sz w:val="18"/>
                <w:szCs w:val="20"/>
              </w:rPr>
              <w:t xml:space="preserve">4.75 mm </w:t>
            </w:r>
          </w:p>
          <w:p w14:paraId="299142A0" w14:textId="77777777" w:rsidR="009A6673" w:rsidRPr="00177ACD" w:rsidRDefault="009A6673" w:rsidP="00343126">
            <w:pPr>
              <w:spacing w:line="247" w:lineRule="auto"/>
              <w:jc w:val="center"/>
              <w:rPr>
                <w:rFonts w:ascii="Times New Roman" w:hAnsi="Times New Roman" w:cs="Times New Roman"/>
                <w:kern w:val="2"/>
                <w:sz w:val="18"/>
                <w:szCs w:val="20"/>
              </w:rPr>
            </w:pPr>
            <w:r w:rsidRPr="00177ACD">
              <w:rPr>
                <w:rFonts w:ascii="Times New Roman" w:hAnsi="Times New Roman" w:cs="Times New Roman"/>
                <w:sz w:val="18"/>
                <w:szCs w:val="20"/>
              </w:rPr>
              <w:t>(¾" to #4)</w:t>
            </w:r>
          </w:p>
        </w:tc>
        <w:tc>
          <w:tcPr>
            <w:tcW w:w="900" w:type="dxa"/>
            <w:tcBorders>
              <w:top w:val="single" w:sz="4" w:space="0" w:color="auto"/>
              <w:bottom w:val="double" w:sz="6" w:space="0" w:color="auto"/>
            </w:tcBorders>
            <w:vAlign w:val="center"/>
          </w:tcPr>
          <w:p w14:paraId="44B5C533" w14:textId="77777777" w:rsidR="009A6673" w:rsidRDefault="009A6673" w:rsidP="00343126">
            <w:pPr>
              <w:spacing w:line="247" w:lineRule="auto"/>
              <w:jc w:val="center"/>
              <w:rPr>
                <w:rFonts w:ascii="Times New Roman" w:hAnsi="Times New Roman" w:cs="Times New Roman"/>
                <w:sz w:val="18"/>
                <w:szCs w:val="20"/>
              </w:rPr>
            </w:pPr>
            <w:r w:rsidRPr="00177ACD">
              <w:rPr>
                <w:rFonts w:ascii="Times New Roman" w:hAnsi="Times New Roman" w:cs="Times New Roman"/>
                <w:sz w:val="18"/>
                <w:szCs w:val="20"/>
              </w:rPr>
              <w:t xml:space="preserve">12.5 mm </w:t>
            </w:r>
          </w:p>
          <w:p w14:paraId="0C5AFD89" w14:textId="77777777" w:rsidR="009A6673" w:rsidRDefault="009A6673" w:rsidP="00343126">
            <w:pPr>
              <w:spacing w:line="247" w:lineRule="auto"/>
              <w:jc w:val="center"/>
              <w:rPr>
                <w:rFonts w:ascii="Times New Roman" w:hAnsi="Times New Roman" w:cs="Times New Roman"/>
                <w:sz w:val="18"/>
                <w:szCs w:val="20"/>
              </w:rPr>
            </w:pPr>
            <w:r>
              <w:rPr>
                <w:rFonts w:ascii="Times New Roman" w:hAnsi="Times New Roman" w:cs="Times New Roman"/>
                <w:sz w:val="18"/>
                <w:szCs w:val="20"/>
              </w:rPr>
              <w:t>t</w:t>
            </w:r>
            <w:r w:rsidRPr="00177ACD">
              <w:rPr>
                <w:rFonts w:ascii="Times New Roman" w:hAnsi="Times New Roman" w:cs="Times New Roman"/>
                <w:sz w:val="18"/>
                <w:szCs w:val="20"/>
              </w:rPr>
              <w:t>o</w:t>
            </w:r>
          </w:p>
          <w:p w14:paraId="19BD399A" w14:textId="77777777" w:rsidR="009A6673" w:rsidRDefault="009A6673" w:rsidP="00343126">
            <w:pPr>
              <w:spacing w:line="247" w:lineRule="auto"/>
              <w:jc w:val="center"/>
              <w:rPr>
                <w:rFonts w:ascii="Times New Roman" w:hAnsi="Times New Roman" w:cs="Times New Roman"/>
                <w:sz w:val="18"/>
                <w:szCs w:val="20"/>
              </w:rPr>
            </w:pPr>
            <w:r w:rsidRPr="00177ACD">
              <w:rPr>
                <w:rFonts w:ascii="Times New Roman" w:hAnsi="Times New Roman" w:cs="Times New Roman"/>
                <w:sz w:val="18"/>
                <w:szCs w:val="20"/>
              </w:rPr>
              <w:t xml:space="preserve">4.75 mm </w:t>
            </w:r>
          </w:p>
          <w:p w14:paraId="0B5791B4" w14:textId="77777777" w:rsidR="009A6673" w:rsidRPr="00177ACD" w:rsidRDefault="009A6673" w:rsidP="00343126">
            <w:pPr>
              <w:spacing w:line="247" w:lineRule="auto"/>
              <w:jc w:val="center"/>
              <w:rPr>
                <w:rFonts w:ascii="Times New Roman" w:hAnsi="Times New Roman" w:cs="Times New Roman"/>
                <w:kern w:val="2"/>
                <w:sz w:val="18"/>
                <w:szCs w:val="20"/>
              </w:rPr>
            </w:pPr>
            <w:r w:rsidRPr="00177ACD">
              <w:rPr>
                <w:rFonts w:ascii="Times New Roman" w:hAnsi="Times New Roman" w:cs="Times New Roman"/>
                <w:sz w:val="18"/>
                <w:szCs w:val="20"/>
              </w:rPr>
              <w:t>(½" to #4)</w:t>
            </w:r>
          </w:p>
        </w:tc>
        <w:tc>
          <w:tcPr>
            <w:tcW w:w="900" w:type="dxa"/>
            <w:tcBorders>
              <w:top w:val="single" w:sz="4" w:space="0" w:color="auto"/>
              <w:bottom w:val="double" w:sz="6" w:space="0" w:color="auto"/>
              <w:right w:val="single" w:sz="12" w:space="0" w:color="auto"/>
            </w:tcBorders>
            <w:vAlign w:val="center"/>
          </w:tcPr>
          <w:p w14:paraId="397D682E" w14:textId="77777777" w:rsidR="009A6673" w:rsidRDefault="009A6673" w:rsidP="00343126">
            <w:pPr>
              <w:spacing w:line="247" w:lineRule="auto"/>
              <w:jc w:val="center"/>
              <w:rPr>
                <w:rFonts w:ascii="Times New Roman" w:hAnsi="Times New Roman" w:cs="Times New Roman"/>
                <w:sz w:val="18"/>
                <w:szCs w:val="20"/>
              </w:rPr>
            </w:pPr>
            <w:r>
              <w:rPr>
                <w:rFonts w:ascii="Times New Roman" w:hAnsi="Times New Roman" w:cs="Times New Roman"/>
                <w:sz w:val="18"/>
                <w:szCs w:val="20"/>
              </w:rPr>
              <w:t>9.5 mm to</w:t>
            </w:r>
          </w:p>
          <w:p w14:paraId="1B12729F" w14:textId="77777777" w:rsidR="009A6673" w:rsidRDefault="009A6673" w:rsidP="00343126">
            <w:pPr>
              <w:spacing w:line="247" w:lineRule="auto"/>
              <w:jc w:val="center"/>
              <w:rPr>
                <w:rFonts w:ascii="Times New Roman" w:hAnsi="Times New Roman" w:cs="Times New Roman"/>
                <w:sz w:val="18"/>
                <w:szCs w:val="20"/>
              </w:rPr>
            </w:pPr>
            <w:r w:rsidRPr="00177ACD">
              <w:rPr>
                <w:rFonts w:ascii="Times New Roman" w:hAnsi="Times New Roman" w:cs="Times New Roman"/>
                <w:sz w:val="18"/>
                <w:szCs w:val="20"/>
              </w:rPr>
              <w:t xml:space="preserve">2.36 mm </w:t>
            </w:r>
          </w:p>
          <w:p w14:paraId="2DC4034C" w14:textId="77777777" w:rsidR="009A6673" w:rsidRPr="00177ACD" w:rsidRDefault="009A6673" w:rsidP="00343126">
            <w:pPr>
              <w:spacing w:line="247" w:lineRule="auto"/>
              <w:jc w:val="center"/>
              <w:rPr>
                <w:rFonts w:ascii="Times New Roman" w:hAnsi="Times New Roman" w:cs="Times New Roman"/>
                <w:kern w:val="2"/>
                <w:sz w:val="18"/>
                <w:szCs w:val="20"/>
              </w:rPr>
            </w:pPr>
            <w:r w:rsidRPr="00177ACD">
              <w:rPr>
                <w:rFonts w:ascii="Times New Roman" w:hAnsi="Times New Roman" w:cs="Times New Roman"/>
                <w:sz w:val="18"/>
                <w:szCs w:val="20"/>
              </w:rPr>
              <w:t>(</w:t>
            </w:r>
            <w:r w:rsidRPr="00177ACD">
              <w:rPr>
                <w:rFonts w:ascii="Times New Roman" w:hAnsi="Times New Roman" w:cs="Times New Roman"/>
                <w:sz w:val="18"/>
                <w:szCs w:val="20"/>
                <w:vertAlign w:val="superscript"/>
              </w:rPr>
              <w:t>3</w:t>
            </w:r>
            <w:r w:rsidRPr="00177ACD">
              <w:rPr>
                <w:rFonts w:ascii="Times New Roman" w:hAnsi="Times New Roman" w:cs="Times New Roman"/>
                <w:sz w:val="18"/>
                <w:szCs w:val="20"/>
              </w:rPr>
              <w:t>/</w:t>
            </w:r>
            <w:r w:rsidRPr="00177ACD">
              <w:rPr>
                <w:rFonts w:ascii="Times New Roman" w:hAnsi="Times New Roman" w:cs="Times New Roman"/>
                <w:sz w:val="18"/>
                <w:szCs w:val="20"/>
                <w:vertAlign w:val="subscript"/>
              </w:rPr>
              <w:t>8</w:t>
            </w:r>
            <w:r w:rsidRPr="00177ACD">
              <w:rPr>
                <w:rFonts w:ascii="Times New Roman" w:hAnsi="Times New Roman" w:cs="Times New Roman"/>
                <w:sz w:val="18"/>
                <w:szCs w:val="20"/>
              </w:rPr>
              <w:t xml:space="preserve"> " to #8)</w:t>
            </w:r>
          </w:p>
        </w:tc>
        <w:tc>
          <w:tcPr>
            <w:tcW w:w="1080" w:type="dxa"/>
            <w:tcBorders>
              <w:top w:val="single" w:sz="4" w:space="0" w:color="auto"/>
              <w:left w:val="single" w:sz="12" w:space="0" w:color="auto"/>
              <w:bottom w:val="double" w:sz="6" w:space="0" w:color="auto"/>
              <w:right w:val="double" w:sz="6" w:space="0" w:color="auto"/>
            </w:tcBorders>
            <w:vAlign w:val="center"/>
          </w:tcPr>
          <w:p w14:paraId="53BF43AA" w14:textId="77777777" w:rsidR="009A6673" w:rsidRDefault="009A6673" w:rsidP="00343126">
            <w:pPr>
              <w:spacing w:line="247" w:lineRule="auto"/>
              <w:jc w:val="center"/>
              <w:rPr>
                <w:rFonts w:ascii="Times New Roman" w:hAnsi="Times New Roman" w:cs="Times New Roman"/>
                <w:sz w:val="18"/>
                <w:szCs w:val="20"/>
              </w:rPr>
            </w:pPr>
            <w:r w:rsidRPr="00177ACD">
              <w:rPr>
                <w:rFonts w:ascii="Times New Roman" w:hAnsi="Times New Roman" w:cs="Times New Roman"/>
                <w:sz w:val="18"/>
                <w:szCs w:val="20"/>
              </w:rPr>
              <w:t>4.75 mm</w:t>
            </w:r>
          </w:p>
          <w:p w14:paraId="6B93AE6A" w14:textId="77777777" w:rsidR="009A6673" w:rsidRDefault="009A6673" w:rsidP="00343126">
            <w:pPr>
              <w:spacing w:line="247" w:lineRule="auto"/>
              <w:jc w:val="center"/>
              <w:rPr>
                <w:rFonts w:ascii="Times New Roman" w:hAnsi="Times New Roman" w:cs="Times New Roman"/>
                <w:sz w:val="18"/>
                <w:szCs w:val="20"/>
              </w:rPr>
            </w:pPr>
            <w:r w:rsidRPr="00177ACD">
              <w:rPr>
                <w:rFonts w:ascii="Times New Roman" w:hAnsi="Times New Roman" w:cs="Times New Roman"/>
                <w:sz w:val="18"/>
                <w:szCs w:val="20"/>
              </w:rPr>
              <w:t xml:space="preserve"> to </w:t>
            </w:r>
          </w:p>
          <w:p w14:paraId="1B971AA9" w14:textId="77777777" w:rsidR="009A6673" w:rsidRDefault="009A6673" w:rsidP="00343126">
            <w:pPr>
              <w:spacing w:line="247" w:lineRule="auto"/>
              <w:jc w:val="center"/>
              <w:rPr>
                <w:rFonts w:ascii="Times New Roman" w:hAnsi="Times New Roman" w:cs="Times New Roman"/>
                <w:sz w:val="18"/>
                <w:szCs w:val="20"/>
              </w:rPr>
            </w:pPr>
            <w:r w:rsidRPr="00177ACD">
              <w:rPr>
                <w:rFonts w:ascii="Times New Roman" w:hAnsi="Times New Roman" w:cs="Times New Roman"/>
                <w:sz w:val="18"/>
                <w:szCs w:val="20"/>
              </w:rPr>
              <w:t xml:space="preserve">150 µm </w:t>
            </w:r>
          </w:p>
          <w:p w14:paraId="0EE68C81" w14:textId="77777777" w:rsidR="009A6673" w:rsidRPr="00177ACD" w:rsidRDefault="009A6673" w:rsidP="00343126">
            <w:pPr>
              <w:spacing w:line="247" w:lineRule="auto"/>
              <w:jc w:val="center"/>
              <w:rPr>
                <w:rFonts w:ascii="Times New Roman" w:hAnsi="Times New Roman" w:cs="Times New Roman"/>
                <w:b/>
                <w:kern w:val="2"/>
                <w:sz w:val="18"/>
                <w:szCs w:val="20"/>
              </w:rPr>
            </w:pPr>
            <w:r w:rsidRPr="00177ACD">
              <w:rPr>
                <w:rFonts w:ascii="Times New Roman" w:hAnsi="Times New Roman" w:cs="Times New Roman"/>
                <w:sz w:val="18"/>
                <w:szCs w:val="20"/>
              </w:rPr>
              <w:t>(#4 to #100)</w:t>
            </w:r>
          </w:p>
        </w:tc>
      </w:tr>
      <w:tr w:rsidR="009A6673" w:rsidRPr="00FD14AB" w14:paraId="38DDBB6C" w14:textId="77777777" w:rsidTr="00343126">
        <w:trPr>
          <w:jc w:val="center"/>
        </w:trPr>
        <w:tc>
          <w:tcPr>
            <w:tcW w:w="1208" w:type="dxa"/>
            <w:tcBorders>
              <w:top w:val="double" w:sz="6" w:space="0" w:color="auto"/>
              <w:left w:val="double" w:sz="6" w:space="0" w:color="auto"/>
              <w:bottom w:val="nil"/>
              <w:right w:val="single" w:sz="12" w:space="0" w:color="auto"/>
            </w:tcBorders>
            <w:shd w:val="clear" w:color="auto" w:fill="D9D9D9" w:themeFill="background1" w:themeFillShade="D9"/>
            <w:vAlign w:val="center"/>
          </w:tcPr>
          <w:p w14:paraId="15777652"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kern w:val="2"/>
                <w:sz w:val="20"/>
                <w:szCs w:val="20"/>
              </w:rPr>
              <w:t>63 mm (2½")</w:t>
            </w:r>
          </w:p>
        </w:tc>
        <w:tc>
          <w:tcPr>
            <w:tcW w:w="818" w:type="dxa"/>
            <w:tcBorders>
              <w:top w:val="double" w:sz="6" w:space="0" w:color="auto"/>
              <w:left w:val="single" w:sz="12" w:space="0" w:color="auto"/>
              <w:bottom w:val="nil"/>
            </w:tcBorders>
            <w:shd w:val="clear" w:color="auto" w:fill="D9D9D9" w:themeFill="background1" w:themeFillShade="D9"/>
            <w:vAlign w:val="center"/>
          </w:tcPr>
          <w:p w14:paraId="2302E515"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100</w:t>
            </w:r>
          </w:p>
        </w:tc>
        <w:tc>
          <w:tcPr>
            <w:tcW w:w="900" w:type="dxa"/>
            <w:tcBorders>
              <w:top w:val="double" w:sz="6" w:space="0" w:color="auto"/>
              <w:bottom w:val="nil"/>
            </w:tcBorders>
            <w:shd w:val="clear" w:color="auto" w:fill="D9D9D9" w:themeFill="background1" w:themeFillShade="D9"/>
            <w:vAlign w:val="center"/>
          </w:tcPr>
          <w:p w14:paraId="411B206F"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100</w:t>
            </w:r>
          </w:p>
        </w:tc>
        <w:tc>
          <w:tcPr>
            <w:tcW w:w="900" w:type="dxa"/>
            <w:tcBorders>
              <w:top w:val="double" w:sz="6" w:space="0" w:color="auto"/>
              <w:bottom w:val="nil"/>
            </w:tcBorders>
            <w:shd w:val="clear" w:color="auto" w:fill="D9D9D9" w:themeFill="background1" w:themeFillShade="D9"/>
            <w:vAlign w:val="center"/>
          </w:tcPr>
          <w:p w14:paraId="48B818F1"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double" w:sz="6" w:space="0" w:color="auto"/>
              <w:bottom w:val="nil"/>
            </w:tcBorders>
            <w:shd w:val="clear" w:color="auto" w:fill="D9D9D9" w:themeFill="background1" w:themeFillShade="D9"/>
            <w:vAlign w:val="center"/>
          </w:tcPr>
          <w:p w14:paraId="59A1AE7D"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double" w:sz="6" w:space="0" w:color="auto"/>
              <w:bottom w:val="nil"/>
            </w:tcBorders>
            <w:shd w:val="clear" w:color="auto" w:fill="D9D9D9" w:themeFill="background1" w:themeFillShade="D9"/>
            <w:vAlign w:val="center"/>
          </w:tcPr>
          <w:p w14:paraId="2AAFE28E"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double" w:sz="6" w:space="0" w:color="auto"/>
              <w:bottom w:val="nil"/>
            </w:tcBorders>
            <w:shd w:val="clear" w:color="auto" w:fill="D9D9D9" w:themeFill="background1" w:themeFillShade="D9"/>
            <w:vAlign w:val="center"/>
          </w:tcPr>
          <w:p w14:paraId="38931FB4"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double" w:sz="6" w:space="0" w:color="auto"/>
              <w:bottom w:val="nil"/>
            </w:tcBorders>
            <w:shd w:val="clear" w:color="auto" w:fill="D9D9D9" w:themeFill="background1" w:themeFillShade="D9"/>
            <w:vAlign w:val="center"/>
          </w:tcPr>
          <w:p w14:paraId="7F34061E"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double" w:sz="6" w:space="0" w:color="auto"/>
              <w:bottom w:val="nil"/>
            </w:tcBorders>
            <w:shd w:val="clear" w:color="auto" w:fill="D9D9D9" w:themeFill="background1" w:themeFillShade="D9"/>
            <w:vAlign w:val="center"/>
          </w:tcPr>
          <w:p w14:paraId="09DBA2EA"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double" w:sz="6" w:space="0" w:color="auto"/>
              <w:bottom w:val="nil"/>
              <w:right w:val="single" w:sz="12" w:space="0" w:color="auto"/>
            </w:tcBorders>
            <w:shd w:val="clear" w:color="auto" w:fill="D9D9D9" w:themeFill="background1" w:themeFillShade="D9"/>
            <w:vAlign w:val="center"/>
          </w:tcPr>
          <w:p w14:paraId="4A05A1C8"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1080" w:type="dxa"/>
            <w:tcBorders>
              <w:top w:val="double" w:sz="6" w:space="0" w:color="auto"/>
              <w:left w:val="single" w:sz="12" w:space="0" w:color="auto"/>
              <w:bottom w:val="nil"/>
              <w:right w:val="double" w:sz="6" w:space="0" w:color="auto"/>
            </w:tcBorders>
            <w:shd w:val="clear" w:color="auto" w:fill="D9D9D9" w:themeFill="background1" w:themeFillShade="D9"/>
            <w:vAlign w:val="center"/>
          </w:tcPr>
          <w:p w14:paraId="551C4707" w14:textId="77777777" w:rsidR="009A6673" w:rsidRPr="00177ACD" w:rsidRDefault="009A6673" w:rsidP="00343126">
            <w:pPr>
              <w:spacing w:line="247" w:lineRule="auto"/>
              <w:jc w:val="center"/>
              <w:rPr>
                <w:rFonts w:ascii="Times New Roman" w:hAnsi="Times New Roman" w:cs="Times New Roman"/>
                <w:kern w:val="2"/>
                <w:sz w:val="20"/>
                <w:szCs w:val="20"/>
              </w:rPr>
            </w:pPr>
          </w:p>
        </w:tc>
      </w:tr>
      <w:tr w:rsidR="009A6673" w:rsidRPr="00FD14AB" w14:paraId="7775CCB7" w14:textId="77777777" w:rsidTr="00343126">
        <w:trPr>
          <w:jc w:val="center"/>
        </w:trPr>
        <w:tc>
          <w:tcPr>
            <w:tcW w:w="1208" w:type="dxa"/>
            <w:tcBorders>
              <w:top w:val="nil"/>
              <w:left w:val="double" w:sz="6" w:space="0" w:color="auto"/>
              <w:bottom w:val="nil"/>
              <w:right w:val="single" w:sz="12" w:space="0" w:color="auto"/>
            </w:tcBorders>
            <w:vAlign w:val="center"/>
          </w:tcPr>
          <w:p w14:paraId="2D6BFCF2"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50 mm (2")</w:t>
            </w:r>
          </w:p>
        </w:tc>
        <w:tc>
          <w:tcPr>
            <w:tcW w:w="818" w:type="dxa"/>
            <w:tcBorders>
              <w:top w:val="nil"/>
              <w:left w:val="single" w:sz="12" w:space="0" w:color="auto"/>
              <w:bottom w:val="nil"/>
            </w:tcBorders>
            <w:vAlign w:val="center"/>
          </w:tcPr>
          <w:p w14:paraId="22D39A2C"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90–100</w:t>
            </w:r>
          </w:p>
        </w:tc>
        <w:tc>
          <w:tcPr>
            <w:tcW w:w="900" w:type="dxa"/>
            <w:tcBorders>
              <w:top w:val="nil"/>
              <w:bottom w:val="nil"/>
            </w:tcBorders>
            <w:vAlign w:val="center"/>
          </w:tcPr>
          <w:p w14:paraId="2ACE3DB0"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95–100</w:t>
            </w:r>
          </w:p>
        </w:tc>
        <w:tc>
          <w:tcPr>
            <w:tcW w:w="900" w:type="dxa"/>
            <w:tcBorders>
              <w:top w:val="nil"/>
              <w:bottom w:val="nil"/>
            </w:tcBorders>
            <w:vAlign w:val="center"/>
          </w:tcPr>
          <w:p w14:paraId="45214927"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100</w:t>
            </w:r>
          </w:p>
        </w:tc>
        <w:tc>
          <w:tcPr>
            <w:tcW w:w="900" w:type="dxa"/>
            <w:tcBorders>
              <w:top w:val="nil"/>
              <w:bottom w:val="nil"/>
            </w:tcBorders>
            <w:vAlign w:val="center"/>
          </w:tcPr>
          <w:p w14:paraId="29002A32"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100</w:t>
            </w:r>
          </w:p>
        </w:tc>
        <w:tc>
          <w:tcPr>
            <w:tcW w:w="900" w:type="dxa"/>
            <w:tcBorders>
              <w:top w:val="nil"/>
              <w:bottom w:val="nil"/>
            </w:tcBorders>
            <w:vAlign w:val="center"/>
          </w:tcPr>
          <w:p w14:paraId="065F8F84"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nil"/>
            </w:tcBorders>
            <w:vAlign w:val="center"/>
          </w:tcPr>
          <w:p w14:paraId="1B117C25"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nil"/>
            </w:tcBorders>
            <w:vAlign w:val="center"/>
          </w:tcPr>
          <w:p w14:paraId="08D44BF8"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nil"/>
            </w:tcBorders>
            <w:vAlign w:val="center"/>
          </w:tcPr>
          <w:p w14:paraId="5373293B"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nil"/>
              <w:right w:val="single" w:sz="12" w:space="0" w:color="auto"/>
            </w:tcBorders>
            <w:vAlign w:val="center"/>
          </w:tcPr>
          <w:p w14:paraId="0401A8DC"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1080" w:type="dxa"/>
            <w:tcBorders>
              <w:top w:val="nil"/>
              <w:left w:val="single" w:sz="12" w:space="0" w:color="auto"/>
              <w:bottom w:val="nil"/>
              <w:right w:val="double" w:sz="6" w:space="0" w:color="auto"/>
            </w:tcBorders>
            <w:vAlign w:val="center"/>
          </w:tcPr>
          <w:p w14:paraId="4EB7AD07" w14:textId="77777777" w:rsidR="009A6673" w:rsidRPr="00177ACD" w:rsidRDefault="009A6673" w:rsidP="00343126">
            <w:pPr>
              <w:spacing w:line="247" w:lineRule="auto"/>
              <w:jc w:val="center"/>
              <w:rPr>
                <w:rFonts w:ascii="Times New Roman" w:hAnsi="Times New Roman" w:cs="Times New Roman"/>
                <w:kern w:val="2"/>
                <w:sz w:val="20"/>
                <w:szCs w:val="20"/>
              </w:rPr>
            </w:pPr>
          </w:p>
        </w:tc>
      </w:tr>
      <w:tr w:rsidR="009A6673" w:rsidRPr="00FD14AB" w14:paraId="628B7494" w14:textId="77777777" w:rsidTr="00343126">
        <w:trPr>
          <w:jc w:val="center"/>
        </w:trPr>
        <w:tc>
          <w:tcPr>
            <w:tcW w:w="1208" w:type="dxa"/>
            <w:tcBorders>
              <w:top w:val="nil"/>
              <w:left w:val="double" w:sz="6" w:space="0" w:color="auto"/>
              <w:bottom w:val="nil"/>
              <w:right w:val="single" w:sz="12" w:space="0" w:color="auto"/>
            </w:tcBorders>
            <w:shd w:val="clear" w:color="auto" w:fill="D9D9D9" w:themeFill="background1" w:themeFillShade="D9"/>
            <w:vAlign w:val="center"/>
          </w:tcPr>
          <w:p w14:paraId="7D3B8D40"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37.5 mm (1½")</w:t>
            </w:r>
          </w:p>
        </w:tc>
        <w:tc>
          <w:tcPr>
            <w:tcW w:w="818" w:type="dxa"/>
            <w:tcBorders>
              <w:top w:val="nil"/>
              <w:left w:val="single" w:sz="12" w:space="0" w:color="auto"/>
              <w:bottom w:val="nil"/>
            </w:tcBorders>
            <w:shd w:val="clear" w:color="auto" w:fill="D9D9D9" w:themeFill="background1" w:themeFillShade="D9"/>
            <w:vAlign w:val="center"/>
          </w:tcPr>
          <w:p w14:paraId="70A6CB5B"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35–70</w:t>
            </w:r>
          </w:p>
        </w:tc>
        <w:tc>
          <w:tcPr>
            <w:tcW w:w="900" w:type="dxa"/>
            <w:tcBorders>
              <w:top w:val="nil"/>
              <w:bottom w:val="nil"/>
            </w:tcBorders>
            <w:shd w:val="clear" w:color="auto" w:fill="D9D9D9" w:themeFill="background1" w:themeFillShade="D9"/>
            <w:vAlign w:val="center"/>
          </w:tcPr>
          <w:p w14:paraId="49D44CAE"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nil"/>
            </w:tcBorders>
            <w:shd w:val="clear" w:color="auto" w:fill="D9D9D9" w:themeFill="background1" w:themeFillShade="D9"/>
            <w:vAlign w:val="center"/>
          </w:tcPr>
          <w:p w14:paraId="708E9B54"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90–100</w:t>
            </w:r>
          </w:p>
        </w:tc>
        <w:tc>
          <w:tcPr>
            <w:tcW w:w="900" w:type="dxa"/>
            <w:tcBorders>
              <w:top w:val="nil"/>
              <w:bottom w:val="nil"/>
            </w:tcBorders>
            <w:shd w:val="clear" w:color="auto" w:fill="D9D9D9" w:themeFill="background1" w:themeFillShade="D9"/>
            <w:vAlign w:val="center"/>
          </w:tcPr>
          <w:p w14:paraId="29E9E9D7"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95–100</w:t>
            </w:r>
          </w:p>
        </w:tc>
        <w:tc>
          <w:tcPr>
            <w:tcW w:w="900" w:type="dxa"/>
            <w:tcBorders>
              <w:top w:val="nil"/>
              <w:bottom w:val="nil"/>
            </w:tcBorders>
            <w:shd w:val="clear" w:color="auto" w:fill="D9D9D9" w:themeFill="background1" w:themeFillShade="D9"/>
            <w:vAlign w:val="center"/>
          </w:tcPr>
          <w:p w14:paraId="0DBCAE8E"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100</w:t>
            </w:r>
          </w:p>
        </w:tc>
        <w:tc>
          <w:tcPr>
            <w:tcW w:w="900" w:type="dxa"/>
            <w:tcBorders>
              <w:top w:val="nil"/>
              <w:bottom w:val="nil"/>
            </w:tcBorders>
            <w:shd w:val="clear" w:color="auto" w:fill="D9D9D9" w:themeFill="background1" w:themeFillShade="D9"/>
            <w:vAlign w:val="center"/>
          </w:tcPr>
          <w:p w14:paraId="1A814213"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nil"/>
            </w:tcBorders>
            <w:shd w:val="clear" w:color="auto" w:fill="D9D9D9" w:themeFill="background1" w:themeFillShade="D9"/>
            <w:vAlign w:val="center"/>
          </w:tcPr>
          <w:p w14:paraId="6BD08720"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nil"/>
            </w:tcBorders>
            <w:shd w:val="clear" w:color="auto" w:fill="D9D9D9" w:themeFill="background1" w:themeFillShade="D9"/>
            <w:vAlign w:val="center"/>
          </w:tcPr>
          <w:p w14:paraId="39DCC79E"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nil"/>
              <w:right w:val="single" w:sz="12" w:space="0" w:color="auto"/>
            </w:tcBorders>
            <w:shd w:val="clear" w:color="auto" w:fill="D9D9D9" w:themeFill="background1" w:themeFillShade="D9"/>
            <w:vAlign w:val="center"/>
          </w:tcPr>
          <w:p w14:paraId="65E2CEF0"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1080" w:type="dxa"/>
            <w:tcBorders>
              <w:top w:val="nil"/>
              <w:left w:val="single" w:sz="12" w:space="0" w:color="auto"/>
              <w:bottom w:val="nil"/>
              <w:right w:val="double" w:sz="6" w:space="0" w:color="auto"/>
            </w:tcBorders>
            <w:shd w:val="clear" w:color="auto" w:fill="D9D9D9" w:themeFill="background1" w:themeFillShade="D9"/>
            <w:vAlign w:val="center"/>
          </w:tcPr>
          <w:p w14:paraId="4929C586" w14:textId="77777777" w:rsidR="009A6673" w:rsidRPr="00177ACD" w:rsidRDefault="009A6673" w:rsidP="00343126">
            <w:pPr>
              <w:spacing w:line="247" w:lineRule="auto"/>
              <w:jc w:val="center"/>
              <w:rPr>
                <w:rFonts w:ascii="Times New Roman" w:hAnsi="Times New Roman" w:cs="Times New Roman"/>
                <w:kern w:val="2"/>
                <w:sz w:val="20"/>
                <w:szCs w:val="20"/>
              </w:rPr>
            </w:pPr>
          </w:p>
        </w:tc>
      </w:tr>
      <w:tr w:rsidR="009A6673" w:rsidRPr="00FD14AB" w14:paraId="39F0B638" w14:textId="77777777" w:rsidTr="00343126">
        <w:trPr>
          <w:jc w:val="center"/>
        </w:trPr>
        <w:tc>
          <w:tcPr>
            <w:tcW w:w="1208" w:type="dxa"/>
            <w:tcBorders>
              <w:top w:val="nil"/>
              <w:left w:val="double" w:sz="6" w:space="0" w:color="auto"/>
              <w:bottom w:val="nil"/>
              <w:right w:val="single" w:sz="12" w:space="0" w:color="auto"/>
            </w:tcBorders>
            <w:vAlign w:val="center"/>
          </w:tcPr>
          <w:p w14:paraId="1B0435DF"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25.0 mm (1")</w:t>
            </w:r>
          </w:p>
        </w:tc>
        <w:tc>
          <w:tcPr>
            <w:tcW w:w="818" w:type="dxa"/>
            <w:tcBorders>
              <w:top w:val="nil"/>
              <w:left w:val="single" w:sz="12" w:space="0" w:color="auto"/>
              <w:bottom w:val="nil"/>
            </w:tcBorders>
            <w:vAlign w:val="center"/>
          </w:tcPr>
          <w:p w14:paraId="0B937944"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0–15</w:t>
            </w:r>
          </w:p>
        </w:tc>
        <w:tc>
          <w:tcPr>
            <w:tcW w:w="900" w:type="dxa"/>
            <w:tcBorders>
              <w:top w:val="nil"/>
              <w:bottom w:val="nil"/>
            </w:tcBorders>
            <w:vAlign w:val="center"/>
          </w:tcPr>
          <w:p w14:paraId="339FE398"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35–70</w:t>
            </w:r>
          </w:p>
        </w:tc>
        <w:tc>
          <w:tcPr>
            <w:tcW w:w="900" w:type="dxa"/>
            <w:tcBorders>
              <w:top w:val="nil"/>
              <w:bottom w:val="nil"/>
            </w:tcBorders>
            <w:vAlign w:val="center"/>
          </w:tcPr>
          <w:p w14:paraId="17EB1969"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20–55</w:t>
            </w:r>
          </w:p>
        </w:tc>
        <w:tc>
          <w:tcPr>
            <w:tcW w:w="900" w:type="dxa"/>
            <w:tcBorders>
              <w:top w:val="nil"/>
              <w:bottom w:val="nil"/>
            </w:tcBorders>
            <w:vAlign w:val="center"/>
          </w:tcPr>
          <w:p w14:paraId="313A86CB"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nil"/>
            </w:tcBorders>
            <w:vAlign w:val="center"/>
          </w:tcPr>
          <w:p w14:paraId="2D51F5AF"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95–100</w:t>
            </w:r>
          </w:p>
        </w:tc>
        <w:tc>
          <w:tcPr>
            <w:tcW w:w="900" w:type="dxa"/>
            <w:tcBorders>
              <w:top w:val="nil"/>
              <w:bottom w:val="nil"/>
            </w:tcBorders>
            <w:vAlign w:val="center"/>
          </w:tcPr>
          <w:p w14:paraId="3C4B0F8B"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100</w:t>
            </w:r>
          </w:p>
        </w:tc>
        <w:tc>
          <w:tcPr>
            <w:tcW w:w="900" w:type="dxa"/>
            <w:tcBorders>
              <w:top w:val="nil"/>
              <w:bottom w:val="nil"/>
            </w:tcBorders>
            <w:vAlign w:val="center"/>
          </w:tcPr>
          <w:p w14:paraId="26A02096"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100</w:t>
            </w:r>
          </w:p>
        </w:tc>
        <w:tc>
          <w:tcPr>
            <w:tcW w:w="900" w:type="dxa"/>
            <w:tcBorders>
              <w:top w:val="nil"/>
              <w:bottom w:val="nil"/>
            </w:tcBorders>
            <w:vAlign w:val="center"/>
          </w:tcPr>
          <w:p w14:paraId="680EF335"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nil"/>
              <w:right w:val="single" w:sz="12" w:space="0" w:color="auto"/>
            </w:tcBorders>
            <w:vAlign w:val="center"/>
          </w:tcPr>
          <w:p w14:paraId="2095147E"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1080" w:type="dxa"/>
            <w:tcBorders>
              <w:top w:val="nil"/>
              <w:left w:val="single" w:sz="12" w:space="0" w:color="auto"/>
              <w:bottom w:val="nil"/>
              <w:right w:val="double" w:sz="6" w:space="0" w:color="auto"/>
            </w:tcBorders>
            <w:vAlign w:val="center"/>
          </w:tcPr>
          <w:p w14:paraId="123FF041" w14:textId="77777777" w:rsidR="009A6673" w:rsidRPr="00177ACD" w:rsidRDefault="009A6673" w:rsidP="00343126">
            <w:pPr>
              <w:spacing w:line="247" w:lineRule="auto"/>
              <w:jc w:val="center"/>
              <w:rPr>
                <w:rFonts w:ascii="Times New Roman" w:hAnsi="Times New Roman" w:cs="Times New Roman"/>
                <w:kern w:val="2"/>
                <w:sz w:val="20"/>
                <w:szCs w:val="20"/>
              </w:rPr>
            </w:pPr>
          </w:p>
        </w:tc>
      </w:tr>
      <w:tr w:rsidR="009A6673" w:rsidRPr="00FD14AB" w14:paraId="54660E05" w14:textId="77777777" w:rsidTr="00343126">
        <w:trPr>
          <w:jc w:val="center"/>
        </w:trPr>
        <w:tc>
          <w:tcPr>
            <w:tcW w:w="1208" w:type="dxa"/>
            <w:tcBorders>
              <w:top w:val="nil"/>
              <w:left w:val="double" w:sz="6" w:space="0" w:color="auto"/>
              <w:bottom w:val="nil"/>
              <w:right w:val="single" w:sz="12" w:space="0" w:color="auto"/>
            </w:tcBorders>
            <w:shd w:val="clear" w:color="auto" w:fill="D9D9D9" w:themeFill="background1" w:themeFillShade="D9"/>
            <w:vAlign w:val="center"/>
          </w:tcPr>
          <w:p w14:paraId="628B5C8E"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19.0 mm (¾")</w:t>
            </w:r>
          </w:p>
        </w:tc>
        <w:tc>
          <w:tcPr>
            <w:tcW w:w="818" w:type="dxa"/>
            <w:tcBorders>
              <w:top w:val="nil"/>
              <w:left w:val="single" w:sz="12" w:space="0" w:color="auto"/>
              <w:bottom w:val="nil"/>
            </w:tcBorders>
            <w:shd w:val="clear" w:color="auto" w:fill="D9D9D9" w:themeFill="background1" w:themeFillShade="D9"/>
            <w:vAlign w:val="center"/>
          </w:tcPr>
          <w:p w14:paraId="176AA81A"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nil"/>
            </w:tcBorders>
            <w:shd w:val="clear" w:color="auto" w:fill="D9D9D9" w:themeFill="background1" w:themeFillShade="D9"/>
            <w:vAlign w:val="center"/>
          </w:tcPr>
          <w:p w14:paraId="71BFB23A"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nil"/>
            </w:tcBorders>
            <w:shd w:val="clear" w:color="auto" w:fill="D9D9D9" w:themeFill="background1" w:themeFillShade="D9"/>
            <w:vAlign w:val="center"/>
          </w:tcPr>
          <w:p w14:paraId="62255188"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0–15</w:t>
            </w:r>
          </w:p>
        </w:tc>
        <w:tc>
          <w:tcPr>
            <w:tcW w:w="900" w:type="dxa"/>
            <w:tcBorders>
              <w:top w:val="nil"/>
              <w:bottom w:val="nil"/>
            </w:tcBorders>
            <w:shd w:val="clear" w:color="auto" w:fill="D9D9D9" w:themeFill="background1" w:themeFillShade="D9"/>
            <w:vAlign w:val="center"/>
          </w:tcPr>
          <w:p w14:paraId="4CB5AEFD"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35 – 70</w:t>
            </w:r>
          </w:p>
        </w:tc>
        <w:tc>
          <w:tcPr>
            <w:tcW w:w="900" w:type="dxa"/>
            <w:tcBorders>
              <w:top w:val="nil"/>
              <w:bottom w:val="nil"/>
            </w:tcBorders>
            <w:shd w:val="clear" w:color="auto" w:fill="D9D9D9" w:themeFill="background1" w:themeFillShade="D9"/>
            <w:vAlign w:val="center"/>
          </w:tcPr>
          <w:p w14:paraId="7106FEEB"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nil"/>
            </w:tcBorders>
            <w:shd w:val="clear" w:color="auto" w:fill="D9D9D9" w:themeFill="background1" w:themeFillShade="D9"/>
            <w:vAlign w:val="center"/>
          </w:tcPr>
          <w:p w14:paraId="346E6380"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90–100</w:t>
            </w:r>
          </w:p>
        </w:tc>
        <w:tc>
          <w:tcPr>
            <w:tcW w:w="900" w:type="dxa"/>
            <w:tcBorders>
              <w:top w:val="nil"/>
              <w:bottom w:val="nil"/>
            </w:tcBorders>
            <w:shd w:val="clear" w:color="auto" w:fill="D9D9D9" w:themeFill="background1" w:themeFillShade="D9"/>
            <w:vAlign w:val="center"/>
          </w:tcPr>
          <w:p w14:paraId="09EBEF28"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90–100</w:t>
            </w:r>
          </w:p>
        </w:tc>
        <w:tc>
          <w:tcPr>
            <w:tcW w:w="900" w:type="dxa"/>
            <w:tcBorders>
              <w:top w:val="nil"/>
              <w:bottom w:val="nil"/>
            </w:tcBorders>
            <w:shd w:val="clear" w:color="auto" w:fill="D9D9D9" w:themeFill="background1" w:themeFillShade="D9"/>
            <w:vAlign w:val="center"/>
          </w:tcPr>
          <w:p w14:paraId="3B429A36"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100</w:t>
            </w:r>
          </w:p>
        </w:tc>
        <w:tc>
          <w:tcPr>
            <w:tcW w:w="900" w:type="dxa"/>
            <w:tcBorders>
              <w:top w:val="nil"/>
              <w:bottom w:val="nil"/>
              <w:right w:val="single" w:sz="12" w:space="0" w:color="auto"/>
            </w:tcBorders>
            <w:shd w:val="clear" w:color="auto" w:fill="D9D9D9" w:themeFill="background1" w:themeFillShade="D9"/>
            <w:vAlign w:val="center"/>
          </w:tcPr>
          <w:p w14:paraId="0522EACE"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1080" w:type="dxa"/>
            <w:tcBorders>
              <w:top w:val="nil"/>
              <w:left w:val="single" w:sz="12" w:space="0" w:color="auto"/>
              <w:bottom w:val="nil"/>
              <w:right w:val="double" w:sz="6" w:space="0" w:color="auto"/>
            </w:tcBorders>
            <w:shd w:val="clear" w:color="auto" w:fill="D9D9D9" w:themeFill="background1" w:themeFillShade="D9"/>
            <w:vAlign w:val="center"/>
          </w:tcPr>
          <w:p w14:paraId="27968481" w14:textId="77777777" w:rsidR="009A6673" w:rsidRPr="00177ACD" w:rsidRDefault="009A6673" w:rsidP="00343126">
            <w:pPr>
              <w:spacing w:line="247" w:lineRule="auto"/>
              <w:jc w:val="center"/>
              <w:rPr>
                <w:rFonts w:ascii="Times New Roman" w:hAnsi="Times New Roman" w:cs="Times New Roman"/>
                <w:kern w:val="2"/>
                <w:sz w:val="20"/>
                <w:szCs w:val="20"/>
              </w:rPr>
            </w:pPr>
          </w:p>
        </w:tc>
      </w:tr>
      <w:tr w:rsidR="009A6673" w:rsidRPr="00FD14AB" w14:paraId="0FEB37DE" w14:textId="77777777" w:rsidTr="00343126">
        <w:trPr>
          <w:jc w:val="center"/>
        </w:trPr>
        <w:tc>
          <w:tcPr>
            <w:tcW w:w="1208" w:type="dxa"/>
            <w:tcBorders>
              <w:top w:val="nil"/>
              <w:left w:val="double" w:sz="6" w:space="0" w:color="auto"/>
              <w:bottom w:val="nil"/>
              <w:right w:val="single" w:sz="12" w:space="0" w:color="auto"/>
            </w:tcBorders>
            <w:vAlign w:val="center"/>
          </w:tcPr>
          <w:p w14:paraId="6A34C8C1"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12.5 mm (½")</w:t>
            </w:r>
          </w:p>
        </w:tc>
        <w:tc>
          <w:tcPr>
            <w:tcW w:w="818" w:type="dxa"/>
            <w:tcBorders>
              <w:top w:val="nil"/>
              <w:left w:val="single" w:sz="12" w:space="0" w:color="auto"/>
              <w:bottom w:val="nil"/>
            </w:tcBorders>
            <w:vAlign w:val="center"/>
          </w:tcPr>
          <w:p w14:paraId="06068662"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0–5</w:t>
            </w:r>
          </w:p>
        </w:tc>
        <w:tc>
          <w:tcPr>
            <w:tcW w:w="900" w:type="dxa"/>
            <w:tcBorders>
              <w:top w:val="nil"/>
              <w:bottom w:val="nil"/>
            </w:tcBorders>
            <w:vAlign w:val="center"/>
          </w:tcPr>
          <w:p w14:paraId="435E1127"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10–30</w:t>
            </w:r>
          </w:p>
        </w:tc>
        <w:tc>
          <w:tcPr>
            <w:tcW w:w="900" w:type="dxa"/>
            <w:tcBorders>
              <w:top w:val="nil"/>
              <w:bottom w:val="nil"/>
            </w:tcBorders>
            <w:vAlign w:val="center"/>
          </w:tcPr>
          <w:p w14:paraId="0AC4DDD0"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nil"/>
            </w:tcBorders>
            <w:vAlign w:val="center"/>
          </w:tcPr>
          <w:p w14:paraId="3D7E2378"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nil"/>
            </w:tcBorders>
            <w:vAlign w:val="center"/>
          </w:tcPr>
          <w:p w14:paraId="2B238132"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25–60</w:t>
            </w:r>
          </w:p>
        </w:tc>
        <w:tc>
          <w:tcPr>
            <w:tcW w:w="900" w:type="dxa"/>
            <w:tcBorders>
              <w:top w:val="nil"/>
              <w:bottom w:val="nil"/>
            </w:tcBorders>
            <w:vAlign w:val="center"/>
          </w:tcPr>
          <w:p w14:paraId="0C202366"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20–55</w:t>
            </w:r>
          </w:p>
        </w:tc>
        <w:tc>
          <w:tcPr>
            <w:tcW w:w="900" w:type="dxa"/>
            <w:tcBorders>
              <w:top w:val="nil"/>
              <w:bottom w:val="nil"/>
            </w:tcBorders>
            <w:vAlign w:val="center"/>
          </w:tcPr>
          <w:p w14:paraId="47FAB76D"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nil"/>
            </w:tcBorders>
            <w:vAlign w:val="center"/>
          </w:tcPr>
          <w:p w14:paraId="785BB35A"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90–100</w:t>
            </w:r>
          </w:p>
        </w:tc>
        <w:tc>
          <w:tcPr>
            <w:tcW w:w="900" w:type="dxa"/>
            <w:tcBorders>
              <w:top w:val="nil"/>
              <w:bottom w:val="nil"/>
              <w:right w:val="single" w:sz="12" w:space="0" w:color="auto"/>
            </w:tcBorders>
            <w:vAlign w:val="center"/>
          </w:tcPr>
          <w:p w14:paraId="70FC6CF8"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100</w:t>
            </w:r>
          </w:p>
        </w:tc>
        <w:tc>
          <w:tcPr>
            <w:tcW w:w="1080" w:type="dxa"/>
            <w:tcBorders>
              <w:top w:val="nil"/>
              <w:left w:val="single" w:sz="12" w:space="0" w:color="auto"/>
              <w:bottom w:val="nil"/>
              <w:right w:val="double" w:sz="6" w:space="0" w:color="auto"/>
            </w:tcBorders>
            <w:vAlign w:val="center"/>
          </w:tcPr>
          <w:p w14:paraId="1EED47E1" w14:textId="77777777" w:rsidR="009A6673" w:rsidRPr="00177ACD" w:rsidRDefault="009A6673" w:rsidP="00343126">
            <w:pPr>
              <w:spacing w:line="247" w:lineRule="auto"/>
              <w:jc w:val="center"/>
              <w:rPr>
                <w:rFonts w:ascii="Times New Roman" w:hAnsi="Times New Roman" w:cs="Times New Roman"/>
                <w:kern w:val="2"/>
                <w:sz w:val="20"/>
                <w:szCs w:val="20"/>
              </w:rPr>
            </w:pPr>
          </w:p>
        </w:tc>
      </w:tr>
      <w:tr w:rsidR="009A6673" w:rsidRPr="00FD14AB" w14:paraId="22A0CD48" w14:textId="77777777" w:rsidTr="00343126">
        <w:trPr>
          <w:jc w:val="center"/>
        </w:trPr>
        <w:tc>
          <w:tcPr>
            <w:tcW w:w="1208" w:type="dxa"/>
            <w:tcBorders>
              <w:top w:val="nil"/>
              <w:left w:val="double" w:sz="6" w:space="0" w:color="auto"/>
              <w:bottom w:val="nil"/>
              <w:right w:val="single" w:sz="12" w:space="0" w:color="auto"/>
            </w:tcBorders>
            <w:shd w:val="clear" w:color="auto" w:fill="D9D9D9" w:themeFill="background1" w:themeFillShade="D9"/>
            <w:vAlign w:val="center"/>
          </w:tcPr>
          <w:p w14:paraId="4DCAEACE"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9.5 mm (</w:t>
            </w:r>
            <w:r w:rsidRPr="00177ACD">
              <w:rPr>
                <w:rFonts w:ascii="Times New Roman" w:hAnsi="Times New Roman" w:cs="Times New Roman"/>
                <w:sz w:val="20"/>
                <w:szCs w:val="20"/>
                <w:vertAlign w:val="superscript"/>
              </w:rPr>
              <w:t>3</w:t>
            </w:r>
            <w:r w:rsidRPr="00177ACD">
              <w:rPr>
                <w:rFonts w:ascii="Times New Roman" w:hAnsi="Times New Roman" w:cs="Times New Roman"/>
                <w:sz w:val="20"/>
                <w:szCs w:val="20"/>
              </w:rPr>
              <w:t>/</w:t>
            </w:r>
            <w:r w:rsidRPr="00177ACD">
              <w:rPr>
                <w:rFonts w:ascii="Times New Roman" w:hAnsi="Times New Roman" w:cs="Times New Roman"/>
                <w:sz w:val="20"/>
                <w:szCs w:val="20"/>
                <w:vertAlign w:val="subscript"/>
              </w:rPr>
              <w:t>8</w:t>
            </w:r>
            <w:r w:rsidRPr="00177ACD">
              <w:rPr>
                <w:rFonts w:ascii="Times New Roman" w:hAnsi="Times New Roman" w:cs="Times New Roman"/>
                <w:sz w:val="20"/>
                <w:szCs w:val="20"/>
              </w:rPr>
              <w:t>")</w:t>
            </w:r>
          </w:p>
        </w:tc>
        <w:tc>
          <w:tcPr>
            <w:tcW w:w="818" w:type="dxa"/>
            <w:tcBorders>
              <w:top w:val="nil"/>
              <w:left w:val="single" w:sz="12" w:space="0" w:color="auto"/>
              <w:bottom w:val="nil"/>
            </w:tcBorders>
            <w:shd w:val="clear" w:color="auto" w:fill="D9D9D9" w:themeFill="background1" w:themeFillShade="D9"/>
            <w:vAlign w:val="center"/>
          </w:tcPr>
          <w:p w14:paraId="7C9ED2A6"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nil"/>
            </w:tcBorders>
            <w:shd w:val="clear" w:color="auto" w:fill="D9D9D9" w:themeFill="background1" w:themeFillShade="D9"/>
            <w:vAlign w:val="center"/>
          </w:tcPr>
          <w:p w14:paraId="74042722"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nil"/>
            </w:tcBorders>
            <w:shd w:val="clear" w:color="auto" w:fill="D9D9D9" w:themeFill="background1" w:themeFillShade="D9"/>
            <w:vAlign w:val="center"/>
          </w:tcPr>
          <w:p w14:paraId="5E5E34DE"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0–5</w:t>
            </w:r>
          </w:p>
        </w:tc>
        <w:tc>
          <w:tcPr>
            <w:tcW w:w="900" w:type="dxa"/>
            <w:tcBorders>
              <w:top w:val="nil"/>
              <w:bottom w:val="nil"/>
            </w:tcBorders>
            <w:shd w:val="clear" w:color="auto" w:fill="D9D9D9" w:themeFill="background1" w:themeFillShade="D9"/>
            <w:vAlign w:val="center"/>
          </w:tcPr>
          <w:p w14:paraId="5F1F09AE"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10–30</w:t>
            </w:r>
          </w:p>
        </w:tc>
        <w:tc>
          <w:tcPr>
            <w:tcW w:w="900" w:type="dxa"/>
            <w:tcBorders>
              <w:top w:val="nil"/>
              <w:bottom w:val="nil"/>
            </w:tcBorders>
            <w:shd w:val="clear" w:color="auto" w:fill="D9D9D9" w:themeFill="background1" w:themeFillShade="D9"/>
            <w:vAlign w:val="center"/>
          </w:tcPr>
          <w:p w14:paraId="44C33AAB"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nil"/>
            </w:tcBorders>
            <w:shd w:val="clear" w:color="auto" w:fill="D9D9D9" w:themeFill="background1" w:themeFillShade="D9"/>
            <w:vAlign w:val="center"/>
          </w:tcPr>
          <w:p w14:paraId="10AE7F86"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0–15</w:t>
            </w:r>
          </w:p>
        </w:tc>
        <w:tc>
          <w:tcPr>
            <w:tcW w:w="900" w:type="dxa"/>
            <w:tcBorders>
              <w:top w:val="nil"/>
              <w:bottom w:val="nil"/>
            </w:tcBorders>
            <w:shd w:val="clear" w:color="auto" w:fill="D9D9D9" w:themeFill="background1" w:themeFillShade="D9"/>
            <w:vAlign w:val="center"/>
          </w:tcPr>
          <w:p w14:paraId="115F0383"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20–55</w:t>
            </w:r>
          </w:p>
        </w:tc>
        <w:tc>
          <w:tcPr>
            <w:tcW w:w="900" w:type="dxa"/>
            <w:tcBorders>
              <w:top w:val="nil"/>
              <w:bottom w:val="nil"/>
            </w:tcBorders>
            <w:shd w:val="clear" w:color="auto" w:fill="D9D9D9" w:themeFill="background1" w:themeFillShade="D9"/>
            <w:vAlign w:val="center"/>
          </w:tcPr>
          <w:p w14:paraId="0516652D"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40–70</w:t>
            </w:r>
          </w:p>
        </w:tc>
        <w:tc>
          <w:tcPr>
            <w:tcW w:w="900" w:type="dxa"/>
            <w:tcBorders>
              <w:top w:val="nil"/>
              <w:bottom w:val="nil"/>
              <w:right w:val="single" w:sz="12" w:space="0" w:color="auto"/>
            </w:tcBorders>
            <w:shd w:val="clear" w:color="auto" w:fill="D9D9D9" w:themeFill="background1" w:themeFillShade="D9"/>
            <w:vAlign w:val="center"/>
          </w:tcPr>
          <w:p w14:paraId="473425BF"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85–100</w:t>
            </w:r>
          </w:p>
        </w:tc>
        <w:tc>
          <w:tcPr>
            <w:tcW w:w="1080" w:type="dxa"/>
            <w:tcBorders>
              <w:top w:val="nil"/>
              <w:left w:val="single" w:sz="12" w:space="0" w:color="auto"/>
              <w:bottom w:val="nil"/>
              <w:right w:val="double" w:sz="6" w:space="0" w:color="auto"/>
            </w:tcBorders>
            <w:shd w:val="clear" w:color="auto" w:fill="D9D9D9" w:themeFill="background1" w:themeFillShade="D9"/>
            <w:vAlign w:val="center"/>
          </w:tcPr>
          <w:p w14:paraId="3698E548"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100</w:t>
            </w:r>
          </w:p>
        </w:tc>
      </w:tr>
      <w:tr w:rsidR="009A6673" w:rsidRPr="00FD14AB" w14:paraId="16AA20D1" w14:textId="77777777" w:rsidTr="00343126">
        <w:trPr>
          <w:jc w:val="center"/>
        </w:trPr>
        <w:tc>
          <w:tcPr>
            <w:tcW w:w="1208" w:type="dxa"/>
            <w:tcBorders>
              <w:top w:val="nil"/>
              <w:left w:val="double" w:sz="6" w:space="0" w:color="auto"/>
              <w:bottom w:val="nil"/>
              <w:right w:val="single" w:sz="12" w:space="0" w:color="auto"/>
            </w:tcBorders>
            <w:vAlign w:val="center"/>
          </w:tcPr>
          <w:p w14:paraId="0DEFF9A2"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4.75 mm (#4)</w:t>
            </w:r>
          </w:p>
        </w:tc>
        <w:tc>
          <w:tcPr>
            <w:tcW w:w="818" w:type="dxa"/>
            <w:tcBorders>
              <w:top w:val="nil"/>
              <w:left w:val="single" w:sz="12" w:space="0" w:color="auto"/>
              <w:bottom w:val="nil"/>
            </w:tcBorders>
            <w:vAlign w:val="center"/>
          </w:tcPr>
          <w:p w14:paraId="4A48715A"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nil"/>
            </w:tcBorders>
            <w:vAlign w:val="center"/>
          </w:tcPr>
          <w:p w14:paraId="583157B2"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0–5</w:t>
            </w:r>
          </w:p>
        </w:tc>
        <w:tc>
          <w:tcPr>
            <w:tcW w:w="900" w:type="dxa"/>
            <w:tcBorders>
              <w:top w:val="nil"/>
              <w:bottom w:val="nil"/>
            </w:tcBorders>
            <w:vAlign w:val="center"/>
          </w:tcPr>
          <w:p w14:paraId="77FE24DF"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nil"/>
            </w:tcBorders>
            <w:vAlign w:val="center"/>
          </w:tcPr>
          <w:p w14:paraId="6BD97DB7"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0–5</w:t>
            </w:r>
          </w:p>
        </w:tc>
        <w:tc>
          <w:tcPr>
            <w:tcW w:w="900" w:type="dxa"/>
            <w:tcBorders>
              <w:top w:val="nil"/>
              <w:bottom w:val="nil"/>
            </w:tcBorders>
            <w:vAlign w:val="center"/>
          </w:tcPr>
          <w:p w14:paraId="11B8B551"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0–10</w:t>
            </w:r>
          </w:p>
        </w:tc>
        <w:tc>
          <w:tcPr>
            <w:tcW w:w="900" w:type="dxa"/>
            <w:tcBorders>
              <w:top w:val="nil"/>
              <w:bottom w:val="nil"/>
            </w:tcBorders>
            <w:vAlign w:val="center"/>
          </w:tcPr>
          <w:p w14:paraId="7610A430"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0–5</w:t>
            </w:r>
          </w:p>
        </w:tc>
        <w:tc>
          <w:tcPr>
            <w:tcW w:w="900" w:type="dxa"/>
            <w:tcBorders>
              <w:top w:val="nil"/>
              <w:bottom w:val="nil"/>
            </w:tcBorders>
            <w:vAlign w:val="center"/>
          </w:tcPr>
          <w:p w14:paraId="7777B561"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0–10</w:t>
            </w:r>
          </w:p>
        </w:tc>
        <w:tc>
          <w:tcPr>
            <w:tcW w:w="900" w:type="dxa"/>
            <w:tcBorders>
              <w:top w:val="nil"/>
              <w:bottom w:val="nil"/>
            </w:tcBorders>
            <w:vAlign w:val="center"/>
          </w:tcPr>
          <w:p w14:paraId="46763277"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0–15</w:t>
            </w:r>
          </w:p>
        </w:tc>
        <w:tc>
          <w:tcPr>
            <w:tcW w:w="900" w:type="dxa"/>
            <w:tcBorders>
              <w:top w:val="nil"/>
              <w:bottom w:val="nil"/>
              <w:right w:val="single" w:sz="12" w:space="0" w:color="auto"/>
            </w:tcBorders>
            <w:vAlign w:val="center"/>
          </w:tcPr>
          <w:p w14:paraId="3F7ACC2F"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10–30</w:t>
            </w:r>
          </w:p>
        </w:tc>
        <w:tc>
          <w:tcPr>
            <w:tcW w:w="1080" w:type="dxa"/>
            <w:tcBorders>
              <w:top w:val="nil"/>
              <w:left w:val="single" w:sz="12" w:space="0" w:color="auto"/>
              <w:bottom w:val="nil"/>
              <w:right w:val="double" w:sz="6" w:space="0" w:color="auto"/>
            </w:tcBorders>
            <w:vAlign w:val="center"/>
          </w:tcPr>
          <w:p w14:paraId="64F7EF74"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95–100</w:t>
            </w:r>
          </w:p>
        </w:tc>
      </w:tr>
      <w:tr w:rsidR="009A6673" w:rsidRPr="00FD14AB" w14:paraId="2054B8E4" w14:textId="77777777" w:rsidTr="00343126">
        <w:trPr>
          <w:jc w:val="center"/>
        </w:trPr>
        <w:tc>
          <w:tcPr>
            <w:tcW w:w="1208" w:type="dxa"/>
            <w:tcBorders>
              <w:top w:val="nil"/>
              <w:left w:val="double" w:sz="6" w:space="0" w:color="auto"/>
              <w:bottom w:val="nil"/>
              <w:right w:val="single" w:sz="12" w:space="0" w:color="auto"/>
            </w:tcBorders>
            <w:shd w:val="clear" w:color="auto" w:fill="D9D9D9" w:themeFill="background1" w:themeFillShade="D9"/>
            <w:vAlign w:val="center"/>
          </w:tcPr>
          <w:p w14:paraId="17B9A614"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2.36 mm (#8)</w:t>
            </w:r>
          </w:p>
        </w:tc>
        <w:tc>
          <w:tcPr>
            <w:tcW w:w="818" w:type="dxa"/>
            <w:tcBorders>
              <w:top w:val="nil"/>
              <w:left w:val="single" w:sz="12" w:space="0" w:color="auto"/>
              <w:bottom w:val="nil"/>
            </w:tcBorders>
            <w:shd w:val="clear" w:color="auto" w:fill="D9D9D9" w:themeFill="background1" w:themeFillShade="D9"/>
            <w:vAlign w:val="center"/>
          </w:tcPr>
          <w:p w14:paraId="482510ED"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nil"/>
            </w:tcBorders>
            <w:shd w:val="clear" w:color="auto" w:fill="D9D9D9" w:themeFill="background1" w:themeFillShade="D9"/>
            <w:vAlign w:val="center"/>
          </w:tcPr>
          <w:p w14:paraId="51072EC3"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nil"/>
            </w:tcBorders>
            <w:shd w:val="clear" w:color="auto" w:fill="D9D9D9" w:themeFill="background1" w:themeFillShade="D9"/>
            <w:vAlign w:val="center"/>
          </w:tcPr>
          <w:p w14:paraId="1B99C070"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nil"/>
            </w:tcBorders>
            <w:shd w:val="clear" w:color="auto" w:fill="D9D9D9" w:themeFill="background1" w:themeFillShade="D9"/>
            <w:vAlign w:val="center"/>
          </w:tcPr>
          <w:p w14:paraId="74785B1B"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nil"/>
            </w:tcBorders>
            <w:shd w:val="clear" w:color="auto" w:fill="D9D9D9" w:themeFill="background1" w:themeFillShade="D9"/>
            <w:vAlign w:val="center"/>
          </w:tcPr>
          <w:p w14:paraId="484C1385"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0–5</w:t>
            </w:r>
          </w:p>
        </w:tc>
        <w:tc>
          <w:tcPr>
            <w:tcW w:w="900" w:type="dxa"/>
            <w:tcBorders>
              <w:top w:val="nil"/>
              <w:bottom w:val="nil"/>
            </w:tcBorders>
            <w:shd w:val="clear" w:color="auto" w:fill="D9D9D9" w:themeFill="background1" w:themeFillShade="D9"/>
            <w:vAlign w:val="center"/>
          </w:tcPr>
          <w:p w14:paraId="2995A0C5"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nil"/>
            </w:tcBorders>
            <w:shd w:val="clear" w:color="auto" w:fill="D9D9D9" w:themeFill="background1" w:themeFillShade="D9"/>
            <w:vAlign w:val="center"/>
          </w:tcPr>
          <w:p w14:paraId="6C457C08"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0–5</w:t>
            </w:r>
          </w:p>
        </w:tc>
        <w:tc>
          <w:tcPr>
            <w:tcW w:w="900" w:type="dxa"/>
            <w:tcBorders>
              <w:top w:val="nil"/>
              <w:bottom w:val="nil"/>
            </w:tcBorders>
            <w:shd w:val="clear" w:color="auto" w:fill="D9D9D9" w:themeFill="background1" w:themeFillShade="D9"/>
            <w:vAlign w:val="center"/>
          </w:tcPr>
          <w:p w14:paraId="40B43046"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0–5</w:t>
            </w:r>
          </w:p>
        </w:tc>
        <w:tc>
          <w:tcPr>
            <w:tcW w:w="900" w:type="dxa"/>
            <w:tcBorders>
              <w:top w:val="nil"/>
              <w:bottom w:val="nil"/>
              <w:right w:val="single" w:sz="12" w:space="0" w:color="auto"/>
            </w:tcBorders>
            <w:shd w:val="clear" w:color="auto" w:fill="D9D9D9" w:themeFill="background1" w:themeFillShade="D9"/>
            <w:vAlign w:val="center"/>
          </w:tcPr>
          <w:p w14:paraId="5BACC086"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0–10</w:t>
            </w:r>
          </w:p>
        </w:tc>
        <w:tc>
          <w:tcPr>
            <w:tcW w:w="1080" w:type="dxa"/>
            <w:tcBorders>
              <w:top w:val="nil"/>
              <w:left w:val="single" w:sz="12" w:space="0" w:color="auto"/>
              <w:bottom w:val="nil"/>
              <w:right w:val="double" w:sz="6" w:space="0" w:color="auto"/>
            </w:tcBorders>
            <w:shd w:val="clear" w:color="auto" w:fill="D9D9D9" w:themeFill="background1" w:themeFillShade="D9"/>
            <w:vAlign w:val="center"/>
          </w:tcPr>
          <w:p w14:paraId="0D62BF62"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80–100</w:t>
            </w:r>
          </w:p>
        </w:tc>
      </w:tr>
      <w:tr w:rsidR="009A6673" w:rsidRPr="00FD14AB" w14:paraId="2BDB1838" w14:textId="77777777" w:rsidTr="00343126">
        <w:trPr>
          <w:jc w:val="center"/>
        </w:trPr>
        <w:tc>
          <w:tcPr>
            <w:tcW w:w="1208" w:type="dxa"/>
            <w:tcBorders>
              <w:top w:val="nil"/>
              <w:left w:val="double" w:sz="6" w:space="0" w:color="auto"/>
              <w:bottom w:val="nil"/>
              <w:right w:val="single" w:sz="12" w:space="0" w:color="auto"/>
            </w:tcBorders>
            <w:vAlign w:val="center"/>
          </w:tcPr>
          <w:p w14:paraId="6D45D5B2"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1.18 mm (#16)</w:t>
            </w:r>
          </w:p>
        </w:tc>
        <w:tc>
          <w:tcPr>
            <w:tcW w:w="818" w:type="dxa"/>
            <w:tcBorders>
              <w:top w:val="nil"/>
              <w:left w:val="single" w:sz="12" w:space="0" w:color="auto"/>
              <w:bottom w:val="nil"/>
            </w:tcBorders>
            <w:vAlign w:val="center"/>
          </w:tcPr>
          <w:p w14:paraId="2B2409D2"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nil"/>
            </w:tcBorders>
            <w:vAlign w:val="center"/>
          </w:tcPr>
          <w:p w14:paraId="20999662"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nil"/>
            </w:tcBorders>
            <w:vAlign w:val="center"/>
          </w:tcPr>
          <w:p w14:paraId="3F2ADFF4"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nil"/>
            </w:tcBorders>
            <w:vAlign w:val="center"/>
          </w:tcPr>
          <w:p w14:paraId="6ADE6FE0" w14:textId="77777777" w:rsidR="009A6673" w:rsidRPr="00177ACD" w:rsidRDefault="009A6673" w:rsidP="00343126">
            <w:pPr>
              <w:spacing w:line="247" w:lineRule="auto"/>
              <w:jc w:val="center"/>
              <w:rPr>
                <w:rFonts w:ascii="Times New Roman" w:hAnsi="Times New Roman" w:cs="Times New Roman"/>
                <w:kern w:val="2"/>
                <w:sz w:val="20"/>
                <w:szCs w:val="20"/>
              </w:rPr>
            </w:pPr>
            <w:r>
              <w:rPr>
                <w:rFonts w:ascii="Times New Roman" w:hAnsi="Times New Roman" w:cs="Times New Roman"/>
                <w:kern w:val="2"/>
                <w:sz w:val="20"/>
                <w:szCs w:val="20"/>
              </w:rPr>
              <w:t>8970</w:t>
            </w:r>
          </w:p>
        </w:tc>
        <w:tc>
          <w:tcPr>
            <w:tcW w:w="900" w:type="dxa"/>
            <w:tcBorders>
              <w:top w:val="nil"/>
              <w:bottom w:val="nil"/>
            </w:tcBorders>
            <w:vAlign w:val="center"/>
          </w:tcPr>
          <w:p w14:paraId="7276D537"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nil"/>
            </w:tcBorders>
            <w:vAlign w:val="center"/>
          </w:tcPr>
          <w:p w14:paraId="53DE8E19"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nil"/>
            </w:tcBorders>
            <w:vAlign w:val="center"/>
          </w:tcPr>
          <w:p w14:paraId="1BFE3D4F"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nil"/>
            </w:tcBorders>
            <w:vAlign w:val="center"/>
          </w:tcPr>
          <w:p w14:paraId="0382CC94"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nil"/>
              <w:right w:val="single" w:sz="12" w:space="0" w:color="auto"/>
            </w:tcBorders>
            <w:vAlign w:val="center"/>
          </w:tcPr>
          <w:p w14:paraId="4BEF0B2D"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0–5</w:t>
            </w:r>
          </w:p>
        </w:tc>
        <w:tc>
          <w:tcPr>
            <w:tcW w:w="1080" w:type="dxa"/>
            <w:tcBorders>
              <w:top w:val="nil"/>
              <w:left w:val="single" w:sz="12" w:space="0" w:color="auto"/>
              <w:bottom w:val="nil"/>
              <w:right w:val="double" w:sz="6" w:space="0" w:color="auto"/>
            </w:tcBorders>
            <w:vAlign w:val="center"/>
          </w:tcPr>
          <w:p w14:paraId="2C8CAD24"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50–85</w:t>
            </w:r>
          </w:p>
        </w:tc>
      </w:tr>
      <w:tr w:rsidR="009A6673" w:rsidRPr="00FD14AB" w14:paraId="45C49FCB" w14:textId="77777777" w:rsidTr="00343126">
        <w:trPr>
          <w:jc w:val="center"/>
        </w:trPr>
        <w:tc>
          <w:tcPr>
            <w:tcW w:w="1208" w:type="dxa"/>
            <w:tcBorders>
              <w:top w:val="nil"/>
              <w:left w:val="double" w:sz="6" w:space="0" w:color="auto"/>
              <w:bottom w:val="nil"/>
              <w:right w:val="single" w:sz="12" w:space="0" w:color="auto"/>
            </w:tcBorders>
            <w:shd w:val="clear" w:color="auto" w:fill="D9D9D9" w:themeFill="background1" w:themeFillShade="D9"/>
            <w:vAlign w:val="center"/>
          </w:tcPr>
          <w:p w14:paraId="0F3CE387"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 xml:space="preserve">600 </w:t>
            </w:r>
            <w:r w:rsidRPr="00177ACD">
              <w:rPr>
                <w:rFonts w:ascii="Times New Roman" w:hAnsi="Times New Roman" w:cs="Times New Roman"/>
                <w:sz w:val="20"/>
                <w:szCs w:val="20"/>
              </w:rPr>
              <w:sym w:font="Symbol" w:char="F06D"/>
            </w:r>
            <w:r w:rsidRPr="00177ACD">
              <w:rPr>
                <w:rFonts w:ascii="Times New Roman" w:hAnsi="Times New Roman" w:cs="Times New Roman"/>
                <w:sz w:val="20"/>
                <w:szCs w:val="20"/>
              </w:rPr>
              <w:t>m (#30)</w:t>
            </w:r>
          </w:p>
        </w:tc>
        <w:tc>
          <w:tcPr>
            <w:tcW w:w="818" w:type="dxa"/>
            <w:tcBorders>
              <w:top w:val="nil"/>
              <w:left w:val="single" w:sz="12" w:space="0" w:color="auto"/>
              <w:bottom w:val="nil"/>
            </w:tcBorders>
            <w:shd w:val="clear" w:color="auto" w:fill="D9D9D9" w:themeFill="background1" w:themeFillShade="D9"/>
            <w:vAlign w:val="center"/>
          </w:tcPr>
          <w:p w14:paraId="2DF17AF3"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nil"/>
            </w:tcBorders>
            <w:shd w:val="clear" w:color="auto" w:fill="D9D9D9" w:themeFill="background1" w:themeFillShade="D9"/>
            <w:vAlign w:val="center"/>
          </w:tcPr>
          <w:p w14:paraId="24068C01"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nil"/>
            </w:tcBorders>
            <w:shd w:val="clear" w:color="auto" w:fill="D9D9D9" w:themeFill="background1" w:themeFillShade="D9"/>
            <w:vAlign w:val="center"/>
          </w:tcPr>
          <w:p w14:paraId="2A35C008"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nil"/>
            </w:tcBorders>
            <w:shd w:val="clear" w:color="auto" w:fill="D9D9D9" w:themeFill="background1" w:themeFillShade="D9"/>
            <w:vAlign w:val="center"/>
          </w:tcPr>
          <w:p w14:paraId="6B14B930"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nil"/>
            </w:tcBorders>
            <w:shd w:val="clear" w:color="auto" w:fill="D9D9D9" w:themeFill="background1" w:themeFillShade="D9"/>
            <w:vAlign w:val="center"/>
          </w:tcPr>
          <w:p w14:paraId="15114ED1"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nil"/>
            </w:tcBorders>
            <w:shd w:val="clear" w:color="auto" w:fill="D9D9D9" w:themeFill="background1" w:themeFillShade="D9"/>
            <w:vAlign w:val="center"/>
          </w:tcPr>
          <w:p w14:paraId="54095C73"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nil"/>
            </w:tcBorders>
            <w:shd w:val="clear" w:color="auto" w:fill="D9D9D9" w:themeFill="background1" w:themeFillShade="D9"/>
            <w:vAlign w:val="center"/>
          </w:tcPr>
          <w:p w14:paraId="062C8E48"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nil"/>
            </w:tcBorders>
            <w:shd w:val="clear" w:color="auto" w:fill="D9D9D9" w:themeFill="background1" w:themeFillShade="D9"/>
            <w:vAlign w:val="center"/>
          </w:tcPr>
          <w:p w14:paraId="765B2636"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nil"/>
              <w:right w:val="single" w:sz="12" w:space="0" w:color="auto"/>
            </w:tcBorders>
            <w:shd w:val="clear" w:color="auto" w:fill="D9D9D9" w:themeFill="background1" w:themeFillShade="D9"/>
            <w:vAlign w:val="center"/>
          </w:tcPr>
          <w:p w14:paraId="21D5DF74"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1080" w:type="dxa"/>
            <w:tcBorders>
              <w:top w:val="nil"/>
              <w:left w:val="single" w:sz="12" w:space="0" w:color="auto"/>
              <w:bottom w:val="nil"/>
              <w:right w:val="double" w:sz="6" w:space="0" w:color="auto"/>
            </w:tcBorders>
            <w:shd w:val="clear" w:color="auto" w:fill="D9D9D9" w:themeFill="background1" w:themeFillShade="D9"/>
            <w:vAlign w:val="center"/>
          </w:tcPr>
          <w:p w14:paraId="24EA261B"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25–60</w:t>
            </w:r>
          </w:p>
        </w:tc>
      </w:tr>
      <w:tr w:rsidR="009A6673" w:rsidRPr="00FD14AB" w14:paraId="74DAFEA1" w14:textId="77777777" w:rsidTr="00343126">
        <w:trPr>
          <w:jc w:val="center"/>
        </w:trPr>
        <w:tc>
          <w:tcPr>
            <w:tcW w:w="1208" w:type="dxa"/>
            <w:tcBorders>
              <w:top w:val="nil"/>
              <w:left w:val="double" w:sz="6" w:space="0" w:color="auto"/>
              <w:bottom w:val="nil"/>
              <w:right w:val="single" w:sz="12" w:space="0" w:color="auto"/>
            </w:tcBorders>
            <w:vAlign w:val="center"/>
          </w:tcPr>
          <w:p w14:paraId="2332FB40"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 xml:space="preserve">300 </w:t>
            </w:r>
            <w:r w:rsidRPr="00177ACD">
              <w:rPr>
                <w:rFonts w:ascii="Times New Roman" w:hAnsi="Times New Roman" w:cs="Times New Roman"/>
                <w:sz w:val="20"/>
                <w:szCs w:val="20"/>
              </w:rPr>
              <w:sym w:font="Symbol" w:char="F06D"/>
            </w:r>
            <w:r w:rsidRPr="00177ACD">
              <w:rPr>
                <w:rFonts w:ascii="Times New Roman" w:hAnsi="Times New Roman" w:cs="Times New Roman"/>
                <w:sz w:val="20"/>
                <w:szCs w:val="20"/>
              </w:rPr>
              <w:t>m (#50)</w:t>
            </w:r>
          </w:p>
        </w:tc>
        <w:tc>
          <w:tcPr>
            <w:tcW w:w="818" w:type="dxa"/>
            <w:tcBorders>
              <w:top w:val="nil"/>
              <w:left w:val="single" w:sz="12" w:space="0" w:color="auto"/>
              <w:bottom w:val="nil"/>
            </w:tcBorders>
            <w:vAlign w:val="center"/>
          </w:tcPr>
          <w:p w14:paraId="75DD8B2E"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nil"/>
            </w:tcBorders>
            <w:vAlign w:val="center"/>
          </w:tcPr>
          <w:p w14:paraId="4F31681C"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nil"/>
            </w:tcBorders>
            <w:vAlign w:val="center"/>
          </w:tcPr>
          <w:p w14:paraId="3573D283"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nil"/>
            </w:tcBorders>
            <w:vAlign w:val="center"/>
          </w:tcPr>
          <w:p w14:paraId="375FCB59"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nil"/>
            </w:tcBorders>
            <w:vAlign w:val="center"/>
          </w:tcPr>
          <w:p w14:paraId="7108F46A"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nil"/>
            </w:tcBorders>
            <w:vAlign w:val="center"/>
          </w:tcPr>
          <w:p w14:paraId="7F95739A"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nil"/>
            </w:tcBorders>
            <w:vAlign w:val="center"/>
          </w:tcPr>
          <w:p w14:paraId="2380C6C5"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nil"/>
            </w:tcBorders>
            <w:vAlign w:val="center"/>
          </w:tcPr>
          <w:p w14:paraId="1E5635BB"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nil"/>
              <w:right w:val="single" w:sz="12" w:space="0" w:color="auto"/>
            </w:tcBorders>
            <w:vAlign w:val="center"/>
          </w:tcPr>
          <w:p w14:paraId="6C580951"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1080" w:type="dxa"/>
            <w:tcBorders>
              <w:top w:val="nil"/>
              <w:left w:val="single" w:sz="12" w:space="0" w:color="auto"/>
              <w:bottom w:val="nil"/>
              <w:right w:val="double" w:sz="6" w:space="0" w:color="auto"/>
            </w:tcBorders>
            <w:vAlign w:val="center"/>
          </w:tcPr>
          <w:p w14:paraId="086A6616"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10–30</w:t>
            </w:r>
          </w:p>
        </w:tc>
      </w:tr>
      <w:tr w:rsidR="009A6673" w:rsidRPr="00FD14AB" w14:paraId="50A37A39" w14:textId="77777777" w:rsidTr="00343126">
        <w:trPr>
          <w:jc w:val="center"/>
        </w:trPr>
        <w:tc>
          <w:tcPr>
            <w:tcW w:w="1208" w:type="dxa"/>
            <w:tcBorders>
              <w:top w:val="nil"/>
              <w:left w:val="double" w:sz="6" w:space="0" w:color="auto"/>
              <w:bottom w:val="nil"/>
              <w:right w:val="single" w:sz="12" w:space="0" w:color="auto"/>
            </w:tcBorders>
            <w:shd w:val="clear" w:color="auto" w:fill="D9D9D9" w:themeFill="background1" w:themeFillShade="D9"/>
            <w:vAlign w:val="center"/>
          </w:tcPr>
          <w:p w14:paraId="10675FE0"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 xml:space="preserve">150 </w:t>
            </w:r>
            <w:r w:rsidRPr="00177ACD">
              <w:rPr>
                <w:rFonts w:ascii="Times New Roman" w:hAnsi="Times New Roman" w:cs="Times New Roman"/>
                <w:sz w:val="20"/>
                <w:szCs w:val="20"/>
              </w:rPr>
              <w:sym w:font="Symbol" w:char="F06D"/>
            </w:r>
            <w:r w:rsidRPr="00177ACD">
              <w:rPr>
                <w:rFonts w:ascii="Times New Roman" w:hAnsi="Times New Roman" w:cs="Times New Roman"/>
                <w:sz w:val="20"/>
                <w:szCs w:val="20"/>
              </w:rPr>
              <w:t>m (#100)</w:t>
            </w:r>
          </w:p>
        </w:tc>
        <w:tc>
          <w:tcPr>
            <w:tcW w:w="818" w:type="dxa"/>
            <w:tcBorders>
              <w:top w:val="nil"/>
              <w:left w:val="single" w:sz="12" w:space="0" w:color="auto"/>
              <w:bottom w:val="nil"/>
            </w:tcBorders>
            <w:shd w:val="clear" w:color="auto" w:fill="D9D9D9" w:themeFill="background1" w:themeFillShade="D9"/>
            <w:vAlign w:val="center"/>
          </w:tcPr>
          <w:p w14:paraId="68D5D1BD"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nil"/>
            </w:tcBorders>
            <w:shd w:val="clear" w:color="auto" w:fill="D9D9D9" w:themeFill="background1" w:themeFillShade="D9"/>
            <w:vAlign w:val="center"/>
          </w:tcPr>
          <w:p w14:paraId="6DDC36CB"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nil"/>
            </w:tcBorders>
            <w:shd w:val="clear" w:color="auto" w:fill="D9D9D9" w:themeFill="background1" w:themeFillShade="D9"/>
            <w:vAlign w:val="center"/>
          </w:tcPr>
          <w:p w14:paraId="342F029B"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nil"/>
            </w:tcBorders>
            <w:shd w:val="clear" w:color="auto" w:fill="D9D9D9" w:themeFill="background1" w:themeFillShade="D9"/>
            <w:vAlign w:val="center"/>
          </w:tcPr>
          <w:p w14:paraId="0A83CDB4"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nil"/>
            </w:tcBorders>
            <w:shd w:val="clear" w:color="auto" w:fill="D9D9D9" w:themeFill="background1" w:themeFillShade="D9"/>
            <w:vAlign w:val="center"/>
          </w:tcPr>
          <w:p w14:paraId="7D771A40"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nil"/>
            </w:tcBorders>
            <w:shd w:val="clear" w:color="auto" w:fill="D9D9D9" w:themeFill="background1" w:themeFillShade="D9"/>
            <w:vAlign w:val="center"/>
          </w:tcPr>
          <w:p w14:paraId="5D36FB5D"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nil"/>
            </w:tcBorders>
            <w:shd w:val="clear" w:color="auto" w:fill="D9D9D9" w:themeFill="background1" w:themeFillShade="D9"/>
            <w:vAlign w:val="center"/>
          </w:tcPr>
          <w:p w14:paraId="21561134"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nil"/>
            </w:tcBorders>
            <w:shd w:val="clear" w:color="auto" w:fill="D9D9D9" w:themeFill="background1" w:themeFillShade="D9"/>
            <w:vAlign w:val="center"/>
          </w:tcPr>
          <w:p w14:paraId="7DDEB960"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nil"/>
              <w:right w:val="single" w:sz="12" w:space="0" w:color="auto"/>
            </w:tcBorders>
            <w:shd w:val="clear" w:color="auto" w:fill="D9D9D9" w:themeFill="background1" w:themeFillShade="D9"/>
            <w:vAlign w:val="center"/>
          </w:tcPr>
          <w:p w14:paraId="647A8EA2"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1080" w:type="dxa"/>
            <w:tcBorders>
              <w:top w:val="nil"/>
              <w:left w:val="single" w:sz="12" w:space="0" w:color="auto"/>
              <w:bottom w:val="nil"/>
              <w:right w:val="double" w:sz="6" w:space="0" w:color="auto"/>
            </w:tcBorders>
            <w:shd w:val="clear" w:color="auto" w:fill="D9D9D9" w:themeFill="background1" w:themeFillShade="D9"/>
            <w:vAlign w:val="center"/>
          </w:tcPr>
          <w:p w14:paraId="4CBED94F" w14:textId="77777777" w:rsidR="009A6673" w:rsidRPr="00177ACD" w:rsidRDefault="009A6673" w:rsidP="00343126">
            <w:pPr>
              <w:spacing w:line="247" w:lineRule="auto"/>
              <w:jc w:val="center"/>
              <w:rPr>
                <w:rFonts w:ascii="Times New Roman" w:hAnsi="Times New Roman" w:cs="Times New Roman"/>
                <w:kern w:val="2"/>
                <w:sz w:val="20"/>
                <w:szCs w:val="20"/>
              </w:rPr>
            </w:pPr>
            <w:r w:rsidRPr="00177ACD">
              <w:rPr>
                <w:rFonts w:ascii="Times New Roman" w:hAnsi="Times New Roman" w:cs="Times New Roman"/>
                <w:sz w:val="20"/>
                <w:szCs w:val="20"/>
              </w:rPr>
              <w:t>2–10</w:t>
            </w:r>
          </w:p>
        </w:tc>
      </w:tr>
      <w:tr w:rsidR="009A6673" w:rsidRPr="00FD14AB" w14:paraId="59B54C09" w14:textId="77777777" w:rsidTr="00343126">
        <w:trPr>
          <w:jc w:val="center"/>
        </w:trPr>
        <w:tc>
          <w:tcPr>
            <w:tcW w:w="1208" w:type="dxa"/>
            <w:tcBorders>
              <w:top w:val="nil"/>
              <w:left w:val="double" w:sz="6" w:space="0" w:color="auto"/>
              <w:bottom w:val="double" w:sz="6" w:space="0" w:color="auto"/>
              <w:right w:val="single" w:sz="12" w:space="0" w:color="auto"/>
            </w:tcBorders>
            <w:shd w:val="clear" w:color="auto" w:fill="D9D9D9" w:themeFill="background1" w:themeFillShade="D9"/>
            <w:vAlign w:val="center"/>
          </w:tcPr>
          <w:p w14:paraId="2A94C456" w14:textId="77777777" w:rsidR="009A6673" w:rsidRPr="00177ACD" w:rsidRDefault="009A6673" w:rsidP="00343126">
            <w:pPr>
              <w:spacing w:line="247" w:lineRule="auto"/>
              <w:jc w:val="center"/>
              <w:rPr>
                <w:rFonts w:ascii="Times New Roman" w:hAnsi="Times New Roman" w:cs="Times New Roman"/>
                <w:sz w:val="20"/>
                <w:szCs w:val="20"/>
              </w:rPr>
            </w:pPr>
          </w:p>
        </w:tc>
        <w:tc>
          <w:tcPr>
            <w:tcW w:w="818" w:type="dxa"/>
            <w:tcBorders>
              <w:top w:val="nil"/>
              <w:left w:val="single" w:sz="12" w:space="0" w:color="auto"/>
              <w:bottom w:val="double" w:sz="6" w:space="0" w:color="auto"/>
            </w:tcBorders>
            <w:shd w:val="clear" w:color="auto" w:fill="D9D9D9" w:themeFill="background1" w:themeFillShade="D9"/>
            <w:vAlign w:val="center"/>
          </w:tcPr>
          <w:p w14:paraId="283CD2BD"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double" w:sz="6" w:space="0" w:color="auto"/>
            </w:tcBorders>
            <w:shd w:val="clear" w:color="auto" w:fill="D9D9D9" w:themeFill="background1" w:themeFillShade="D9"/>
            <w:vAlign w:val="center"/>
          </w:tcPr>
          <w:p w14:paraId="406D58AE"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double" w:sz="6" w:space="0" w:color="auto"/>
            </w:tcBorders>
            <w:shd w:val="clear" w:color="auto" w:fill="D9D9D9" w:themeFill="background1" w:themeFillShade="D9"/>
            <w:vAlign w:val="center"/>
          </w:tcPr>
          <w:p w14:paraId="3DEFD1A5"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double" w:sz="6" w:space="0" w:color="auto"/>
            </w:tcBorders>
            <w:shd w:val="clear" w:color="auto" w:fill="D9D9D9" w:themeFill="background1" w:themeFillShade="D9"/>
            <w:vAlign w:val="center"/>
          </w:tcPr>
          <w:p w14:paraId="344A76E4"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double" w:sz="6" w:space="0" w:color="auto"/>
            </w:tcBorders>
            <w:shd w:val="clear" w:color="auto" w:fill="D9D9D9" w:themeFill="background1" w:themeFillShade="D9"/>
            <w:vAlign w:val="center"/>
          </w:tcPr>
          <w:p w14:paraId="27BFDB67"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double" w:sz="6" w:space="0" w:color="auto"/>
            </w:tcBorders>
            <w:shd w:val="clear" w:color="auto" w:fill="D9D9D9" w:themeFill="background1" w:themeFillShade="D9"/>
            <w:vAlign w:val="center"/>
          </w:tcPr>
          <w:p w14:paraId="0650B857"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double" w:sz="6" w:space="0" w:color="auto"/>
            </w:tcBorders>
            <w:shd w:val="clear" w:color="auto" w:fill="D9D9D9" w:themeFill="background1" w:themeFillShade="D9"/>
            <w:vAlign w:val="center"/>
          </w:tcPr>
          <w:p w14:paraId="61BCA4BD"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double" w:sz="6" w:space="0" w:color="auto"/>
            </w:tcBorders>
            <w:shd w:val="clear" w:color="auto" w:fill="D9D9D9" w:themeFill="background1" w:themeFillShade="D9"/>
            <w:vAlign w:val="center"/>
          </w:tcPr>
          <w:p w14:paraId="1D08DD46"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900" w:type="dxa"/>
            <w:tcBorders>
              <w:top w:val="nil"/>
              <w:bottom w:val="double" w:sz="6" w:space="0" w:color="auto"/>
              <w:right w:val="single" w:sz="12" w:space="0" w:color="auto"/>
            </w:tcBorders>
            <w:shd w:val="clear" w:color="auto" w:fill="D9D9D9" w:themeFill="background1" w:themeFillShade="D9"/>
            <w:vAlign w:val="center"/>
          </w:tcPr>
          <w:p w14:paraId="781D8E82" w14:textId="77777777" w:rsidR="009A6673" w:rsidRPr="00177ACD" w:rsidRDefault="009A6673" w:rsidP="00343126">
            <w:pPr>
              <w:spacing w:line="247" w:lineRule="auto"/>
              <w:jc w:val="center"/>
              <w:rPr>
                <w:rFonts w:ascii="Times New Roman" w:hAnsi="Times New Roman" w:cs="Times New Roman"/>
                <w:kern w:val="2"/>
                <w:sz w:val="20"/>
                <w:szCs w:val="20"/>
              </w:rPr>
            </w:pPr>
          </w:p>
        </w:tc>
        <w:tc>
          <w:tcPr>
            <w:tcW w:w="1080" w:type="dxa"/>
            <w:tcBorders>
              <w:top w:val="nil"/>
              <w:left w:val="single" w:sz="12" w:space="0" w:color="auto"/>
              <w:bottom w:val="double" w:sz="6" w:space="0" w:color="auto"/>
              <w:right w:val="double" w:sz="6" w:space="0" w:color="auto"/>
            </w:tcBorders>
            <w:shd w:val="clear" w:color="auto" w:fill="D9D9D9" w:themeFill="background1" w:themeFillShade="D9"/>
            <w:vAlign w:val="center"/>
          </w:tcPr>
          <w:p w14:paraId="20F10764" w14:textId="77777777" w:rsidR="009A6673" w:rsidRPr="00177ACD" w:rsidRDefault="009A6673" w:rsidP="00343126">
            <w:pPr>
              <w:spacing w:line="247" w:lineRule="auto"/>
              <w:jc w:val="center"/>
              <w:rPr>
                <w:rFonts w:ascii="Times New Roman" w:hAnsi="Times New Roman" w:cs="Times New Roman"/>
                <w:sz w:val="20"/>
                <w:szCs w:val="20"/>
              </w:rPr>
            </w:pPr>
          </w:p>
        </w:tc>
      </w:tr>
    </w:tbl>
    <w:p w14:paraId="0A7EF179" w14:textId="77777777" w:rsidR="009A6673" w:rsidRDefault="009A6673" w:rsidP="009A6673">
      <w:pPr>
        <w:widowControl/>
        <w:autoSpaceDE/>
        <w:autoSpaceDN/>
        <w:rPr>
          <w:rFonts w:ascii="Times New Roman" w:hAnsi="Times New Roman"/>
          <w:b/>
          <w:kern w:val="2"/>
          <w:sz w:val="20"/>
          <w:szCs w:val="22"/>
        </w:rPr>
      </w:pPr>
      <w:r>
        <w:br w:type="page"/>
      </w:r>
    </w:p>
    <w:p w14:paraId="39DA7CC4" w14:textId="77777777" w:rsidR="00343126" w:rsidRPr="00343126" w:rsidRDefault="00343126" w:rsidP="00343126">
      <w:pPr>
        <w:pStyle w:val="ListParagraph"/>
        <w:numPr>
          <w:ilvl w:val="0"/>
          <w:numId w:val="8"/>
        </w:numPr>
        <w:spacing w:after="200" w:line="247" w:lineRule="auto"/>
        <w:jc w:val="center"/>
        <w:rPr>
          <w:rFonts w:ascii="Times New Roman" w:hAnsi="Times New Roman"/>
          <w:b/>
          <w:caps/>
          <w:vanish/>
          <w:kern w:val="2"/>
          <w:szCs w:val="22"/>
        </w:rPr>
      </w:pPr>
    </w:p>
    <w:p w14:paraId="7A7CD97A" w14:textId="77777777" w:rsidR="00343126" w:rsidRPr="00343126" w:rsidRDefault="00343126" w:rsidP="00343126">
      <w:pPr>
        <w:pStyle w:val="ListParagraph"/>
        <w:numPr>
          <w:ilvl w:val="0"/>
          <w:numId w:val="8"/>
        </w:numPr>
        <w:spacing w:after="200" w:line="247" w:lineRule="auto"/>
        <w:jc w:val="center"/>
        <w:rPr>
          <w:rFonts w:ascii="Times New Roman" w:hAnsi="Times New Roman"/>
          <w:b/>
          <w:caps/>
          <w:vanish/>
          <w:kern w:val="2"/>
          <w:szCs w:val="22"/>
        </w:rPr>
      </w:pPr>
    </w:p>
    <w:p w14:paraId="59247287" w14:textId="77777777" w:rsidR="00343126" w:rsidRPr="00343126" w:rsidRDefault="00343126" w:rsidP="00343126">
      <w:pPr>
        <w:pStyle w:val="ListParagraph"/>
        <w:numPr>
          <w:ilvl w:val="0"/>
          <w:numId w:val="8"/>
        </w:numPr>
        <w:spacing w:after="200" w:line="247" w:lineRule="auto"/>
        <w:jc w:val="center"/>
        <w:rPr>
          <w:rFonts w:ascii="Times New Roman" w:hAnsi="Times New Roman"/>
          <w:b/>
          <w:caps/>
          <w:vanish/>
          <w:kern w:val="2"/>
          <w:szCs w:val="22"/>
        </w:rPr>
      </w:pPr>
    </w:p>
    <w:p w14:paraId="573F643E" w14:textId="77777777" w:rsidR="00343126" w:rsidRPr="00343126" w:rsidRDefault="00343126" w:rsidP="00343126">
      <w:pPr>
        <w:pStyle w:val="ListParagraph"/>
        <w:numPr>
          <w:ilvl w:val="0"/>
          <w:numId w:val="8"/>
        </w:numPr>
        <w:spacing w:after="200" w:line="247" w:lineRule="auto"/>
        <w:jc w:val="center"/>
        <w:rPr>
          <w:rFonts w:ascii="Times New Roman" w:hAnsi="Times New Roman"/>
          <w:b/>
          <w:caps/>
          <w:vanish/>
          <w:kern w:val="2"/>
          <w:szCs w:val="22"/>
        </w:rPr>
      </w:pPr>
    </w:p>
    <w:p w14:paraId="243443AD" w14:textId="77777777" w:rsidR="00343126" w:rsidRPr="00343126" w:rsidRDefault="00343126" w:rsidP="00343126">
      <w:pPr>
        <w:pStyle w:val="ListParagraph"/>
        <w:numPr>
          <w:ilvl w:val="0"/>
          <w:numId w:val="8"/>
        </w:numPr>
        <w:spacing w:after="200" w:line="247" w:lineRule="auto"/>
        <w:jc w:val="center"/>
        <w:rPr>
          <w:rFonts w:ascii="Times New Roman" w:hAnsi="Times New Roman"/>
          <w:b/>
          <w:caps/>
          <w:vanish/>
          <w:kern w:val="2"/>
          <w:szCs w:val="22"/>
        </w:rPr>
      </w:pPr>
    </w:p>
    <w:p w14:paraId="361B7D66" w14:textId="77777777" w:rsidR="00343126" w:rsidRPr="00343126" w:rsidRDefault="00343126" w:rsidP="00343126">
      <w:pPr>
        <w:pStyle w:val="ListParagraph"/>
        <w:numPr>
          <w:ilvl w:val="0"/>
          <w:numId w:val="8"/>
        </w:numPr>
        <w:spacing w:after="200" w:line="247" w:lineRule="auto"/>
        <w:jc w:val="center"/>
        <w:rPr>
          <w:rFonts w:ascii="Times New Roman" w:hAnsi="Times New Roman"/>
          <w:b/>
          <w:caps/>
          <w:vanish/>
          <w:kern w:val="2"/>
          <w:szCs w:val="22"/>
        </w:rPr>
      </w:pPr>
    </w:p>
    <w:p w14:paraId="2AA8097F" w14:textId="77777777" w:rsidR="00343126" w:rsidRPr="00343126" w:rsidRDefault="00343126" w:rsidP="00343126">
      <w:pPr>
        <w:pStyle w:val="ListParagraph"/>
        <w:numPr>
          <w:ilvl w:val="0"/>
          <w:numId w:val="8"/>
        </w:numPr>
        <w:spacing w:after="200" w:line="247" w:lineRule="auto"/>
        <w:jc w:val="center"/>
        <w:rPr>
          <w:rFonts w:ascii="Times New Roman" w:hAnsi="Times New Roman"/>
          <w:b/>
          <w:caps/>
          <w:vanish/>
          <w:kern w:val="2"/>
          <w:szCs w:val="22"/>
        </w:rPr>
      </w:pPr>
    </w:p>
    <w:p w14:paraId="5406015F" w14:textId="77777777" w:rsidR="00343126" w:rsidRPr="00343126" w:rsidRDefault="00343126" w:rsidP="00343126">
      <w:pPr>
        <w:pStyle w:val="ListParagraph"/>
        <w:numPr>
          <w:ilvl w:val="1"/>
          <w:numId w:val="8"/>
        </w:numPr>
        <w:spacing w:after="200" w:line="247" w:lineRule="auto"/>
        <w:jc w:val="center"/>
        <w:rPr>
          <w:rFonts w:ascii="Times New Roman" w:hAnsi="Times New Roman"/>
          <w:b/>
          <w:caps/>
          <w:vanish/>
          <w:kern w:val="2"/>
          <w:szCs w:val="22"/>
        </w:rPr>
      </w:pPr>
    </w:p>
    <w:p w14:paraId="20DF8767" w14:textId="77777777" w:rsidR="00343126" w:rsidRPr="00343126" w:rsidRDefault="00343126" w:rsidP="00343126">
      <w:pPr>
        <w:pStyle w:val="ListParagraph"/>
        <w:numPr>
          <w:ilvl w:val="1"/>
          <w:numId w:val="8"/>
        </w:numPr>
        <w:spacing w:after="200" w:line="247" w:lineRule="auto"/>
        <w:jc w:val="center"/>
        <w:rPr>
          <w:rFonts w:ascii="Times New Roman" w:hAnsi="Times New Roman"/>
          <w:b/>
          <w:caps/>
          <w:vanish/>
          <w:kern w:val="2"/>
          <w:szCs w:val="22"/>
        </w:rPr>
      </w:pPr>
    </w:p>
    <w:p w14:paraId="32D8A242" w14:textId="77777777" w:rsidR="00343126" w:rsidRPr="00343126" w:rsidRDefault="00343126" w:rsidP="00343126">
      <w:pPr>
        <w:pStyle w:val="ListParagraph"/>
        <w:numPr>
          <w:ilvl w:val="1"/>
          <w:numId w:val="8"/>
        </w:numPr>
        <w:spacing w:after="200" w:line="247" w:lineRule="auto"/>
        <w:jc w:val="center"/>
        <w:rPr>
          <w:rFonts w:ascii="Times New Roman" w:hAnsi="Times New Roman"/>
          <w:b/>
          <w:caps/>
          <w:vanish/>
          <w:kern w:val="2"/>
          <w:szCs w:val="22"/>
        </w:rPr>
      </w:pPr>
    </w:p>
    <w:p w14:paraId="43026043" w14:textId="3A5A3CBB" w:rsidR="009A6673" w:rsidRPr="00E160F6" w:rsidRDefault="009A6673" w:rsidP="00343126">
      <w:pPr>
        <w:pStyle w:val="SubsectionHead"/>
        <w:ind w:left="0"/>
        <w:rPr>
          <w:vanish/>
          <w:specVanish/>
        </w:rPr>
      </w:pPr>
      <w:r w:rsidRPr="006736F8">
        <w:t xml:space="preserve"> </w:t>
      </w:r>
      <w:bookmarkStart w:id="6" w:name="_Toc47199146"/>
      <w:bookmarkStart w:id="7" w:name="_Toc47359910"/>
      <w:bookmarkStart w:id="8" w:name="_Toc49509169"/>
      <w:r w:rsidRPr="006736F8">
        <w:t>Fine Aggregate for Concrete</w:t>
      </w:r>
      <w:r>
        <w:fldChar w:fldCharType="begin"/>
      </w:r>
      <w:r>
        <w:instrText xml:space="preserve"> XE "</w:instrText>
      </w:r>
      <w:r w:rsidRPr="007406F5">
        <w:instrText>Aggregate:Fine Aggregate for Concrete</w:instrText>
      </w:r>
      <w:r>
        <w:instrText xml:space="preserve">" </w:instrText>
      </w:r>
      <w:r>
        <w:fldChar w:fldCharType="end"/>
      </w:r>
      <w:r>
        <w:t>.</w:t>
      </w:r>
      <w:bookmarkEnd w:id="6"/>
      <w:bookmarkEnd w:id="7"/>
      <w:bookmarkEnd w:id="8"/>
    </w:p>
    <w:p w14:paraId="4D33B1BF" w14:textId="1336C5BF" w:rsidR="009A6673" w:rsidRDefault="009A6673" w:rsidP="009A6673">
      <w:pPr>
        <w:pStyle w:val="BodyText"/>
        <w:rPr>
          <w:rFonts w:cs="Times New Roman"/>
        </w:rPr>
      </w:pPr>
      <w:r>
        <w:rPr>
          <w:rFonts w:cs="Times New Roman"/>
        </w:rPr>
        <w:t xml:space="preserve">  </w:t>
      </w:r>
      <w:r w:rsidRPr="00E160F6">
        <w:rPr>
          <w:rFonts w:cs="Times New Roman"/>
        </w:rPr>
        <w:t>Fine aggregate for concrete</w:t>
      </w:r>
      <w:r>
        <w:rPr>
          <w:rFonts w:cs="Times New Roman"/>
        </w:rPr>
        <w:fldChar w:fldCharType="begin"/>
      </w:r>
      <w:r>
        <w:instrText xml:space="preserve"> E "</w:instrText>
      </w:r>
      <w:r w:rsidRPr="005F6942">
        <w:rPr>
          <w:rFonts w:cs="Times New Roman"/>
          <w:szCs w:val="20"/>
        </w:rPr>
        <w:instrText>concrete</w:instrText>
      </w:r>
      <w:r>
        <w:instrText xml:space="preserve">" </w:instrText>
      </w:r>
      <w:r>
        <w:rPr>
          <w:rFonts w:cs="Times New Roman"/>
        </w:rPr>
        <w:fldChar w:fldCharType="end"/>
      </w:r>
      <w:r w:rsidRPr="00E160F6">
        <w:rPr>
          <w:rFonts w:cs="Times New Roman"/>
        </w:rPr>
        <w:t xml:space="preserve"> shall conform to </w:t>
      </w:r>
      <w:r w:rsidRPr="00E160F6">
        <w:t>the requirements of AASHTO M 6, Class A. The minimum sand equivalent, as tested in accordance with Colorado Procedure 37 shall be 80 unless otherwise specified. The fineness modulus, as determined by AASHTO T 27, shall not be less than 2.50 or greater than 3.50</w:t>
      </w:r>
      <w:r w:rsidRPr="00E160F6">
        <w:rPr>
          <w:rFonts w:cs="Times New Roman"/>
        </w:rPr>
        <w:t xml:space="preserve"> unless otherwise approved.</w:t>
      </w:r>
    </w:p>
    <w:p w14:paraId="374CF09A" w14:textId="77777777" w:rsidR="009A6673" w:rsidRPr="00E160F6" w:rsidRDefault="009A6673" w:rsidP="009A6673">
      <w:pPr>
        <w:pStyle w:val="BodyText"/>
        <w:rPr>
          <w:vanish/>
        </w:rPr>
      </w:pPr>
    </w:p>
    <w:p w14:paraId="5336CA32" w14:textId="78784D46" w:rsidR="009A6673" w:rsidRPr="009A6673" w:rsidRDefault="009A6673" w:rsidP="009A6673">
      <w:pPr>
        <w:pStyle w:val="SubsectionHead"/>
        <w:spacing w:after="160"/>
        <w:ind w:left="0"/>
        <w:rPr>
          <w:vanish/>
          <w:specVanish/>
        </w:rPr>
      </w:pPr>
      <w:r w:rsidRPr="00F57A3C">
        <w:t xml:space="preserve">  </w:t>
      </w:r>
      <w:bookmarkStart w:id="9" w:name="_Toc470068968"/>
      <w:bookmarkStart w:id="10" w:name="_Toc479690455"/>
      <w:bookmarkStart w:id="11" w:name="_Toc479843282"/>
      <w:bookmarkStart w:id="12" w:name="_Toc47199147"/>
      <w:bookmarkStart w:id="13" w:name="_Toc47359911"/>
      <w:bookmarkStart w:id="14" w:name="_Toc49509170"/>
      <w:r w:rsidRPr="00F57A3C">
        <w:t>Coarse Aggregate for Concrete</w:t>
      </w:r>
      <w:r>
        <w:fldChar w:fldCharType="begin"/>
      </w:r>
      <w:r>
        <w:instrText xml:space="preserve"> XE "</w:instrText>
      </w:r>
      <w:r w:rsidRPr="00B40339">
        <w:instrText>Aggregate:Coarse Aggregate for Concrete</w:instrText>
      </w:r>
      <w:r>
        <w:instrText xml:space="preserve">" </w:instrText>
      </w:r>
      <w:r>
        <w:fldChar w:fldCharType="end"/>
      </w:r>
      <w:r w:rsidRPr="00F57A3C">
        <w:t>.</w:t>
      </w:r>
      <w:bookmarkEnd w:id="9"/>
      <w:bookmarkEnd w:id="10"/>
      <w:bookmarkEnd w:id="11"/>
      <w:bookmarkEnd w:id="12"/>
      <w:bookmarkEnd w:id="13"/>
      <w:bookmarkEnd w:id="14"/>
    </w:p>
    <w:p w14:paraId="77F7C9E3" w14:textId="77777777" w:rsidR="009A6673" w:rsidRPr="00C11954" w:rsidRDefault="009A6673" w:rsidP="009A6673">
      <w:pPr>
        <w:pStyle w:val="BodyText"/>
        <w:spacing w:after="160"/>
        <w:rPr>
          <w:spacing w:val="-2"/>
        </w:rPr>
      </w:pPr>
      <w:r w:rsidRPr="00F57A3C">
        <w:t xml:space="preserve">  </w:t>
      </w:r>
      <w:r w:rsidRPr="00864C23">
        <w:rPr>
          <w:spacing w:val="-2"/>
        </w:rPr>
        <w:t>Coarse aggregate for concrete</w:t>
      </w:r>
      <w:r>
        <w:rPr>
          <w:spacing w:val="-2"/>
        </w:rPr>
        <w:fldChar w:fldCharType="begin"/>
      </w:r>
      <w:r>
        <w:instrText xml:space="preserve"> E "</w:instrText>
      </w:r>
      <w:r w:rsidRPr="005F6942">
        <w:rPr>
          <w:rFonts w:cs="Times New Roman"/>
          <w:szCs w:val="20"/>
        </w:rPr>
        <w:instrText>concrete</w:instrText>
      </w:r>
      <w:r>
        <w:instrText xml:space="preserve">" </w:instrText>
      </w:r>
      <w:r>
        <w:rPr>
          <w:spacing w:val="-2"/>
        </w:rPr>
        <w:fldChar w:fldCharType="end"/>
      </w:r>
      <w:r w:rsidRPr="00864C23">
        <w:rPr>
          <w:spacing w:val="-2"/>
        </w:rPr>
        <w:t xml:space="preserve"> shall conform to the requir</w:t>
      </w:r>
      <w:r>
        <w:rPr>
          <w:spacing w:val="-2"/>
        </w:rPr>
        <w:t>ements of AASHTO M 80, Class A</w:t>
      </w:r>
      <w:r w:rsidRPr="00864C23">
        <w:rPr>
          <w:spacing w:val="-2"/>
        </w:rPr>
        <w:t>, except that the percentage of wear shall not exceed 45 when tested in accordance with AASHTO T 96.</w:t>
      </w:r>
    </w:p>
    <w:p w14:paraId="7808EE9D" w14:textId="77777777" w:rsidR="009A6673" w:rsidRPr="00C11954" w:rsidRDefault="009A6673" w:rsidP="009A6673">
      <w:pPr>
        <w:pStyle w:val="SubsectionHead"/>
        <w:spacing w:after="160"/>
        <w:ind w:left="0"/>
        <w:rPr>
          <w:vanish/>
          <w:specVanish/>
        </w:rPr>
      </w:pPr>
      <w:r w:rsidRPr="00F57A3C">
        <w:t xml:space="preserve">  </w:t>
      </w:r>
      <w:bookmarkStart w:id="15" w:name="_Toc470068969"/>
      <w:bookmarkStart w:id="16" w:name="_Toc479690456"/>
      <w:bookmarkStart w:id="17" w:name="_Toc479843283"/>
      <w:bookmarkStart w:id="18" w:name="_Toc47199148"/>
      <w:bookmarkStart w:id="19" w:name="_Toc47359912"/>
      <w:bookmarkStart w:id="20" w:name="_Toc49509171"/>
      <w:r w:rsidRPr="00F57A3C">
        <w:t>Aggregate for Bases</w:t>
      </w:r>
      <w:r>
        <w:fldChar w:fldCharType="begin"/>
      </w:r>
      <w:r>
        <w:instrText xml:space="preserve"> XE "</w:instrText>
      </w:r>
      <w:r w:rsidRPr="00020B46">
        <w:instrText>Aggregate:Aggregate for Bases</w:instrText>
      </w:r>
      <w:r>
        <w:instrText xml:space="preserve">" </w:instrText>
      </w:r>
      <w:r>
        <w:fldChar w:fldCharType="end"/>
      </w:r>
      <w:r w:rsidRPr="00F57A3C">
        <w:t>.</w:t>
      </w:r>
      <w:bookmarkEnd w:id="15"/>
      <w:bookmarkEnd w:id="16"/>
      <w:bookmarkEnd w:id="17"/>
      <w:bookmarkEnd w:id="18"/>
      <w:bookmarkEnd w:id="19"/>
      <w:bookmarkEnd w:id="20"/>
    </w:p>
    <w:p w14:paraId="09B705A2" w14:textId="77777777" w:rsidR="009A6673" w:rsidRDefault="009A6673" w:rsidP="009A6673">
      <w:pPr>
        <w:pStyle w:val="BodyText"/>
        <w:spacing w:after="160"/>
      </w:pPr>
      <w:r w:rsidRPr="00F57A3C">
        <w:t xml:space="preserve">  </w:t>
      </w:r>
      <w:r>
        <w:t>Aggregates for bases except Aggregate Base Course (RAP) shall be crushed stone, crushed slag, crushed gravel, natural gravel, or crushed reclaimed concrete</w:t>
      </w:r>
      <w:r>
        <w:fldChar w:fldCharType="begin"/>
      </w:r>
      <w:r>
        <w:instrText xml:space="preserve"> E "</w:instrText>
      </w:r>
      <w:r w:rsidRPr="005F6942">
        <w:rPr>
          <w:rFonts w:cs="Times New Roman"/>
          <w:szCs w:val="20"/>
        </w:rPr>
        <w:instrText>concrete</w:instrText>
      </w:r>
      <w:r>
        <w:instrText xml:space="preserve">" </w:instrText>
      </w:r>
      <w:r>
        <w:fldChar w:fldCharType="end"/>
      </w:r>
      <w:r>
        <w:t>.  Aggregate Base Course (RAP)</w:t>
      </w:r>
      <w:r>
        <w:fldChar w:fldCharType="begin"/>
      </w:r>
      <w:r>
        <w:instrText xml:space="preserve"> XE "</w:instrText>
      </w:r>
      <w:r w:rsidRPr="00FA7A1D">
        <w:instrText>Aggregate Base Course:Aggregate Base Course (RAP)</w:instrText>
      </w:r>
      <w:r>
        <w:instrText xml:space="preserve">" </w:instrText>
      </w:r>
      <w:r>
        <w:fldChar w:fldCharType="end"/>
      </w:r>
      <w:r>
        <w:t xml:space="preserve"> shall be 100 percent crushed recycled asphalt pavement</w:t>
      </w:r>
      <w:r>
        <w:fldChar w:fldCharType="begin"/>
      </w:r>
      <w:r>
        <w:instrText xml:space="preserve"> XE "</w:instrText>
      </w:r>
      <w:r w:rsidRPr="002E7F0C">
        <w:instrText>recycled asphalt pavement</w:instrText>
      </w:r>
      <w:r>
        <w:instrText xml:space="preserve">" </w:instrText>
      </w:r>
      <w:r>
        <w:fldChar w:fldCharType="end"/>
      </w:r>
      <w:r>
        <w:t xml:space="preserve"> material. All materials except Aggregate Base Course (RAP</w:t>
      </w:r>
      <w:r>
        <w:fldChar w:fldCharType="begin"/>
      </w:r>
      <w:r>
        <w:instrText xml:space="preserve"> XE "</w:instrText>
      </w:r>
      <w:r w:rsidRPr="002E7F0C">
        <w:instrText>RAP</w:instrText>
      </w:r>
      <w:r>
        <w:instrText>" \t "</w:instrText>
      </w:r>
      <w:r w:rsidRPr="005362D2">
        <w:rPr>
          <w:rFonts w:asciiTheme="minorHAnsi" w:hAnsiTheme="minorHAnsi" w:cstheme="minorHAnsi"/>
          <w:i/>
        </w:rPr>
        <w:instrText>See</w:instrText>
      </w:r>
      <w:r w:rsidRPr="005362D2">
        <w:rPr>
          <w:rFonts w:asciiTheme="minorHAnsi" w:hAnsiTheme="minorHAnsi" w:cstheme="minorHAnsi"/>
        </w:rPr>
        <w:instrText xml:space="preserve"> recycled asphalt pavement</w:instrText>
      </w:r>
      <w:r>
        <w:instrText xml:space="preserve">" </w:instrText>
      </w:r>
      <w:r>
        <w:fldChar w:fldCharType="end"/>
      </w:r>
      <w:r>
        <w:t xml:space="preserve">) shall conform to the quality requirements of AASHTO M 147 except that the requirements for the ratio of minus 75 µm (No. 200) sieve fraction to the minus 425 µm (No. 40) sieve fraction, stated in 3.2.2 of AASHTO M 147, shall not apply </w:t>
      </w:r>
    </w:p>
    <w:p w14:paraId="4D5FD06C" w14:textId="77777777" w:rsidR="009A6673" w:rsidRPr="00F57A3C" w:rsidRDefault="009A6673" w:rsidP="009A6673">
      <w:pPr>
        <w:pStyle w:val="BodyText"/>
        <w:spacing w:after="160"/>
      </w:pPr>
      <w:r>
        <w:t xml:space="preserve">The requirements for the Los Angeles wear test (AASHTO T 96 and ASTM </w:t>
      </w:r>
      <w:proofErr w:type="spellStart"/>
      <w:r>
        <w:t>C535</w:t>
      </w:r>
      <w:proofErr w:type="spellEnd"/>
      <w:r>
        <w:t>) shall not apply to Class 1, 2, and 3. Aggregates for bases shall meet the grading requirements of Table 703-2 for the class specified for the project, unless otherwise specified.</w:t>
      </w:r>
      <w:r w:rsidRPr="00F57A3C">
        <w:t xml:space="preserve"> </w:t>
      </w:r>
    </w:p>
    <w:p w14:paraId="6FCB9E64" w14:textId="77777777" w:rsidR="009A6673" w:rsidRPr="00F57A3C" w:rsidRDefault="009A6673" w:rsidP="009A6673">
      <w:pPr>
        <w:pStyle w:val="BodyText"/>
        <w:spacing w:after="160"/>
      </w:pPr>
      <w:r w:rsidRPr="00F57A3C">
        <w:t>The liquid limit</w:t>
      </w:r>
      <w:r>
        <w:fldChar w:fldCharType="begin"/>
      </w:r>
      <w:r>
        <w:instrText xml:space="preserve"> XE "</w:instrText>
      </w:r>
      <w:r w:rsidRPr="006A2C14">
        <w:instrText>liquid limit</w:instrText>
      </w:r>
      <w:r>
        <w:instrText xml:space="preserve">" </w:instrText>
      </w:r>
      <w:r>
        <w:fldChar w:fldCharType="end"/>
      </w:r>
      <w:r w:rsidRPr="00F57A3C">
        <w:t xml:space="preserve"> </w:t>
      </w:r>
      <w:r>
        <w:t>shall be as shown in Table 703-2</w:t>
      </w:r>
      <w:r w:rsidRPr="00F57A3C">
        <w:t xml:space="preserve"> and the plasticity index shall not exceed six when the aggregate is tested in accordance with AASHTO T</w:t>
      </w:r>
      <w:r>
        <w:t> 89 and T </w:t>
      </w:r>
      <w:r w:rsidRPr="00F57A3C">
        <w:t xml:space="preserve">90 respectively. </w:t>
      </w:r>
    </w:p>
    <w:p w14:paraId="71885664" w14:textId="77777777" w:rsidR="009A6673" w:rsidRPr="00F57A3C" w:rsidRDefault="009A6673" w:rsidP="009A6673">
      <w:pPr>
        <w:pStyle w:val="TableHead"/>
      </w:pPr>
      <w:r>
        <w:t>Table 703-2</w:t>
      </w:r>
      <w:r>
        <w:br/>
      </w:r>
      <w:r w:rsidRPr="00F57A3C">
        <w:t xml:space="preserve">CLASSIFICATION FOR </w:t>
      </w:r>
      <w:proofErr w:type="spellStart"/>
      <w:r w:rsidRPr="00F57A3C">
        <w:t>AGGREGATEBASE</w:t>
      </w:r>
      <w:proofErr w:type="spellEnd"/>
      <w:r w:rsidRPr="00F57A3C">
        <w:t xml:space="preserve"> COURSE</w:t>
      </w:r>
    </w:p>
    <w:tbl>
      <w:tblPr>
        <w:tblW w:w="711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14" w:type="dxa"/>
          <w:left w:w="58" w:type="dxa"/>
          <w:bottom w:w="14" w:type="dxa"/>
          <w:right w:w="58" w:type="dxa"/>
        </w:tblCellMar>
        <w:tblLook w:val="01E0" w:firstRow="1" w:lastRow="1" w:firstColumn="1" w:lastColumn="1" w:noHBand="0" w:noVBand="0"/>
      </w:tblPr>
      <w:tblGrid>
        <w:gridCol w:w="1515"/>
        <w:gridCol w:w="810"/>
        <w:gridCol w:w="815"/>
        <w:gridCol w:w="743"/>
        <w:gridCol w:w="743"/>
        <w:gridCol w:w="864"/>
        <w:gridCol w:w="810"/>
        <w:gridCol w:w="810"/>
      </w:tblGrid>
      <w:tr w:rsidR="009A6673" w:rsidRPr="00177ACD" w14:paraId="5AA1DDA3" w14:textId="77777777" w:rsidTr="00343126">
        <w:trPr>
          <w:jc w:val="center"/>
        </w:trPr>
        <w:tc>
          <w:tcPr>
            <w:tcW w:w="1515" w:type="dxa"/>
            <w:vMerge w:val="restart"/>
            <w:tcBorders>
              <w:top w:val="double" w:sz="4" w:space="0" w:color="auto"/>
            </w:tcBorders>
            <w:shd w:val="clear" w:color="auto" w:fill="auto"/>
            <w:vAlign w:val="center"/>
          </w:tcPr>
          <w:p w14:paraId="1667221B" w14:textId="77777777" w:rsidR="009A6673" w:rsidRPr="00177ACD" w:rsidRDefault="009A6673" w:rsidP="00343126">
            <w:pPr>
              <w:keepNext/>
              <w:keepLines/>
              <w:widowControl/>
              <w:spacing w:line="247" w:lineRule="auto"/>
              <w:rPr>
                <w:rFonts w:ascii="Times New Roman" w:hAnsi="Times New Roman" w:cs="Times New Roman"/>
                <w:b/>
                <w:bCs/>
                <w:color w:val="000000" w:themeColor="text1"/>
                <w:kern w:val="2"/>
                <w:sz w:val="20"/>
                <w:szCs w:val="20"/>
              </w:rPr>
            </w:pPr>
          </w:p>
          <w:p w14:paraId="0D942F51" w14:textId="77777777" w:rsidR="009A6673" w:rsidRPr="00177ACD" w:rsidRDefault="009A6673" w:rsidP="00343126">
            <w:pPr>
              <w:keepNext/>
              <w:keepLines/>
              <w:widowControl/>
              <w:spacing w:line="247" w:lineRule="auto"/>
              <w:jc w:val="center"/>
              <w:rPr>
                <w:rFonts w:ascii="Times New Roman" w:hAnsi="Times New Roman" w:cs="Times New Roman"/>
                <w:b/>
                <w:bCs/>
                <w:color w:val="000000" w:themeColor="text1"/>
                <w:kern w:val="2"/>
                <w:sz w:val="20"/>
                <w:szCs w:val="20"/>
              </w:rPr>
            </w:pPr>
            <w:r w:rsidRPr="00177ACD">
              <w:rPr>
                <w:rFonts w:ascii="Times New Roman" w:hAnsi="Times New Roman" w:cs="Times New Roman"/>
                <w:b/>
                <w:bCs/>
                <w:color w:val="000000" w:themeColor="text1"/>
                <w:kern w:val="2"/>
                <w:sz w:val="20"/>
                <w:szCs w:val="20"/>
              </w:rPr>
              <w:t>Sieve Size</w:t>
            </w:r>
          </w:p>
          <w:p w14:paraId="08E7F12C" w14:textId="77777777" w:rsidR="009A6673" w:rsidRPr="00177ACD" w:rsidRDefault="009A6673" w:rsidP="00343126">
            <w:pPr>
              <w:keepNext/>
              <w:keepLines/>
              <w:widowControl/>
              <w:spacing w:line="247" w:lineRule="auto"/>
              <w:rPr>
                <w:rFonts w:ascii="Times New Roman" w:hAnsi="Times New Roman" w:cs="Times New Roman"/>
                <w:b/>
                <w:bCs/>
                <w:color w:val="000000" w:themeColor="text1"/>
                <w:kern w:val="2"/>
                <w:sz w:val="20"/>
                <w:szCs w:val="20"/>
              </w:rPr>
            </w:pPr>
          </w:p>
        </w:tc>
        <w:tc>
          <w:tcPr>
            <w:tcW w:w="5595" w:type="dxa"/>
            <w:gridSpan w:val="7"/>
            <w:tcBorders>
              <w:top w:val="double" w:sz="4" w:space="0" w:color="auto"/>
              <w:bottom w:val="single" w:sz="4" w:space="0" w:color="auto"/>
            </w:tcBorders>
            <w:shd w:val="clear" w:color="auto" w:fill="auto"/>
            <w:vAlign w:val="center"/>
          </w:tcPr>
          <w:p w14:paraId="451BE80C" w14:textId="77777777" w:rsidR="009A6673" w:rsidRPr="00177ACD" w:rsidRDefault="009A6673" w:rsidP="00343126">
            <w:pPr>
              <w:keepNext/>
              <w:keepLines/>
              <w:widowControl/>
              <w:spacing w:line="247" w:lineRule="auto"/>
              <w:jc w:val="center"/>
              <w:rPr>
                <w:rFonts w:ascii="Times New Roman" w:hAnsi="Times New Roman" w:cs="Times New Roman"/>
                <w:b/>
                <w:bCs/>
                <w:color w:val="000000" w:themeColor="text1"/>
                <w:kern w:val="2"/>
                <w:sz w:val="20"/>
                <w:szCs w:val="20"/>
              </w:rPr>
            </w:pPr>
            <w:r w:rsidRPr="00177ACD">
              <w:rPr>
                <w:rFonts w:ascii="Times New Roman" w:hAnsi="Times New Roman" w:cs="Times New Roman"/>
                <w:b/>
                <w:bCs/>
                <w:color w:val="000000" w:themeColor="text1"/>
                <w:kern w:val="2"/>
                <w:sz w:val="20"/>
                <w:szCs w:val="20"/>
              </w:rPr>
              <w:t>Mass Percent Passing Square Mesh Sieves</w:t>
            </w:r>
          </w:p>
        </w:tc>
      </w:tr>
      <w:tr w:rsidR="009A6673" w:rsidRPr="00177ACD" w14:paraId="34645ECA" w14:textId="77777777" w:rsidTr="00343126">
        <w:trPr>
          <w:trHeight w:val="233"/>
          <w:jc w:val="center"/>
        </w:trPr>
        <w:tc>
          <w:tcPr>
            <w:tcW w:w="1515" w:type="dxa"/>
            <w:vMerge/>
            <w:shd w:val="clear" w:color="auto" w:fill="auto"/>
            <w:vAlign w:val="center"/>
          </w:tcPr>
          <w:p w14:paraId="0EC0A8C9" w14:textId="77777777" w:rsidR="009A6673" w:rsidRPr="00177ACD" w:rsidRDefault="009A6673" w:rsidP="00343126">
            <w:pPr>
              <w:keepNext/>
              <w:keepLines/>
              <w:widowControl/>
              <w:spacing w:line="247" w:lineRule="auto"/>
              <w:rPr>
                <w:rFonts w:ascii="Times New Roman" w:hAnsi="Times New Roman" w:cs="Times New Roman"/>
                <w:b/>
                <w:bCs/>
                <w:color w:val="000000" w:themeColor="text1"/>
                <w:kern w:val="2"/>
                <w:sz w:val="20"/>
                <w:szCs w:val="20"/>
              </w:rPr>
            </w:pPr>
          </w:p>
        </w:tc>
        <w:tc>
          <w:tcPr>
            <w:tcW w:w="2368" w:type="dxa"/>
            <w:gridSpan w:val="3"/>
            <w:tcBorders>
              <w:top w:val="single" w:sz="4" w:space="0" w:color="auto"/>
              <w:bottom w:val="single" w:sz="4" w:space="0" w:color="auto"/>
            </w:tcBorders>
            <w:shd w:val="clear" w:color="auto" w:fill="auto"/>
            <w:vAlign w:val="center"/>
          </w:tcPr>
          <w:p w14:paraId="1017D015" w14:textId="77777777" w:rsidR="009A6673" w:rsidRPr="00177ACD" w:rsidRDefault="009A6673" w:rsidP="00343126">
            <w:pPr>
              <w:keepNext/>
              <w:keepLines/>
              <w:widowControl/>
              <w:spacing w:line="247" w:lineRule="auto"/>
              <w:jc w:val="center"/>
              <w:rPr>
                <w:rFonts w:ascii="Times New Roman" w:hAnsi="Times New Roman" w:cs="Times New Roman"/>
                <w:b/>
                <w:bCs/>
                <w:color w:val="000000" w:themeColor="text1"/>
                <w:kern w:val="2"/>
                <w:sz w:val="20"/>
                <w:szCs w:val="20"/>
              </w:rPr>
            </w:pPr>
            <w:r w:rsidRPr="00177ACD">
              <w:rPr>
                <w:rFonts w:ascii="Times New Roman" w:hAnsi="Times New Roman" w:cs="Times New Roman"/>
                <w:b/>
                <w:bCs/>
                <w:color w:val="000000" w:themeColor="text1"/>
                <w:kern w:val="2"/>
                <w:sz w:val="20"/>
                <w:szCs w:val="20"/>
              </w:rPr>
              <w:t>LL not greater than 35</w:t>
            </w:r>
          </w:p>
        </w:tc>
        <w:tc>
          <w:tcPr>
            <w:tcW w:w="3227" w:type="dxa"/>
            <w:gridSpan w:val="4"/>
            <w:tcBorders>
              <w:top w:val="single" w:sz="4" w:space="0" w:color="auto"/>
              <w:bottom w:val="single" w:sz="4" w:space="0" w:color="auto"/>
            </w:tcBorders>
            <w:shd w:val="clear" w:color="auto" w:fill="auto"/>
            <w:vAlign w:val="center"/>
          </w:tcPr>
          <w:p w14:paraId="7C967DC8" w14:textId="77777777" w:rsidR="009A6673" w:rsidRPr="00177ACD" w:rsidRDefault="009A6673" w:rsidP="00343126">
            <w:pPr>
              <w:keepNext/>
              <w:keepLines/>
              <w:widowControl/>
              <w:spacing w:line="247" w:lineRule="auto"/>
              <w:jc w:val="center"/>
              <w:rPr>
                <w:rFonts w:ascii="Times New Roman" w:hAnsi="Times New Roman" w:cs="Times New Roman"/>
                <w:b/>
                <w:bCs/>
                <w:color w:val="000000" w:themeColor="text1"/>
                <w:kern w:val="2"/>
                <w:sz w:val="20"/>
                <w:szCs w:val="20"/>
              </w:rPr>
            </w:pPr>
            <w:r w:rsidRPr="00177ACD">
              <w:rPr>
                <w:rFonts w:ascii="Times New Roman" w:hAnsi="Times New Roman" w:cs="Times New Roman"/>
                <w:b/>
                <w:bCs/>
                <w:color w:val="000000" w:themeColor="text1"/>
                <w:kern w:val="2"/>
                <w:sz w:val="20"/>
                <w:szCs w:val="20"/>
              </w:rPr>
              <w:t>LL not greater than 30</w:t>
            </w:r>
          </w:p>
        </w:tc>
      </w:tr>
      <w:tr w:rsidR="009A6673" w:rsidRPr="00177ACD" w14:paraId="6536C933" w14:textId="77777777" w:rsidTr="00343126">
        <w:trPr>
          <w:trHeight w:val="350"/>
          <w:jc w:val="center"/>
        </w:trPr>
        <w:tc>
          <w:tcPr>
            <w:tcW w:w="1515" w:type="dxa"/>
            <w:vMerge/>
            <w:tcBorders>
              <w:bottom w:val="single" w:sz="4" w:space="0" w:color="auto"/>
            </w:tcBorders>
            <w:shd w:val="clear" w:color="auto" w:fill="auto"/>
            <w:vAlign w:val="center"/>
          </w:tcPr>
          <w:p w14:paraId="09952C0D" w14:textId="77777777" w:rsidR="009A6673" w:rsidRPr="00177ACD" w:rsidRDefault="009A6673" w:rsidP="00343126">
            <w:pPr>
              <w:keepNext/>
              <w:keepLines/>
              <w:widowControl/>
              <w:spacing w:line="247" w:lineRule="auto"/>
              <w:rPr>
                <w:rFonts w:ascii="Times New Roman" w:hAnsi="Times New Roman" w:cs="Times New Roman"/>
                <w:b/>
                <w:bCs/>
                <w:color w:val="000000" w:themeColor="text1"/>
                <w:kern w:val="2"/>
                <w:sz w:val="20"/>
                <w:szCs w:val="20"/>
              </w:rPr>
            </w:pPr>
          </w:p>
        </w:tc>
        <w:tc>
          <w:tcPr>
            <w:tcW w:w="810" w:type="dxa"/>
            <w:tcBorders>
              <w:top w:val="single" w:sz="4" w:space="0" w:color="auto"/>
              <w:bottom w:val="single" w:sz="4" w:space="0" w:color="auto"/>
            </w:tcBorders>
            <w:shd w:val="clear" w:color="auto" w:fill="auto"/>
            <w:vAlign w:val="center"/>
          </w:tcPr>
          <w:p w14:paraId="3AC798D5" w14:textId="77777777" w:rsidR="009A6673" w:rsidRPr="00177ACD" w:rsidRDefault="009A6673" w:rsidP="00343126">
            <w:pPr>
              <w:keepNext/>
              <w:keepLines/>
              <w:widowControl/>
              <w:spacing w:line="247" w:lineRule="auto"/>
              <w:jc w:val="center"/>
              <w:rPr>
                <w:rFonts w:ascii="Times New Roman" w:hAnsi="Times New Roman" w:cs="Times New Roman"/>
                <w:b/>
                <w:bCs/>
                <w:color w:val="000000" w:themeColor="text1"/>
                <w:kern w:val="2"/>
                <w:sz w:val="20"/>
                <w:szCs w:val="20"/>
              </w:rPr>
            </w:pPr>
            <w:r w:rsidRPr="00177ACD">
              <w:rPr>
                <w:rFonts w:ascii="Times New Roman" w:hAnsi="Times New Roman" w:cs="Times New Roman"/>
                <w:b/>
                <w:bCs/>
                <w:color w:val="000000" w:themeColor="text1"/>
                <w:kern w:val="2"/>
                <w:sz w:val="20"/>
                <w:szCs w:val="20"/>
              </w:rPr>
              <w:t>Class 1</w:t>
            </w:r>
          </w:p>
        </w:tc>
        <w:tc>
          <w:tcPr>
            <w:tcW w:w="815" w:type="dxa"/>
            <w:tcBorders>
              <w:top w:val="single" w:sz="4" w:space="0" w:color="auto"/>
              <w:bottom w:val="single" w:sz="4" w:space="0" w:color="auto"/>
            </w:tcBorders>
            <w:shd w:val="clear" w:color="auto" w:fill="auto"/>
            <w:vAlign w:val="center"/>
          </w:tcPr>
          <w:p w14:paraId="163F005E" w14:textId="77777777" w:rsidR="009A6673" w:rsidRPr="00177ACD" w:rsidRDefault="009A6673" w:rsidP="00343126">
            <w:pPr>
              <w:keepNext/>
              <w:keepLines/>
              <w:widowControl/>
              <w:spacing w:line="247" w:lineRule="auto"/>
              <w:jc w:val="center"/>
              <w:rPr>
                <w:rFonts w:ascii="Times New Roman" w:hAnsi="Times New Roman" w:cs="Times New Roman"/>
                <w:b/>
                <w:bCs/>
                <w:color w:val="000000" w:themeColor="text1"/>
                <w:kern w:val="2"/>
                <w:sz w:val="20"/>
                <w:szCs w:val="20"/>
              </w:rPr>
            </w:pPr>
            <w:r w:rsidRPr="00177ACD">
              <w:rPr>
                <w:rFonts w:ascii="Times New Roman" w:hAnsi="Times New Roman" w:cs="Times New Roman"/>
                <w:b/>
                <w:bCs/>
                <w:color w:val="000000" w:themeColor="text1"/>
                <w:kern w:val="2"/>
                <w:sz w:val="20"/>
                <w:szCs w:val="20"/>
              </w:rPr>
              <w:t>Class 2</w:t>
            </w:r>
          </w:p>
        </w:tc>
        <w:tc>
          <w:tcPr>
            <w:tcW w:w="743" w:type="dxa"/>
            <w:tcBorders>
              <w:top w:val="single" w:sz="4" w:space="0" w:color="auto"/>
              <w:bottom w:val="single" w:sz="4" w:space="0" w:color="auto"/>
            </w:tcBorders>
            <w:shd w:val="clear" w:color="auto" w:fill="auto"/>
            <w:vAlign w:val="center"/>
          </w:tcPr>
          <w:p w14:paraId="09FDD996" w14:textId="77777777" w:rsidR="009A6673" w:rsidRPr="00177ACD" w:rsidRDefault="009A6673" w:rsidP="00343126">
            <w:pPr>
              <w:keepNext/>
              <w:keepLines/>
              <w:widowControl/>
              <w:spacing w:line="247" w:lineRule="auto"/>
              <w:jc w:val="center"/>
              <w:rPr>
                <w:rFonts w:ascii="Times New Roman" w:hAnsi="Times New Roman" w:cs="Times New Roman"/>
                <w:b/>
                <w:bCs/>
                <w:color w:val="000000" w:themeColor="text1"/>
                <w:kern w:val="2"/>
                <w:sz w:val="20"/>
                <w:szCs w:val="20"/>
              </w:rPr>
            </w:pPr>
            <w:r w:rsidRPr="00177ACD">
              <w:rPr>
                <w:rFonts w:ascii="Times New Roman" w:hAnsi="Times New Roman" w:cs="Times New Roman"/>
                <w:b/>
                <w:bCs/>
                <w:color w:val="000000" w:themeColor="text1"/>
                <w:kern w:val="2"/>
                <w:sz w:val="20"/>
                <w:szCs w:val="20"/>
              </w:rPr>
              <w:t>Class 3</w:t>
            </w:r>
          </w:p>
        </w:tc>
        <w:tc>
          <w:tcPr>
            <w:tcW w:w="743" w:type="dxa"/>
            <w:tcBorders>
              <w:top w:val="single" w:sz="4" w:space="0" w:color="auto"/>
              <w:bottom w:val="single" w:sz="4" w:space="0" w:color="auto"/>
            </w:tcBorders>
            <w:shd w:val="clear" w:color="auto" w:fill="auto"/>
            <w:vAlign w:val="center"/>
          </w:tcPr>
          <w:p w14:paraId="6A911540" w14:textId="77777777" w:rsidR="009A6673" w:rsidRPr="00177ACD" w:rsidRDefault="009A6673" w:rsidP="00343126">
            <w:pPr>
              <w:keepNext/>
              <w:keepLines/>
              <w:widowControl/>
              <w:spacing w:line="247" w:lineRule="auto"/>
              <w:jc w:val="center"/>
              <w:rPr>
                <w:rFonts w:ascii="Times New Roman" w:hAnsi="Times New Roman" w:cs="Times New Roman"/>
                <w:b/>
                <w:bCs/>
                <w:color w:val="000000" w:themeColor="text1"/>
                <w:kern w:val="2"/>
                <w:sz w:val="20"/>
                <w:szCs w:val="20"/>
              </w:rPr>
            </w:pPr>
            <w:r w:rsidRPr="00177ACD">
              <w:rPr>
                <w:rFonts w:ascii="Times New Roman" w:hAnsi="Times New Roman" w:cs="Times New Roman"/>
                <w:b/>
                <w:bCs/>
                <w:color w:val="000000" w:themeColor="text1"/>
                <w:kern w:val="2"/>
                <w:sz w:val="20"/>
                <w:szCs w:val="20"/>
              </w:rPr>
              <w:t>Class 4</w:t>
            </w:r>
          </w:p>
        </w:tc>
        <w:tc>
          <w:tcPr>
            <w:tcW w:w="864" w:type="dxa"/>
            <w:tcBorders>
              <w:top w:val="single" w:sz="4" w:space="0" w:color="auto"/>
              <w:bottom w:val="single" w:sz="4" w:space="0" w:color="auto"/>
            </w:tcBorders>
            <w:shd w:val="clear" w:color="auto" w:fill="auto"/>
            <w:vAlign w:val="center"/>
          </w:tcPr>
          <w:p w14:paraId="5AE91635" w14:textId="77777777" w:rsidR="009A6673" w:rsidRPr="00177ACD" w:rsidRDefault="009A6673" w:rsidP="00343126">
            <w:pPr>
              <w:keepNext/>
              <w:keepLines/>
              <w:widowControl/>
              <w:spacing w:line="247" w:lineRule="auto"/>
              <w:jc w:val="center"/>
              <w:rPr>
                <w:rFonts w:ascii="Times New Roman" w:hAnsi="Times New Roman" w:cs="Times New Roman"/>
                <w:b/>
                <w:bCs/>
                <w:color w:val="000000" w:themeColor="text1"/>
                <w:kern w:val="2"/>
                <w:sz w:val="20"/>
                <w:szCs w:val="20"/>
              </w:rPr>
            </w:pPr>
            <w:r w:rsidRPr="00177ACD">
              <w:rPr>
                <w:rFonts w:ascii="Times New Roman" w:hAnsi="Times New Roman" w:cs="Times New Roman"/>
                <w:b/>
                <w:bCs/>
                <w:color w:val="000000" w:themeColor="text1"/>
                <w:kern w:val="2"/>
                <w:sz w:val="20"/>
                <w:szCs w:val="20"/>
              </w:rPr>
              <w:t>Class 5</w:t>
            </w:r>
          </w:p>
        </w:tc>
        <w:tc>
          <w:tcPr>
            <w:tcW w:w="810" w:type="dxa"/>
            <w:tcBorders>
              <w:top w:val="single" w:sz="4" w:space="0" w:color="auto"/>
              <w:bottom w:val="single" w:sz="4" w:space="0" w:color="auto"/>
            </w:tcBorders>
            <w:shd w:val="clear" w:color="auto" w:fill="auto"/>
            <w:vAlign w:val="center"/>
          </w:tcPr>
          <w:p w14:paraId="3B05E6EA" w14:textId="77777777" w:rsidR="009A6673" w:rsidRPr="00177ACD" w:rsidRDefault="009A6673" w:rsidP="00343126">
            <w:pPr>
              <w:keepNext/>
              <w:keepLines/>
              <w:widowControl/>
              <w:spacing w:line="247" w:lineRule="auto"/>
              <w:jc w:val="center"/>
              <w:rPr>
                <w:rFonts w:ascii="Times New Roman" w:hAnsi="Times New Roman" w:cs="Times New Roman"/>
                <w:b/>
                <w:bCs/>
                <w:color w:val="000000" w:themeColor="text1"/>
                <w:kern w:val="2"/>
                <w:sz w:val="20"/>
                <w:szCs w:val="20"/>
              </w:rPr>
            </w:pPr>
            <w:r w:rsidRPr="00177ACD">
              <w:rPr>
                <w:rFonts w:ascii="Times New Roman" w:hAnsi="Times New Roman" w:cs="Times New Roman"/>
                <w:b/>
                <w:bCs/>
                <w:color w:val="000000" w:themeColor="text1"/>
                <w:kern w:val="2"/>
                <w:sz w:val="20"/>
                <w:szCs w:val="20"/>
              </w:rPr>
              <w:t>Class 6</w:t>
            </w:r>
          </w:p>
        </w:tc>
        <w:tc>
          <w:tcPr>
            <w:tcW w:w="810" w:type="dxa"/>
            <w:tcBorders>
              <w:top w:val="single" w:sz="4" w:space="0" w:color="auto"/>
              <w:bottom w:val="single" w:sz="4" w:space="0" w:color="auto"/>
            </w:tcBorders>
            <w:shd w:val="clear" w:color="auto" w:fill="auto"/>
            <w:vAlign w:val="center"/>
          </w:tcPr>
          <w:p w14:paraId="6C787BEB" w14:textId="77777777" w:rsidR="009A6673" w:rsidRPr="00177ACD" w:rsidRDefault="009A6673" w:rsidP="00343126">
            <w:pPr>
              <w:keepNext/>
              <w:keepLines/>
              <w:widowControl/>
              <w:spacing w:line="247" w:lineRule="auto"/>
              <w:jc w:val="center"/>
              <w:rPr>
                <w:rFonts w:ascii="Times New Roman" w:hAnsi="Times New Roman" w:cs="Times New Roman"/>
                <w:b/>
                <w:bCs/>
                <w:color w:val="000000" w:themeColor="text1"/>
                <w:kern w:val="2"/>
                <w:sz w:val="20"/>
                <w:szCs w:val="20"/>
              </w:rPr>
            </w:pPr>
            <w:r w:rsidRPr="00177ACD">
              <w:rPr>
                <w:rFonts w:ascii="Times New Roman" w:hAnsi="Times New Roman" w:cs="Times New Roman"/>
                <w:b/>
                <w:bCs/>
                <w:color w:val="000000" w:themeColor="text1"/>
                <w:kern w:val="2"/>
                <w:sz w:val="20"/>
                <w:szCs w:val="20"/>
              </w:rPr>
              <w:t>Class 7</w:t>
            </w:r>
          </w:p>
        </w:tc>
      </w:tr>
      <w:tr w:rsidR="009A6673" w:rsidRPr="00177ACD" w14:paraId="46D33A3E" w14:textId="77777777" w:rsidTr="00343126">
        <w:trPr>
          <w:jc w:val="center"/>
        </w:trPr>
        <w:tc>
          <w:tcPr>
            <w:tcW w:w="1515" w:type="dxa"/>
            <w:tcBorders>
              <w:top w:val="single" w:sz="4" w:space="0" w:color="auto"/>
              <w:bottom w:val="single" w:sz="4" w:space="0" w:color="auto"/>
            </w:tcBorders>
            <w:shd w:val="clear" w:color="auto" w:fill="D9D9D9" w:themeFill="background1" w:themeFillShade="D9"/>
            <w:vAlign w:val="center"/>
          </w:tcPr>
          <w:p w14:paraId="01D199D9"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r w:rsidRPr="00177ACD">
              <w:rPr>
                <w:rFonts w:ascii="Times New Roman" w:hAnsi="Times New Roman" w:cs="Times New Roman"/>
                <w:bCs/>
                <w:color w:val="000000" w:themeColor="text1"/>
                <w:kern w:val="2"/>
                <w:sz w:val="20"/>
                <w:szCs w:val="20"/>
              </w:rPr>
              <w:t>150 mm (6")</w:t>
            </w:r>
          </w:p>
        </w:tc>
        <w:tc>
          <w:tcPr>
            <w:tcW w:w="810" w:type="dxa"/>
            <w:tcBorders>
              <w:top w:val="single" w:sz="4" w:space="0" w:color="auto"/>
              <w:bottom w:val="single" w:sz="4" w:space="0" w:color="auto"/>
            </w:tcBorders>
            <w:shd w:val="clear" w:color="auto" w:fill="D9D9D9" w:themeFill="background1" w:themeFillShade="D9"/>
            <w:vAlign w:val="center"/>
          </w:tcPr>
          <w:p w14:paraId="6107D805"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p>
        </w:tc>
        <w:tc>
          <w:tcPr>
            <w:tcW w:w="815" w:type="dxa"/>
            <w:tcBorders>
              <w:top w:val="single" w:sz="4" w:space="0" w:color="auto"/>
              <w:bottom w:val="single" w:sz="4" w:space="0" w:color="auto"/>
            </w:tcBorders>
            <w:shd w:val="clear" w:color="auto" w:fill="D9D9D9" w:themeFill="background1" w:themeFillShade="D9"/>
            <w:vAlign w:val="center"/>
          </w:tcPr>
          <w:p w14:paraId="04F72EE2"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p>
        </w:tc>
        <w:tc>
          <w:tcPr>
            <w:tcW w:w="743" w:type="dxa"/>
            <w:tcBorders>
              <w:top w:val="single" w:sz="4" w:space="0" w:color="auto"/>
              <w:bottom w:val="single" w:sz="4" w:space="0" w:color="auto"/>
            </w:tcBorders>
            <w:shd w:val="clear" w:color="auto" w:fill="D9D9D9" w:themeFill="background1" w:themeFillShade="D9"/>
            <w:vAlign w:val="center"/>
          </w:tcPr>
          <w:p w14:paraId="19CE5046"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r w:rsidRPr="00177ACD">
              <w:rPr>
                <w:rFonts w:ascii="Times New Roman" w:hAnsi="Times New Roman" w:cs="Times New Roman"/>
                <w:bCs/>
                <w:color w:val="000000" w:themeColor="text1"/>
                <w:kern w:val="2"/>
                <w:sz w:val="20"/>
                <w:szCs w:val="20"/>
              </w:rPr>
              <w:t>100</w:t>
            </w:r>
          </w:p>
        </w:tc>
        <w:tc>
          <w:tcPr>
            <w:tcW w:w="743" w:type="dxa"/>
            <w:tcBorders>
              <w:top w:val="single" w:sz="4" w:space="0" w:color="auto"/>
              <w:bottom w:val="single" w:sz="4" w:space="0" w:color="auto"/>
            </w:tcBorders>
            <w:shd w:val="clear" w:color="auto" w:fill="D9D9D9" w:themeFill="background1" w:themeFillShade="D9"/>
            <w:vAlign w:val="center"/>
          </w:tcPr>
          <w:p w14:paraId="1AEA3B70"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p>
        </w:tc>
        <w:tc>
          <w:tcPr>
            <w:tcW w:w="864" w:type="dxa"/>
            <w:tcBorders>
              <w:top w:val="single" w:sz="4" w:space="0" w:color="auto"/>
              <w:bottom w:val="single" w:sz="4" w:space="0" w:color="auto"/>
            </w:tcBorders>
            <w:shd w:val="clear" w:color="auto" w:fill="D9D9D9" w:themeFill="background1" w:themeFillShade="D9"/>
            <w:vAlign w:val="center"/>
          </w:tcPr>
          <w:p w14:paraId="26F6FF65"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p>
        </w:tc>
        <w:tc>
          <w:tcPr>
            <w:tcW w:w="810" w:type="dxa"/>
            <w:tcBorders>
              <w:top w:val="single" w:sz="4" w:space="0" w:color="auto"/>
              <w:bottom w:val="single" w:sz="4" w:space="0" w:color="auto"/>
            </w:tcBorders>
            <w:shd w:val="clear" w:color="auto" w:fill="D9D9D9" w:themeFill="background1" w:themeFillShade="D9"/>
            <w:vAlign w:val="center"/>
          </w:tcPr>
          <w:p w14:paraId="6CB09902"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p>
        </w:tc>
        <w:tc>
          <w:tcPr>
            <w:tcW w:w="810" w:type="dxa"/>
            <w:tcBorders>
              <w:top w:val="single" w:sz="4" w:space="0" w:color="auto"/>
              <w:bottom w:val="single" w:sz="4" w:space="0" w:color="auto"/>
            </w:tcBorders>
            <w:shd w:val="clear" w:color="auto" w:fill="D9D9D9" w:themeFill="background1" w:themeFillShade="D9"/>
            <w:vAlign w:val="center"/>
          </w:tcPr>
          <w:p w14:paraId="4DEAE154"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p>
        </w:tc>
      </w:tr>
      <w:tr w:rsidR="009A6673" w:rsidRPr="00177ACD" w14:paraId="77FFE3E1" w14:textId="77777777" w:rsidTr="00343126">
        <w:trPr>
          <w:jc w:val="center"/>
        </w:trPr>
        <w:tc>
          <w:tcPr>
            <w:tcW w:w="1515" w:type="dxa"/>
            <w:tcBorders>
              <w:top w:val="single" w:sz="4" w:space="0" w:color="auto"/>
              <w:bottom w:val="single" w:sz="4" w:space="0" w:color="auto"/>
            </w:tcBorders>
            <w:vAlign w:val="center"/>
          </w:tcPr>
          <w:p w14:paraId="306E377D"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r w:rsidRPr="00177ACD">
              <w:rPr>
                <w:rFonts w:ascii="Times New Roman" w:hAnsi="Times New Roman" w:cs="Times New Roman"/>
                <w:bCs/>
                <w:color w:val="000000" w:themeColor="text1"/>
                <w:kern w:val="2"/>
                <w:sz w:val="20"/>
                <w:szCs w:val="20"/>
              </w:rPr>
              <w:t>100 mm (4")</w:t>
            </w:r>
          </w:p>
        </w:tc>
        <w:tc>
          <w:tcPr>
            <w:tcW w:w="810" w:type="dxa"/>
            <w:tcBorders>
              <w:top w:val="single" w:sz="4" w:space="0" w:color="auto"/>
              <w:bottom w:val="single" w:sz="4" w:space="0" w:color="auto"/>
            </w:tcBorders>
            <w:vAlign w:val="center"/>
          </w:tcPr>
          <w:p w14:paraId="0F537D85"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p>
        </w:tc>
        <w:tc>
          <w:tcPr>
            <w:tcW w:w="815" w:type="dxa"/>
            <w:tcBorders>
              <w:top w:val="single" w:sz="4" w:space="0" w:color="auto"/>
              <w:bottom w:val="single" w:sz="4" w:space="0" w:color="auto"/>
            </w:tcBorders>
            <w:vAlign w:val="center"/>
          </w:tcPr>
          <w:p w14:paraId="11031942"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r w:rsidRPr="00177ACD">
              <w:rPr>
                <w:rFonts w:ascii="Times New Roman" w:hAnsi="Times New Roman" w:cs="Times New Roman"/>
                <w:bCs/>
                <w:color w:val="000000" w:themeColor="text1"/>
                <w:kern w:val="2"/>
                <w:sz w:val="20"/>
                <w:szCs w:val="20"/>
              </w:rPr>
              <w:t>100</w:t>
            </w:r>
          </w:p>
        </w:tc>
        <w:tc>
          <w:tcPr>
            <w:tcW w:w="743" w:type="dxa"/>
            <w:tcBorders>
              <w:top w:val="single" w:sz="4" w:space="0" w:color="auto"/>
              <w:bottom w:val="single" w:sz="4" w:space="0" w:color="auto"/>
            </w:tcBorders>
            <w:vAlign w:val="center"/>
          </w:tcPr>
          <w:p w14:paraId="3EECA675"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p>
        </w:tc>
        <w:tc>
          <w:tcPr>
            <w:tcW w:w="743" w:type="dxa"/>
            <w:tcBorders>
              <w:top w:val="single" w:sz="4" w:space="0" w:color="auto"/>
              <w:bottom w:val="single" w:sz="4" w:space="0" w:color="auto"/>
            </w:tcBorders>
            <w:vAlign w:val="center"/>
          </w:tcPr>
          <w:p w14:paraId="17BABA29"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p>
        </w:tc>
        <w:tc>
          <w:tcPr>
            <w:tcW w:w="864" w:type="dxa"/>
            <w:tcBorders>
              <w:top w:val="single" w:sz="4" w:space="0" w:color="auto"/>
              <w:bottom w:val="single" w:sz="4" w:space="0" w:color="auto"/>
            </w:tcBorders>
            <w:vAlign w:val="center"/>
          </w:tcPr>
          <w:p w14:paraId="718480B2"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p>
        </w:tc>
        <w:tc>
          <w:tcPr>
            <w:tcW w:w="810" w:type="dxa"/>
            <w:tcBorders>
              <w:top w:val="single" w:sz="4" w:space="0" w:color="auto"/>
              <w:bottom w:val="single" w:sz="4" w:space="0" w:color="auto"/>
            </w:tcBorders>
            <w:vAlign w:val="center"/>
          </w:tcPr>
          <w:p w14:paraId="034A29A6"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p>
        </w:tc>
        <w:tc>
          <w:tcPr>
            <w:tcW w:w="810" w:type="dxa"/>
            <w:tcBorders>
              <w:top w:val="single" w:sz="4" w:space="0" w:color="auto"/>
              <w:bottom w:val="single" w:sz="4" w:space="0" w:color="auto"/>
            </w:tcBorders>
            <w:vAlign w:val="center"/>
          </w:tcPr>
          <w:p w14:paraId="4F2C77E1"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p>
        </w:tc>
      </w:tr>
      <w:tr w:rsidR="009A6673" w:rsidRPr="00177ACD" w14:paraId="1C4614BB" w14:textId="77777777" w:rsidTr="00343126">
        <w:trPr>
          <w:jc w:val="center"/>
        </w:trPr>
        <w:tc>
          <w:tcPr>
            <w:tcW w:w="1515" w:type="dxa"/>
            <w:tcBorders>
              <w:top w:val="single" w:sz="4" w:space="0" w:color="auto"/>
              <w:bottom w:val="single" w:sz="4" w:space="0" w:color="auto"/>
            </w:tcBorders>
            <w:shd w:val="clear" w:color="auto" w:fill="D9D9D9" w:themeFill="background1" w:themeFillShade="D9"/>
            <w:vAlign w:val="center"/>
          </w:tcPr>
          <w:p w14:paraId="2ED62A39"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r w:rsidRPr="00177ACD">
              <w:rPr>
                <w:rFonts w:ascii="Times New Roman" w:hAnsi="Times New Roman" w:cs="Times New Roman"/>
                <w:bCs/>
                <w:color w:val="000000" w:themeColor="text1"/>
                <w:kern w:val="2"/>
                <w:sz w:val="20"/>
                <w:szCs w:val="20"/>
              </w:rPr>
              <w:t>75 mm (3")</w:t>
            </w:r>
          </w:p>
        </w:tc>
        <w:tc>
          <w:tcPr>
            <w:tcW w:w="810" w:type="dxa"/>
            <w:tcBorders>
              <w:top w:val="single" w:sz="4" w:space="0" w:color="auto"/>
              <w:bottom w:val="single" w:sz="4" w:space="0" w:color="auto"/>
            </w:tcBorders>
            <w:shd w:val="clear" w:color="auto" w:fill="D9D9D9" w:themeFill="background1" w:themeFillShade="D9"/>
            <w:vAlign w:val="center"/>
          </w:tcPr>
          <w:p w14:paraId="691E8D5E"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p>
        </w:tc>
        <w:tc>
          <w:tcPr>
            <w:tcW w:w="815" w:type="dxa"/>
            <w:tcBorders>
              <w:top w:val="single" w:sz="4" w:space="0" w:color="auto"/>
              <w:bottom w:val="single" w:sz="4" w:space="0" w:color="auto"/>
            </w:tcBorders>
            <w:shd w:val="clear" w:color="auto" w:fill="D9D9D9" w:themeFill="background1" w:themeFillShade="D9"/>
            <w:vAlign w:val="center"/>
          </w:tcPr>
          <w:p w14:paraId="542245FC"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r w:rsidRPr="00177ACD">
              <w:rPr>
                <w:rFonts w:ascii="Times New Roman" w:hAnsi="Times New Roman" w:cs="Times New Roman"/>
                <w:bCs/>
                <w:color w:val="000000" w:themeColor="text1"/>
                <w:kern w:val="2"/>
                <w:sz w:val="20"/>
                <w:szCs w:val="20"/>
              </w:rPr>
              <w:t>95-100</w:t>
            </w:r>
          </w:p>
        </w:tc>
        <w:tc>
          <w:tcPr>
            <w:tcW w:w="743" w:type="dxa"/>
            <w:tcBorders>
              <w:top w:val="single" w:sz="4" w:space="0" w:color="auto"/>
              <w:bottom w:val="single" w:sz="4" w:space="0" w:color="auto"/>
            </w:tcBorders>
            <w:shd w:val="clear" w:color="auto" w:fill="D9D9D9" w:themeFill="background1" w:themeFillShade="D9"/>
            <w:vAlign w:val="center"/>
          </w:tcPr>
          <w:p w14:paraId="41E3B188"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p>
        </w:tc>
        <w:tc>
          <w:tcPr>
            <w:tcW w:w="743" w:type="dxa"/>
            <w:tcBorders>
              <w:top w:val="single" w:sz="4" w:space="0" w:color="auto"/>
              <w:bottom w:val="single" w:sz="4" w:space="0" w:color="auto"/>
            </w:tcBorders>
            <w:shd w:val="clear" w:color="auto" w:fill="D9D9D9" w:themeFill="background1" w:themeFillShade="D9"/>
            <w:vAlign w:val="center"/>
          </w:tcPr>
          <w:p w14:paraId="571E9834"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p>
        </w:tc>
        <w:tc>
          <w:tcPr>
            <w:tcW w:w="864" w:type="dxa"/>
            <w:tcBorders>
              <w:top w:val="single" w:sz="4" w:space="0" w:color="auto"/>
              <w:bottom w:val="single" w:sz="4" w:space="0" w:color="auto"/>
            </w:tcBorders>
            <w:shd w:val="clear" w:color="auto" w:fill="D9D9D9" w:themeFill="background1" w:themeFillShade="D9"/>
            <w:vAlign w:val="center"/>
          </w:tcPr>
          <w:p w14:paraId="4BC1EF03"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p>
        </w:tc>
        <w:tc>
          <w:tcPr>
            <w:tcW w:w="810" w:type="dxa"/>
            <w:tcBorders>
              <w:top w:val="single" w:sz="4" w:space="0" w:color="auto"/>
              <w:bottom w:val="single" w:sz="4" w:space="0" w:color="auto"/>
            </w:tcBorders>
            <w:shd w:val="clear" w:color="auto" w:fill="D9D9D9" w:themeFill="background1" w:themeFillShade="D9"/>
            <w:vAlign w:val="center"/>
          </w:tcPr>
          <w:p w14:paraId="69FB240C"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p>
        </w:tc>
        <w:tc>
          <w:tcPr>
            <w:tcW w:w="810" w:type="dxa"/>
            <w:tcBorders>
              <w:top w:val="single" w:sz="4" w:space="0" w:color="auto"/>
              <w:bottom w:val="single" w:sz="4" w:space="0" w:color="auto"/>
            </w:tcBorders>
            <w:shd w:val="clear" w:color="auto" w:fill="D9D9D9" w:themeFill="background1" w:themeFillShade="D9"/>
            <w:vAlign w:val="center"/>
          </w:tcPr>
          <w:p w14:paraId="62A2D805"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p>
        </w:tc>
      </w:tr>
      <w:tr w:rsidR="009A6673" w:rsidRPr="00177ACD" w14:paraId="3D3C7333" w14:textId="77777777" w:rsidTr="00343126">
        <w:trPr>
          <w:jc w:val="center"/>
        </w:trPr>
        <w:tc>
          <w:tcPr>
            <w:tcW w:w="1515" w:type="dxa"/>
            <w:tcBorders>
              <w:top w:val="single" w:sz="4" w:space="0" w:color="auto"/>
              <w:bottom w:val="single" w:sz="4" w:space="0" w:color="auto"/>
            </w:tcBorders>
            <w:vAlign w:val="center"/>
          </w:tcPr>
          <w:p w14:paraId="47960667"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r w:rsidRPr="00177ACD">
              <w:rPr>
                <w:rFonts w:ascii="Times New Roman" w:hAnsi="Times New Roman" w:cs="Times New Roman"/>
                <w:bCs/>
                <w:color w:val="000000" w:themeColor="text1"/>
                <w:kern w:val="2"/>
                <w:sz w:val="20"/>
                <w:szCs w:val="20"/>
              </w:rPr>
              <w:t>60 mm (2 ½")</w:t>
            </w:r>
          </w:p>
        </w:tc>
        <w:tc>
          <w:tcPr>
            <w:tcW w:w="810" w:type="dxa"/>
            <w:tcBorders>
              <w:top w:val="single" w:sz="4" w:space="0" w:color="auto"/>
              <w:bottom w:val="single" w:sz="4" w:space="0" w:color="auto"/>
            </w:tcBorders>
            <w:vAlign w:val="center"/>
          </w:tcPr>
          <w:p w14:paraId="6180674C"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r w:rsidRPr="00177ACD">
              <w:rPr>
                <w:rFonts w:ascii="Times New Roman" w:hAnsi="Times New Roman" w:cs="Times New Roman"/>
                <w:bCs/>
                <w:color w:val="000000" w:themeColor="text1"/>
                <w:kern w:val="2"/>
                <w:sz w:val="20"/>
                <w:szCs w:val="20"/>
              </w:rPr>
              <w:t>100</w:t>
            </w:r>
          </w:p>
        </w:tc>
        <w:tc>
          <w:tcPr>
            <w:tcW w:w="815" w:type="dxa"/>
            <w:tcBorders>
              <w:top w:val="single" w:sz="4" w:space="0" w:color="auto"/>
              <w:bottom w:val="single" w:sz="4" w:space="0" w:color="auto"/>
            </w:tcBorders>
            <w:vAlign w:val="center"/>
          </w:tcPr>
          <w:p w14:paraId="1607AC33"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p>
        </w:tc>
        <w:tc>
          <w:tcPr>
            <w:tcW w:w="743" w:type="dxa"/>
            <w:tcBorders>
              <w:top w:val="single" w:sz="4" w:space="0" w:color="auto"/>
              <w:bottom w:val="single" w:sz="4" w:space="0" w:color="auto"/>
            </w:tcBorders>
            <w:vAlign w:val="center"/>
          </w:tcPr>
          <w:p w14:paraId="3F65CEFC"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p>
        </w:tc>
        <w:tc>
          <w:tcPr>
            <w:tcW w:w="743" w:type="dxa"/>
            <w:tcBorders>
              <w:top w:val="single" w:sz="4" w:space="0" w:color="auto"/>
              <w:bottom w:val="single" w:sz="4" w:space="0" w:color="auto"/>
            </w:tcBorders>
            <w:vAlign w:val="center"/>
          </w:tcPr>
          <w:p w14:paraId="3FC264B3"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p>
        </w:tc>
        <w:tc>
          <w:tcPr>
            <w:tcW w:w="864" w:type="dxa"/>
            <w:tcBorders>
              <w:top w:val="single" w:sz="4" w:space="0" w:color="auto"/>
              <w:bottom w:val="single" w:sz="4" w:space="0" w:color="auto"/>
            </w:tcBorders>
            <w:vAlign w:val="center"/>
          </w:tcPr>
          <w:p w14:paraId="1F9E07FD"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p>
        </w:tc>
        <w:tc>
          <w:tcPr>
            <w:tcW w:w="810" w:type="dxa"/>
            <w:tcBorders>
              <w:top w:val="single" w:sz="4" w:space="0" w:color="auto"/>
              <w:bottom w:val="single" w:sz="4" w:space="0" w:color="auto"/>
            </w:tcBorders>
            <w:vAlign w:val="center"/>
          </w:tcPr>
          <w:p w14:paraId="0CA52A0A"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p>
        </w:tc>
        <w:tc>
          <w:tcPr>
            <w:tcW w:w="810" w:type="dxa"/>
            <w:tcBorders>
              <w:top w:val="single" w:sz="4" w:space="0" w:color="auto"/>
              <w:bottom w:val="single" w:sz="4" w:space="0" w:color="auto"/>
            </w:tcBorders>
            <w:vAlign w:val="center"/>
          </w:tcPr>
          <w:p w14:paraId="374A6CCB"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p>
        </w:tc>
      </w:tr>
      <w:tr w:rsidR="009A6673" w:rsidRPr="00177ACD" w14:paraId="44B34FA4" w14:textId="77777777" w:rsidTr="00343126">
        <w:trPr>
          <w:jc w:val="center"/>
        </w:trPr>
        <w:tc>
          <w:tcPr>
            <w:tcW w:w="1515" w:type="dxa"/>
            <w:tcBorders>
              <w:top w:val="single" w:sz="4" w:space="0" w:color="auto"/>
              <w:bottom w:val="single" w:sz="4" w:space="0" w:color="auto"/>
            </w:tcBorders>
            <w:shd w:val="clear" w:color="auto" w:fill="D9D9D9" w:themeFill="background1" w:themeFillShade="D9"/>
            <w:vAlign w:val="center"/>
          </w:tcPr>
          <w:p w14:paraId="531C41FE"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r w:rsidRPr="00177ACD">
              <w:rPr>
                <w:rFonts w:ascii="Times New Roman" w:hAnsi="Times New Roman" w:cs="Times New Roman"/>
                <w:bCs/>
                <w:color w:val="000000" w:themeColor="text1"/>
                <w:kern w:val="2"/>
                <w:sz w:val="20"/>
                <w:szCs w:val="20"/>
              </w:rPr>
              <w:t>50 mm (2")</w:t>
            </w:r>
          </w:p>
        </w:tc>
        <w:tc>
          <w:tcPr>
            <w:tcW w:w="810" w:type="dxa"/>
            <w:tcBorders>
              <w:top w:val="single" w:sz="4" w:space="0" w:color="auto"/>
              <w:bottom w:val="single" w:sz="4" w:space="0" w:color="auto"/>
            </w:tcBorders>
            <w:shd w:val="clear" w:color="auto" w:fill="D9D9D9" w:themeFill="background1" w:themeFillShade="D9"/>
            <w:vAlign w:val="center"/>
          </w:tcPr>
          <w:p w14:paraId="7E1C9EA3"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r w:rsidRPr="00177ACD">
              <w:rPr>
                <w:rFonts w:ascii="Times New Roman" w:hAnsi="Times New Roman" w:cs="Times New Roman"/>
                <w:bCs/>
                <w:color w:val="000000" w:themeColor="text1"/>
                <w:kern w:val="2"/>
                <w:sz w:val="20"/>
                <w:szCs w:val="20"/>
              </w:rPr>
              <w:t>95-100</w:t>
            </w:r>
          </w:p>
        </w:tc>
        <w:tc>
          <w:tcPr>
            <w:tcW w:w="815" w:type="dxa"/>
            <w:tcBorders>
              <w:top w:val="single" w:sz="4" w:space="0" w:color="auto"/>
              <w:bottom w:val="single" w:sz="4" w:space="0" w:color="auto"/>
            </w:tcBorders>
            <w:shd w:val="clear" w:color="auto" w:fill="D9D9D9" w:themeFill="background1" w:themeFillShade="D9"/>
            <w:vAlign w:val="center"/>
          </w:tcPr>
          <w:p w14:paraId="2AFECC9A"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p>
        </w:tc>
        <w:tc>
          <w:tcPr>
            <w:tcW w:w="743" w:type="dxa"/>
            <w:tcBorders>
              <w:top w:val="single" w:sz="4" w:space="0" w:color="auto"/>
              <w:bottom w:val="single" w:sz="4" w:space="0" w:color="auto"/>
            </w:tcBorders>
            <w:shd w:val="clear" w:color="auto" w:fill="D9D9D9" w:themeFill="background1" w:themeFillShade="D9"/>
            <w:vAlign w:val="center"/>
          </w:tcPr>
          <w:p w14:paraId="0BFBED51"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p>
        </w:tc>
        <w:tc>
          <w:tcPr>
            <w:tcW w:w="743" w:type="dxa"/>
            <w:tcBorders>
              <w:top w:val="single" w:sz="4" w:space="0" w:color="auto"/>
              <w:bottom w:val="single" w:sz="4" w:space="0" w:color="auto"/>
            </w:tcBorders>
            <w:shd w:val="clear" w:color="auto" w:fill="D9D9D9" w:themeFill="background1" w:themeFillShade="D9"/>
            <w:vAlign w:val="center"/>
          </w:tcPr>
          <w:p w14:paraId="5ACBE6D5"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r w:rsidRPr="00177ACD">
              <w:rPr>
                <w:rFonts w:ascii="Times New Roman" w:hAnsi="Times New Roman" w:cs="Times New Roman"/>
                <w:bCs/>
                <w:color w:val="000000" w:themeColor="text1"/>
                <w:kern w:val="2"/>
                <w:sz w:val="20"/>
                <w:szCs w:val="20"/>
              </w:rPr>
              <w:t>100</w:t>
            </w:r>
          </w:p>
        </w:tc>
        <w:tc>
          <w:tcPr>
            <w:tcW w:w="864" w:type="dxa"/>
            <w:tcBorders>
              <w:top w:val="single" w:sz="4" w:space="0" w:color="auto"/>
              <w:bottom w:val="single" w:sz="4" w:space="0" w:color="auto"/>
            </w:tcBorders>
            <w:shd w:val="clear" w:color="auto" w:fill="D9D9D9" w:themeFill="background1" w:themeFillShade="D9"/>
            <w:vAlign w:val="center"/>
          </w:tcPr>
          <w:p w14:paraId="5B63723D"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p>
        </w:tc>
        <w:tc>
          <w:tcPr>
            <w:tcW w:w="810" w:type="dxa"/>
            <w:tcBorders>
              <w:top w:val="single" w:sz="4" w:space="0" w:color="auto"/>
              <w:bottom w:val="single" w:sz="4" w:space="0" w:color="auto"/>
            </w:tcBorders>
            <w:shd w:val="clear" w:color="auto" w:fill="D9D9D9" w:themeFill="background1" w:themeFillShade="D9"/>
            <w:vAlign w:val="center"/>
          </w:tcPr>
          <w:p w14:paraId="1122677A"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p>
        </w:tc>
        <w:tc>
          <w:tcPr>
            <w:tcW w:w="810" w:type="dxa"/>
            <w:tcBorders>
              <w:top w:val="single" w:sz="4" w:space="0" w:color="auto"/>
              <w:bottom w:val="single" w:sz="4" w:space="0" w:color="auto"/>
            </w:tcBorders>
            <w:shd w:val="clear" w:color="auto" w:fill="D9D9D9" w:themeFill="background1" w:themeFillShade="D9"/>
            <w:vAlign w:val="center"/>
          </w:tcPr>
          <w:p w14:paraId="6FE87A93"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p>
        </w:tc>
      </w:tr>
      <w:tr w:rsidR="009A6673" w:rsidRPr="00177ACD" w14:paraId="5AA2FE00" w14:textId="77777777" w:rsidTr="00343126">
        <w:trPr>
          <w:jc w:val="center"/>
        </w:trPr>
        <w:tc>
          <w:tcPr>
            <w:tcW w:w="1515" w:type="dxa"/>
            <w:tcBorders>
              <w:top w:val="single" w:sz="4" w:space="0" w:color="auto"/>
              <w:bottom w:val="single" w:sz="4" w:space="0" w:color="auto"/>
            </w:tcBorders>
            <w:vAlign w:val="center"/>
          </w:tcPr>
          <w:p w14:paraId="2E031255"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r w:rsidRPr="00177ACD">
              <w:rPr>
                <w:rFonts w:ascii="Times New Roman" w:hAnsi="Times New Roman" w:cs="Times New Roman"/>
                <w:bCs/>
                <w:color w:val="000000" w:themeColor="text1"/>
                <w:kern w:val="2"/>
                <w:sz w:val="20"/>
                <w:szCs w:val="20"/>
              </w:rPr>
              <w:t>37.5 mm (1 ½”)</w:t>
            </w:r>
          </w:p>
        </w:tc>
        <w:tc>
          <w:tcPr>
            <w:tcW w:w="810" w:type="dxa"/>
            <w:tcBorders>
              <w:top w:val="single" w:sz="4" w:space="0" w:color="auto"/>
              <w:bottom w:val="single" w:sz="4" w:space="0" w:color="auto"/>
            </w:tcBorders>
            <w:vAlign w:val="center"/>
          </w:tcPr>
          <w:p w14:paraId="46E312DB"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p>
        </w:tc>
        <w:tc>
          <w:tcPr>
            <w:tcW w:w="815" w:type="dxa"/>
            <w:tcBorders>
              <w:top w:val="single" w:sz="4" w:space="0" w:color="auto"/>
              <w:bottom w:val="single" w:sz="4" w:space="0" w:color="auto"/>
            </w:tcBorders>
            <w:vAlign w:val="center"/>
          </w:tcPr>
          <w:p w14:paraId="10573C72"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p>
        </w:tc>
        <w:tc>
          <w:tcPr>
            <w:tcW w:w="743" w:type="dxa"/>
            <w:tcBorders>
              <w:top w:val="single" w:sz="4" w:space="0" w:color="auto"/>
              <w:bottom w:val="single" w:sz="4" w:space="0" w:color="auto"/>
            </w:tcBorders>
            <w:vAlign w:val="center"/>
          </w:tcPr>
          <w:p w14:paraId="7DB68F91"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p>
        </w:tc>
        <w:tc>
          <w:tcPr>
            <w:tcW w:w="743" w:type="dxa"/>
            <w:tcBorders>
              <w:top w:val="single" w:sz="4" w:space="0" w:color="auto"/>
              <w:bottom w:val="single" w:sz="4" w:space="0" w:color="auto"/>
            </w:tcBorders>
            <w:vAlign w:val="center"/>
          </w:tcPr>
          <w:p w14:paraId="5FAEA9AE"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r w:rsidRPr="00177ACD">
              <w:rPr>
                <w:rFonts w:ascii="Times New Roman" w:hAnsi="Times New Roman" w:cs="Times New Roman"/>
                <w:bCs/>
                <w:color w:val="000000" w:themeColor="text1"/>
                <w:kern w:val="2"/>
                <w:sz w:val="20"/>
                <w:szCs w:val="20"/>
              </w:rPr>
              <w:t>90-100</w:t>
            </w:r>
          </w:p>
        </w:tc>
        <w:tc>
          <w:tcPr>
            <w:tcW w:w="864" w:type="dxa"/>
            <w:tcBorders>
              <w:top w:val="single" w:sz="4" w:space="0" w:color="auto"/>
              <w:bottom w:val="single" w:sz="4" w:space="0" w:color="auto"/>
            </w:tcBorders>
            <w:vAlign w:val="center"/>
          </w:tcPr>
          <w:p w14:paraId="4AB069BA"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r w:rsidRPr="00177ACD">
              <w:rPr>
                <w:rFonts w:ascii="Times New Roman" w:hAnsi="Times New Roman" w:cs="Times New Roman"/>
                <w:bCs/>
                <w:color w:val="000000" w:themeColor="text1"/>
                <w:kern w:val="2"/>
                <w:sz w:val="20"/>
                <w:szCs w:val="20"/>
              </w:rPr>
              <w:t>100</w:t>
            </w:r>
          </w:p>
        </w:tc>
        <w:tc>
          <w:tcPr>
            <w:tcW w:w="810" w:type="dxa"/>
            <w:tcBorders>
              <w:top w:val="single" w:sz="4" w:space="0" w:color="auto"/>
              <w:bottom w:val="single" w:sz="4" w:space="0" w:color="auto"/>
            </w:tcBorders>
            <w:vAlign w:val="center"/>
          </w:tcPr>
          <w:p w14:paraId="6CD4E586"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p>
        </w:tc>
        <w:tc>
          <w:tcPr>
            <w:tcW w:w="810" w:type="dxa"/>
            <w:tcBorders>
              <w:top w:val="single" w:sz="4" w:space="0" w:color="auto"/>
              <w:bottom w:val="single" w:sz="4" w:space="0" w:color="auto"/>
            </w:tcBorders>
            <w:vAlign w:val="center"/>
          </w:tcPr>
          <w:p w14:paraId="3E764788"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p>
        </w:tc>
      </w:tr>
      <w:tr w:rsidR="009A6673" w:rsidRPr="00177ACD" w14:paraId="4DF0ED24" w14:textId="77777777" w:rsidTr="00343126">
        <w:trPr>
          <w:jc w:val="center"/>
        </w:trPr>
        <w:tc>
          <w:tcPr>
            <w:tcW w:w="1515" w:type="dxa"/>
            <w:tcBorders>
              <w:top w:val="single" w:sz="4" w:space="0" w:color="auto"/>
              <w:bottom w:val="single" w:sz="4" w:space="0" w:color="auto"/>
            </w:tcBorders>
            <w:shd w:val="clear" w:color="auto" w:fill="D9D9D9" w:themeFill="background1" w:themeFillShade="D9"/>
            <w:vAlign w:val="center"/>
          </w:tcPr>
          <w:p w14:paraId="39F73EC9"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r w:rsidRPr="00177ACD">
              <w:rPr>
                <w:rFonts w:ascii="Times New Roman" w:hAnsi="Times New Roman" w:cs="Times New Roman"/>
                <w:bCs/>
                <w:color w:val="000000" w:themeColor="text1"/>
                <w:kern w:val="2"/>
                <w:sz w:val="20"/>
                <w:szCs w:val="20"/>
              </w:rPr>
              <w:t>25 mm (1")</w:t>
            </w:r>
          </w:p>
        </w:tc>
        <w:tc>
          <w:tcPr>
            <w:tcW w:w="810" w:type="dxa"/>
            <w:tcBorders>
              <w:top w:val="single" w:sz="4" w:space="0" w:color="auto"/>
              <w:bottom w:val="single" w:sz="4" w:space="0" w:color="auto"/>
            </w:tcBorders>
            <w:shd w:val="clear" w:color="auto" w:fill="D9D9D9" w:themeFill="background1" w:themeFillShade="D9"/>
            <w:vAlign w:val="center"/>
          </w:tcPr>
          <w:p w14:paraId="5D30775D"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p>
        </w:tc>
        <w:tc>
          <w:tcPr>
            <w:tcW w:w="815" w:type="dxa"/>
            <w:tcBorders>
              <w:top w:val="single" w:sz="4" w:space="0" w:color="auto"/>
              <w:bottom w:val="single" w:sz="4" w:space="0" w:color="auto"/>
            </w:tcBorders>
            <w:shd w:val="clear" w:color="auto" w:fill="D9D9D9" w:themeFill="background1" w:themeFillShade="D9"/>
            <w:vAlign w:val="center"/>
          </w:tcPr>
          <w:p w14:paraId="27601C87"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p>
        </w:tc>
        <w:tc>
          <w:tcPr>
            <w:tcW w:w="743" w:type="dxa"/>
            <w:tcBorders>
              <w:top w:val="single" w:sz="4" w:space="0" w:color="auto"/>
              <w:bottom w:val="single" w:sz="4" w:space="0" w:color="auto"/>
            </w:tcBorders>
            <w:shd w:val="clear" w:color="auto" w:fill="D9D9D9" w:themeFill="background1" w:themeFillShade="D9"/>
            <w:vAlign w:val="center"/>
          </w:tcPr>
          <w:p w14:paraId="2D33368B"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p>
        </w:tc>
        <w:tc>
          <w:tcPr>
            <w:tcW w:w="743" w:type="dxa"/>
            <w:tcBorders>
              <w:top w:val="single" w:sz="4" w:space="0" w:color="auto"/>
              <w:bottom w:val="single" w:sz="4" w:space="0" w:color="auto"/>
            </w:tcBorders>
            <w:shd w:val="clear" w:color="auto" w:fill="D9D9D9" w:themeFill="background1" w:themeFillShade="D9"/>
            <w:vAlign w:val="center"/>
          </w:tcPr>
          <w:p w14:paraId="20C0419F"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p>
        </w:tc>
        <w:tc>
          <w:tcPr>
            <w:tcW w:w="864" w:type="dxa"/>
            <w:tcBorders>
              <w:top w:val="single" w:sz="4" w:space="0" w:color="auto"/>
              <w:bottom w:val="single" w:sz="4" w:space="0" w:color="auto"/>
            </w:tcBorders>
            <w:shd w:val="clear" w:color="auto" w:fill="D9D9D9" w:themeFill="background1" w:themeFillShade="D9"/>
            <w:vAlign w:val="center"/>
          </w:tcPr>
          <w:p w14:paraId="0AA24369"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r w:rsidRPr="00177ACD">
              <w:rPr>
                <w:rFonts w:ascii="Times New Roman" w:hAnsi="Times New Roman" w:cs="Times New Roman"/>
                <w:bCs/>
                <w:color w:val="000000" w:themeColor="text1"/>
                <w:kern w:val="2"/>
                <w:sz w:val="20"/>
                <w:szCs w:val="20"/>
              </w:rPr>
              <w:t>95-100</w:t>
            </w:r>
          </w:p>
        </w:tc>
        <w:tc>
          <w:tcPr>
            <w:tcW w:w="810" w:type="dxa"/>
            <w:tcBorders>
              <w:top w:val="single" w:sz="4" w:space="0" w:color="auto"/>
              <w:bottom w:val="single" w:sz="4" w:space="0" w:color="auto"/>
            </w:tcBorders>
            <w:shd w:val="clear" w:color="auto" w:fill="D9D9D9" w:themeFill="background1" w:themeFillShade="D9"/>
            <w:vAlign w:val="center"/>
          </w:tcPr>
          <w:p w14:paraId="0E00D409"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r w:rsidRPr="00177ACD">
              <w:rPr>
                <w:rFonts w:ascii="Times New Roman" w:hAnsi="Times New Roman" w:cs="Times New Roman"/>
                <w:bCs/>
                <w:color w:val="000000" w:themeColor="text1"/>
                <w:kern w:val="2"/>
                <w:sz w:val="20"/>
                <w:szCs w:val="20"/>
              </w:rPr>
              <w:t>100</w:t>
            </w:r>
          </w:p>
        </w:tc>
        <w:tc>
          <w:tcPr>
            <w:tcW w:w="810" w:type="dxa"/>
            <w:tcBorders>
              <w:top w:val="single" w:sz="4" w:space="0" w:color="auto"/>
              <w:bottom w:val="single" w:sz="4" w:space="0" w:color="auto"/>
            </w:tcBorders>
            <w:shd w:val="clear" w:color="auto" w:fill="D9D9D9" w:themeFill="background1" w:themeFillShade="D9"/>
            <w:vAlign w:val="center"/>
          </w:tcPr>
          <w:p w14:paraId="50D31C49"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r w:rsidRPr="00177ACD">
              <w:rPr>
                <w:rFonts w:ascii="Times New Roman" w:hAnsi="Times New Roman" w:cs="Times New Roman"/>
                <w:bCs/>
                <w:color w:val="000000" w:themeColor="text1"/>
                <w:kern w:val="2"/>
                <w:sz w:val="20"/>
                <w:szCs w:val="20"/>
              </w:rPr>
              <w:t>100</w:t>
            </w:r>
          </w:p>
        </w:tc>
      </w:tr>
      <w:tr w:rsidR="009A6673" w:rsidRPr="00177ACD" w14:paraId="47F2D50E" w14:textId="77777777" w:rsidTr="00343126">
        <w:trPr>
          <w:jc w:val="center"/>
        </w:trPr>
        <w:tc>
          <w:tcPr>
            <w:tcW w:w="1515" w:type="dxa"/>
            <w:tcBorders>
              <w:top w:val="single" w:sz="4" w:space="0" w:color="auto"/>
              <w:bottom w:val="single" w:sz="4" w:space="0" w:color="auto"/>
            </w:tcBorders>
            <w:vAlign w:val="center"/>
          </w:tcPr>
          <w:p w14:paraId="2EC66901"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r w:rsidRPr="00177ACD">
              <w:rPr>
                <w:rFonts w:ascii="Times New Roman" w:hAnsi="Times New Roman" w:cs="Times New Roman"/>
                <w:bCs/>
                <w:color w:val="000000" w:themeColor="text1"/>
                <w:kern w:val="2"/>
                <w:sz w:val="20"/>
                <w:szCs w:val="20"/>
              </w:rPr>
              <w:t>19 mm (3/4")</w:t>
            </w:r>
          </w:p>
        </w:tc>
        <w:tc>
          <w:tcPr>
            <w:tcW w:w="810" w:type="dxa"/>
            <w:tcBorders>
              <w:top w:val="single" w:sz="4" w:space="0" w:color="auto"/>
              <w:bottom w:val="single" w:sz="4" w:space="0" w:color="auto"/>
            </w:tcBorders>
            <w:vAlign w:val="center"/>
          </w:tcPr>
          <w:p w14:paraId="0CB7068F"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p>
        </w:tc>
        <w:tc>
          <w:tcPr>
            <w:tcW w:w="815" w:type="dxa"/>
            <w:tcBorders>
              <w:top w:val="single" w:sz="4" w:space="0" w:color="auto"/>
              <w:bottom w:val="single" w:sz="4" w:space="0" w:color="auto"/>
            </w:tcBorders>
            <w:vAlign w:val="center"/>
          </w:tcPr>
          <w:p w14:paraId="64836274"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p>
        </w:tc>
        <w:tc>
          <w:tcPr>
            <w:tcW w:w="743" w:type="dxa"/>
            <w:tcBorders>
              <w:top w:val="single" w:sz="4" w:space="0" w:color="auto"/>
              <w:bottom w:val="single" w:sz="4" w:space="0" w:color="auto"/>
            </w:tcBorders>
            <w:vAlign w:val="center"/>
          </w:tcPr>
          <w:p w14:paraId="1F64F96C"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p>
        </w:tc>
        <w:tc>
          <w:tcPr>
            <w:tcW w:w="743" w:type="dxa"/>
            <w:tcBorders>
              <w:top w:val="single" w:sz="4" w:space="0" w:color="auto"/>
              <w:bottom w:val="single" w:sz="4" w:space="0" w:color="auto"/>
            </w:tcBorders>
            <w:vAlign w:val="center"/>
          </w:tcPr>
          <w:p w14:paraId="7FC172AE"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r w:rsidRPr="00177ACD">
              <w:rPr>
                <w:rFonts w:ascii="Times New Roman" w:hAnsi="Times New Roman" w:cs="Times New Roman"/>
                <w:bCs/>
                <w:color w:val="000000" w:themeColor="text1"/>
                <w:kern w:val="2"/>
                <w:sz w:val="20"/>
                <w:szCs w:val="20"/>
              </w:rPr>
              <w:t>50-90</w:t>
            </w:r>
          </w:p>
        </w:tc>
        <w:tc>
          <w:tcPr>
            <w:tcW w:w="864" w:type="dxa"/>
            <w:tcBorders>
              <w:top w:val="single" w:sz="4" w:space="0" w:color="auto"/>
              <w:bottom w:val="single" w:sz="4" w:space="0" w:color="auto"/>
            </w:tcBorders>
            <w:vAlign w:val="center"/>
          </w:tcPr>
          <w:p w14:paraId="3B59843B"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p>
        </w:tc>
        <w:tc>
          <w:tcPr>
            <w:tcW w:w="810" w:type="dxa"/>
            <w:tcBorders>
              <w:top w:val="single" w:sz="4" w:space="0" w:color="auto"/>
              <w:bottom w:val="single" w:sz="4" w:space="0" w:color="auto"/>
            </w:tcBorders>
            <w:vAlign w:val="center"/>
          </w:tcPr>
          <w:p w14:paraId="7432B18F"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r w:rsidRPr="00177ACD">
              <w:rPr>
                <w:rFonts w:ascii="Times New Roman" w:hAnsi="Times New Roman" w:cs="Times New Roman"/>
                <w:bCs/>
                <w:color w:val="000000" w:themeColor="text1"/>
                <w:kern w:val="2"/>
                <w:sz w:val="20"/>
                <w:szCs w:val="20"/>
              </w:rPr>
              <w:t>95-100</w:t>
            </w:r>
          </w:p>
        </w:tc>
        <w:tc>
          <w:tcPr>
            <w:tcW w:w="810" w:type="dxa"/>
            <w:tcBorders>
              <w:top w:val="single" w:sz="4" w:space="0" w:color="auto"/>
              <w:bottom w:val="single" w:sz="4" w:space="0" w:color="auto"/>
            </w:tcBorders>
            <w:vAlign w:val="center"/>
          </w:tcPr>
          <w:p w14:paraId="57D2AAE4"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p>
        </w:tc>
      </w:tr>
      <w:tr w:rsidR="009A6673" w:rsidRPr="00177ACD" w14:paraId="7A83B1BF" w14:textId="77777777" w:rsidTr="00343126">
        <w:trPr>
          <w:jc w:val="center"/>
        </w:trPr>
        <w:tc>
          <w:tcPr>
            <w:tcW w:w="1515" w:type="dxa"/>
            <w:tcBorders>
              <w:top w:val="single" w:sz="4" w:space="0" w:color="auto"/>
              <w:bottom w:val="single" w:sz="4" w:space="0" w:color="auto"/>
            </w:tcBorders>
            <w:shd w:val="clear" w:color="auto" w:fill="D9D9D9" w:themeFill="background1" w:themeFillShade="D9"/>
            <w:vAlign w:val="center"/>
          </w:tcPr>
          <w:p w14:paraId="49E446F6"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r w:rsidRPr="00177ACD">
              <w:rPr>
                <w:rFonts w:ascii="Times New Roman" w:hAnsi="Times New Roman" w:cs="Times New Roman"/>
                <w:bCs/>
                <w:color w:val="000000" w:themeColor="text1"/>
                <w:kern w:val="2"/>
                <w:sz w:val="20"/>
                <w:szCs w:val="20"/>
              </w:rPr>
              <w:t>4.75 mm (#4)</w:t>
            </w:r>
          </w:p>
        </w:tc>
        <w:tc>
          <w:tcPr>
            <w:tcW w:w="810" w:type="dxa"/>
            <w:tcBorders>
              <w:top w:val="single" w:sz="4" w:space="0" w:color="auto"/>
              <w:bottom w:val="single" w:sz="4" w:space="0" w:color="auto"/>
            </w:tcBorders>
            <w:shd w:val="clear" w:color="auto" w:fill="D9D9D9" w:themeFill="background1" w:themeFillShade="D9"/>
            <w:vAlign w:val="center"/>
          </w:tcPr>
          <w:p w14:paraId="55833324"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r w:rsidRPr="00177ACD">
              <w:rPr>
                <w:rFonts w:ascii="Times New Roman" w:hAnsi="Times New Roman" w:cs="Times New Roman"/>
                <w:bCs/>
                <w:color w:val="000000" w:themeColor="text1"/>
                <w:kern w:val="2"/>
                <w:sz w:val="20"/>
                <w:szCs w:val="20"/>
              </w:rPr>
              <w:t>30-65</w:t>
            </w:r>
          </w:p>
        </w:tc>
        <w:tc>
          <w:tcPr>
            <w:tcW w:w="815" w:type="dxa"/>
            <w:tcBorders>
              <w:top w:val="single" w:sz="4" w:space="0" w:color="auto"/>
              <w:bottom w:val="single" w:sz="4" w:space="0" w:color="auto"/>
            </w:tcBorders>
            <w:shd w:val="clear" w:color="auto" w:fill="D9D9D9" w:themeFill="background1" w:themeFillShade="D9"/>
            <w:vAlign w:val="center"/>
          </w:tcPr>
          <w:p w14:paraId="254DDBE0"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p>
        </w:tc>
        <w:tc>
          <w:tcPr>
            <w:tcW w:w="743" w:type="dxa"/>
            <w:tcBorders>
              <w:top w:val="single" w:sz="4" w:space="0" w:color="auto"/>
              <w:bottom w:val="single" w:sz="4" w:space="0" w:color="auto"/>
            </w:tcBorders>
            <w:shd w:val="clear" w:color="auto" w:fill="D9D9D9" w:themeFill="background1" w:themeFillShade="D9"/>
            <w:vAlign w:val="center"/>
          </w:tcPr>
          <w:p w14:paraId="36F8D427"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p>
        </w:tc>
        <w:tc>
          <w:tcPr>
            <w:tcW w:w="743" w:type="dxa"/>
            <w:tcBorders>
              <w:top w:val="single" w:sz="4" w:space="0" w:color="auto"/>
              <w:bottom w:val="single" w:sz="4" w:space="0" w:color="auto"/>
            </w:tcBorders>
            <w:shd w:val="clear" w:color="auto" w:fill="D9D9D9" w:themeFill="background1" w:themeFillShade="D9"/>
            <w:vAlign w:val="center"/>
          </w:tcPr>
          <w:p w14:paraId="02EFA35B"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r w:rsidRPr="00177ACD">
              <w:rPr>
                <w:rFonts w:ascii="Times New Roman" w:hAnsi="Times New Roman" w:cs="Times New Roman"/>
                <w:bCs/>
                <w:color w:val="000000" w:themeColor="text1"/>
                <w:kern w:val="2"/>
                <w:sz w:val="20"/>
                <w:szCs w:val="20"/>
              </w:rPr>
              <w:t>30-50</w:t>
            </w:r>
          </w:p>
        </w:tc>
        <w:tc>
          <w:tcPr>
            <w:tcW w:w="864" w:type="dxa"/>
            <w:tcBorders>
              <w:top w:val="single" w:sz="4" w:space="0" w:color="auto"/>
              <w:bottom w:val="single" w:sz="4" w:space="0" w:color="auto"/>
            </w:tcBorders>
            <w:shd w:val="clear" w:color="auto" w:fill="D9D9D9" w:themeFill="background1" w:themeFillShade="D9"/>
            <w:vAlign w:val="center"/>
          </w:tcPr>
          <w:p w14:paraId="3E5A7C9A"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r w:rsidRPr="00177ACD">
              <w:rPr>
                <w:rFonts w:ascii="Times New Roman" w:hAnsi="Times New Roman" w:cs="Times New Roman"/>
                <w:bCs/>
                <w:color w:val="000000" w:themeColor="text1"/>
                <w:kern w:val="2"/>
                <w:sz w:val="20"/>
                <w:szCs w:val="20"/>
              </w:rPr>
              <w:t>30-70</w:t>
            </w:r>
          </w:p>
        </w:tc>
        <w:tc>
          <w:tcPr>
            <w:tcW w:w="810" w:type="dxa"/>
            <w:tcBorders>
              <w:top w:val="single" w:sz="4" w:space="0" w:color="auto"/>
              <w:bottom w:val="single" w:sz="4" w:space="0" w:color="auto"/>
            </w:tcBorders>
            <w:shd w:val="clear" w:color="auto" w:fill="D9D9D9" w:themeFill="background1" w:themeFillShade="D9"/>
            <w:vAlign w:val="center"/>
          </w:tcPr>
          <w:p w14:paraId="306AEFAC"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r w:rsidRPr="00177ACD">
              <w:rPr>
                <w:rFonts w:ascii="Times New Roman" w:hAnsi="Times New Roman" w:cs="Times New Roman"/>
                <w:bCs/>
                <w:color w:val="000000" w:themeColor="text1"/>
                <w:kern w:val="2"/>
                <w:sz w:val="20"/>
                <w:szCs w:val="20"/>
              </w:rPr>
              <w:t>30-65</w:t>
            </w:r>
          </w:p>
        </w:tc>
        <w:tc>
          <w:tcPr>
            <w:tcW w:w="810" w:type="dxa"/>
            <w:tcBorders>
              <w:top w:val="single" w:sz="4" w:space="0" w:color="auto"/>
              <w:bottom w:val="single" w:sz="4" w:space="0" w:color="auto"/>
            </w:tcBorders>
            <w:shd w:val="clear" w:color="auto" w:fill="D9D9D9" w:themeFill="background1" w:themeFillShade="D9"/>
            <w:vAlign w:val="center"/>
          </w:tcPr>
          <w:p w14:paraId="11796E28"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p>
        </w:tc>
      </w:tr>
      <w:tr w:rsidR="009A6673" w:rsidRPr="00177ACD" w14:paraId="7BA5AD4A" w14:textId="77777777" w:rsidTr="00343126">
        <w:trPr>
          <w:jc w:val="center"/>
        </w:trPr>
        <w:tc>
          <w:tcPr>
            <w:tcW w:w="1515" w:type="dxa"/>
            <w:tcBorders>
              <w:top w:val="single" w:sz="4" w:space="0" w:color="auto"/>
              <w:bottom w:val="single" w:sz="4" w:space="0" w:color="auto"/>
            </w:tcBorders>
            <w:vAlign w:val="center"/>
          </w:tcPr>
          <w:p w14:paraId="2946D596"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r w:rsidRPr="00177ACD">
              <w:rPr>
                <w:rFonts w:ascii="Times New Roman" w:hAnsi="Times New Roman" w:cs="Times New Roman"/>
                <w:bCs/>
                <w:color w:val="000000" w:themeColor="text1"/>
                <w:kern w:val="2"/>
                <w:sz w:val="20"/>
                <w:szCs w:val="20"/>
              </w:rPr>
              <w:t>2.36 mm (#8)</w:t>
            </w:r>
          </w:p>
        </w:tc>
        <w:tc>
          <w:tcPr>
            <w:tcW w:w="810" w:type="dxa"/>
            <w:tcBorders>
              <w:top w:val="single" w:sz="4" w:space="0" w:color="auto"/>
              <w:bottom w:val="single" w:sz="4" w:space="0" w:color="auto"/>
            </w:tcBorders>
            <w:vAlign w:val="center"/>
          </w:tcPr>
          <w:p w14:paraId="1D7CB63C"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p>
        </w:tc>
        <w:tc>
          <w:tcPr>
            <w:tcW w:w="815" w:type="dxa"/>
            <w:tcBorders>
              <w:top w:val="single" w:sz="4" w:space="0" w:color="auto"/>
              <w:bottom w:val="single" w:sz="4" w:space="0" w:color="auto"/>
            </w:tcBorders>
            <w:vAlign w:val="center"/>
          </w:tcPr>
          <w:p w14:paraId="5467CDFF"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p>
        </w:tc>
        <w:tc>
          <w:tcPr>
            <w:tcW w:w="743" w:type="dxa"/>
            <w:tcBorders>
              <w:top w:val="single" w:sz="4" w:space="0" w:color="auto"/>
              <w:bottom w:val="single" w:sz="4" w:space="0" w:color="auto"/>
            </w:tcBorders>
            <w:vAlign w:val="center"/>
          </w:tcPr>
          <w:p w14:paraId="2D56A44D"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p>
        </w:tc>
        <w:tc>
          <w:tcPr>
            <w:tcW w:w="743" w:type="dxa"/>
            <w:tcBorders>
              <w:top w:val="single" w:sz="4" w:space="0" w:color="auto"/>
              <w:bottom w:val="single" w:sz="4" w:space="0" w:color="auto"/>
            </w:tcBorders>
            <w:vAlign w:val="center"/>
          </w:tcPr>
          <w:p w14:paraId="6FE9F0B1"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p>
        </w:tc>
        <w:tc>
          <w:tcPr>
            <w:tcW w:w="864" w:type="dxa"/>
            <w:tcBorders>
              <w:top w:val="single" w:sz="4" w:space="0" w:color="auto"/>
              <w:bottom w:val="single" w:sz="4" w:space="0" w:color="auto"/>
            </w:tcBorders>
            <w:vAlign w:val="center"/>
          </w:tcPr>
          <w:p w14:paraId="7CC3A484"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p>
        </w:tc>
        <w:tc>
          <w:tcPr>
            <w:tcW w:w="810" w:type="dxa"/>
            <w:tcBorders>
              <w:top w:val="single" w:sz="4" w:space="0" w:color="auto"/>
              <w:bottom w:val="single" w:sz="4" w:space="0" w:color="auto"/>
            </w:tcBorders>
            <w:vAlign w:val="center"/>
          </w:tcPr>
          <w:p w14:paraId="788B63A5"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r w:rsidRPr="00177ACD">
              <w:rPr>
                <w:rFonts w:ascii="Times New Roman" w:hAnsi="Times New Roman" w:cs="Times New Roman"/>
                <w:bCs/>
                <w:color w:val="000000" w:themeColor="text1"/>
                <w:kern w:val="2"/>
                <w:sz w:val="20"/>
                <w:szCs w:val="20"/>
              </w:rPr>
              <w:t>25-55</w:t>
            </w:r>
          </w:p>
        </w:tc>
        <w:tc>
          <w:tcPr>
            <w:tcW w:w="810" w:type="dxa"/>
            <w:tcBorders>
              <w:top w:val="single" w:sz="4" w:space="0" w:color="auto"/>
              <w:bottom w:val="single" w:sz="4" w:space="0" w:color="auto"/>
            </w:tcBorders>
            <w:vAlign w:val="center"/>
          </w:tcPr>
          <w:p w14:paraId="167AAF59"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r w:rsidRPr="00177ACD">
              <w:rPr>
                <w:rFonts w:ascii="Times New Roman" w:hAnsi="Times New Roman" w:cs="Times New Roman"/>
                <w:bCs/>
                <w:color w:val="000000" w:themeColor="text1"/>
                <w:kern w:val="2"/>
                <w:sz w:val="20"/>
                <w:szCs w:val="20"/>
              </w:rPr>
              <w:t>20-85</w:t>
            </w:r>
          </w:p>
        </w:tc>
      </w:tr>
      <w:tr w:rsidR="009A6673" w:rsidRPr="00177ACD" w14:paraId="50AC3D5E" w14:textId="77777777" w:rsidTr="00343126">
        <w:trPr>
          <w:jc w:val="center"/>
        </w:trPr>
        <w:tc>
          <w:tcPr>
            <w:tcW w:w="1515" w:type="dxa"/>
            <w:tcBorders>
              <w:top w:val="single" w:sz="4" w:space="0" w:color="auto"/>
              <w:bottom w:val="single" w:sz="4" w:space="0" w:color="auto"/>
            </w:tcBorders>
            <w:shd w:val="clear" w:color="auto" w:fill="D9D9D9" w:themeFill="background1" w:themeFillShade="D9"/>
            <w:vAlign w:val="center"/>
          </w:tcPr>
          <w:p w14:paraId="1DF5E66C"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r w:rsidRPr="00177ACD">
              <w:rPr>
                <w:rFonts w:ascii="Times New Roman" w:hAnsi="Times New Roman" w:cs="Times New Roman"/>
                <w:bCs/>
                <w:color w:val="000000" w:themeColor="text1"/>
                <w:kern w:val="2"/>
                <w:sz w:val="20"/>
                <w:szCs w:val="20"/>
              </w:rPr>
              <w:t xml:space="preserve">75 </w:t>
            </w:r>
            <w:r w:rsidRPr="00177ACD">
              <w:rPr>
                <w:rFonts w:ascii="Times New Roman" w:hAnsi="Times New Roman" w:cs="Times New Roman"/>
                <w:color w:val="000000" w:themeColor="text1"/>
                <w:sz w:val="20"/>
                <w:szCs w:val="20"/>
              </w:rPr>
              <w:sym w:font="Symbol" w:char="F06D"/>
            </w:r>
            <w:r w:rsidRPr="00177ACD">
              <w:rPr>
                <w:rFonts w:ascii="Times New Roman" w:hAnsi="Times New Roman" w:cs="Times New Roman"/>
                <w:bCs/>
                <w:color w:val="000000" w:themeColor="text1"/>
                <w:kern w:val="2"/>
                <w:sz w:val="20"/>
                <w:szCs w:val="20"/>
              </w:rPr>
              <w:t>m (#200)</w:t>
            </w:r>
          </w:p>
        </w:tc>
        <w:tc>
          <w:tcPr>
            <w:tcW w:w="810" w:type="dxa"/>
            <w:tcBorders>
              <w:top w:val="single" w:sz="4" w:space="0" w:color="auto"/>
              <w:bottom w:val="single" w:sz="4" w:space="0" w:color="auto"/>
            </w:tcBorders>
            <w:shd w:val="clear" w:color="auto" w:fill="D9D9D9" w:themeFill="background1" w:themeFillShade="D9"/>
            <w:vAlign w:val="center"/>
          </w:tcPr>
          <w:p w14:paraId="7D957E7E"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r w:rsidRPr="00177ACD">
              <w:rPr>
                <w:rFonts w:ascii="Times New Roman" w:hAnsi="Times New Roman" w:cs="Times New Roman"/>
                <w:bCs/>
                <w:color w:val="000000" w:themeColor="text1"/>
                <w:kern w:val="2"/>
                <w:sz w:val="20"/>
                <w:szCs w:val="20"/>
              </w:rPr>
              <w:t>3-15</w:t>
            </w:r>
          </w:p>
        </w:tc>
        <w:tc>
          <w:tcPr>
            <w:tcW w:w="815" w:type="dxa"/>
            <w:tcBorders>
              <w:top w:val="single" w:sz="4" w:space="0" w:color="auto"/>
              <w:bottom w:val="single" w:sz="4" w:space="0" w:color="auto"/>
            </w:tcBorders>
            <w:shd w:val="clear" w:color="auto" w:fill="D9D9D9" w:themeFill="background1" w:themeFillShade="D9"/>
            <w:vAlign w:val="center"/>
          </w:tcPr>
          <w:p w14:paraId="6B22AFFE"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r w:rsidRPr="00177ACD">
              <w:rPr>
                <w:rFonts w:ascii="Times New Roman" w:hAnsi="Times New Roman" w:cs="Times New Roman"/>
                <w:bCs/>
                <w:color w:val="000000" w:themeColor="text1"/>
                <w:kern w:val="2"/>
                <w:sz w:val="20"/>
                <w:szCs w:val="20"/>
              </w:rPr>
              <w:t>3-15</w:t>
            </w:r>
          </w:p>
        </w:tc>
        <w:tc>
          <w:tcPr>
            <w:tcW w:w="743" w:type="dxa"/>
            <w:tcBorders>
              <w:top w:val="single" w:sz="4" w:space="0" w:color="auto"/>
              <w:bottom w:val="single" w:sz="4" w:space="0" w:color="auto"/>
            </w:tcBorders>
            <w:shd w:val="clear" w:color="auto" w:fill="D9D9D9" w:themeFill="background1" w:themeFillShade="D9"/>
            <w:vAlign w:val="center"/>
          </w:tcPr>
          <w:p w14:paraId="2CC685CE"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r w:rsidRPr="00177ACD">
              <w:rPr>
                <w:rFonts w:ascii="Times New Roman" w:hAnsi="Times New Roman" w:cs="Times New Roman"/>
                <w:bCs/>
                <w:color w:val="000000" w:themeColor="text1"/>
                <w:kern w:val="2"/>
                <w:sz w:val="20"/>
                <w:szCs w:val="20"/>
              </w:rPr>
              <w:t>20 max</w:t>
            </w:r>
          </w:p>
        </w:tc>
        <w:tc>
          <w:tcPr>
            <w:tcW w:w="743" w:type="dxa"/>
            <w:tcBorders>
              <w:top w:val="single" w:sz="4" w:space="0" w:color="auto"/>
              <w:bottom w:val="single" w:sz="4" w:space="0" w:color="auto"/>
            </w:tcBorders>
            <w:shd w:val="clear" w:color="auto" w:fill="D9D9D9" w:themeFill="background1" w:themeFillShade="D9"/>
            <w:vAlign w:val="center"/>
          </w:tcPr>
          <w:p w14:paraId="57080447"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r w:rsidRPr="00177ACD">
              <w:rPr>
                <w:rFonts w:ascii="Times New Roman" w:hAnsi="Times New Roman" w:cs="Times New Roman"/>
                <w:bCs/>
                <w:color w:val="000000" w:themeColor="text1"/>
                <w:kern w:val="2"/>
                <w:sz w:val="20"/>
                <w:szCs w:val="20"/>
              </w:rPr>
              <w:t>3-12</w:t>
            </w:r>
          </w:p>
        </w:tc>
        <w:tc>
          <w:tcPr>
            <w:tcW w:w="864" w:type="dxa"/>
            <w:tcBorders>
              <w:top w:val="single" w:sz="4" w:space="0" w:color="auto"/>
              <w:bottom w:val="single" w:sz="4" w:space="0" w:color="auto"/>
            </w:tcBorders>
            <w:shd w:val="clear" w:color="auto" w:fill="D9D9D9" w:themeFill="background1" w:themeFillShade="D9"/>
            <w:vAlign w:val="center"/>
          </w:tcPr>
          <w:p w14:paraId="69990CD4"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r w:rsidRPr="00177ACD">
              <w:rPr>
                <w:rFonts w:ascii="Times New Roman" w:hAnsi="Times New Roman" w:cs="Times New Roman"/>
                <w:bCs/>
                <w:color w:val="000000" w:themeColor="text1"/>
                <w:kern w:val="2"/>
                <w:sz w:val="20"/>
                <w:szCs w:val="20"/>
              </w:rPr>
              <w:t>3-15</w:t>
            </w:r>
          </w:p>
        </w:tc>
        <w:tc>
          <w:tcPr>
            <w:tcW w:w="810" w:type="dxa"/>
            <w:tcBorders>
              <w:top w:val="single" w:sz="4" w:space="0" w:color="auto"/>
              <w:bottom w:val="single" w:sz="4" w:space="0" w:color="auto"/>
            </w:tcBorders>
            <w:shd w:val="clear" w:color="auto" w:fill="D9D9D9" w:themeFill="background1" w:themeFillShade="D9"/>
            <w:vAlign w:val="center"/>
          </w:tcPr>
          <w:p w14:paraId="2F8E1694"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r w:rsidRPr="00177ACD">
              <w:rPr>
                <w:rFonts w:ascii="Times New Roman" w:hAnsi="Times New Roman" w:cs="Times New Roman"/>
                <w:bCs/>
                <w:color w:val="000000" w:themeColor="text1"/>
                <w:kern w:val="2"/>
                <w:sz w:val="20"/>
                <w:szCs w:val="20"/>
              </w:rPr>
              <w:t>3-12</w:t>
            </w:r>
          </w:p>
        </w:tc>
        <w:tc>
          <w:tcPr>
            <w:tcW w:w="810" w:type="dxa"/>
            <w:tcBorders>
              <w:top w:val="single" w:sz="4" w:space="0" w:color="auto"/>
              <w:bottom w:val="single" w:sz="4" w:space="0" w:color="auto"/>
            </w:tcBorders>
            <w:shd w:val="clear" w:color="auto" w:fill="D9D9D9" w:themeFill="background1" w:themeFillShade="D9"/>
            <w:vAlign w:val="center"/>
          </w:tcPr>
          <w:p w14:paraId="79050560"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r w:rsidRPr="00177ACD">
              <w:rPr>
                <w:rFonts w:ascii="Times New Roman" w:hAnsi="Times New Roman" w:cs="Times New Roman"/>
                <w:bCs/>
                <w:color w:val="000000" w:themeColor="text1"/>
                <w:kern w:val="2"/>
                <w:sz w:val="20"/>
                <w:szCs w:val="20"/>
              </w:rPr>
              <w:t>5-15</w:t>
            </w:r>
          </w:p>
        </w:tc>
      </w:tr>
      <w:tr w:rsidR="009A6673" w:rsidRPr="00177ACD" w14:paraId="78865EE3" w14:textId="77777777" w:rsidTr="00343126">
        <w:trPr>
          <w:jc w:val="center"/>
        </w:trPr>
        <w:tc>
          <w:tcPr>
            <w:tcW w:w="7110" w:type="dxa"/>
            <w:gridSpan w:val="8"/>
            <w:tcBorders>
              <w:top w:val="single" w:sz="4" w:space="0" w:color="auto"/>
            </w:tcBorders>
            <w:vAlign w:val="center"/>
          </w:tcPr>
          <w:p w14:paraId="7ABB24F9" w14:textId="77777777" w:rsidR="009A6673" w:rsidRPr="00177ACD" w:rsidRDefault="009A6673" w:rsidP="00343126">
            <w:pPr>
              <w:keepNext/>
              <w:keepLines/>
              <w:widowControl/>
              <w:spacing w:line="247" w:lineRule="auto"/>
              <w:jc w:val="center"/>
              <w:rPr>
                <w:rFonts w:ascii="Times New Roman" w:hAnsi="Times New Roman" w:cs="Times New Roman"/>
                <w:bCs/>
                <w:color w:val="000000" w:themeColor="text1"/>
                <w:kern w:val="2"/>
                <w:sz w:val="20"/>
                <w:szCs w:val="20"/>
              </w:rPr>
            </w:pPr>
            <w:r w:rsidRPr="00177ACD">
              <w:rPr>
                <w:rFonts w:ascii="Times New Roman" w:hAnsi="Times New Roman" w:cs="Times New Roman"/>
                <w:bCs/>
                <w:color w:val="000000" w:themeColor="text1"/>
                <w:kern w:val="2"/>
                <w:sz w:val="20"/>
                <w:szCs w:val="20"/>
              </w:rPr>
              <w:t>NOTE: Class 3 material shall consist of bank or pit run material.</w:t>
            </w:r>
          </w:p>
        </w:tc>
      </w:tr>
    </w:tbl>
    <w:p w14:paraId="55F3232C" w14:textId="77777777" w:rsidR="009A6673" w:rsidRDefault="009A6673" w:rsidP="009A6673">
      <w:pPr>
        <w:spacing w:line="247" w:lineRule="auto"/>
        <w:rPr>
          <w:rFonts w:ascii="Times New Roman" w:hAnsi="Times New Roman" w:cs="Times New Roman"/>
          <w:kern w:val="2"/>
          <w:sz w:val="17"/>
          <w:szCs w:val="17"/>
        </w:rPr>
      </w:pPr>
    </w:p>
    <w:p w14:paraId="6B9940CC" w14:textId="77777777" w:rsidR="009A6673" w:rsidRDefault="009A6673" w:rsidP="009A6673">
      <w:pPr>
        <w:pStyle w:val="BodyText"/>
      </w:pPr>
      <w:r>
        <w:t>Aggregate Base Coarse (RAP) shall be 100 percent reclaimed asphalt pavement material conforming to the requirements of Table 703-3.</w:t>
      </w:r>
    </w:p>
    <w:p w14:paraId="7157CEF0" w14:textId="77777777" w:rsidR="009A6673" w:rsidRDefault="009A6673" w:rsidP="009A6673">
      <w:pPr>
        <w:pStyle w:val="TableHead"/>
      </w:pPr>
      <w:r>
        <w:lastRenderedPageBreak/>
        <w:t>Table 703-3</w:t>
      </w:r>
      <w:r>
        <w:br/>
        <w:t>CLASSIFICATION FOR RECLAIMED ASPHALT PAVEMENT</w:t>
      </w:r>
      <w:r>
        <w:br/>
        <w:t>AGGREGATE BASE COURSE</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281"/>
        <w:gridCol w:w="2061"/>
      </w:tblGrid>
      <w:tr w:rsidR="009A6673" w:rsidRPr="006473A5" w14:paraId="3B3E60B4" w14:textId="77777777" w:rsidTr="00343126">
        <w:trPr>
          <w:trHeight w:val="144"/>
          <w:jc w:val="center"/>
        </w:trPr>
        <w:tc>
          <w:tcPr>
            <w:tcW w:w="0" w:type="auto"/>
            <w:vMerge w:val="restart"/>
            <w:tcBorders>
              <w:top w:val="double" w:sz="6" w:space="0" w:color="000000"/>
              <w:left w:val="double" w:sz="6" w:space="0" w:color="000000"/>
              <w:bottom w:val="double" w:sz="6" w:space="0" w:color="000000"/>
              <w:right w:val="single" w:sz="6" w:space="0" w:color="000000"/>
            </w:tcBorders>
            <w:shd w:val="clear" w:color="auto" w:fill="auto"/>
            <w:tcMar>
              <w:top w:w="43" w:type="dxa"/>
              <w:left w:w="43" w:type="dxa"/>
              <w:bottom w:w="43" w:type="dxa"/>
              <w:right w:w="43" w:type="dxa"/>
            </w:tcMar>
            <w:vAlign w:val="center"/>
          </w:tcPr>
          <w:p w14:paraId="50AABEB4" w14:textId="77777777" w:rsidR="009A6673" w:rsidRPr="006473A5" w:rsidRDefault="009A6673" w:rsidP="00343126">
            <w:pPr>
              <w:keepNext/>
              <w:widowControl/>
              <w:autoSpaceDE/>
              <w:autoSpaceDN/>
              <w:jc w:val="center"/>
              <w:rPr>
                <w:rFonts w:ascii="Times New Roman" w:hAnsi="Times New Roman" w:cs="Times New Roman"/>
                <w:b/>
                <w:bCs/>
                <w:sz w:val="20"/>
                <w:szCs w:val="20"/>
              </w:rPr>
            </w:pPr>
            <w:r w:rsidRPr="006473A5">
              <w:rPr>
                <w:rFonts w:ascii="Times New Roman" w:hAnsi="Times New Roman" w:cs="Times New Roman"/>
                <w:b/>
                <w:bCs/>
                <w:sz w:val="20"/>
                <w:szCs w:val="20"/>
              </w:rPr>
              <w:t>Sieve Size</w:t>
            </w:r>
          </w:p>
        </w:tc>
        <w:tc>
          <w:tcPr>
            <w:tcW w:w="0" w:type="auto"/>
            <w:tcBorders>
              <w:top w:val="double" w:sz="6" w:space="0" w:color="000000"/>
              <w:left w:val="single" w:sz="6" w:space="0" w:color="000000"/>
              <w:bottom w:val="single" w:sz="6" w:space="0" w:color="000000"/>
              <w:right w:val="double" w:sz="6" w:space="0" w:color="000000"/>
            </w:tcBorders>
            <w:shd w:val="clear" w:color="auto" w:fill="auto"/>
            <w:vAlign w:val="center"/>
          </w:tcPr>
          <w:p w14:paraId="4162E06C" w14:textId="77777777" w:rsidR="009A6673" w:rsidRPr="006473A5" w:rsidRDefault="009A6673" w:rsidP="00343126">
            <w:pPr>
              <w:keepNext/>
              <w:widowControl/>
              <w:autoSpaceDE/>
              <w:autoSpaceDN/>
              <w:jc w:val="center"/>
              <w:rPr>
                <w:rFonts w:ascii="Times New Roman" w:hAnsi="Times New Roman" w:cs="Times New Roman"/>
                <w:b/>
                <w:bCs/>
                <w:sz w:val="20"/>
                <w:szCs w:val="20"/>
              </w:rPr>
            </w:pPr>
            <w:r w:rsidRPr="006473A5">
              <w:rPr>
                <w:rFonts w:ascii="Times New Roman" w:hAnsi="Times New Roman" w:cs="Times New Roman"/>
                <w:b/>
                <w:bCs/>
                <w:sz w:val="20"/>
                <w:szCs w:val="20"/>
              </w:rPr>
              <w:t xml:space="preserve">Mass Percent Passing </w:t>
            </w:r>
          </w:p>
          <w:p w14:paraId="094871B2" w14:textId="77777777" w:rsidR="009A6673" w:rsidRPr="006473A5" w:rsidRDefault="009A6673" w:rsidP="00343126">
            <w:pPr>
              <w:keepNext/>
              <w:widowControl/>
              <w:autoSpaceDE/>
              <w:autoSpaceDN/>
              <w:jc w:val="center"/>
              <w:rPr>
                <w:rFonts w:ascii="Times New Roman" w:hAnsi="Times New Roman" w:cs="Times New Roman"/>
                <w:b/>
                <w:bCs/>
                <w:sz w:val="20"/>
                <w:szCs w:val="20"/>
              </w:rPr>
            </w:pPr>
            <w:r w:rsidRPr="006473A5">
              <w:rPr>
                <w:rFonts w:ascii="Times New Roman" w:hAnsi="Times New Roman" w:cs="Times New Roman"/>
                <w:b/>
                <w:bCs/>
                <w:sz w:val="20"/>
                <w:szCs w:val="20"/>
              </w:rPr>
              <w:t>Square Mesh Sieves</w:t>
            </w:r>
          </w:p>
        </w:tc>
      </w:tr>
      <w:tr w:rsidR="009A6673" w:rsidRPr="006473A5" w14:paraId="44D97BA5" w14:textId="77777777" w:rsidTr="00343126">
        <w:trPr>
          <w:trHeight w:val="144"/>
          <w:jc w:val="center"/>
        </w:trPr>
        <w:tc>
          <w:tcPr>
            <w:tcW w:w="0" w:type="auto"/>
            <w:vMerge/>
            <w:tcBorders>
              <w:bottom w:val="single" w:sz="12" w:space="0" w:color="auto"/>
            </w:tcBorders>
            <w:shd w:val="clear" w:color="auto" w:fill="auto"/>
            <w:tcMar>
              <w:top w:w="43" w:type="dxa"/>
              <w:left w:w="43" w:type="dxa"/>
              <w:bottom w:w="43" w:type="dxa"/>
              <w:right w:w="43" w:type="dxa"/>
            </w:tcMar>
            <w:vAlign w:val="center"/>
          </w:tcPr>
          <w:p w14:paraId="6310A537" w14:textId="77777777" w:rsidR="009A6673" w:rsidRPr="006473A5" w:rsidRDefault="009A6673" w:rsidP="00343126">
            <w:pPr>
              <w:keepNext/>
              <w:widowControl/>
              <w:autoSpaceDE/>
              <w:autoSpaceDN/>
              <w:jc w:val="center"/>
              <w:rPr>
                <w:rFonts w:ascii="Times New Roman" w:hAnsi="Times New Roman" w:cs="Times New Roman"/>
                <w:b/>
                <w:bCs/>
                <w:sz w:val="20"/>
                <w:szCs w:val="20"/>
              </w:rPr>
            </w:pPr>
          </w:p>
        </w:tc>
        <w:tc>
          <w:tcPr>
            <w:tcW w:w="0" w:type="auto"/>
            <w:tcBorders>
              <w:top w:val="single" w:sz="6" w:space="0" w:color="000000"/>
              <w:bottom w:val="single" w:sz="12" w:space="0" w:color="auto"/>
            </w:tcBorders>
            <w:shd w:val="clear" w:color="auto" w:fill="auto"/>
            <w:vAlign w:val="center"/>
          </w:tcPr>
          <w:p w14:paraId="109F284B" w14:textId="77777777" w:rsidR="009A6673" w:rsidRPr="006473A5" w:rsidRDefault="009A6673" w:rsidP="00343126">
            <w:pPr>
              <w:keepNext/>
              <w:widowControl/>
              <w:autoSpaceDE/>
              <w:autoSpaceDN/>
              <w:jc w:val="center"/>
              <w:rPr>
                <w:rFonts w:ascii="Times New Roman" w:hAnsi="Times New Roman" w:cs="Times New Roman"/>
                <w:b/>
                <w:bCs/>
                <w:sz w:val="20"/>
                <w:szCs w:val="20"/>
              </w:rPr>
            </w:pPr>
            <w:r w:rsidRPr="006473A5">
              <w:rPr>
                <w:rFonts w:ascii="Times New Roman" w:hAnsi="Times New Roman" w:cs="Times New Roman"/>
                <w:b/>
                <w:bCs/>
                <w:sz w:val="20"/>
                <w:szCs w:val="20"/>
              </w:rPr>
              <w:t>ABC (RAP)</w:t>
            </w:r>
          </w:p>
        </w:tc>
      </w:tr>
      <w:tr w:rsidR="009A6673" w:rsidRPr="006473A5" w14:paraId="41D8571F" w14:textId="77777777" w:rsidTr="00343126">
        <w:trPr>
          <w:trHeight w:val="144"/>
          <w:jc w:val="center"/>
        </w:trPr>
        <w:tc>
          <w:tcPr>
            <w:tcW w:w="0" w:type="auto"/>
            <w:tcBorders>
              <w:top w:val="single" w:sz="12" w:space="0" w:color="auto"/>
              <w:bottom w:val="single" w:sz="6" w:space="0" w:color="000000"/>
            </w:tcBorders>
            <w:shd w:val="clear" w:color="auto" w:fill="D9D9D9" w:themeFill="background1" w:themeFillShade="D9"/>
            <w:tcMar>
              <w:top w:w="43" w:type="dxa"/>
              <w:left w:w="43" w:type="dxa"/>
              <w:bottom w:w="43" w:type="dxa"/>
              <w:right w:w="43" w:type="dxa"/>
            </w:tcMar>
            <w:vAlign w:val="center"/>
          </w:tcPr>
          <w:p w14:paraId="66693DD5" w14:textId="77777777" w:rsidR="009A6673" w:rsidRPr="006473A5" w:rsidRDefault="009A6673" w:rsidP="00343126">
            <w:pPr>
              <w:keepNext/>
              <w:widowControl/>
              <w:autoSpaceDE/>
              <w:autoSpaceDN/>
              <w:jc w:val="center"/>
              <w:rPr>
                <w:rFonts w:ascii="Times New Roman" w:hAnsi="Times New Roman" w:cs="Times New Roman"/>
                <w:bCs/>
                <w:sz w:val="20"/>
                <w:szCs w:val="20"/>
              </w:rPr>
            </w:pPr>
            <w:r w:rsidRPr="006473A5">
              <w:rPr>
                <w:rFonts w:ascii="Times New Roman" w:hAnsi="Times New Roman" w:cs="Times New Roman"/>
                <w:bCs/>
                <w:sz w:val="20"/>
                <w:szCs w:val="20"/>
              </w:rPr>
              <w:t>50 mm (2")</w:t>
            </w:r>
          </w:p>
        </w:tc>
        <w:tc>
          <w:tcPr>
            <w:tcW w:w="0" w:type="auto"/>
            <w:tcBorders>
              <w:top w:val="single" w:sz="12" w:space="0" w:color="auto"/>
              <w:bottom w:val="single" w:sz="6" w:space="0" w:color="000000"/>
            </w:tcBorders>
            <w:shd w:val="clear" w:color="auto" w:fill="D9D9D9" w:themeFill="background1" w:themeFillShade="D9"/>
            <w:vAlign w:val="center"/>
          </w:tcPr>
          <w:p w14:paraId="6E760CDC" w14:textId="77777777" w:rsidR="009A6673" w:rsidRPr="006473A5" w:rsidRDefault="009A6673" w:rsidP="00343126">
            <w:pPr>
              <w:keepNext/>
              <w:widowControl/>
              <w:autoSpaceDE/>
              <w:autoSpaceDN/>
              <w:jc w:val="center"/>
              <w:rPr>
                <w:rFonts w:ascii="Times New Roman" w:hAnsi="Times New Roman" w:cs="Times New Roman"/>
                <w:bCs/>
                <w:sz w:val="20"/>
                <w:szCs w:val="20"/>
              </w:rPr>
            </w:pPr>
            <w:r w:rsidRPr="006473A5">
              <w:rPr>
                <w:rFonts w:ascii="Times New Roman" w:hAnsi="Times New Roman" w:cs="Times New Roman"/>
                <w:bCs/>
                <w:sz w:val="20"/>
                <w:szCs w:val="20"/>
              </w:rPr>
              <w:t>100</w:t>
            </w:r>
          </w:p>
        </w:tc>
      </w:tr>
      <w:tr w:rsidR="009A6673" w:rsidRPr="006473A5" w14:paraId="69B2D239" w14:textId="77777777" w:rsidTr="00343126">
        <w:trPr>
          <w:trHeight w:val="144"/>
          <w:jc w:val="center"/>
        </w:trPr>
        <w:tc>
          <w:tcPr>
            <w:tcW w:w="0" w:type="auto"/>
            <w:tcBorders>
              <w:top w:val="single" w:sz="6" w:space="0" w:color="000000"/>
              <w:bottom w:val="single" w:sz="6" w:space="0" w:color="000000"/>
            </w:tcBorders>
            <w:shd w:val="clear" w:color="auto" w:fill="auto"/>
            <w:tcMar>
              <w:top w:w="43" w:type="dxa"/>
              <w:left w:w="43" w:type="dxa"/>
              <w:bottom w:w="43" w:type="dxa"/>
              <w:right w:w="43" w:type="dxa"/>
            </w:tcMar>
            <w:vAlign w:val="center"/>
          </w:tcPr>
          <w:p w14:paraId="23931C33" w14:textId="77777777" w:rsidR="009A6673" w:rsidRPr="006473A5" w:rsidRDefault="009A6673" w:rsidP="00343126">
            <w:pPr>
              <w:keepNext/>
              <w:widowControl/>
              <w:autoSpaceDE/>
              <w:autoSpaceDN/>
              <w:jc w:val="center"/>
              <w:rPr>
                <w:rFonts w:ascii="Times New Roman" w:eastAsia="PMingLiU" w:hAnsi="Times New Roman" w:cs="Times New Roman"/>
                <w:bCs/>
                <w:sz w:val="20"/>
                <w:szCs w:val="20"/>
              </w:rPr>
            </w:pPr>
            <w:r w:rsidRPr="006473A5">
              <w:rPr>
                <w:rFonts w:ascii="Times New Roman" w:eastAsia="PMingLiU" w:hAnsi="Times New Roman" w:cs="Times New Roman"/>
                <w:bCs/>
                <w:sz w:val="20"/>
                <w:szCs w:val="20"/>
              </w:rPr>
              <w:t xml:space="preserve"> 25 mm (1")</w:t>
            </w:r>
          </w:p>
        </w:tc>
        <w:tc>
          <w:tcPr>
            <w:tcW w:w="0" w:type="auto"/>
            <w:tcBorders>
              <w:top w:val="single" w:sz="6" w:space="0" w:color="000000"/>
              <w:bottom w:val="single" w:sz="6" w:space="0" w:color="000000"/>
            </w:tcBorders>
            <w:shd w:val="clear" w:color="auto" w:fill="auto"/>
            <w:vAlign w:val="center"/>
          </w:tcPr>
          <w:p w14:paraId="5DADA57F" w14:textId="77777777" w:rsidR="009A6673" w:rsidRPr="006473A5" w:rsidRDefault="009A6673" w:rsidP="00343126">
            <w:pPr>
              <w:keepNext/>
              <w:widowControl/>
              <w:autoSpaceDE/>
              <w:autoSpaceDN/>
              <w:jc w:val="center"/>
              <w:rPr>
                <w:rFonts w:ascii="Times New Roman" w:hAnsi="Times New Roman" w:cs="Times New Roman"/>
                <w:bCs/>
                <w:sz w:val="20"/>
                <w:szCs w:val="20"/>
              </w:rPr>
            </w:pPr>
            <w:r w:rsidRPr="006473A5">
              <w:rPr>
                <w:rFonts w:ascii="Times New Roman" w:hAnsi="Times New Roman" w:cs="Times New Roman"/>
                <w:bCs/>
                <w:sz w:val="20"/>
                <w:szCs w:val="20"/>
              </w:rPr>
              <w:t>85-100</w:t>
            </w:r>
          </w:p>
        </w:tc>
      </w:tr>
      <w:tr w:rsidR="009A6673" w:rsidRPr="006473A5" w14:paraId="16918875" w14:textId="77777777" w:rsidTr="00343126">
        <w:trPr>
          <w:trHeight w:val="144"/>
          <w:jc w:val="center"/>
        </w:trPr>
        <w:tc>
          <w:tcPr>
            <w:tcW w:w="0" w:type="auto"/>
            <w:tcBorders>
              <w:top w:val="single" w:sz="6" w:space="0" w:color="000000"/>
              <w:bottom w:val="single" w:sz="6" w:space="0" w:color="000000"/>
            </w:tcBorders>
            <w:shd w:val="clear" w:color="auto" w:fill="D9D9D9" w:themeFill="background1" w:themeFillShade="D9"/>
            <w:tcMar>
              <w:top w:w="43" w:type="dxa"/>
              <w:left w:w="43" w:type="dxa"/>
              <w:bottom w:w="43" w:type="dxa"/>
              <w:right w:w="43" w:type="dxa"/>
            </w:tcMar>
            <w:vAlign w:val="center"/>
          </w:tcPr>
          <w:p w14:paraId="0C37D3CA" w14:textId="77777777" w:rsidR="009A6673" w:rsidRPr="006473A5" w:rsidRDefault="009A6673" w:rsidP="00343126">
            <w:pPr>
              <w:keepNext/>
              <w:widowControl/>
              <w:autoSpaceDE/>
              <w:autoSpaceDN/>
              <w:jc w:val="center"/>
              <w:rPr>
                <w:rFonts w:ascii="Times New Roman" w:eastAsia="PMingLiU" w:hAnsi="Times New Roman" w:cs="Times New Roman"/>
                <w:bCs/>
                <w:sz w:val="20"/>
                <w:szCs w:val="20"/>
              </w:rPr>
            </w:pPr>
            <w:r w:rsidRPr="006473A5">
              <w:rPr>
                <w:rFonts w:ascii="Times New Roman" w:eastAsia="PMingLiU" w:hAnsi="Times New Roman" w:cs="Times New Roman"/>
                <w:bCs/>
                <w:sz w:val="20"/>
                <w:szCs w:val="20"/>
              </w:rPr>
              <w:t>19 mm (¾")</w:t>
            </w:r>
          </w:p>
        </w:tc>
        <w:tc>
          <w:tcPr>
            <w:tcW w:w="0" w:type="auto"/>
            <w:tcBorders>
              <w:top w:val="single" w:sz="6" w:space="0" w:color="000000"/>
              <w:bottom w:val="single" w:sz="6" w:space="0" w:color="000000"/>
            </w:tcBorders>
            <w:shd w:val="clear" w:color="auto" w:fill="D9D9D9" w:themeFill="background1" w:themeFillShade="D9"/>
            <w:vAlign w:val="center"/>
          </w:tcPr>
          <w:p w14:paraId="54C4A241" w14:textId="77777777" w:rsidR="009A6673" w:rsidRPr="006473A5" w:rsidRDefault="009A6673" w:rsidP="00343126">
            <w:pPr>
              <w:keepNext/>
              <w:widowControl/>
              <w:autoSpaceDE/>
              <w:autoSpaceDN/>
              <w:jc w:val="center"/>
              <w:rPr>
                <w:rFonts w:ascii="Times New Roman" w:hAnsi="Times New Roman" w:cs="Times New Roman"/>
                <w:bCs/>
                <w:sz w:val="20"/>
                <w:szCs w:val="20"/>
              </w:rPr>
            </w:pPr>
            <w:r w:rsidRPr="006473A5">
              <w:rPr>
                <w:rFonts w:ascii="Times New Roman" w:hAnsi="Times New Roman" w:cs="Times New Roman"/>
                <w:bCs/>
                <w:sz w:val="20"/>
                <w:szCs w:val="20"/>
              </w:rPr>
              <w:t>75-100</w:t>
            </w:r>
          </w:p>
        </w:tc>
      </w:tr>
      <w:tr w:rsidR="009A6673" w:rsidRPr="006473A5" w14:paraId="4EC7411D" w14:textId="77777777" w:rsidTr="00343126">
        <w:trPr>
          <w:trHeight w:val="144"/>
          <w:jc w:val="center"/>
        </w:trPr>
        <w:tc>
          <w:tcPr>
            <w:tcW w:w="0" w:type="auto"/>
            <w:tcBorders>
              <w:top w:val="single" w:sz="6" w:space="0" w:color="000000"/>
              <w:bottom w:val="single" w:sz="6" w:space="0" w:color="000000"/>
            </w:tcBorders>
            <w:shd w:val="clear" w:color="auto" w:fill="auto"/>
            <w:tcMar>
              <w:top w:w="43" w:type="dxa"/>
              <w:left w:w="43" w:type="dxa"/>
              <w:bottom w:w="43" w:type="dxa"/>
              <w:right w:w="43" w:type="dxa"/>
            </w:tcMar>
            <w:vAlign w:val="center"/>
          </w:tcPr>
          <w:p w14:paraId="682CB91B" w14:textId="77777777" w:rsidR="009A6673" w:rsidRPr="006473A5" w:rsidRDefault="009A6673" w:rsidP="00343126">
            <w:pPr>
              <w:keepNext/>
              <w:widowControl/>
              <w:autoSpaceDE/>
              <w:autoSpaceDN/>
              <w:jc w:val="center"/>
              <w:rPr>
                <w:rFonts w:ascii="Times New Roman" w:eastAsia="PMingLiU" w:hAnsi="Times New Roman" w:cs="Times New Roman"/>
                <w:bCs/>
                <w:sz w:val="20"/>
                <w:szCs w:val="20"/>
              </w:rPr>
            </w:pPr>
            <w:r w:rsidRPr="006473A5">
              <w:rPr>
                <w:rFonts w:ascii="Times New Roman" w:eastAsia="PMingLiU" w:hAnsi="Times New Roman" w:cs="Times New Roman"/>
                <w:bCs/>
                <w:sz w:val="20"/>
                <w:szCs w:val="20"/>
              </w:rPr>
              <w:t>12.5 mm (½")</w:t>
            </w:r>
          </w:p>
        </w:tc>
        <w:tc>
          <w:tcPr>
            <w:tcW w:w="0" w:type="auto"/>
            <w:tcBorders>
              <w:top w:val="single" w:sz="6" w:space="0" w:color="000000"/>
              <w:bottom w:val="single" w:sz="6" w:space="0" w:color="000000"/>
            </w:tcBorders>
            <w:shd w:val="clear" w:color="auto" w:fill="auto"/>
            <w:vAlign w:val="center"/>
          </w:tcPr>
          <w:p w14:paraId="16C64163" w14:textId="77777777" w:rsidR="009A6673" w:rsidRPr="006473A5" w:rsidRDefault="009A6673" w:rsidP="00343126">
            <w:pPr>
              <w:keepNext/>
              <w:widowControl/>
              <w:autoSpaceDE/>
              <w:autoSpaceDN/>
              <w:jc w:val="center"/>
              <w:rPr>
                <w:rFonts w:ascii="Times New Roman" w:hAnsi="Times New Roman" w:cs="Times New Roman"/>
                <w:bCs/>
                <w:sz w:val="20"/>
                <w:szCs w:val="20"/>
              </w:rPr>
            </w:pPr>
            <w:r w:rsidRPr="006473A5">
              <w:rPr>
                <w:rFonts w:ascii="Times New Roman" w:hAnsi="Times New Roman" w:cs="Times New Roman"/>
                <w:bCs/>
                <w:sz w:val="20"/>
                <w:szCs w:val="20"/>
              </w:rPr>
              <w:t>55-90</w:t>
            </w:r>
          </w:p>
        </w:tc>
      </w:tr>
      <w:tr w:rsidR="009A6673" w:rsidRPr="006473A5" w14:paraId="075BCBFF" w14:textId="77777777" w:rsidTr="00343126">
        <w:trPr>
          <w:trHeight w:val="144"/>
          <w:jc w:val="center"/>
        </w:trPr>
        <w:tc>
          <w:tcPr>
            <w:tcW w:w="0" w:type="auto"/>
            <w:tcBorders>
              <w:top w:val="single" w:sz="6" w:space="0" w:color="000000"/>
              <w:bottom w:val="single" w:sz="6" w:space="0" w:color="000000"/>
            </w:tcBorders>
            <w:shd w:val="clear" w:color="auto" w:fill="D9D9D9" w:themeFill="background1" w:themeFillShade="D9"/>
            <w:tcMar>
              <w:top w:w="43" w:type="dxa"/>
              <w:left w:w="43" w:type="dxa"/>
              <w:bottom w:w="43" w:type="dxa"/>
              <w:right w:w="43" w:type="dxa"/>
            </w:tcMar>
            <w:vAlign w:val="center"/>
          </w:tcPr>
          <w:p w14:paraId="4D19E0AF" w14:textId="77777777" w:rsidR="009A6673" w:rsidRPr="006473A5" w:rsidRDefault="009A6673" w:rsidP="00343126">
            <w:pPr>
              <w:keepNext/>
              <w:widowControl/>
              <w:autoSpaceDE/>
              <w:autoSpaceDN/>
              <w:jc w:val="center"/>
              <w:rPr>
                <w:rFonts w:ascii="Times New Roman" w:eastAsia="PMingLiU" w:hAnsi="Times New Roman" w:cs="Times New Roman"/>
                <w:bCs/>
                <w:sz w:val="20"/>
                <w:szCs w:val="20"/>
              </w:rPr>
            </w:pPr>
            <w:r w:rsidRPr="006473A5">
              <w:rPr>
                <w:rFonts w:ascii="Times New Roman" w:eastAsia="PMingLiU" w:hAnsi="Times New Roman" w:cs="Times New Roman"/>
                <w:bCs/>
                <w:sz w:val="20"/>
                <w:szCs w:val="20"/>
              </w:rPr>
              <w:t>9.5 mm (⅜")</w:t>
            </w:r>
          </w:p>
        </w:tc>
        <w:tc>
          <w:tcPr>
            <w:tcW w:w="0" w:type="auto"/>
            <w:tcBorders>
              <w:top w:val="single" w:sz="6" w:space="0" w:color="000000"/>
              <w:bottom w:val="single" w:sz="6" w:space="0" w:color="000000"/>
            </w:tcBorders>
            <w:shd w:val="clear" w:color="auto" w:fill="D9D9D9" w:themeFill="background1" w:themeFillShade="D9"/>
            <w:vAlign w:val="center"/>
          </w:tcPr>
          <w:p w14:paraId="74CD69AB" w14:textId="77777777" w:rsidR="009A6673" w:rsidRPr="006473A5" w:rsidRDefault="009A6673" w:rsidP="00343126">
            <w:pPr>
              <w:keepNext/>
              <w:widowControl/>
              <w:autoSpaceDE/>
              <w:autoSpaceDN/>
              <w:jc w:val="center"/>
              <w:rPr>
                <w:rFonts w:ascii="Times New Roman" w:hAnsi="Times New Roman" w:cs="Times New Roman"/>
                <w:bCs/>
                <w:strike/>
                <w:sz w:val="20"/>
                <w:szCs w:val="20"/>
              </w:rPr>
            </w:pPr>
            <w:r w:rsidRPr="006473A5">
              <w:rPr>
                <w:rFonts w:ascii="Times New Roman" w:hAnsi="Times New Roman" w:cs="Times New Roman"/>
                <w:bCs/>
                <w:sz w:val="20"/>
                <w:szCs w:val="20"/>
              </w:rPr>
              <w:t>45-80</w:t>
            </w:r>
          </w:p>
        </w:tc>
      </w:tr>
      <w:tr w:rsidR="009A6673" w:rsidRPr="006473A5" w14:paraId="5A11D044" w14:textId="77777777" w:rsidTr="00343126">
        <w:trPr>
          <w:trHeight w:val="144"/>
          <w:jc w:val="center"/>
        </w:trPr>
        <w:tc>
          <w:tcPr>
            <w:tcW w:w="0" w:type="auto"/>
            <w:tcBorders>
              <w:top w:val="single" w:sz="6" w:space="0" w:color="000000"/>
              <w:bottom w:val="single" w:sz="6" w:space="0" w:color="000000"/>
            </w:tcBorders>
            <w:shd w:val="clear" w:color="auto" w:fill="auto"/>
            <w:tcMar>
              <w:top w:w="43" w:type="dxa"/>
              <w:left w:w="43" w:type="dxa"/>
              <w:bottom w:w="43" w:type="dxa"/>
              <w:right w:w="43" w:type="dxa"/>
            </w:tcMar>
            <w:vAlign w:val="center"/>
          </w:tcPr>
          <w:p w14:paraId="67ADA750" w14:textId="77777777" w:rsidR="009A6673" w:rsidRPr="006473A5" w:rsidRDefault="009A6673" w:rsidP="00343126">
            <w:pPr>
              <w:keepNext/>
              <w:widowControl/>
              <w:autoSpaceDE/>
              <w:autoSpaceDN/>
              <w:jc w:val="center"/>
              <w:rPr>
                <w:rFonts w:ascii="Times New Roman" w:eastAsia="PMingLiU" w:hAnsi="Times New Roman" w:cs="Times New Roman"/>
                <w:bCs/>
                <w:sz w:val="20"/>
                <w:szCs w:val="20"/>
              </w:rPr>
            </w:pPr>
            <w:r w:rsidRPr="006473A5">
              <w:rPr>
                <w:rFonts w:ascii="Times New Roman" w:eastAsia="PMingLiU" w:hAnsi="Times New Roman" w:cs="Times New Roman"/>
                <w:bCs/>
                <w:sz w:val="20"/>
                <w:szCs w:val="20"/>
              </w:rPr>
              <w:t>4.75 mm (#4)</w:t>
            </w:r>
          </w:p>
        </w:tc>
        <w:tc>
          <w:tcPr>
            <w:tcW w:w="0" w:type="auto"/>
            <w:tcBorders>
              <w:top w:val="single" w:sz="6" w:space="0" w:color="000000"/>
              <w:bottom w:val="single" w:sz="6" w:space="0" w:color="000000"/>
            </w:tcBorders>
            <w:shd w:val="clear" w:color="auto" w:fill="auto"/>
            <w:vAlign w:val="center"/>
          </w:tcPr>
          <w:p w14:paraId="0BF89250" w14:textId="77777777" w:rsidR="009A6673" w:rsidRPr="006473A5" w:rsidRDefault="009A6673" w:rsidP="00343126">
            <w:pPr>
              <w:keepNext/>
              <w:widowControl/>
              <w:autoSpaceDE/>
              <w:autoSpaceDN/>
              <w:jc w:val="center"/>
              <w:rPr>
                <w:rFonts w:ascii="Times New Roman" w:hAnsi="Times New Roman" w:cs="Times New Roman"/>
                <w:bCs/>
                <w:sz w:val="20"/>
                <w:szCs w:val="20"/>
              </w:rPr>
            </w:pPr>
            <w:r w:rsidRPr="006473A5">
              <w:rPr>
                <w:rFonts w:ascii="Times New Roman" w:hAnsi="Times New Roman" w:cs="Times New Roman"/>
                <w:bCs/>
                <w:sz w:val="20"/>
                <w:szCs w:val="20"/>
              </w:rPr>
              <w:t>25-55</w:t>
            </w:r>
          </w:p>
        </w:tc>
      </w:tr>
      <w:tr w:rsidR="009A6673" w:rsidRPr="006473A5" w14:paraId="66728B2C" w14:textId="77777777" w:rsidTr="00343126">
        <w:trPr>
          <w:trHeight w:val="144"/>
          <w:jc w:val="center"/>
        </w:trPr>
        <w:tc>
          <w:tcPr>
            <w:tcW w:w="0" w:type="auto"/>
            <w:tcBorders>
              <w:top w:val="single" w:sz="6" w:space="0" w:color="000000"/>
              <w:bottom w:val="single" w:sz="6" w:space="0" w:color="000000"/>
            </w:tcBorders>
            <w:shd w:val="clear" w:color="auto" w:fill="D9D9D9" w:themeFill="background1" w:themeFillShade="D9"/>
            <w:tcMar>
              <w:top w:w="43" w:type="dxa"/>
              <w:left w:w="43" w:type="dxa"/>
              <w:bottom w:w="43" w:type="dxa"/>
              <w:right w:w="43" w:type="dxa"/>
            </w:tcMar>
            <w:vAlign w:val="center"/>
          </w:tcPr>
          <w:p w14:paraId="786FAC4C" w14:textId="77777777" w:rsidR="009A6673" w:rsidRPr="006473A5" w:rsidRDefault="009A6673" w:rsidP="00343126">
            <w:pPr>
              <w:keepNext/>
              <w:widowControl/>
              <w:autoSpaceDE/>
              <w:autoSpaceDN/>
              <w:jc w:val="center"/>
              <w:rPr>
                <w:rFonts w:ascii="Times New Roman" w:eastAsia="PMingLiU" w:hAnsi="Times New Roman" w:cs="Times New Roman"/>
                <w:bCs/>
                <w:sz w:val="20"/>
                <w:szCs w:val="20"/>
              </w:rPr>
            </w:pPr>
            <w:r w:rsidRPr="006473A5">
              <w:rPr>
                <w:rFonts w:ascii="Times New Roman" w:eastAsia="PMingLiU" w:hAnsi="Times New Roman" w:cs="Times New Roman"/>
                <w:bCs/>
                <w:sz w:val="20"/>
                <w:szCs w:val="20"/>
              </w:rPr>
              <w:t>1.18 mm (#16)</w:t>
            </w:r>
          </w:p>
        </w:tc>
        <w:tc>
          <w:tcPr>
            <w:tcW w:w="0" w:type="auto"/>
            <w:tcBorders>
              <w:top w:val="single" w:sz="6" w:space="0" w:color="000000"/>
              <w:bottom w:val="single" w:sz="6" w:space="0" w:color="000000"/>
            </w:tcBorders>
            <w:shd w:val="clear" w:color="auto" w:fill="D9D9D9" w:themeFill="background1" w:themeFillShade="D9"/>
            <w:vAlign w:val="center"/>
          </w:tcPr>
          <w:p w14:paraId="6F31D984" w14:textId="77777777" w:rsidR="009A6673" w:rsidRPr="006473A5" w:rsidRDefault="009A6673" w:rsidP="00343126">
            <w:pPr>
              <w:keepNext/>
              <w:widowControl/>
              <w:autoSpaceDE/>
              <w:autoSpaceDN/>
              <w:jc w:val="center"/>
              <w:rPr>
                <w:rFonts w:ascii="Times New Roman" w:hAnsi="Times New Roman" w:cs="Times New Roman"/>
                <w:bCs/>
                <w:sz w:val="20"/>
                <w:szCs w:val="20"/>
              </w:rPr>
            </w:pPr>
            <w:r w:rsidRPr="006473A5">
              <w:rPr>
                <w:rFonts w:ascii="Times New Roman" w:hAnsi="Times New Roman" w:cs="Times New Roman"/>
                <w:bCs/>
                <w:sz w:val="20"/>
                <w:szCs w:val="20"/>
              </w:rPr>
              <w:t>5-25</w:t>
            </w:r>
          </w:p>
        </w:tc>
      </w:tr>
      <w:tr w:rsidR="009A6673" w:rsidRPr="006473A5" w14:paraId="1FE4C69C" w14:textId="77777777" w:rsidTr="00343126">
        <w:trPr>
          <w:trHeight w:val="144"/>
          <w:jc w:val="center"/>
        </w:trPr>
        <w:tc>
          <w:tcPr>
            <w:tcW w:w="0" w:type="auto"/>
            <w:tcBorders>
              <w:top w:val="single" w:sz="6" w:space="0" w:color="000000"/>
            </w:tcBorders>
            <w:shd w:val="clear" w:color="auto" w:fill="auto"/>
            <w:tcMar>
              <w:top w:w="43" w:type="dxa"/>
              <w:left w:w="43" w:type="dxa"/>
              <w:bottom w:w="43" w:type="dxa"/>
              <w:right w:w="43" w:type="dxa"/>
            </w:tcMar>
            <w:vAlign w:val="center"/>
          </w:tcPr>
          <w:p w14:paraId="5351F851" w14:textId="77777777" w:rsidR="009A6673" w:rsidRPr="006473A5" w:rsidRDefault="009A6673" w:rsidP="00343126">
            <w:pPr>
              <w:keepNext/>
              <w:widowControl/>
              <w:autoSpaceDE/>
              <w:autoSpaceDN/>
              <w:jc w:val="center"/>
              <w:rPr>
                <w:rFonts w:ascii="Times New Roman" w:hAnsi="Times New Roman" w:cs="Times New Roman"/>
                <w:bCs/>
                <w:sz w:val="20"/>
                <w:szCs w:val="20"/>
              </w:rPr>
            </w:pPr>
            <w:r w:rsidRPr="006473A5">
              <w:rPr>
                <w:rFonts w:ascii="Times New Roman" w:eastAsia="PMingLiU" w:hAnsi="Times New Roman" w:cs="Times New Roman"/>
                <w:bCs/>
                <w:sz w:val="20"/>
                <w:szCs w:val="20"/>
              </w:rPr>
              <w:t xml:space="preserve"> 75 µm (#200)</w:t>
            </w:r>
          </w:p>
        </w:tc>
        <w:tc>
          <w:tcPr>
            <w:tcW w:w="0" w:type="auto"/>
            <w:tcBorders>
              <w:top w:val="single" w:sz="6" w:space="0" w:color="000000"/>
            </w:tcBorders>
            <w:shd w:val="clear" w:color="auto" w:fill="auto"/>
            <w:vAlign w:val="center"/>
          </w:tcPr>
          <w:p w14:paraId="0AB01365" w14:textId="77777777" w:rsidR="009A6673" w:rsidRPr="006473A5" w:rsidRDefault="009A6673" w:rsidP="00343126">
            <w:pPr>
              <w:keepNext/>
              <w:widowControl/>
              <w:autoSpaceDE/>
              <w:autoSpaceDN/>
              <w:jc w:val="center"/>
              <w:rPr>
                <w:rFonts w:ascii="Times New Roman" w:hAnsi="Times New Roman" w:cs="Times New Roman"/>
                <w:bCs/>
                <w:sz w:val="20"/>
                <w:szCs w:val="20"/>
              </w:rPr>
            </w:pPr>
            <w:r w:rsidRPr="006473A5">
              <w:rPr>
                <w:rFonts w:ascii="Times New Roman" w:hAnsi="Times New Roman" w:cs="Times New Roman"/>
                <w:bCs/>
                <w:sz w:val="20"/>
                <w:szCs w:val="20"/>
              </w:rPr>
              <w:t>0-5</w:t>
            </w:r>
          </w:p>
        </w:tc>
      </w:tr>
    </w:tbl>
    <w:p w14:paraId="26A41C00" w14:textId="77777777" w:rsidR="009A6673" w:rsidRDefault="009A6673" w:rsidP="009A6673">
      <w:pPr>
        <w:pStyle w:val="BodyText"/>
        <w:rPr>
          <w:rFonts w:cs="Times New Roman"/>
          <w:sz w:val="17"/>
          <w:szCs w:val="17"/>
        </w:rPr>
      </w:pPr>
    </w:p>
    <w:p w14:paraId="00D2F0DD" w14:textId="77777777" w:rsidR="009A6673" w:rsidRPr="000F31E3" w:rsidRDefault="009A6673" w:rsidP="009A6673">
      <w:pPr>
        <w:pStyle w:val="SubsectionHead"/>
        <w:spacing w:after="160"/>
        <w:ind w:left="360"/>
        <w:rPr>
          <w:vanish/>
          <w:specVanish/>
        </w:rPr>
      </w:pPr>
      <w:r w:rsidRPr="000F31E3">
        <w:t xml:space="preserve">  </w:t>
      </w:r>
      <w:bookmarkStart w:id="21" w:name="_Toc470068970"/>
      <w:bookmarkStart w:id="22" w:name="_Toc479690457"/>
      <w:bookmarkStart w:id="23" w:name="_Toc479843284"/>
      <w:bookmarkStart w:id="24" w:name="_Toc47199149"/>
      <w:bookmarkStart w:id="25" w:name="_Toc47359913"/>
      <w:bookmarkStart w:id="26" w:name="_Toc49509172"/>
      <w:r w:rsidRPr="000F31E3">
        <w:t>Aggregates for Hot Mix Asphalt.</w:t>
      </w:r>
      <w:bookmarkEnd w:id="21"/>
      <w:bookmarkEnd w:id="22"/>
      <w:bookmarkEnd w:id="23"/>
      <w:bookmarkEnd w:id="24"/>
      <w:bookmarkEnd w:id="25"/>
      <w:bookmarkEnd w:id="26"/>
    </w:p>
    <w:p w14:paraId="376EFEFD" w14:textId="77777777" w:rsidR="009A6673" w:rsidRDefault="009A6673" w:rsidP="009A6673">
      <w:pPr>
        <w:pStyle w:val="BodyText"/>
        <w:ind w:left="360"/>
      </w:pPr>
      <w:r w:rsidRPr="000F31E3">
        <w:t xml:space="preserve">  </w:t>
      </w:r>
      <w:r>
        <w:t>Aggregates for hot mix asphalt (</w:t>
      </w:r>
      <w:proofErr w:type="spellStart"/>
      <w:r>
        <w:t>HMA</w:t>
      </w:r>
      <w:proofErr w:type="spellEnd"/>
      <w:r>
        <w:t xml:space="preserve">) shall be of uniform quality, composed of clean, hard, durable particles of crushed stone, crushed gravel, natural gravel, or crushed slag.  Excess of fine material shall be wasted before crushing.  A percentage of the aggregate retained on the 4.75 mm (No. 4) sieve for </w:t>
      </w:r>
      <w:proofErr w:type="spellStart"/>
      <w:r>
        <w:t>Gradings</w:t>
      </w:r>
      <w:proofErr w:type="spellEnd"/>
      <w:r>
        <w:t xml:space="preserve"> S, </w:t>
      </w:r>
      <w:proofErr w:type="spellStart"/>
      <w:r>
        <w:t>SX</w:t>
      </w:r>
      <w:proofErr w:type="spellEnd"/>
      <w:r>
        <w:t xml:space="preserve"> and SG— and on the 2.36 mm (No. 8) sieve for </w:t>
      </w:r>
      <w:proofErr w:type="spellStart"/>
      <w:r>
        <w:t>Gradings</w:t>
      </w:r>
      <w:proofErr w:type="spellEnd"/>
      <w:r>
        <w:t xml:space="preserve"> SF and ST—shall have at least two mechanically induced fractured faces when tested in accordance with Colorado Procedure 45.  This percentage will be specified in Table 403-1, as revised for the project in Section 403.  The angularity of the fine aggregate shall be a minimum of 45.0 percent when determined according to AASHTO T 304.  Grading SF mixes, when determined by the Region Materials Engineer</w:t>
      </w:r>
      <w:r>
        <w:fldChar w:fldCharType="begin"/>
      </w:r>
      <w:r>
        <w:instrText xml:space="preserve"> E "</w:instrText>
      </w:r>
      <w:r w:rsidRPr="004A6AA9">
        <w:instrText>Engineer</w:instrText>
      </w:r>
      <w:r>
        <w:instrText xml:space="preserve">" </w:instrText>
      </w:r>
      <w:r>
        <w:fldChar w:fldCharType="end"/>
      </w:r>
      <w:r>
        <w:t>, may not require fine aggregate angularity of 45.0 percent.  Aggregate samples representing each aggregate stockpile shall be non-plastic if the percent of aggregate passing the 2.36 mm (No. 8) sieve is greater than or equal to 10 percent by weight of the individual aggregate sample.  Plasticity will be determined in accordance with AASHTO T 90.  The material shall not contain clay balls, vegetable matter, or other deleterious substances.</w:t>
      </w:r>
    </w:p>
    <w:p w14:paraId="38390C4C" w14:textId="77777777" w:rsidR="009A6673" w:rsidRPr="000F31E3" w:rsidRDefault="009A6673" w:rsidP="009A6673">
      <w:pPr>
        <w:pStyle w:val="BodyText"/>
        <w:ind w:left="360"/>
      </w:pPr>
      <w:r>
        <w:t xml:space="preserve">The aggregate for </w:t>
      </w:r>
      <w:proofErr w:type="spellStart"/>
      <w:r>
        <w:t>Gradings</w:t>
      </w:r>
      <w:proofErr w:type="spellEnd"/>
      <w:r>
        <w:t xml:space="preserve"> ST, S, </w:t>
      </w:r>
      <w:proofErr w:type="spellStart"/>
      <w:r>
        <w:t>SX</w:t>
      </w:r>
      <w:proofErr w:type="spellEnd"/>
      <w:r>
        <w:t>, and SG shall have a percentage of wear of 45 or less when tested in accordance with AASHTO T 96.</w:t>
      </w:r>
    </w:p>
    <w:p w14:paraId="7F99A37C" w14:textId="77777777" w:rsidR="009A6673" w:rsidRPr="000F31E3" w:rsidRDefault="009A6673" w:rsidP="009A6673">
      <w:pPr>
        <w:pStyle w:val="TableHead"/>
        <w:rPr>
          <w:caps/>
        </w:rPr>
      </w:pPr>
      <w:r w:rsidRPr="000F31E3">
        <w:lastRenderedPageBreak/>
        <w:t>Table 703-4</w:t>
      </w:r>
      <w:r>
        <w:br/>
      </w:r>
      <w:r w:rsidRPr="00664D10">
        <w:rPr>
          <w:caps/>
        </w:rPr>
        <w:t>Master Range Table for Hot Mix Asphalt</w:t>
      </w:r>
    </w:p>
    <w:tbl>
      <w:tblPr>
        <w:tblW w:w="6480" w:type="dxa"/>
        <w:jc w:val="center"/>
        <w:tblLayout w:type="fixed"/>
        <w:tblCellMar>
          <w:left w:w="23" w:type="dxa"/>
          <w:right w:w="23" w:type="dxa"/>
        </w:tblCellMar>
        <w:tblLook w:val="0000" w:firstRow="0" w:lastRow="0" w:firstColumn="0" w:lastColumn="0" w:noHBand="0" w:noVBand="0"/>
      </w:tblPr>
      <w:tblGrid>
        <w:gridCol w:w="1108"/>
        <w:gridCol w:w="1032"/>
        <w:gridCol w:w="1098"/>
        <w:gridCol w:w="1098"/>
        <w:gridCol w:w="1076"/>
        <w:gridCol w:w="1068"/>
      </w:tblGrid>
      <w:tr w:rsidR="009A6673" w:rsidRPr="00177ACD" w14:paraId="6BCA0E04" w14:textId="77777777" w:rsidTr="00343126">
        <w:trPr>
          <w:trHeight w:val="360"/>
          <w:jc w:val="center"/>
        </w:trPr>
        <w:tc>
          <w:tcPr>
            <w:tcW w:w="856" w:type="pct"/>
            <w:vMerge w:val="restart"/>
            <w:tcBorders>
              <w:top w:val="double" w:sz="4" w:space="0" w:color="auto"/>
              <w:left w:val="double" w:sz="4" w:space="0" w:color="auto"/>
            </w:tcBorders>
            <w:tcMar>
              <w:top w:w="14" w:type="dxa"/>
              <w:left w:w="29" w:type="dxa"/>
              <w:bottom w:w="14" w:type="dxa"/>
              <w:right w:w="29" w:type="dxa"/>
            </w:tcMar>
            <w:vAlign w:val="center"/>
          </w:tcPr>
          <w:p w14:paraId="4421D11F" w14:textId="77777777" w:rsidR="009A6673" w:rsidRPr="00177ACD" w:rsidRDefault="009A6673" w:rsidP="00343126">
            <w:pPr>
              <w:keepNext/>
              <w:keepLines/>
              <w:widowControl/>
              <w:autoSpaceDE/>
              <w:autoSpaceDN/>
              <w:spacing w:line="247" w:lineRule="auto"/>
              <w:jc w:val="center"/>
              <w:rPr>
                <w:rFonts w:ascii="Times New Roman" w:hAnsi="Times New Roman" w:cs="Times New Roman"/>
                <w:b/>
                <w:sz w:val="20"/>
                <w:szCs w:val="20"/>
              </w:rPr>
            </w:pPr>
            <w:r w:rsidRPr="00177ACD">
              <w:rPr>
                <w:rFonts w:ascii="Times New Roman" w:hAnsi="Times New Roman" w:cs="Times New Roman"/>
                <w:b/>
                <w:sz w:val="20"/>
                <w:szCs w:val="20"/>
              </w:rPr>
              <w:t>Sieve Size</w:t>
            </w:r>
          </w:p>
        </w:tc>
        <w:tc>
          <w:tcPr>
            <w:tcW w:w="4144" w:type="pct"/>
            <w:gridSpan w:val="5"/>
            <w:tcBorders>
              <w:top w:val="double" w:sz="4" w:space="0" w:color="auto"/>
              <w:left w:val="single" w:sz="6" w:space="0" w:color="auto"/>
              <w:right w:val="double" w:sz="4" w:space="0" w:color="auto"/>
            </w:tcBorders>
            <w:tcMar>
              <w:top w:w="14" w:type="dxa"/>
              <w:left w:w="29" w:type="dxa"/>
              <w:bottom w:w="14" w:type="dxa"/>
              <w:right w:w="29" w:type="dxa"/>
            </w:tcMar>
            <w:vAlign w:val="center"/>
          </w:tcPr>
          <w:p w14:paraId="60605C84" w14:textId="77777777" w:rsidR="009A6673" w:rsidRPr="00177ACD" w:rsidRDefault="009A6673" w:rsidP="00343126">
            <w:pPr>
              <w:keepNext/>
              <w:keepLines/>
              <w:widowControl/>
              <w:autoSpaceDE/>
              <w:autoSpaceDN/>
              <w:spacing w:line="247" w:lineRule="auto"/>
              <w:jc w:val="center"/>
              <w:rPr>
                <w:rFonts w:ascii="Times New Roman" w:hAnsi="Times New Roman" w:cs="Times New Roman"/>
                <w:b/>
                <w:sz w:val="20"/>
                <w:szCs w:val="20"/>
              </w:rPr>
            </w:pPr>
            <w:r w:rsidRPr="00177ACD">
              <w:rPr>
                <w:rFonts w:ascii="Times New Roman" w:hAnsi="Times New Roman" w:cs="Times New Roman"/>
                <w:b/>
                <w:sz w:val="20"/>
                <w:szCs w:val="20"/>
              </w:rPr>
              <w:t>Percent by Weight Passing Square Mesh Sieves</w:t>
            </w:r>
          </w:p>
        </w:tc>
      </w:tr>
      <w:tr w:rsidR="009A6673" w:rsidRPr="00177ACD" w14:paraId="1DDA3DBD" w14:textId="77777777" w:rsidTr="00343126">
        <w:trPr>
          <w:trHeight w:val="360"/>
          <w:jc w:val="center"/>
        </w:trPr>
        <w:tc>
          <w:tcPr>
            <w:tcW w:w="856" w:type="pct"/>
            <w:vMerge/>
            <w:tcBorders>
              <w:left w:val="double" w:sz="4" w:space="0" w:color="auto"/>
              <w:bottom w:val="single" w:sz="12" w:space="0" w:color="auto"/>
            </w:tcBorders>
            <w:tcMar>
              <w:top w:w="14" w:type="dxa"/>
              <w:left w:w="29" w:type="dxa"/>
              <w:bottom w:w="14" w:type="dxa"/>
              <w:right w:w="29" w:type="dxa"/>
            </w:tcMar>
            <w:vAlign w:val="center"/>
          </w:tcPr>
          <w:p w14:paraId="41889608" w14:textId="77777777" w:rsidR="009A6673" w:rsidRPr="00177ACD" w:rsidRDefault="009A6673" w:rsidP="00343126">
            <w:pPr>
              <w:keepNext/>
              <w:keepLines/>
              <w:widowControl/>
              <w:autoSpaceDE/>
              <w:autoSpaceDN/>
              <w:spacing w:line="247" w:lineRule="auto"/>
              <w:jc w:val="center"/>
              <w:rPr>
                <w:rFonts w:ascii="Times New Roman" w:hAnsi="Times New Roman" w:cs="Times New Roman"/>
                <w:b/>
                <w:sz w:val="20"/>
                <w:szCs w:val="20"/>
              </w:rPr>
            </w:pPr>
          </w:p>
        </w:tc>
        <w:tc>
          <w:tcPr>
            <w:tcW w:w="796" w:type="pct"/>
            <w:tcBorders>
              <w:top w:val="single" w:sz="6" w:space="0" w:color="auto"/>
              <w:left w:val="single" w:sz="6" w:space="0" w:color="auto"/>
              <w:bottom w:val="single" w:sz="12" w:space="0" w:color="auto"/>
            </w:tcBorders>
            <w:tcMar>
              <w:top w:w="14" w:type="dxa"/>
              <w:left w:w="29" w:type="dxa"/>
              <w:bottom w:w="14" w:type="dxa"/>
              <w:right w:w="29" w:type="dxa"/>
            </w:tcMar>
            <w:vAlign w:val="center"/>
          </w:tcPr>
          <w:p w14:paraId="2FF07E02" w14:textId="77777777" w:rsidR="009A6673" w:rsidRPr="00177ACD" w:rsidRDefault="009A6673" w:rsidP="00343126">
            <w:pPr>
              <w:keepNext/>
              <w:keepLines/>
              <w:widowControl/>
              <w:autoSpaceDE/>
              <w:autoSpaceDN/>
              <w:spacing w:line="247" w:lineRule="auto"/>
              <w:jc w:val="center"/>
              <w:rPr>
                <w:rFonts w:ascii="Times New Roman" w:hAnsi="Times New Roman" w:cs="Times New Roman"/>
                <w:b/>
                <w:sz w:val="20"/>
                <w:szCs w:val="20"/>
              </w:rPr>
            </w:pPr>
            <w:r w:rsidRPr="00177ACD">
              <w:rPr>
                <w:rFonts w:ascii="Times New Roman" w:hAnsi="Times New Roman" w:cs="Times New Roman"/>
                <w:b/>
                <w:sz w:val="20"/>
                <w:szCs w:val="20"/>
              </w:rPr>
              <w:t>Grading</w:t>
            </w:r>
            <w:r w:rsidRPr="00177ACD">
              <w:rPr>
                <w:rFonts w:ascii="Times New Roman" w:hAnsi="Times New Roman" w:cs="Times New Roman"/>
                <w:b/>
                <w:sz w:val="20"/>
                <w:szCs w:val="20"/>
              </w:rPr>
              <w:br/>
              <w:t>SF</w:t>
            </w:r>
          </w:p>
        </w:tc>
        <w:tc>
          <w:tcPr>
            <w:tcW w:w="847" w:type="pct"/>
            <w:tcBorders>
              <w:top w:val="single" w:sz="6" w:space="0" w:color="auto"/>
              <w:left w:val="single" w:sz="6" w:space="0" w:color="auto"/>
              <w:bottom w:val="single" w:sz="12" w:space="0" w:color="auto"/>
            </w:tcBorders>
            <w:tcMar>
              <w:top w:w="14" w:type="dxa"/>
              <w:left w:w="29" w:type="dxa"/>
              <w:bottom w:w="14" w:type="dxa"/>
              <w:right w:w="29" w:type="dxa"/>
            </w:tcMar>
            <w:vAlign w:val="center"/>
          </w:tcPr>
          <w:p w14:paraId="381EE90B" w14:textId="77777777" w:rsidR="009A6673" w:rsidRPr="00177ACD" w:rsidRDefault="009A6673" w:rsidP="00343126">
            <w:pPr>
              <w:keepNext/>
              <w:keepLines/>
              <w:widowControl/>
              <w:autoSpaceDE/>
              <w:autoSpaceDN/>
              <w:spacing w:line="247" w:lineRule="auto"/>
              <w:jc w:val="center"/>
              <w:rPr>
                <w:rFonts w:ascii="Times New Roman" w:hAnsi="Times New Roman" w:cs="Times New Roman"/>
                <w:b/>
                <w:sz w:val="20"/>
                <w:szCs w:val="20"/>
              </w:rPr>
            </w:pPr>
            <w:r w:rsidRPr="00177ACD">
              <w:rPr>
                <w:rFonts w:ascii="Times New Roman" w:hAnsi="Times New Roman" w:cs="Times New Roman"/>
                <w:b/>
                <w:sz w:val="20"/>
                <w:szCs w:val="20"/>
              </w:rPr>
              <w:t>Grading</w:t>
            </w:r>
            <w:r w:rsidRPr="00177ACD">
              <w:rPr>
                <w:rFonts w:ascii="Times New Roman" w:hAnsi="Times New Roman" w:cs="Times New Roman"/>
                <w:b/>
                <w:sz w:val="20"/>
                <w:szCs w:val="20"/>
              </w:rPr>
              <w:br/>
              <w:t>ST</w:t>
            </w:r>
          </w:p>
        </w:tc>
        <w:tc>
          <w:tcPr>
            <w:tcW w:w="847" w:type="pct"/>
            <w:tcBorders>
              <w:top w:val="single" w:sz="6" w:space="0" w:color="auto"/>
              <w:left w:val="single" w:sz="6" w:space="0" w:color="auto"/>
              <w:bottom w:val="single" w:sz="12" w:space="0" w:color="auto"/>
              <w:right w:val="single" w:sz="6" w:space="0" w:color="auto"/>
            </w:tcBorders>
            <w:tcMar>
              <w:top w:w="14" w:type="dxa"/>
              <w:left w:w="29" w:type="dxa"/>
              <w:bottom w:w="14" w:type="dxa"/>
              <w:right w:w="29" w:type="dxa"/>
            </w:tcMar>
            <w:vAlign w:val="center"/>
          </w:tcPr>
          <w:p w14:paraId="14DF2E6E" w14:textId="77777777" w:rsidR="009A6673" w:rsidRPr="00177ACD" w:rsidRDefault="009A6673" w:rsidP="00343126">
            <w:pPr>
              <w:keepNext/>
              <w:keepLines/>
              <w:widowControl/>
              <w:autoSpaceDE/>
              <w:autoSpaceDN/>
              <w:spacing w:line="247" w:lineRule="auto"/>
              <w:jc w:val="center"/>
              <w:rPr>
                <w:rFonts w:ascii="Times New Roman" w:hAnsi="Times New Roman" w:cs="Times New Roman"/>
                <w:b/>
                <w:sz w:val="20"/>
                <w:szCs w:val="20"/>
              </w:rPr>
            </w:pPr>
            <w:r w:rsidRPr="00177ACD">
              <w:rPr>
                <w:rFonts w:ascii="Times New Roman" w:hAnsi="Times New Roman" w:cs="Times New Roman"/>
                <w:b/>
                <w:sz w:val="20"/>
                <w:szCs w:val="20"/>
              </w:rPr>
              <w:t>Grading</w:t>
            </w:r>
            <w:r w:rsidRPr="00177ACD">
              <w:rPr>
                <w:rFonts w:ascii="Times New Roman" w:hAnsi="Times New Roman" w:cs="Times New Roman"/>
                <w:b/>
                <w:sz w:val="20"/>
                <w:szCs w:val="20"/>
              </w:rPr>
              <w:br/>
            </w:r>
            <w:proofErr w:type="spellStart"/>
            <w:r w:rsidRPr="00177ACD">
              <w:rPr>
                <w:rFonts w:ascii="Times New Roman" w:hAnsi="Times New Roman" w:cs="Times New Roman"/>
                <w:b/>
                <w:sz w:val="20"/>
                <w:szCs w:val="20"/>
              </w:rPr>
              <w:t>SX</w:t>
            </w:r>
            <w:proofErr w:type="spellEnd"/>
          </w:p>
        </w:tc>
        <w:tc>
          <w:tcPr>
            <w:tcW w:w="830" w:type="pct"/>
            <w:tcBorders>
              <w:top w:val="single" w:sz="6" w:space="0" w:color="auto"/>
              <w:left w:val="single" w:sz="6" w:space="0" w:color="auto"/>
              <w:bottom w:val="single" w:sz="12" w:space="0" w:color="auto"/>
            </w:tcBorders>
            <w:tcMar>
              <w:top w:w="14" w:type="dxa"/>
              <w:left w:w="29" w:type="dxa"/>
              <w:bottom w:w="14" w:type="dxa"/>
              <w:right w:w="29" w:type="dxa"/>
            </w:tcMar>
            <w:vAlign w:val="center"/>
          </w:tcPr>
          <w:p w14:paraId="5104E6DC" w14:textId="77777777" w:rsidR="009A6673" w:rsidRPr="00177ACD" w:rsidRDefault="009A6673" w:rsidP="00343126">
            <w:pPr>
              <w:keepNext/>
              <w:keepLines/>
              <w:widowControl/>
              <w:autoSpaceDE/>
              <w:autoSpaceDN/>
              <w:spacing w:line="247" w:lineRule="auto"/>
              <w:jc w:val="center"/>
              <w:rPr>
                <w:rFonts w:ascii="Times New Roman" w:hAnsi="Times New Roman" w:cs="Times New Roman"/>
                <w:b/>
                <w:sz w:val="20"/>
                <w:szCs w:val="20"/>
              </w:rPr>
            </w:pPr>
            <w:r w:rsidRPr="00177ACD">
              <w:rPr>
                <w:rFonts w:ascii="Times New Roman" w:hAnsi="Times New Roman" w:cs="Times New Roman"/>
                <w:b/>
                <w:sz w:val="20"/>
                <w:szCs w:val="20"/>
              </w:rPr>
              <w:t>Grading</w:t>
            </w:r>
            <w:r w:rsidRPr="00177ACD">
              <w:rPr>
                <w:rFonts w:ascii="Times New Roman" w:hAnsi="Times New Roman" w:cs="Times New Roman"/>
                <w:b/>
                <w:sz w:val="20"/>
                <w:szCs w:val="20"/>
              </w:rPr>
              <w:br/>
              <w:t>S</w:t>
            </w:r>
          </w:p>
        </w:tc>
        <w:tc>
          <w:tcPr>
            <w:tcW w:w="823" w:type="pct"/>
            <w:tcBorders>
              <w:top w:val="single" w:sz="6" w:space="0" w:color="auto"/>
              <w:left w:val="single" w:sz="6" w:space="0" w:color="auto"/>
              <w:bottom w:val="single" w:sz="12" w:space="0" w:color="auto"/>
              <w:right w:val="double" w:sz="4" w:space="0" w:color="auto"/>
            </w:tcBorders>
            <w:tcMar>
              <w:top w:w="14" w:type="dxa"/>
              <w:left w:w="29" w:type="dxa"/>
              <w:bottom w:w="14" w:type="dxa"/>
              <w:right w:w="29" w:type="dxa"/>
            </w:tcMar>
            <w:vAlign w:val="center"/>
          </w:tcPr>
          <w:p w14:paraId="441968E7" w14:textId="77777777" w:rsidR="009A6673" w:rsidRPr="00177ACD" w:rsidRDefault="009A6673" w:rsidP="00343126">
            <w:pPr>
              <w:keepNext/>
              <w:keepLines/>
              <w:widowControl/>
              <w:autoSpaceDE/>
              <w:autoSpaceDN/>
              <w:spacing w:line="247" w:lineRule="auto"/>
              <w:jc w:val="center"/>
              <w:rPr>
                <w:rFonts w:ascii="Times New Roman" w:hAnsi="Times New Roman" w:cs="Times New Roman"/>
                <w:b/>
                <w:sz w:val="20"/>
                <w:szCs w:val="20"/>
              </w:rPr>
            </w:pPr>
            <w:r w:rsidRPr="00177ACD">
              <w:rPr>
                <w:rFonts w:ascii="Times New Roman" w:hAnsi="Times New Roman" w:cs="Times New Roman"/>
                <w:b/>
                <w:sz w:val="20"/>
                <w:szCs w:val="20"/>
              </w:rPr>
              <w:t>Grading</w:t>
            </w:r>
            <w:r w:rsidRPr="00177ACD">
              <w:rPr>
                <w:rFonts w:ascii="Times New Roman" w:hAnsi="Times New Roman" w:cs="Times New Roman"/>
                <w:b/>
                <w:sz w:val="20"/>
                <w:szCs w:val="20"/>
              </w:rPr>
              <w:br/>
              <w:t>SG</w:t>
            </w:r>
          </w:p>
        </w:tc>
      </w:tr>
      <w:tr w:rsidR="009A6673" w:rsidRPr="00177ACD" w14:paraId="2EDD0966" w14:textId="77777777" w:rsidTr="00343126">
        <w:trPr>
          <w:trHeight w:val="360"/>
          <w:jc w:val="center"/>
        </w:trPr>
        <w:tc>
          <w:tcPr>
            <w:tcW w:w="856" w:type="pct"/>
            <w:tcBorders>
              <w:top w:val="single" w:sz="12" w:space="0" w:color="auto"/>
              <w:left w:val="double" w:sz="4" w:space="0" w:color="auto"/>
              <w:bottom w:val="single" w:sz="4" w:space="0" w:color="auto"/>
            </w:tcBorders>
            <w:shd w:val="clear" w:color="auto" w:fill="E6E6E6"/>
            <w:tcMar>
              <w:top w:w="14" w:type="dxa"/>
              <w:left w:w="29" w:type="dxa"/>
              <w:bottom w:w="14" w:type="dxa"/>
              <w:right w:w="29" w:type="dxa"/>
            </w:tcMar>
            <w:vAlign w:val="center"/>
          </w:tcPr>
          <w:p w14:paraId="587F2AA4" w14:textId="77777777" w:rsidR="009A6673" w:rsidRPr="00177ACD" w:rsidRDefault="009A6673" w:rsidP="00343126">
            <w:pPr>
              <w:keepNext/>
              <w:keepLines/>
              <w:widowControl/>
              <w:autoSpaceDE/>
              <w:autoSpaceDN/>
              <w:spacing w:line="247" w:lineRule="auto"/>
              <w:ind w:left="90"/>
              <w:jc w:val="center"/>
              <w:rPr>
                <w:rFonts w:ascii="Times New Roman" w:hAnsi="Times New Roman" w:cs="Times New Roman"/>
                <w:sz w:val="20"/>
                <w:szCs w:val="20"/>
              </w:rPr>
            </w:pPr>
            <w:r w:rsidRPr="00177ACD">
              <w:rPr>
                <w:rFonts w:ascii="Times New Roman" w:hAnsi="Times New Roman" w:cs="Times New Roman"/>
                <w:sz w:val="20"/>
                <w:szCs w:val="20"/>
              </w:rPr>
              <w:t>37.5 mm (1½</w:t>
            </w:r>
            <w:r w:rsidRPr="00177ACD">
              <w:rPr>
                <w:rFonts w:ascii="Times New Roman" w:hAnsi="Times New Roman" w:cs="Times New Roman"/>
                <w:sz w:val="20"/>
                <w:szCs w:val="20"/>
              </w:rPr>
              <w:sym w:font="Symbol" w:char="F0B2"/>
            </w:r>
            <w:r w:rsidRPr="00177ACD">
              <w:rPr>
                <w:rFonts w:ascii="Times New Roman" w:hAnsi="Times New Roman" w:cs="Times New Roman"/>
                <w:sz w:val="20"/>
                <w:szCs w:val="20"/>
              </w:rPr>
              <w:t>)</w:t>
            </w:r>
          </w:p>
        </w:tc>
        <w:tc>
          <w:tcPr>
            <w:tcW w:w="796" w:type="pct"/>
            <w:tcBorders>
              <w:top w:val="single" w:sz="12" w:space="0" w:color="auto"/>
              <w:left w:val="single" w:sz="6" w:space="0" w:color="auto"/>
              <w:bottom w:val="single" w:sz="4" w:space="0" w:color="auto"/>
            </w:tcBorders>
            <w:shd w:val="clear" w:color="auto" w:fill="E6E6E6"/>
            <w:tcMar>
              <w:top w:w="14" w:type="dxa"/>
              <w:left w:w="29" w:type="dxa"/>
              <w:bottom w:w="14" w:type="dxa"/>
              <w:right w:w="29" w:type="dxa"/>
            </w:tcMar>
            <w:vAlign w:val="center"/>
          </w:tcPr>
          <w:p w14:paraId="2193AB26" w14:textId="77777777" w:rsidR="009A6673" w:rsidRPr="00177ACD" w:rsidRDefault="009A6673" w:rsidP="00343126">
            <w:pPr>
              <w:keepNext/>
              <w:keepLines/>
              <w:widowControl/>
              <w:autoSpaceDE/>
              <w:autoSpaceDN/>
              <w:spacing w:line="247" w:lineRule="auto"/>
              <w:jc w:val="center"/>
              <w:rPr>
                <w:rFonts w:ascii="Times New Roman" w:hAnsi="Times New Roman" w:cs="Times New Roman"/>
                <w:strike/>
                <w:sz w:val="20"/>
                <w:szCs w:val="20"/>
              </w:rPr>
            </w:pPr>
          </w:p>
        </w:tc>
        <w:tc>
          <w:tcPr>
            <w:tcW w:w="847" w:type="pct"/>
            <w:tcBorders>
              <w:top w:val="single" w:sz="12" w:space="0" w:color="auto"/>
              <w:left w:val="single" w:sz="6" w:space="0" w:color="auto"/>
              <w:bottom w:val="single" w:sz="4" w:space="0" w:color="auto"/>
            </w:tcBorders>
            <w:shd w:val="clear" w:color="auto" w:fill="E6E6E6"/>
            <w:tcMar>
              <w:top w:w="14" w:type="dxa"/>
              <w:left w:w="29" w:type="dxa"/>
              <w:bottom w:w="14" w:type="dxa"/>
              <w:right w:w="29" w:type="dxa"/>
            </w:tcMar>
            <w:vAlign w:val="center"/>
          </w:tcPr>
          <w:p w14:paraId="391994EA" w14:textId="77777777" w:rsidR="009A6673" w:rsidRPr="00177ACD" w:rsidRDefault="009A6673" w:rsidP="00343126">
            <w:pPr>
              <w:keepNext/>
              <w:keepLines/>
              <w:widowControl/>
              <w:autoSpaceDE/>
              <w:autoSpaceDN/>
              <w:spacing w:line="247" w:lineRule="auto"/>
              <w:jc w:val="center"/>
              <w:rPr>
                <w:rFonts w:ascii="Times New Roman" w:hAnsi="Times New Roman" w:cs="Times New Roman"/>
                <w:b/>
                <w:strike/>
                <w:sz w:val="20"/>
                <w:szCs w:val="20"/>
              </w:rPr>
            </w:pPr>
          </w:p>
        </w:tc>
        <w:tc>
          <w:tcPr>
            <w:tcW w:w="847" w:type="pct"/>
            <w:tcBorders>
              <w:top w:val="single" w:sz="12" w:space="0" w:color="auto"/>
              <w:left w:val="single" w:sz="6" w:space="0" w:color="auto"/>
              <w:bottom w:val="single" w:sz="4" w:space="0" w:color="auto"/>
              <w:right w:val="single" w:sz="6" w:space="0" w:color="auto"/>
            </w:tcBorders>
            <w:shd w:val="clear" w:color="auto" w:fill="E6E6E6"/>
            <w:tcMar>
              <w:top w:w="14" w:type="dxa"/>
              <w:left w:w="29" w:type="dxa"/>
              <w:bottom w:w="14" w:type="dxa"/>
              <w:right w:w="29" w:type="dxa"/>
            </w:tcMar>
            <w:vAlign w:val="center"/>
          </w:tcPr>
          <w:p w14:paraId="2572B31F" w14:textId="77777777" w:rsidR="009A6673" w:rsidRPr="00177ACD" w:rsidRDefault="009A6673" w:rsidP="00343126">
            <w:pPr>
              <w:keepNext/>
              <w:keepLines/>
              <w:widowControl/>
              <w:autoSpaceDE/>
              <w:autoSpaceDN/>
              <w:spacing w:line="247" w:lineRule="auto"/>
              <w:jc w:val="center"/>
              <w:rPr>
                <w:rFonts w:ascii="Times New Roman" w:hAnsi="Times New Roman" w:cs="Times New Roman"/>
                <w:strike/>
                <w:sz w:val="20"/>
                <w:szCs w:val="20"/>
              </w:rPr>
            </w:pPr>
          </w:p>
        </w:tc>
        <w:tc>
          <w:tcPr>
            <w:tcW w:w="830" w:type="pct"/>
            <w:tcBorders>
              <w:top w:val="single" w:sz="12" w:space="0" w:color="auto"/>
              <w:left w:val="single" w:sz="6" w:space="0" w:color="auto"/>
              <w:bottom w:val="single" w:sz="4" w:space="0" w:color="auto"/>
            </w:tcBorders>
            <w:shd w:val="clear" w:color="auto" w:fill="E6E6E6"/>
            <w:tcMar>
              <w:top w:w="14" w:type="dxa"/>
              <w:left w:w="29" w:type="dxa"/>
              <w:bottom w:w="14" w:type="dxa"/>
              <w:right w:w="29" w:type="dxa"/>
            </w:tcMar>
            <w:vAlign w:val="center"/>
          </w:tcPr>
          <w:p w14:paraId="3C4E6522" w14:textId="77777777" w:rsidR="009A6673" w:rsidRPr="00177ACD" w:rsidRDefault="009A6673" w:rsidP="00343126">
            <w:pPr>
              <w:keepNext/>
              <w:keepLines/>
              <w:widowControl/>
              <w:autoSpaceDE/>
              <w:autoSpaceDN/>
              <w:spacing w:line="247" w:lineRule="auto"/>
              <w:jc w:val="center"/>
              <w:rPr>
                <w:rFonts w:ascii="Times New Roman" w:hAnsi="Times New Roman" w:cs="Times New Roman"/>
                <w:strike/>
                <w:sz w:val="20"/>
                <w:szCs w:val="20"/>
              </w:rPr>
            </w:pPr>
          </w:p>
        </w:tc>
        <w:tc>
          <w:tcPr>
            <w:tcW w:w="823" w:type="pct"/>
            <w:tcBorders>
              <w:top w:val="single" w:sz="12" w:space="0" w:color="auto"/>
              <w:left w:val="single" w:sz="6" w:space="0" w:color="auto"/>
              <w:bottom w:val="single" w:sz="4" w:space="0" w:color="auto"/>
              <w:right w:val="double" w:sz="4" w:space="0" w:color="auto"/>
            </w:tcBorders>
            <w:shd w:val="clear" w:color="auto" w:fill="E6E6E6"/>
            <w:tcMar>
              <w:top w:w="14" w:type="dxa"/>
              <w:left w:w="29" w:type="dxa"/>
              <w:bottom w:w="14" w:type="dxa"/>
              <w:right w:w="29" w:type="dxa"/>
            </w:tcMar>
            <w:vAlign w:val="center"/>
          </w:tcPr>
          <w:p w14:paraId="268A9E06" w14:textId="77777777" w:rsidR="009A6673" w:rsidRPr="00177ACD" w:rsidRDefault="009A6673" w:rsidP="00343126">
            <w:pPr>
              <w:keepNext/>
              <w:keepLines/>
              <w:widowControl/>
              <w:autoSpaceDE/>
              <w:autoSpaceDN/>
              <w:spacing w:line="247" w:lineRule="auto"/>
              <w:jc w:val="center"/>
              <w:rPr>
                <w:rFonts w:ascii="Times New Roman" w:hAnsi="Times New Roman" w:cs="Times New Roman"/>
                <w:sz w:val="20"/>
                <w:szCs w:val="20"/>
              </w:rPr>
            </w:pPr>
            <w:r w:rsidRPr="00177ACD">
              <w:rPr>
                <w:rFonts w:ascii="Times New Roman" w:hAnsi="Times New Roman" w:cs="Times New Roman"/>
                <w:sz w:val="20"/>
                <w:szCs w:val="20"/>
              </w:rPr>
              <w:t>100</w:t>
            </w:r>
          </w:p>
        </w:tc>
      </w:tr>
      <w:tr w:rsidR="009A6673" w:rsidRPr="00177ACD" w14:paraId="458CA58F" w14:textId="77777777" w:rsidTr="00343126">
        <w:trPr>
          <w:trHeight w:val="360"/>
          <w:jc w:val="center"/>
        </w:trPr>
        <w:tc>
          <w:tcPr>
            <w:tcW w:w="856" w:type="pct"/>
            <w:tcBorders>
              <w:top w:val="single" w:sz="4" w:space="0" w:color="auto"/>
              <w:left w:val="double" w:sz="4" w:space="0" w:color="auto"/>
              <w:bottom w:val="single" w:sz="4" w:space="0" w:color="auto"/>
            </w:tcBorders>
            <w:tcMar>
              <w:top w:w="14" w:type="dxa"/>
              <w:left w:w="29" w:type="dxa"/>
              <w:bottom w:w="14" w:type="dxa"/>
              <w:right w:w="29" w:type="dxa"/>
            </w:tcMar>
            <w:vAlign w:val="center"/>
          </w:tcPr>
          <w:p w14:paraId="70BE50E3" w14:textId="77777777" w:rsidR="009A6673" w:rsidRPr="00177ACD" w:rsidRDefault="009A6673" w:rsidP="00343126">
            <w:pPr>
              <w:keepNext/>
              <w:keepLines/>
              <w:widowControl/>
              <w:autoSpaceDE/>
              <w:autoSpaceDN/>
              <w:spacing w:line="247" w:lineRule="auto"/>
              <w:ind w:left="90"/>
              <w:jc w:val="center"/>
              <w:rPr>
                <w:rFonts w:ascii="Times New Roman" w:hAnsi="Times New Roman" w:cs="Times New Roman"/>
                <w:sz w:val="20"/>
                <w:szCs w:val="20"/>
              </w:rPr>
            </w:pPr>
            <w:r w:rsidRPr="00177ACD">
              <w:rPr>
                <w:rFonts w:ascii="Times New Roman" w:hAnsi="Times New Roman" w:cs="Times New Roman"/>
                <w:sz w:val="20"/>
                <w:szCs w:val="20"/>
              </w:rPr>
              <w:t>25.0 mm (1</w:t>
            </w:r>
            <w:r w:rsidRPr="00177ACD">
              <w:rPr>
                <w:rFonts w:ascii="Times New Roman" w:hAnsi="Times New Roman" w:cs="Times New Roman"/>
                <w:sz w:val="20"/>
                <w:szCs w:val="20"/>
              </w:rPr>
              <w:sym w:font="Symbol" w:char="F0B2"/>
            </w:r>
            <w:r w:rsidRPr="00177ACD">
              <w:rPr>
                <w:rFonts w:ascii="Times New Roman" w:hAnsi="Times New Roman" w:cs="Times New Roman"/>
                <w:sz w:val="20"/>
                <w:szCs w:val="20"/>
              </w:rPr>
              <w:t>)</w:t>
            </w:r>
          </w:p>
        </w:tc>
        <w:tc>
          <w:tcPr>
            <w:tcW w:w="796" w:type="pct"/>
            <w:tcBorders>
              <w:top w:val="single" w:sz="4" w:space="0" w:color="auto"/>
              <w:left w:val="single" w:sz="6" w:space="0" w:color="auto"/>
              <w:bottom w:val="single" w:sz="4" w:space="0" w:color="auto"/>
            </w:tcBorders>
            <w:tcMar>
              <w:top w:w="14" w:type="dxa"/>
              <w:left w:w="29" w:type="dxa"/>
              <w:bottom w:w="14" w:type="dxa"/>
              <w:right w:w="29" w:type="dxa"/>
            </w:tcMar>
            <w:vAlign w:val="center"/>
          </w:tcPr>
          <w:p w14:paraId="50321591" w14:textId="77777777" w:rsidR="009A6673" w:rsidRPr="00177ACD" w:rsidRDefault="009A6673" w:rsidP="00343126">
            <w:pPr>
              <w:keepNext/>
              <w:keepLines/>
              <w:widowControl/>
              <w:autoSpaceDE/>
              <w:autoSpaceDN/>
              <w:spacing w:line="247" w:lineRule="auto"/>
              <w:jc w:val="center"/>
              <w:rPr>
                <w:rFonts w:ascii="Times New Roman" w:hAnsi="Times New Roman" w:cs="Times New Roman"/>
                <w:sz w:val="20"/>
                <w:szCs w:val="20"/>
              </w:rPr>
            </w:pPr>
          </w:p>
        </w:tc>
        <w:tc>
          <w:tcPr>
            <w:tcW w:w="847" w:type="pct"/>
            <w:tcBorders>
              <w:top w:val="single" w:sz="4" w:space="0" w:color="auto"/>
              <w:left w:val="single" w:sz="6" w:space="0" w:color="auto"/>
              <w:bottom w:val="single" w:sz="4" w:space="0" w:color="auto"/>
            </w:tcBorders>
            <w:tcMar>
              <w:top w:w="14" w:type="dxa"/>
              <w:left w:w="29" w:type="dxa"/>
              <w:bottom w:w="14" w:type="dxa"/>
              <w:right w:w="29" w:type="dxa"/>
            </w:tcMar>
            <w:vAlign w:val="center"/>
          </w:tcPr>
          <w:p w14:paraId="2C723451" w14:textId="77777777" w:rsidR="009A6673" w:rsidRPr="00177ACD" w:rsidRDefault="009A6673" w:rsidP="00343126">
            <w:pPr>
              <w:keepNext/>
              <w:keepLines/>
              <w:widowControl/>
              <w:autoSpaceDE/>
              <w:autoSpaceDN/>
              <w:spacing w:line="247" w:lineRule="auto"/>
              <w:jc w:val="center"/>
              <w:rPr>
                <w:rFonts w:ascii="Times New Roman" w:hAnsi="Times New Roman" w:cs="Times New Roman"/>
                <w:sz w:val="20"/>
                <w:szCs w:val="20"/>
              </w:rPr>
            </w:pPr>
          </w:p>
        </w:tc>
        <w:tc>
          <w:tcPr>
            <w:tcW w:w="847" w:type="pct"/>
            <w:tcBorders>
              <w:top w:val="single" w:sz="4"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344DDCB2" w14:textId="77777777" w:rsidR="009A6673" w:rsidRPr="00177ACD" w:rsidRDefault="009A6673" w:rsidP="00343126">
            <w:pPr>
              <w:keepNext/>
              <w:keepLines/>
              <w:widowControl/>
              <w:autoSpaceDE/>
              <w:autoSpaceDN/>
              <w:spacing w:line="247" w:lineRule="auto"/>
              <w:jc w:val="center"/>
              <w:rPr>
                <w:rFonts w:ascii="Times New Roman" w:hAnsi="Times New Roman" w:cs="Times New Roman"/>
                <w:sz w:val="20"/>
                <w:szCs w:val="20"/>
              </w:rPr>
            </w:pPr>
          </w:p>
        </w:tc>
        <w:tc>
          <w:tcPr>
            <w:tcW w:w="830" w:type="pct"/>
            <w:tcBorders>
              <w:top w:val="single" w:sz="4" w:space="0" w:color="auto"/>
              <w:left w:val="single" w:sz="6" w:space="0" w:color="auto"/>
              <w:bottom w:val="single" w:sz="4" w:space="0" w:color="auto"/>
            </w:tcBorders>
            <w:tcMar>
              <w:top w:w="14" w:type="dxa"/>
              <w:left w:w="29" w:type="dxa"/>
              <w:bottom w:w="14" w:type="dxa"/>
              <w:right w:w="29" w:type="dxa"/>
            </w:tcMar>
            <w:vAlign w:val="center"/>
          </w:tcPr>
          <w:p w14:paraId="2A186744" w14:textId="77777777" w:rsidR="009A6673" w:rsidRPr="00177ACD" w:rsidRDefault="009A6673" w:rsidP="00343126">
            <w:pPr>
              <w:keepNext/>
              <w:keepLines/>
              <w:widowControl/>
              <w:autoSpaceDE/>
              <w:autoSpaceDN/>
              <w:spacing w:line="247" w:lineRule="auto"/>
              <w:jc w:val="center"/>
              <w:rPr>
                <w:rFonts w:ascii="Times New Roman" w:hAnsi="Times New Roman" w:cs="Times New Roman"/>
                <w:sz w:val="20"/>
                <w:szCs w:val="20"/>
              </w:rPr>
            </w:pPr>
            <w:r w:rsidRPr="00177ACD">
              <w:rPr>
                <w:rFonts w:ascii="Times New Roman" w:hAnsi="Times New Roman" w:cs="Times New Roman"/>
                <w:sz w:val="20"/>
                <w:szCs w:val="20"/>
              </w:rPr>
              <w:t>100</w:t>
            </w:r>
          </w:p>
        </w:tc>
        <w:tc>
          <w:tcPr>
            <w:tcW w:w="823" w:type="pct"/>
            <w:tcBorders>
              <w:top w:val="single" w:sz="4" w:space="0" w:color="auto"/>
              <w:left w:val="single" w:sz="6" w:space="0" w:color="auto"/>
              <w:bottom w:val="single" w:sz="4" w:space="0" w:color="auto"/>
              <w:right w:val="double" w:sz="4" w:space="0" w:color="auto"/>
            </w:tcBorders>
            <w:tcMar>
              <w:top w:w="14" w:type="dxa"/>
              <w:left w:w="29" w:type="dxa"/>
              <w:bottom w:w="14" w:type="dxa"/>
              <w:right w:w="29" w:type="dxa"/>
            </w:tcMar>
            <w:vAlign w:val="center"/>
          </w:tcPr>
          <w:p w14:paraId="053E63F0" w14:textId="77777777" w:rsidR="009A6673" w:rsidRPr="00177ACD" w:rsidRDefault="009A6673" w:rsidP="00343126">
            <w:pPr>
              <w:keepNext/>
              <w:keepLines/>
              <w:widowControl/>
              <w:autoSpaceDE/>
              <w:autoSpaceDN/>
              <w:spacing w:line="247" w:lineRule="auto"/>
              <w:jc w:val="center"/>
              <w:rPr>
                <w:rFonts w:ascii="Times New Roman" w:hAnsi="Times New Roman" w:cs="Times New Roman"/>
                <w:sz w:val="20"/>
                <w:szCs w:val="20"/>
              </w:rPr>
            </w:pPr>
            <w:r w:rsidRPr="00177ACD">
              <w:rPr>
                <w:rFonts w:ascii="Times New Roman" w:hAnsi="Times New Roman" w:cs="Times New Roman"/>
                <w:sz w:val="20"/>
                <w:szCs w:val="20"/>
              </w:rPr>
              <w:t>90 – 100</w:t>
            </w:r>
          </w:p>
        </w:tc>
      </w:tr>
      <w:tr w:rsidR="009A6673" w:rsidRPr="00177ACD" w14:paraId="30D2703F" w14:textId="77777777" w:rsidTr="00343126">
        <w:trPr>
          <w:trHeight w:val="360"/>
          <w:jc w:val="center"/>
        </w:trPr>
        <w:tc>
          <w:tcPr>
            <w:tcW w:w="856" w:type="pct"/>
            <w:tcBorders>
              <w:top w:val="single" w:sz="4" w:space="0" w:color="auto"/>
              <w:left w:val="double" w:sz="4" w:space="0" w:color="auto"/>
              <w:bottom w:val="single" w:sz="4" w:space="0" w:color="auto"/>
            </w:tcBorders>
            <w:shd w:val="clear" w:color="auto" w:fill="D9D9D9" w:themeFill="background1" w:themeFillShade="D9"/>
            <w:tcMar>
              <w:top w:w="14" w:type="dxa"/>
              <w:left w:w="29" w:type="dxa"/>
              <w:bottom w:w="14" w:type="dxa"/>
              <w:right w:w="29" w:type="dxa"/>
            </w:tcMar>
            <w:vAlign w:val="center"/>
          </w:tcPr>
          <w:p w14:paraId="3FB841B4" w14:textId="77777777" w:rsidR="009A6673" w:rsidRPr="00177ACD" w:rsidRDefault="009A6673" w:rsidP="00343126">
            <w:pPr>
              <w:keepNext/>
              <w:keepLines/>
              <w:widowControl/>
              <w:autoSpaceDE/>
              <w:autoSpaceDN/>
              <w:spacing w:line="247" w:lineRule="auto"/>
              <w:ind w:left="90"/>
              <w:jc w:val="center"/>
              <w:rPr>
                <w:rFonts w:ascii="Times New Roman" w:hAnsi="Times New Roman" w:cs="Times New Roman"/>
                <w:sz w:val="20"/>
                <w:szCs w:val="20"/>
              </w:rPr>
            </w:pPr>
            <w:r w:rsidRPr="00177ACD">
              <w:rPr>
                <w:rFonts w:ascii="Times New Roman" w:hAnsi="Times New Roman" w:cs="Times New Roman"/>
                <w:sz w:val="20"/>
                <w:szCs w:val="20"/>
              </w:rPr>
              <w:t>19.0 mm (¾</w:t>
            </w:r>
            <w:r w:rsidRPr="00177ACD">
              <w:rPr>
                <w:rFonts w:ascii="Times New Roman" w:hAnsi="Times New Roman" w:cs="Times New Roman"/>
                <w:sz w:val="20"/>
                <w:szCs w:val="20"/>
              </w:rPr>
              <w:sym w:font="Symbol" w:char="F0B2"/>
            </w:r>
            <w:r w:rsidRPr="00177ACD">
              <w:rPr>
                <w:rFonts w:ascii="Times New Roman" w:hAnsi="Times New Roman" w:cs="Times New Roman"/>
                <w:sz w:val="20"/>
                <w:szCs w:val="20"/>
              </w:rPr>
              <w:t>)</w:t>
            </w:r>
          </w:p>
        </w:tc>
        <w:tc>
          <w:tcPr>
            <w:tcW w:w="796" w:type="pct"/>
            <w:tcBorders>
              <w:top w:val="single" w:sz="4" w:space="0" w:color="auto"/>
              <w:left w:val="single" w:sz="6" w:space="0" w:color="auto"/>
              <w:bottom w:val="single" w:sz="4" w:space="0" w:color="auto"/>
            </w:tcBorders>
            <w:shd w:val="clear" w:color="auto" w:fill="D9D9D9" w:themeFill="background1" w:themeFillShade="D9"/>
            <w:tcMar>
              <w:top w:w="14" w:type="dxa"/>
              <w:left w:w="29" w:type="dxa"/>
              <w:bottom w:w="14" w:type="dxa"/>
              <w:right w:w="29" w:type="dxa"/>
            </w:tcMar>
            <w:vAlign w:val="center"/>
          </w:tcPr>
          <w:p w14:paraId="1ABD7FAB" w14:textId="77777777" w:rsidR="009A6673" w:rsidRPr="00177ACD" w:rsidRDefault="009A6673" w:rsidP="00343126">
            <w:pPr>
              <w:keepNext/>
              <w:keepLines/>
              <w:widowControl/>
              <w:autoSpaceDE/>
              <w:autoSpaceDN/>
              <w:spacing w:line="247" w:lineRule="auto"/>
              <w:jc w:val="center"/>
              <w:rPr>
                <w:rFonts w:ascii="Times New Roman" w:hAnsi="Times New Roman" w:cs="Times New Roman"/>
                <w:sz w:val="20"/>
                <w:szCs w:val="20"/>
              </w:rPr>
            </w:pPr>
          </w:p>
        </w:tc>
        <w:tc>
          <w:tcPr>
            <w:tcW w:w="847" w:type="pct"/>
            <w:tcBorders>
              <w:top w:val="single" w:sz="4" w:space="0" w:color="auto"/>
              <w:left w:val="single" w:sz="6" w:space="0" w:color="auto"/>
              <w:bottom w:val="single" w:sz="4" w:space="0" w:color="auto"/>
            </w:tcBorders>
            <w:shd w:val="clear" w:color="auto" w:fill="D9D9D9" w:themeFill="background1" w:themeFillShade="D9"/>
            <w:tcMar>
              <w:top w:w="14" w:type="dxa"/>
              <w:left w:w="29" w:type="dxa"/>
              <w:bottom w:w="14" w:type="dxa"/>
              <w:right w:w="29" w:type="dxa"/>
            </w:tcMar>
            <w:vAlign w:val="center"/>
          </w:tcPr>
          <w:p w14:paraId="72D77E76" w14:textId="77777777" w:rsidR="009A6673" w:rsidRPr="00177ACD" w:rsidRDefault="009A6673" w:rsidP="00343126">
            <w:pPr>
              <w:keepNext/>
              <w:keepLines/>
              <w:widowControl/>
              <w:autoSpaceDE/>
              <w:autoSpaceDN/>
              <w:spacing w:line="247" w:lineRule="auto"/>
              <w:jc w:val="center"/>
              <w:rPr>
                <w:rFonts w:ascii="Times New Roman" w:hAnsi="Times New Roman" w:cs="Times New Roman"/>
                <w:sz w:val="20"/>
                <w:szCs w:val="20"/>
              </w:rPr>
            </w:pPr>
          </w:p>
        </w:tc>
        <w:tc>
          <w:tcPr>
            <w:tcW w:w="847" w:type="pct"/>
            <w:tcBorders>
              <w:top w:val="single" w:sz="4" w:space="0" w:color="auto"/>
              <w:left w:val="single" w:sz="6" w:space="0" w:color="auto"/>
              <w:bottom w:val="single" w:sz="4" w:space="0" w:color="auto"/>
              <w:right w:val="single" w:sz="6" w:space="0" w:color="auto"/>
            </w:tcBorders>
            <w:shd w:val="clear" w:color="auto" w:fill="D9D9D9" w:themeFill="background1" w:themeFillShade="D9"/>
            <w:tcMar>
              <w:top w:w="14" w:type="dxa"/>
              <w:left w:w="29" w:type="dxa"/>
              <w:bottom w:w="14" w:type="dxa"/>
              <w:right w:w="29" w:type="dxa"/>
            </w:tcMar>
            <w:vAlign w:val="center"/>
          </w:tcPr>
          <w:p w14:paraId="501B6FAD" w14:textId="77777777" w:rsidR="009A6673" w:rsidRPr="00177ACD" w:rsidRDefault="009A6673" w:rsidP="00343126">
            <w:pPr>
              <w:keepNext/>
              <w:keepLines/>
              <w:widowControl/>
              <w:autoSpaceDE/>
              <w:autoSpaceDN/>
              <w:spacing w:line="247" w:lineRule="auto"/>
              <w:jc w:val="center"/>
              <w:rPr>
                <w:rFonts w:ascii="Times New Roman" w:hAnsi="Times New Roman" w:cs="Times New Roman"/>
                <w:sz w:val="20"/>
                <w:szCs w:val="20"/>
              </w:rPr>
            </w:pPr>
            <w:r w:rsidRPr="00177ACD">
              <w:rPr>
                <w:rFonts w:ascii="Times New Roman" w:hAnsi="Times New Roman" w:cs="Times New Roman"/>
                <w:sz w:val="20"/>
                <w:szCs w:val="20"/>
              </w:rPr>
              <w:t>100</w:t>
            </w:r>
          </w:p>
        </w:tc>
        <w:tc>
          <w:tcPr>
            <w:tcW w:w="830" w:type="pct"/>
            <w:tcBorders>
              <w:top w:val="single" w:sz="4" w:space="0" w:color="auto"/>
              <w:left w:val="single" w:sz="6" w:space="0" w:color="auto"/>
              <w:bottom w:val="single" w:sz="4" w:space="0" w:color="auto"/>
            </w:tcBorders>
            <w:shd w:val="clear" w:color="auto" w:fill="D9D9D9" w:themeFill="background1" w:themeFillShade="D9"/>
            <w:tcMar>
              <w:top w:w="14" w:type="dxa"/>
              <w:left w:w="29" w:type="dxa"/>
              <w:bottom w:w="14" w:type="dxa"/>
              <w:right w:w="29" w:type="dxa"/>
            </w:tcMar>
            <w:vAlign w:val="center"/>
          </w:tcPr>
          <w:p w14:paraId="47980E99" w14:textId="77777777" w:rsidR="009A6673" w:rsidRPr="00177ACD" w:rsidRDefault="009A6673" w:rsidP="00343126">
            <w:pPr>
              <w:keepNext/>
              <w:keepLines/>
              <w:widowControl/>
              <w:autoSpaceDE/>
              <w:autoSpaceDN/>
              <w:spacing w:line="247" w:lineRule="auto"/>
              <w:jc w:val="center"/>
              <w:rPr>
                <w:rFonts w:ascii="Times New Roman" w:hAnsi="Times New Roman" w:cs="Times New Roman"/>
                <w:sz w:val="20"/>
                <w:szCs w:val="20"/>
              </w:rPr>
            </w:pPr>
            <w:r w:rsidRPr="00177ACD">
              <w:rPr>
                <w:rFonts w:ascii="Times New Roman" w:hAnsi="Times New Roman" w:cs="Times New Roman"/>
                <w:sz w:val="20"/>
                <w:szCs w:val="20"/>
              </w:rPr>
              <w:t>90 – 100</w:t>
            </w:r>
          </w:p>
        </w:tc>
        <w:tc>
          <w:tcPr>
            <w:tcW w:w="823" w:type="pct"/>
            <w:tcBorders>
              <w:top w:val="single" w:sz="4" w:space="0" w:color="auto"/>
              <w:left w:val="single" w:sz="6" w:space="0" w:color="auto"/>
              <w:bottom w:val="single" w:sz="4" w:space="0" w:color="auto"/>
              <w:right w:val="double" w:sz="4" w:space="0" w:color="auto"/>
            </w:tcBorders>
            <w:shd w:val="clear" w:color="auto" w:fill="D9D9D9" w:themeFill="background1" w:themeFillShade="D9"/>
            <w:tcMar>
              <w:top w:w="14" w:type="dxa"/>
              <w:left w:w="29" w:type="dxa"/>
              <w:bottom w:w="14" w:type="dxa"/>
              <w:right w:w="29" w:type="dxa"/>
            </w:tcMar>
            <w:vAlign w:val="center"/>
          </w:tcPr>
          <w:p w14:paraId="2F74D9C0" w14:textId="77777777" w:rsidR="009A6673" w:rsidRPr="00177ACD" w:rsidRDefault="009A6673" w:rsidP="00343126">
            <w:pPr>
              <w:keepNext/>
              <w:keepLines/>
              <w:widowControl/>
              <w:autoSpaceDE/>
              <w:autoSpaceDN/>
              <w:spacing w:line="247" w:lineRule="auto"/>
              <w:jc w:val="center"/>
              <w:rPr>
                <w:rFonts w:ascii="Times New Roman" w:hAnsi="Times New Roman" w:cs="Times New Roman"/>
                <w:sz w:val="20"/>
                <w:szCs w:val="20"/>
              </w:rPr>
            </w:pPr>
          </w:p>
        </w:tc>
      </w:tr>
      <w:tr w:rsidR="009A6673" w:rsidRPr="00177ACD" w14:paraId="4CB9C9A8" w14:textId="77777777" w:rsidTr="00343126">
        <w:trPr>
          <w:trHeight w:val="360"/>
          <w:jc w:val="center"/>
        </w:trPr>
        <w:tc>
          <w:tcPr>
            <w:tcW w:w="856" w:type="pct"/>
            <w:tcBorders>
              <w:top w:val="single" w:sz="4" w:space="0" w:color="auto"/>
              <w:left w:val="double" w:sz="4" w:space="0" w:color="auto"/>
              <w:bottom w:val="single" w:sz="4" w:space="0" w:color="auto"/>
            </w:tcBorders>
            <w:tcMar>
              <w:top w:w="14" w:type="dxa"/>
              <w:left w:w="29" w:type="dxa"/>
              <w:bottom w:w="14" w:type="dxa"/>
              <w:right w:w="29" w:type="dxa"/>
            </w:tcMar>
            <w:vAlign w:val="center"/>
          </w:tcPr>
          <w:p w14:paraId="1428DE08" w14:textId="77777777" w:rsidR="009A6673" w:rsidRPr="00177ACD" w:rsidRDefault="009A6673" w:rsidP="00343126">
            <w:pPr>
              <w:keepNext/>
              <w:keepLines/>
              <w:widowControl/>
              <w:autoSpaceDE/>
              <w:autoSpaceDN/>
              <w:spacing w:line="247" w:lineRule="auto"/>
              <w:ind w:left="90"/>
              <w:jc w:val="center"/>
              <w:rPr>
                <w:rFonts w:ascii="Times New Roman" w:hAnsi="Times New Roman" w:cs="Times New Roman"/>
                <w:sz w:val="20"/>
                <w:szCs w:val="20"/>
              </w:rPr>
            </w:pPr>
            <w:r w:rsidRPr="00177ACD">
              <w:rPr>
                <w:rFonts w:ascii="Times New Roman" w:hAnsi="Times New Roman" w:cs="Times New Roman"/>
                <w:sz w:val="20"/>
                <w:szCs w:val="20"/>
              </w:rPr>
              <w:t>12.5 mm (½</w:t>
            </w:r>
            <w:r w:rsidRPr="00177ACD">
              <w:rPr>
                <w:rFonts w:ascii="Times New Roman" w:hAnsi="Times New Roman" w:cs="Times New Roman"/>
                <w:sz w:val="20"/>
                <w:szCs w:val="20"/>
              </w:rPr>
              <w:sym w:font="Symbol" w:char="F0B2"/>
            </w:r>
            <w:r w:rsidRPr="00177ACD">
              <w:rPr>
                <w:rFonts w:ascii="Times New Roman" w:hAnsi="Times New Roman" w:cs="Times New Roman"/>
                <w:sz w:val="20"/>
                <w:szCs w:val="20"/>
              </w:rPr>
              <w:t>)</w:t>
            </w:r>
          </w:p>
        </w:tc>
        <w:tc>
          <w:tcPr>
            <w:tcW w:w="796" w:type="pct"/>
            <w:tcBorders>
              <w:top w:val="single" w:sz="4" w:space="0" w:color="auto"/>
              <w:left w:val="single" w:sz="6" w:space="0" w:color="auto"/>
              <w:bottom w:val="single" w:sz="4" w:space="0" w:color="auto"/>
            </w:tcBorders>
            <w:tcMar>
              <w:top w:w="14" w:type="dxa"/>
              <w:left w:w="29" w:type="dxa"/>
              <w:bottom w:w="14" w:type="dxa"/>
              <w:right w:w="29" w:type="dxa"/>
            </w:tcMar>
            <w:vAlign w:val="center"/>
          </w:tcPr>
          <w:p w14:paraId="7EDA94C5" w14:textId="77777777" w:rsidR="009A6673" w:rsidRPr="00177ACD" w:rsidRDefault="009A6673" w:rsidP="00343126">
            <w:pPr>
              <w:keepNext/>
              <w:keepLines/>
              <w:widowControl/>
              <w:autoSpaceDE/>
              <w:autoSpaceDN/>
              <w:spacing w:line="247" w:lineRule="auto"/>
              <w:jc w:val="center"/>
              <w:rPr>
                <w:rFonts w:ascii="Times New Roman" w:hAnsi="Times New Roman" w:cs="Times New Roman"/>
                <w:sz w:val="20"/>
                <w:szCs w:val="20"/>
              </w:rPr>
            </w:pPr>
          </w:p>
        </w:tc>
        <w:tc>
          <w:tcPr>
            <w:tcW w:w="847" w:type="pct"/>
            <w:tcBorders>
              <w:top w:val="single" w:sz="4" w:space="0" w:color="auto"/>
              <w:left w:val="single" w:sz="6" w:space="0" w:color="auto"/>
              <w:bottom w:val="single" w:sz="4" w:space="0" w:color="auto"/>
            </w:tcBorders>
            <w:tcMar>
              <w:top w:w="14" w:type="dxa"/>
              <w:left w:w="29" w:type="dxa"/>
              <w:bottom w:w="14" w:type="dxa"/>
              <w:right w:w="29" w:type="dxa"/>
            </w:tcMar>
            <w:vAlign w:val="center"/>
          </w:tcPr>
          <w:p w14:paraId="228A4ECB" w14:textId="77777777" w:rsidR="009A6673" w:rsidRPr="00177ACD" w:rsidRDefault="009A6673" w:rsidP="00343126">
            <w:pPr>
              <w:keepNext/>
              <w:keepLines/>
              <w:widowControl/>
              <w:autoSpaceDE/>
              <w:autoSpaceDN/>
              <w:spacing w:line="247" w:lineRule="auto"/>
              <w:jc w:val="center"/>
              <w:rPr>
                <w:rFonts w:ascii="Times New Roman" w:hAnsi="Times New Roman" w:cs="Times New Roman"/>
                <w:sz w:val="20"/>
                <w:szCs w:val="20"/>
              </w:rPr>
            </w:pPr>
            <w:r w:rsidRPr="00177ACD">
              <w:rPr>
                <w:rFonts w:ascii="Times New Roman" w:hAnsi="Times New Roman" w:cs="Times New Roman"/>
                <w:sz w:val="20"/>
                <w:szCs w:val="20"/>
              </w:rPr>
              <w:t>100</w:t>
            </w:r>
          </w:p>
        </w:tc>
        <w:tc>
          <w:tcPr>
            <w:tcW w:w="847" w:type="pct"/>
            <w:tcBorders>
              <w:top w:val="single" w:sz="4"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2EFD73BA" w14:textId="77777777" w:rsidR="009A6673" w:rsidRPr="00177ACD" w:rsidRDefault="009A6673" w:rsidP="00343126">
            <w:pPr>
              <w:keepNext/>
              <w:keepLines/>
              <w:widowControl/>
              <w:autoSpaceDE/>
              <w:autoSpaceDN/>
              <w:spacing w:line="247" w:lineRule="auto"/>
              <w:jc w:val="center"/>
              <w:rPr>
                <w:rFonts w:ascii="Times New Roman" w:hAnsi="Times New Roman" w:cs="Times New Roman"/>
                <w:sz w:val="20"/>
                <w:szCs w:val="20"/>
              </w:rPr>
            </w:pPr>
            <w:r w:rsidRPr="00177ACD">
              <w:rPr>
                <w:rFonts w:ascii="Times New Roman" w:hAnsi="Times New Roman" w:cs="Times New Roman"/>
                <w:sz w:val="20"/>
                <w:szCs w:val="20"/>
              </w:rPr>
              <w:t>90 – 100</w:t>
            </w:r>
          </w:p>
        </w:tc>
        <w:tc>
          <w:tcPr>
            <w:tcW w:w="830" w:type="pct"/>
            <w:tcBorders>
              <w:top w:val="single" w:sz="4" w:space="0" w:color="auto"/>
              <w:left w:val="single" w:sz="6" w:space="0" w:color="auto"/>
              <w:bottom w:val="single" w:sz="4" w:space="0" w:color="auto"/>
            </w:tcBorders>
            <w:tcMar>
              <w:top w:w="14" w:type="dxa"/>
              <w:left w:w="29" w:type="dxa"/>
              <w:bottom w:w="14" w:type="dxa"/>
              <w:right w:w="29" w:type="dxa"/>
            </w:tcMar>
            <w:vAlign w:val="center"/>
          </w:tcPr>
          <w:p w14:paraId="4C4D5FF7" w14:textId="77777777" w:rsidR="009A6673" w:rsidRPr="00177ACD" w:rsidRDefault="009A6673" w:rsidP="00343126">
            <w:pPr>
              <w:keepNext/>
              <w:keepLines/>
              <w:widowControl/>
              <w:autoSpaceDE/>
              <w:autoSpaceDN/>
              <w:spacing w:line="247" w:lineRule="auto"/>
              <w:jc w:val="center"/>
              <w:rPr>
                <w:rFonts w:ascii="Times New Roman" w:hAnsi="Times New Roman" w:cs="Times New Roman"/>
                <w:sz w:val="20"/>
                <w:szCs w:val="20"/>
              </w:rPr>
            </w:pPr>
            <w:r w:rsidRPr="00177ACD">
              <w:rPr>
                <w:rFonts w:ascii="Times New Roman" w:hAnsi="Times New Roman" w:cs="Times New Roman"/>
                <w:sz w:val="20"/>
                <w:szCs w:val="20"/>
              </w:rPr>
              <w:t>*</w:t>
            </w:r>
          </w:p>
        </w:tc>
        <w:tc>
          <w:tcPr>
            <w:tcW w:w="823" w:type="pct"/>
            <w:tcBorders>
              <w:top w:val="single" w:sz="4" w:space="0" w:color="auto"/>
              <w:left w:val="single" w:sz="6" w:space="0" w:color="auto"/>
              <w:bottom w:val="single" w:sz="4" w:space="0" w:color="auto"/>
              <w:right w:val="double" w:sz="4" w:space="0" w:color="auto"/>
            </w:tcBorders>
            <w:tcMar>
              <w:top w:w="14" w:type="dxa"/>
              <w:left w:w="29" w:type="dxa"/>
              <w:bottom w:w="14" w:type="dxa"/>
              <w:right w:w="29" w:type="dxa"/>
            </w:tcMar>
            <w:vAlign w:val="center"/>
          </w:tcPr>
          <w:p w14:paraId="4F6765D0" w14:textId="77777777" w:rsidR="009A6673" w:rsidRPr="00177ACD" w:rsidRDefault="009A6673" w:rsidP="00343126">
            <w:pPr>
              <w:keepNext/>
              <w:keepLines/>
              <w:widowControl/>
              <w:autoSpaceDE/>
              <w:autoSpaceDN/>
              <w:spacing w:line="247" w:lineRule="auto"/>
              <w:jc w:val="center"/>
              <w:rPr>
                <w:rFonts w:ascii="Times New Roman" w:hAnsi="Times New Roman" w:cs="Times New Roman"/>
                <w:sz w:val="20"/>
                <w:szCs w:val="20"/>
              </w:rPr>
            </w:pPr>
            <w:r w:rsidRPr="00177ACD">
              <w:rPr>
                <w:rFonts w:ascii="Times New Roman" w:hAnsi="Times New Roman" w:cs="Times New Roman"/>
                <w:sz w:val="20"/>
                <w:szCs w:val="20"/>
              </w:rPr>
              <w:t>*</w:t>
            </w:r>
          </w:p>
        </w:tc>
      </w:tr>
      <w:tr w:rsidR="009A6673" w:rsidRPr="00177ACD" w14:paraId="04FED64D" w14:textId="77777777" w:rsidTr="00343126">
        <w:trPr>
          <w:trHeight w:val="360"/>
          <w:jc w:val="center"/>
        </w:trPr>
        <w:tc>
          <w:tcPr>
            <w:tcW w:w="856" w:type="pct"/>
            <w:tcBorders>
              <w:top w:val="single" w:sz="4" w:space="0" w:color="auto"/>
              <w:left w:val="double" w:sz="4" w:space="0" w:color="auto"/>
              <w:bottom w:val="single" w:sz="4" w:space="0" w:color="auto"/>
            </w:tcBorders>
            <w:shd w:val="clear" w:color="auto" w:fill="D9D9D9" w:themeFill="background1" w:themeFillShade="D9"/>
            <w:tcMar>
              <w:top w:w="14" w:type="dxa"/>
              <w:left w:w="29" w:type="dxa"/>
              <w:bottom w:w="14" w:type="dxa"/>
              <w:right w:w="29" w:type="dxa"/>
            </w:tcMar>
            <w:vAlign w:val="center"/>
          </w:tcPr>
          <w:p w14:paraId="0E7A1DDB" w14:textId="77777777" w:rsidR="009A6673" w:rsidRPr="00177ACD" w:rsidRDefault="009A6673" w:rsidP="00343126">
            <w:pPr>
              <w:keepNext/>
              <w:keepLines/>
              <w:widowControl/>
              <w:autoSpaceDE/>
              <w:autoSpaceDN/>
              <w:spacing w:line="247" w:lineRule="auto"/>
              <w:ind w:left="90"/>
              <w:jc w:val="center"/>
              <w:rPr>
                <w:rFonts w:ascii="Times New Roman" w:hAnsi="Times New Roman" w:cs="Times New Roman"/>
                <w:sz w:val="20"/>
                <w:szCs w:val="20"/>
              </w:rPr>
            </w:pPr>
            <w:r w:rsidRPr="00177ACD">
              <w:rPr>
                <w:rFonts w:ascii="Times New Roman" w:hAnsi="Times New Roman" w:cs="Times New Roman"/>
                <w:sz w:val="20"/>
                <w:szCs w:val="20"/>
              </w:rPr>
              <w:t>9.5 mm (⅜</w:t>
            </w:r>
            <w:r w:rsidRPr="00177ACD">
              <w:rPr>
                <w:rFonts w:ascii="Times New Roman" w:hAnsi="Times New Roman" w:cs="Times New Roman"/>
                <w:sz w:val="20"/>
                <w:szCs w:val="20"/>
              </w:rPr>
              <w:sym w:font="Symbol" w:char="F0B2"/>
            </w:r>
            <w:r w:rsidRPr="00177ACD">
              <w:rPr>
                <w:rFonts w:ascii="Times New Roman" w:hAnsi="Times New Roman" w:cs="Times New Roman"/>
                <w:sz w:val="20"/>
                <w:szCs w:val="20"/>
              </w:rPr>
              <w:t>)</w:t>
            </w:r>
          </w:p>
        </w:tc>
        <w:tc>
          <w:tcPr>
            <w:tcW w:w="796" w:type="pct"/>
            <w:tcBorders>
              <w:top w:val="single" w:sz="4" w:space="0" w:color="auto"/>
              <w:left w:val="single" w:sz="6" w:space="0" w:color="auto"/>
              <w:bottom w:val="single" w:sz="4" w:space="0" w:color="auto"/>
            </w:tcBorders>
            <w:shd w:val="clear" w:color="auto" w:fill="D9D9D9" w:themeFill="background1" w:themeFillShade="D9"/>
            <w:tcMar>
              <w:top w:w="14" w:type="dxa"/>
              <w:left w:w="29" w:type="dxa"/>
              <w:bottom w:w="14" w:type="dxa"/>
              <w:right w:w="29" w:type="dxa"/>
            </w:tcMar>
            <w:vAlign w:val="center"/>
          </w:tcPr>
          <w:p w14:paraId="7DD81CA4" w14:textId="77777777" w:rsidR="009A6673" w:rsidRPr="00177ACD" w:rsidRDefault="009A6673" w:rsidP="00343126">
            <w:pPr>
              <w:keepNext/>
              <w:keepLines/>
              <w:widowControl/>
              <w:autoSpaceDE/>
              <w:autoSpaceDN/>
              <w:spacing w:line="247" w:lineRule="auto"/>
              <w:jc w:val="center"/>
              <w:rPr>
                <w:rFonts w:ascii="Times New Roman" w:hAnsi="Times New Roman" w:cs="Times New Roman"/>
                <w:sz w:val="20"/>
                <w:szCs w:val="20"/>
              </w:rPr>
            </w:pPr>
            <w:r w:rsidRPr="00177ACD">
              <w:rPr>
                <w:rFonts w:ascii="Times New Roman" w:hAnsi="Times New Roman" w:cs="Times New Roman"/>
                <w:sz w:val="20"/>
                <w:szCs w:val="20"/>
              </w:rPr>
              <w:t>100</w:t>
            </w:r>
          </w:p>
        </w:tc>
        <w:tc>
          <w:tcPr>
            <w:tcW w:w="847" w:type="pct"/>
            <w:tcBorders>
              <w:top w:val="single" w:sz="4" w:space="0" w:color="auto"/>
              <w:left w:val="single" w:sz="6" w:space="0" w:color="auto"/>
              <w:bottom w:val="single" w:sz="4" w:space="0" w:color="auto"/>
            </w:tcBorders>
            <w:shd w:val="clear" w:color="auto" w:fill="D9D9D9" w:themeFill="background1" w:themeFillShade="D9"/>
            <w:tcMar>
              <w:top w:w="14" w:type="dxa"/>
              <w:left w:w="29" w:type="dxa"/>
              <w:bottom w:w="14" w:type="dxa"/>
              <w:right w:w="29" w:type="dxa"/>
            </w:tcMar>
            <w:vAlign w:val="center"/>
          </w:tcPr>
          <w:p w14:paraId="66CFC7B9" w14:textId="77777777" w:rsidR="009A6673" w:rsidRPr="00177ACD" w:rsidRDefault="009A6673" w:rsidP="00343126">
            <w:pPr>
              <w:keepNext/>
              <w:keepLines/>
              <w:widowControl/>
              <w:autoSpaceDE/>
              <w:autoSpaceDN/>
              <w:spacing w:line="247" w:lineRule="auto"/>
              <w:jc w:val="center"/>
              <w:rPr>
                <w:rFonts w:ascii="Times New Roman" w:hAnsi="Times New Roman" w:cs="Times New Roman"/>
                <w:sz w:val="20"/>
                <w:szCs w:val="20"/>
              </w:rPr>
            </w:pPr>
            <w:r w:rsidRPr="00177ACD">
              <w:rPr>
                <w:rFonts w:ascii="Times New Roman" w:hAnsi="Times New Roman" w:cs="Times New Roman"/>
                <w:sz w:val="20"/>
                <w:szCs w:val="20"/>
              </w:rPr>
              <w:t>90 – 100</w:t>
            </w:r>
          </w:p>
        </w:tc>
        <w:tc>
          <w:tcPr>
            <w:tcW w:w="847" w:type="pct"/>
            <w:tcBorders>
              <w:top w:val="single" w:sz="4" w:space="0" w:color="auto"/>
              <w:left w:val="single" w:sz="6" w:space="0" w:color="auto"/>
              <w:bottom w:val="single" w:sz="4" w:space="0" w:color="auto"/>
              <w:right w:val="single" w:sz="6" w:space="0" w:color="auto"/>
            </w:tcBorders>
            <w:shd w:val="clear" w:color="auto" w:fill="D9D9D9" w:themeFill="background1" w:themeFillShade="D9"/>
            <w:tcMar>
              <w:top w:w="14" w:type="dxa"/>
              <w:left w:w="29" w:type="dxa"/>
              <w:bottom w:w="14" w:type="dxa"/>
              <w:right w:w="29" w:type="dxa"/>
            </w:tcMar>
            <w:vAlign w:val="center"/>
          </w:tcPr>
          <w:p w14:paraId="4C2DDFB2" w14:textId="77777777" w:rsidR="009A6673" w:rsidRPr="00177ACD" w:rsidRDefault="009A6673" w:rsidP="00343126">
            <w:pPr>
              <w:keepNext/>
              <w:keepLines/>
              <w:widowControl/>
              <w:autoSpaceDE/>
              <w:autoSpaceDN/>
              <w:spacing w:line="247" w:lineRule="auto"/>
              <w:jc w:val="center"/>
              <w:rPr>
                <w:rFonts w:ascii="Times New Roman" w:hAnsi="Times New Roman" w:cs="Times New Roman"/>
                <w:sz w:val="20"/>
                <w:szCs w:val="20"/>
              </w:rPr>
            </w:pPr>
            <w:r w:rsidRPr="00177ACD">
              <w:rPr>
                <w:rFonts w:ascii="Times New Roman" w:hAnsi="Times New Roman" w:cs="Times New Roman"/>
                <w:sz w:val="20"/>
                <w:szCs w:val="20"/>
              </w:rPr>
              <w:t>*</w:t>
            </w:r>
          </w:p>
        </w:tc>
        <w:tc>
          <w:tcPr>
            <w:tcW w:w="830" w:type="pct"/>
            <w:tcBorders>
              <w:top w:val="single" w:sz="4" w:space="0" w:color="auto"/>
              <w:left w:val="single" w:sz="6" w:space="0" w:color="auto"/>
              <w:bottom w:val="single" w:sz="4" w:space="0" w:color="auto"/>
            </w:tcBorders>
            <w:shd w:val="clear" w:color="auto" w:fill="D9D9D9" w:themeFill="background1" w:themeFillShade="D9"/>
            <w:tcMar>
              <w:top w:w="14" w:type="dxa"/>
              <w:left w:w="29" w:type="dxa"/>
              <w:bottom w:w="14" w:type="dxa"/>
              <w:right w:w="29" w:type="dxa"/>
            </w:tcMar>
            <w:vAlign w:val="center"/>
          </w:tcPr>
          <w:p w14:paraId="16EB8130" w14:textId="77777777" w:rsidR="009A6673" w:rsidRPr="00177ACD" w:rsidRDefault="009A6673" w:rsidP="00343126">
            <w:pPr>
              <w:keepNext/>
              <w:keepLines/>
              <w:widowControl/>
              <w:autoSpaceDE/>
              <w:autoSpaceDN/>
              <w:spacing w:line="247" w:lineRule="auto"/>
              <w:jc w:val="center"/>
              <w:rPr>
                <w:rFonts w:ascii="Times New Roman" w:hAnsi="Times New Roman" w:cs="Times New Roman"/>
                <w:sz w:val="20"/>
                <w:szCs w:val="20"/>
              </w:rPr>
            </w:pPr>
            <w:r w:rsidRPr="00177ACD">
              <w:rPr>
                <w:rFonts w:ascii="Times New Roman" w:hAnsi="Times New Roman" w:cs="Times New Roman"/>
                <w:sz w:val="20"/>
                <w:szCs w:val="20"/>
              </w:rPr>
              <w:t>*</w:t>
            </w:r>
          </w:p>
        </w:tc>
        <w:tc>
          <w:tcPr>
            <w:tcW w:w="823" w:type="pct"/>
            <w:tcBorders>
              <w:top w:val="single" w:sz="4" w:space="0" w:color="auto"/>
              <w:left w:val="single" w:sz="6" w:space="0" w:color="auto"/>
              <w:bottom w:val="single" w:sz="4" w:space="0" w:color="auto"/>
              <w:right w:val="double" w:sz="4" w:space="0" w:color="auto"/>
            </w:tcBorders>
            <w:shd w:val="clear" w:color="auto" w:fill="D9D9D9" w:themeFill="background1" w:themeFillShade="D9"/>
            <w:tcMar>
              <w:top w:w="14" w:type="dxa"/>
              <w:left w:w="29" w:type="dxa"/>
              <w:bottom w:w="14" w:type="dxa"/>
              <w:right w:w="29" w:type="dxa"/>
            </w:tcMar>
            <w:vAlign w:val="center"/>
          </w:tcPr>
          <w:p w14:paraId="63C7D9E3" w14:textId="77777777" w:rsidR="009A6673" w:rsidRPr="00177ACD" w:rsidRDefault="009A6673" w:rsidP="00343126">
            <w:pPr>
              <w:keepNext/>
              <w:keepLines/>
              <w:widowControl/>
              <w:autoSpaceDE/>
              <w:autoSpaceDN/>
              <w:spacing w:line="247" w:lineRule="auto"/>
              <w:jc w:val="center"/>
              <w:rPr>
                <w:rFonts w:ascii="Times New Roman" w:hAnsi="Times New Roman" w:cs="Times New Roman"/>
                <w:sz w:val="20"/>
                <w:szCs w:val="20"/>
              </w:rPr>
            </w:pPr>
            <w:r w:rsidRPr="00177ACD">
              <w:rPr>
                <w:rFonts w:ascii="Times New Roman" w:hAnsi="Times New Roman" w:cs="Times New Roman"/>
                <w:sz w:val="20"/>
                <w:szCs w:val="20"/>
              </w:rPr>
              <w:t>*</w:t>
            </w:r>
          </w:p>
        </w:tc>
      </w:tr>
      <w:tr w:rsidR="009A6673" w:rsidRPr="00177ACD" w14:paraId="6EC267E4" w14:textId="77777777" w:rsidTr="00343126">
        <w:trPr>
          <w:trHeight w:val="360"/>
          <w:jc w:val="center"/>
        </w:trPr>
        <w:tc>
          <w:tcPr>
            <w:tcW w:w="856" w:type="pct"/>
            <w:tcBorders>
              <w:top w:val="single" w:sz="4" w:space="0" w:color="auto"/>
              <w:left w:val="double" w:sz="4" w:space="0" w:color="auto"/>
              <w:bottom w:val="single" w:sz="4" w:space="0" w:color="auto"/>
            </w:tcBorders>
            <w:tcMar>
              <w:top w:w="14" w:type="dxa"/>
              <w:left w:w="29" w:type="dxa"/>
              <w:bottom w:w="14" w:type="dxa"/>
              <w:right w:w="29" w:type="dxa"/>
            </w:tcMar>
            <w:vAlign w:val="center"/>
          </w:tcPr>
          <w:p w14:paraId="3F6FEC9D" w14:textId="77777777" w:rsidR="009A6673" w:rsidRPr="00177ACD" w:rsidRDefault="009A6673" w:rsidP="00343126">
            <w:pPr>
              <w:keepNext/>
              <w:keepLines/>
              <w:widowControl/>
              <w:autoSpaceDE/>
              <w:autoSpaceDN/>
              <w:spacing w:line="247" w:lineRule="auto"/>
              <w:ind w:left="90"/>
              <w:jc w:val="center"/>
              <w:rPr>
                <w:rFonts w:ascii="Times New Roman" w:hAnsi="Times New Roman" w:cs="Times New Roman"/>
                <w:sz w:val="20"/>
                <w:szCs w:val="20"/>
              </w:rPr>
            </w:pPr>
            <w:r w:rsidRPr="00177ACD">
              <w:rPr>
                <w:rFonts w:ascii="Times New Roman" w:hAnsi="Times New Roman" w:cs="Times New Roman"/>
                <w:sz w:val="20"/>
                <w:szCs w:val="20"/>
              </w:rPr>
              <w:t>4.75 mm (#4)</w:t>
            </w:r>
          </w:p>
        </w:tc>
        <w:tc>
          <w:tcPr>
            <w:tcW w:w="796" w:type="pct"/>
            <w:tcBorders>
              <w:top w:val="single" w:sz="4" w:space="0" w:color="auto"/>
              <w:left w:val="single" w:sz="6" w:space="0" w:color="auto"/>
              <w:bottom w:val="single" w:sz="4" w:space="0" w:color="auto"/>
            </w:tcBorders>
            <w:tcMar>
              <w:top w:w="14" w:type="dxa"/>
              <w:left w:w="29" w:type="dxa"/>
              <w:bottom w:w="14" w:type="dxa"/>
              <w:right w:w="29" w:type="dxa"/>
            </w:tcMar>
            <w:vAlign w:val="center"/>
          </w:tcPr>
          <w:p w14:paraId="43D5160E" w14:textId="77777777" w:rsidR="009A6673" w:rsidRPr="00177ACD" w:rsidRDefault="009A6673" w:rsidP="00343126">
            <w:pPr>
              <w:keepNext/>
              <w:keepLines/>
              <w:widowControl/>
              <w:autoSpaceDE/>
              <w:autoSpaceDN/>
              <w:spacing w:line="247" w:lineRule="auto"/>
              <w:jc w:val="center"/>
              <w:rPr>
                <w:rFonts w:ascii="Times New Roman" w:hAnsi="Times New Roman" w:cs="Times New Roman"/>
                <w:sz w:val="20"/>
                <w:szCs w:val="20"/>
              </w:rPr>
            </w:pPr>
            <w:r w:rsidRPr="00177ACD">
              <w:rPr>
                <w:rFonts w:ascii="Times New Roman" w:hAnsi="Times New Roman" w:cs="Times New Roman"/>
                <w:sz w:val="20"/>
                <w:szCs w:val="20"/>
              </w:rPr>
              <w:t>90 – 100</w:t>
            </w:r>
          </w:p>
        </w:tc>
        <w:tc>
          <w:tcPr>
            <w:tcW w:w="847" w:type="pct"/>
            <w:tcBorders>
              <w:top w:val="single" w:sz="4" w:space="0" w:color="auto"/>
              <w:left w:val="single" w:sz="6" w:space="0" w:color="auto"/>
              <w:bottom w:val="single" w:sz="4" w:space="0" w:color="auto"/>
            </w:tcBorders>
            <w:tcMar>
              <w:top w:w="14" w:type="dxa"/>
              <w:left w:w="29" w:type="dxa"/>
              <w:bottom w:w="14" w:type="dxa"/>
              <w:right w:w="29" w:type="dxa"/>
            </w:tcMar>
            <w:vAlign w:val="center"/>
          </w:tcPr>
          <w:p w14:paraId="60BBFAD0" w14:textId="77777777" w:rsidR="009A6673" w:rsidRPr="00177ACD" w:rsidRDefault="009A6673" w:rsidP="00343126">
            <w:pPr>
              <w:keepNext/>
              <w:keepLines/>
              <w:widowControl/>
              <w:autoSpaceDE/>
              <w:autoSpaceDN/>
              <w:spacing w:line="247" w:lineRule="auto"/>
              <w:jc w:val="center"/>
              <w:rPr>
                <w:rFonts w:ascii="Times New Roman" w:hAnsi="Times New Roman" w:cs="Times New Roman"/>
                <w:sz w:val="20"/>
                <w:szCs w:val="20"/>
              </w:rPr>
            </w:pPr>
            <w:r w:rsidRPr="00177ACD">
              <w:rPr>
                <w:rFonts w:ascii="Times New Roman" w:hAnsi="Times New Roman" w:cs="Times New Roman"/>
                <w:sz w:val="20"/>
                <w:szCs w:val="20"/>
              </w:rPr>
              <w:t>*</w:t>
            </w:r>
          </w:p>
        </w:tc>
        <w:tc>
          <w:tcPr>
            <w:tcW w:w="847" w:type="pct"/>
            <w:tcBorders>
              <w:top w:val="single" w:sz="4"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2691F4B3" w14:textId="77777777" w:rsidR="009A6673" w:rsidRPr="00177ACD" w:rsidRDefault="009A6673" w:rsidP="00343126">
            <w:pPr>
              <w:keepNext/>
              <w:keepLines/>
              <w:widowControl/>
              <w:autoSpaceDE/>
              <w:autoSpaceDN/>
              <w:spacing w:line="247" w:lineRule="auto"/>
              <w:jc w:val="center"/>
              <w:rPr>
                <w:rFonts w:ascii="Times New Roman" w:hAnsi="Times New Roman" w:cs="Times New Roman"/>
                <w:sz w:val="20"/>
                <w:szCs w:val="20"/>
              </w:rPr>
            </w:pPr>
            <w:r w:rsidRPr="00177ACD">
              <w:rPr>
                <w:rFonts w:ascii="Times New Roman" w:hAnsi="Times New Roman" w:cs="Times New Roman"/>
                <w:sz w:val="20"/>
                <w:szCs w:val="20"/>
              </w:rPr>
              <w:t>*</w:t>
            </w:r>
          </w:p>
        </w:tc>
        <w:tc>
          <w:tcPr>
            <w:tcW w:w="830" w:type="pct"/>
            <w:tcBorders>
              <w:top w:val="single" w:sz="4" w:space="0" w:color="auto"/>
              <w:left w:val="single" w:sz="6" w:space="0" w:color="auto"/>
              <w:bottom w:val="single" w:sz="4" w:space="0" w:color="auto"/>
            </w:tcBorders>
            <w:tcMar>
              <w:top w:w="14" w:type="dxa"/>
              <w:left w:w="29" w:type="dxa"/>
              <w:bottom w:w="14" w:type="dxa"/>
              <w:right w:w="29" w:type="dxa"/>
            </w:tcMar>
            <w:vAlign w:val="center"/>
          </w:tcPr>
          <w:p w14:paraId="48654986" w14:textId="77777777" w:rsidR="009A6673" w:rsidRPr="00177ACD" w:rsidRDefault="009A6673" w:rsidP="00343126">
            <w:pPr>
              <w:keepNext/>
              <w:keepLines/>
              <w:widowControl/>
              <w:autoSpaceDE/>
              <w:autoSpaceDN/>
              <w:spacing w:line="247" w:lineRule="auto"/>
              <w:jc w:val="center"/>
              <w:rPr>
                <w:rFonts w:ascii="Times New Roman" w:hAnsi="Times New Roman" w:cs="Times New Roman"/>
                <w:sz w:val="20"/>
                <w:szCs w:val="20"/>
              </w:rPr>
            </w:pPr>
            <w:r w:rsidRPr="00177ACD">
              <w:rPr>
                <w:rFonts w:ascii="Times New Roman" w:hAnsi="Times New Roman" w:cs="Times New Roman"/>
                <w:sz w:val="20"/>
                <w:szCs w:val="20"/>
              </w:rPr>
              <w:t>*</w:t>
            </w:r>
          </w:p>
        </w:tc>
        <w:tc>
          <w:tcPr>
            <w:tcW w:w="823" w:type="pct"/>
            <w:tcBorders>
              <w:top w:val="single" w:sz="4" w:space="0" w:color="auto"/>
              <w:left w:val="single" w:sz="6" w:space="0" w:color="auto"/>
              <w:bottom w:val="single" w:sz="4" w:space="0" w:color="auto"/>
              <w:right w:val="double" w:sz="4" w:space="0" w:color="auto"/>
            </w:tcBorders>
            <w:tcMar>
              <w:top w:w="14" w:type="dxa"/>
              <w:left w:w="29" w:type="dxa"/>
              <w:bottom w:w="14" w:type="dxa"/>
              <w:right w:w="29" w:type="dxa"/>
            </w:tcMar>
            <w:vAlign w:val="center"/>
          </w:tcPr>
          <w:p w14:paraId="70C272FE" w14:textId="77777777" w:rsidR="009A6673" w:rsidRPr="00177ACD" w:rsidRDefault="009A6673" w:rsidP="00343126">
            <w:pPr>
              <w:keepNext/>
              <w:keepLines/>
              <w:widowControl/>
              <w:autoSpaceDE/>
              <w:autoSpaceDN/>
              <w:spacing w:line="247" w:lineRule="auto"/>
              <w:jc w:val="center"/>
              <w:rPr>
                <w:rFonts w:ascii="Times New Roman" w:hAnsi="Times New Roman" w:cs="Times New Roman"/>
                <w:sz w:val="20"/>
                <w:szCs w:val="20"/>
              </w:rPr>
            </w:pPr>
            <w:r w:rsidRPr="00177ACD">
              <w:rPr>
                <w:rFonts w:ascii="Times New Roman" w:hAnsi="Times New Roman" w:cs="Times New Roman"/>
                <w:sz w:val="20"/>
                <w:szCs w:val="20"/>
              </w:rPr>
              <w:t>*</w:t>
            </w:r>
          </w:p>
        </w:tc>
      </w:tr>
      <w:tr w:rsidR="009A6673" w:rsidRPr="00177ACD" w14:paraId="46FB5D8B" w14:textId="77777777" w:rsidTr="00343126">
        <w:trPr>
          <w:trHeight w:val="360"/>
          <w:jc w:val="center"/>
        </w:trPr>
        <w:tc>
          <w:tcPr>
            <w:tcW w:w="856" w:type="pct"/>
            <w:tcBorders>
              <w:top w:val="single" w:sz="4" w:space="0" w:color="auto"/>
              <w:left w:val="double" w:sz="4" w:space="0" w:color="auto"/>
              <w:bottom w:val="single" w:sz="4" w:space="0" w:color="auto"/>
            </w:tcBorders>
            <w:shd w:val="clear" w:color="auto" w:fill="D9D9D9" w:themeFill="background1" w:themeFillShade="D9"/>
            <w:tcMar>
              <w:top w:w="14" w:type="dxa"/>
              <w:left w:w="29" w:type="dxa"/>
              <w:bottom w:w="14" w:type="dxa"/>
              <w:right w:w="29" w:type="dxa"/>
            </w:tcMar>
            <w:vAlign w:val="center"/>
          </w:tcPr>
          <w:p w14:paraId="33188C24" w14:textId="77777777" w:rsidR="009A6673" w:rsidRPr="00177ACD" w:rsidRDefault="009A6673" w:rsidP="00343126">
            <w:pPr>
              <w:keepNext/>
              <w:keepLines/>
              <w:widowControl/>
              <w:autoSpaceDE/>
              <w:autoSpaceDN/>
              <w:spacing w:line="247" w:lineRule="auto"/>
              <w:ind w:left="90"/>
              <w:jc w:val="center"/>
              <w:rPr>
                <w:rFonts w:ascii="Times New Roman" w:hAnsi="Times New Roman" w:cs="Times New Roman"/>
                <w:sz w:val="20"/>
                <w:szCs w:val="20"/>
              </w:rPr>
            </w:pPr>
            <w:r w:rsidRPr="00177ACD">
              <w:rPr>
                <w:rFonts w:ascii="Times New Roman" w:hAnsi="Times New Roman" w:cs="Times New Roman"/>
                <w:sz w:val="20"/>
                <w:szCs w:val="20"/>
              </w:rPr>
              <w:t>2.36 mm (#8)</w:t>
            </w:r>
          </w:p>
        </w:tc>
        <w:tc>
          <w:tcPr>
            <w:tcW w:w="796" w:type="pct"/>
            <w:tcBorders>
              <w:top w:val="single" w:sz="4" w:space="0" w:color="auto"/>
              <w:left w:val="single" w:sz="6" w:space="0" w:color="auto"/>
              <w:bottom w:val="single" w:sz="4" w:space="0" w:color="auto"/>
            </w:tcBorders>
            <w:shd w:val="clear" w:color="auto" w:fill="D9D9D9" w:themeFill="background1" w:themeFillShade="D9"/>
            <w:tcMar>
              <w:top w:w="14" w:type="dxa"/>
              <w:left w:w="29" w:type="dxa"/>
              <w:bottom w:w="14" w:type="dxa"/>
              <w:right w:w="29" w:type="dxa"/>
            </w:tcMar>
            <w:vAlign w:val="center"/>
          </w:tcPr>
          <w:p w14:paraId="4FC513B9" w14:textId="77777777" w:rsidR="009A6673" w:rsidRPr="00177ACD" w:rsidRDefault="009A6673" w:rsidP="00343126">
            <w:pPr>
              <w:keepNext/>
              <w:keepLines/>
              <w:widowControl/>
              <w:autoSpaceDE/>
              <w:autoSpaceDN/>
              <w:spacing w:line="247" w:lineRule="auto"/>
              <w:jc w:val="center"/>
              <w:rPr>
                <w:rFonts w:ascii="Times New Roman" w:hAnsi="Times New Roman" w:cs="Times New Roman"/>
                <w:sz w:val="20"/>
                <w:szCs w:val="20"/>
              </w:rPr>
            </w:pPr>
            <w:r w:rsidRPr="00177ACD">
              <w:rPr>
                <w:rFonts w:ascii="Times New Roman" w:hAnsi="Times New Roman" w:cs="Times New Roman"/>
                <w:sz w:val="20"/>
                <w:szCs w:val="20"/>
              </w:rPr>
              <w:t>*</w:t>
            </w:r>
          </w:p>
        </w:tc>
        <w:tc>
          <w:tcPr>
            <w:tcW w:w="847" w:type="pct"/>
            <w:tcBorders>
              <w:top w:val="single" w:sz="4" w:space="0" w:color="auto"/>
              <w:left w:val="single" w:sz="6" w:space="0" w:color="auto"/>
              <w:bottom w:val="single" w:sz="4" w:space="0" w:color="auto"/>
            </w:tcBorders>
            <w:shd w:val="clear" w:color="auto" w:fill="D9D9D9" w:themeFill="background1" w:themeFillShade="D9"/>
            <w:tcMar>
              <w:top w:w="14" w:type="dxa"/>
              <w:left w:w="29" w:type="dxa"/>
              <w:bottom w:w="14" w:type="dxa"/>
              <w:right w:w="29" w:type="dxa"/>
            </w:tcMar>
            <w:vAlign w:val="center"/>
          </w:tcPr>
          <w:p w14:paraId="56928775" w14:textId="77777777" w:rsidR="009A6673" w:rsidRPr="00177ACD" w:rsidRDefault="009A6673" w:rsidP="00343126">
            <w:pPr>
              <w:keepNext/>
              <w:keepLines/>
              <w:widowControl/>
              <w:autoSpaceDE/>
              <w:autoSpaceDN/>
              <w:spacing w:line="247" w:lineRule="auto"/>
              <w:jc w:val="center"/>
              <w:rPr>
                <w:rFonts w:ascii="Times New Roman" w:hAnsi="Times New Roman" w:cs="Times New Roman"/>
                <w:sz w:val="20"/>
                <w:szCs w:val="20"/>
              </w:rPr>
            </w:pPr>
            <w:r w:rsidRPr="00177ACD">
              <w:rPr>
                <w:rFonts w:ascii="Times New Roman" w:hAnsi="Times New Roman" w:cs="Times New Roman"/>
                <w:sz w:val="20"/>
                <w:szCs w:val="20"/>
              </w:rPr>
              <w:t>28 – 58</w:t>
            </w:r>
          </w:p>
        </w:tc>
        <w:tc>
          <w:tcPr>
            <w:tcW w:w="847" w:type="pct"/>
            <w:tcBorders>
              <w:top w:val="single" w:sz="4" w:space="0" w:color="auto"/>
              <w:left w:val="single" w:sz="6" w:space="0" w:color="auto"/>
              <w:bottom w:val="single" w:sz="4" w:space="0" w:color="auto"/>
              <w:right w:val="single" w:sz="6" w:space="0" w:color="auto"/>
            </w:tcBorders>
            <w:shd w:val="clear" w:color="auto" w:fill="D9D9D9" w:themeFill="background1" w:themeFillShade="D9"/>
            <w:tcMar>
              <w:top w:w="14" w:type="dxa"/>
              <w:left w:w="29" w:type="dxa"/>
              <w:bottom w:w="14" w:type="dxa"/>
              <w:right w:w="29" w:type="dxa"/>
            </w:tcMar>
            <w:vAlign w:val="center"/>
          </w:tcPr>
          <w:p w14:paraId="4E6378E2" w14:textId="77777777" w:rsidR="009A6673" w:rsidRPr="00177ACD" w:rsidRDefault="009A6673" w:rsidP="00343126">
            <w:pPr>
              <w:keepNext/>
              <w:keepLines/>
              <w:widowControl/>
              <w:autoSpaceDE/>
              <w:autoSpaceDN/>
              <w:spacing w:line="247" w:lineRule="auto"/>
              <w:jc w:val="center"/>
              <w:rPr>
                <w:rFonts w:ascii="Times New Roman" w:hAnsi="Times New Roman" w:cs="Times New Roman"/>
                <w:sz w:val="20"/>
                <w:szCs w:val="20"/>
              </w:rPr>
            </w:pPr>
            <w:r w:rsidRPr="00177ACD">
              <w:rPr>
                <w:rFonts w:ascii="Times New Roman" w:hAnsi="Times New Roman" w:cs="Times New Roman"/>
                <w:sz w:val="20"/>
                <w:szCs w:val="20"/>
              </w:rPr>
              <w:t>28 – 58</w:t>
            </w:r>
          </w:p>
        </w:tc>
        <w:tc>
          <w:tcPr>
            <w:tcW w:w="830" w:type="pct"/>
            <w:tcBorders>
              <w:top w:val="single" w:sz="4" w:space="0" w:color="auto"/>
              <w:left w:val="single" w:sz="6" w:space="0" w:color="auto"/>
              <w:bottom w:val="single" w:sz="4" w:space="0" w:color="auto"/>
            </w:tcBorders>
            <w:shd w:val="clear" w:color="auto" w:fill="D9D9D9" w:themeFill="background1" w:themeFillShade="D9"/>
            <w:tcMar>
              <w:top w:w="14" w:type="dxa"/>
              <w:left w:w="29" w:type="dxa"/>
              <w:bottom w:w="14" w:type="dxa"/>
              <w:right w:w="29" w:type="dxa"/>
            </w:tcMar>
            <w:vAlign w:val="center"/>
          </w:tcPr>
          <w:p w14:paraId="592146B9" w14:textId="77777777" w:rsidR="009A6673" w:rsidRPr="00177ACD" w:rsidRDefault="009A6673" w:rsidP="00343126">
            <w:pPr>
              <w:keepNext/>
              <w:keepLines/>
              <w:widowControl/>
              <w:autoSpaceDE/>
              <w:autoSpaceDN/>
              <w:spacing w:line="247" w:lineRule="auto"/>
              <w:jc w:val="center"/>
              <w:rPr>
                <w:rFonts w:ascii="Times New Roman" w:hAnsi="Times New Roman" w:cs="Times New Roman"/>
                <w:sz w:val="20"/>
                <w:szCs w:val="20"/>
              </w:rPr>
            </w:pPr>
            <w:r w:rsidRPr="00177ACD">
              <w:rPr>
                <w:rFonts w:ascii="Times New Roman" w:hAnsi="Times New Roman" w:cs="Times New Roman"/>
                <w:sz w:val="20"/>
                <w:szCs w:val="20"/>
              </w:rPr>
              <w:t>23 – 49</w:t>
            </w:r>
          </w:p>
        </w:tc>
        <w:tc>
          <w:tcPr>
            <w:tcW w:w="823" w:type="pct"/>
            <w:tcBorders>
              <w:top w:val="single" w:sz="4" w:space="0" w:color="auto"/>
              <w:left w:val="single" w:sz="6" w:space="0" w:color="auto"/>
              <w:bottom w:val="single" w:sz="4" w:space="0" w:color="auto"/>
              <w:right w:val="double" w:sz="4" w:space="0" w:color="auto"/>
            </w:tcBorders>
            <w:shd w:val="clear" w:color="auto" w:fill="D9D9D9" w:themeFill="background1" w:themeFillShade="D9"/>
            <w:tcMar>
              <w:top w:w="14" w:type="dxa"/>
              <w:left w:w="29" w:type="dxa"/>
              <w:bottom w:w="14" w:type="dxa"/>
              <w:right w:w="29" w:type="dxa"/>
            </w:tcMar>
            <w:vAlign w:val="center"/>
          </w:tcPr>
          <w:p w14:paraId="6CA31221" w14:textId="77777777" w:rsidR="009A6673" w:rsidRPr="00177ACD" w:rsidRDefault="009A6673" w:rsidP="00343126">
            <w:pPr>
              <w:keepNext/>
              <w:keepLines/>
              <w:widowControl/>
              <w:autoSpaceDE/>
              <w:autoSpaceDN/>
              <w:spacing w:line="247" w:lineRule="auto"/>
              <w:jc w:val="center"/>
              <w:rPr>
                <w:rFonts w:ascii="Times New Roman" w:hAnsi="Times New Roman" w:cs="Times New Roman"/>
                <w:sz w:val="20"/>
                <w:szCs w:val="20"/>
              </w:rPr>
            </w:pPr>
            <w:r w:rsidRPr="00177ACD">
              <w:rPr>
                <w:rFonts w:ascii="Times New Roman" w:hAnsi="Times New Roman" w:cs="Times New Roman"/>
                <w:sz w:val="20"/>
                <w:szCs w:val="20"/>
              </w:rPr>
              <w:t>19 – 45</w:t>
            </w:r>
          </w:p>
        </w:tc>
      </w:tr>
      <w:tr w:rsidR="009A6673" w:rsidRPr="00177ACD" w14:paraId="4382B756" w14:textId="77777777" w:rsidTr="00343126">
        <w:trPr>
          <w:trHeight w:val="360"/>
          <w:jc w:val="center"/>
        </w:trPr>
        <w:tc>
          <w:tcPr>
            <w:tcW w:w="856" w:type="pct"/>
            <w:tcBorders>
              <w:top w:val="single" w:sz="4" w:space="0" w:color="auto"/>
              <w:left w:val="double" w:sz="4" w:space="0" w:color="auto"/>
              <w:bottom w:val="single" w:sz="4" w:space="0" w:color="auto"/>
            </w:tcBorders>
            <w:tcMar>
              <w:top w:w="14" w:type="dxa"/>
              <w:left w:w="29" w:type="dxa"/>
              <w:bottom w:w="14" w:type="dxa"/>
              <w:right w:w="29" w:type="dxa"/>
            </w:tcMar>
            <w:vAlign w:val="center"/>
          </w:tcPr>
          <w:p w14:paraId="34408A85" w14:textId="77777777" w:rsidR="009A6673" w:rsidRPr="00177ACD" w:rsidRDefault="009A6673" w:rsidP="00343126">
            <w:pPr>
              <w:keepNext/>
              <w:keepLines/>
              <w:widowControl/>
              <w:autoSpaceDE/>
              <w:autoSpaceDN/>
              <w:spacing w:line="247" w:lineRule="auto"/>
              <w:ind w:left="90"/>
              <w:jc w:val="center"/>
              <w:rPr>
                <w:rFonts w:ascii="Times New Roman" w:hAnsi="Times New Roman" w:cs="Times New Roman"/>
                <w:sz w:val="20"/>
                <w:szCs w:val="20"/>
              </w:rPr>
            </w:pPr>
            <w:r w:rsidRPr="00177ACD">
              <w:rPr>
                <w:rFonts w:ascii="Times New Roman" w:hAnsi="Times New Roman" w:cs="Times New Roman"/>
                <w:sz w:val="20"/>
                <w:szCs w:val="20"/>
              </w:rPr>
              <w:t>1.18 mm (#16)</w:t>
            </w:r>
          </w:p>
        </w:tc>
        <w:tc>
          <w:tcPr>
            <w:tcW w:w="796" w:type="pct"/>
            <w:tcBorders>
              <w:top w:val="single" w:sz="4" w:space="0" w:color="auto"/>
              <w:left w:val="single" w:sz="6" w:space="0" w:color="auto"/>
              <w:bottom w:val="single" w:sz="4" w:space="0" w:color="auto"/>
            </w:tcBorders>
            <w:tcMar>
              <w:top w:w="14" w:type="dxa"/>
              <w:left w:w="29" w:type="dxa"/>
              <w:bottom w:w="14" w:type="dxa"/>
              <w:right w:w="29" w:type="dxa"/>
            </w:tcMar>
            <w:vAlign w:val="center"/>
          </w:tcPr>
          <w:p w14:paraId="2B0ECECF" w14:textId="77777777" w:rsidR="009A6673" w:rsidRPr="00177ACD" w:rsidRDefault="009A6673" w:rsidP="00343126">
            <w:pPr>
              <w:keepNext/>
              <w:keepLines/>
              <w:widowControl/>
              <w:autoSpaceDE/>
              <w:autoSpaceDN/>
              <w:spacing w:line="247" w:lineRule="auto"/>
              <w:jc w:val="center"/>
              <w:rPr>
                <w:rFonts w:ascii="Times New Roman" w:hAnsi="Times New Roman" w:cs="Times New Roman"/>
                <w:sz w:val="20"/>
                <w:szCs w:val="20"/>
              </w:rPr>
            </w:pPr>
            <w:r w:rsidRPr="00177ACD">
              <w:rPr>
                <w:rFonts w:ascii="Times New Roman" w:hAnsi="Times New Roman" w:cs="Times New Roman"/>
                <w:sz w:val="20"/>
                <w:szCs w:val="20"/>
              </w:rPr>
              <w:t>30 – 54</w:t>
            </w:r>
          </w:p>
        </w:tc>
        <w:tc>
          <w:tcPr>
            <w:tcW w:w="847" w:type="pct"/>
            <w:tcBorders>
              <w:top w:val="single" w:sz="4" w:space="0" w:color="auto"/>
              <w:left w:val="single" w:sz="6" w:space="0" w:color="auto"/>
              <w:bottom w:val="single" w:sz="4" w:space="0" w:color="auto"/>
            </w:tcBorders>
            <w:tcMar>
              <w:top w:w="14" w:type="dxa"/>
              <w:left w:w="29" w:type="dxa"/>
              <w:bottom w:w="14" w:type="dxa"/>
              <w:right w:w="29" w:type="dxa"/>
            </w:tcMar>
            <w:vAlign w:val="center"/>
          </w:tcPr>
          <w:p w14:paraId="7220A167" w14:textId="77777777" w:rsidR="009A6673" w:rsidRPr="00177ACD" w:rsidRDefault="009A6673" w:rsidP="00343126">
            <w:pPr>
              <w:keepNext/>
              <w:keepLines/>
              <w:widowControl/>
              <w:autoSpaceDE/>
              <w:autoSpaceDN/>
              <w:spacing w:line="247" w:lineRule="auto"/>
              <w:jc w:val="center"/>
              <w:rPr>
                <w:rFonts w:ascii="Times New Roman" w:hAnsi="Times New Roman" w:cs="Times New Roman"/>
                <w:sz w:val="20"/>
                <w:szCs w:val="20"/>
              </w:rPr>
            </w:pPr>
          </w:p>
        </w:tc>
        <w:tc>
          <w:tcPr>
            <w:tcW w:w="847" w:type="pct"/>
            <w:tcBorders>
              <w:top w:val="single" w:sz="4"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68DCF430" w14:textId="77777777" w:rsidR="009A6673" w:rsidRPr="00177ACD" w:rsidRDefault="009A6673" w:rsidP="00343126">
            <w:pPr>
              <w:keepNext/>
              <w:keepLines/>
              <w:widowControl/>
              <w:autoSpaceDE/>
              <w:autoSpaceDN/>
              <w:spacing w:line="247" w:lineRule="auto"/>
              <w:jc w:val="center"/>
              <w:rPr>
                <w:rFonts w:ascii="Times New Roman" w:hAnsi="Times New Roman" w:cs="Times New Roman"/>
                <w:sz w:val="20"/>
                <w:szCs w:val="20"/>
              </w:rPr>
            </w:pPr>
          </w:p>
        </w:tc>
        <w:tc>
          <w:tcPr>
            <w:tcW w:w="830" w:type="pct"/>
            <w:tcBorders>
              <w:top w:val="single" w:sz="4" w:space="0" w:color="auto"/>
              <w:left w:val="single" w:sz="6" w:space="0" w:color="auto"/>
              <w:bottom w:val="single" w:sz="4" w:space="0" w:color="auto"/>
            </w:tcBorders>
            <w:tcMar>
              <w:top w:w="14" w:type="dxa"/>
              <w:left w:w="29" w:type="dxa"/>
              <w:bottom w:w="14" w:type="dxa"/>
              <w:right w:w="29" w:type="dxa"/>
            </w:tcMar>
            <w:vAlign w:val="center"/>
          </w:tcPr>
          <w:p w14:paraId="7F90B45E" w14:textId="77777777" w:rsidR="009A6673" w:rsidRPr="00177ACD" w:rsidRDefault="009A6673" w:rsidP="00343126">
            <w:pPr>
              <w:keepNext/>
              <w:keepLines/>
              <w:widowControl/>
              <w:autoSpaceDE/>
              <w:autoSpaceDN/>
              <w:spacing w:line="247" w:lineRule="auto"/>
              <w:jc w:val="center"/>
              <w:rPr>
                <w:rFonts w:ascii="Times New Roman" w:hAnsi="Times New Roman" w:cs="Times New Roman"/>
                <w:sz w:val="20"/>
                <w:szCs w:val="20"/>
              </w:rPr>
            </w:pPr>
          </w:p>
        </w:tc>
        <w:tc>
          <w:tcPr>
            <w:tcW w:w="823" w:type="pct"/>
            <w:tcBorders>
              <w:top w:val="single" w:sz="4" w:space="0" w:color="auto"/>
              <w:left w:val="single" w:sz="6" w:space="0" w:color="auto"/>
              <w:bottom w:val="single" w:sz="4" w:space="0" w:color="auto"/>
              <w:right w:val="double" w:sz="4" w:space="0" w:color="auto"/>
            </w:tcBorders>
            <w:tcMar>
              <w:top w:w="14" w:type="dxa"/>
              <w:left w:w="29" w:type="dxa"/>
              <w:bottom w:w="14" w:type="dxa"/>
              <w:right w:w="29" w:type="dxa"/>
            </w:tcMar>
            <w:vAlign w:val="center"/>
          </w:tcPr>
          <w:p w14:paraId="6D647FAB" w14:textId="77777777" w:rsidR="009A6673" w:rsidRPr="00177ACD" w:rsidRDefault="009A6673" w:rsidP="00343126">
            <w:pPr>
              <w:keepNext/>
              <w:keepLines/>
              <w:widowControl/>
              <w:autoSpaceDE/>
              <w:autoSpaceDN/>
              <w:spacing w:line="247" w:lineRule="auto"/>
              <w:jc w:val="center"/>
              <w:rPr>
                <w:rFonts w:ascii="Times New Roman" w:hAnsi="Times New Roman" w:cs="Times New Roman"/>
                <w:sz w:val="20"/>
                <w:szCs w:val="20"/>
              </w:rPr>
            </w:pPr>
          </w:p>
        </w:tc>
      </w:tr>
      <w:tr w:rsidR="009A6673" w:rsidRPr="00177ACD" w14:paraId="43B97CAC" w14:textId="77777777" w:rsidTr="00343126">
        <w:trPr>
          <w:trHeight w:val="360"/>
          <w:jc w:val="center"/>
        </w:trPr>
        <w:tc>
          <w:tcPr>
            <w:tcW w:w="856" w:type="pct"/>
            <w:tcBorders>
              <w:top w:val="single" w:sz="4" w:space="0" w:color="auto"/>
              <w:left w:val="double" w:sz="4" w:space="0" w:color="auto"/>
              <w:bottom w:val="single" w:sz="4" w:space="0" w:color="auto"/>
            </w:tcBorders>
            <w:shd w:val="clear" w:color="auto" w:fill="D9D9D9" w:themeFill="background1" w:themeFillShade="D9"/>
            <w:tcMar>
              <w:top w:w="14" w:type="dxa"/>
              <w:left w:w="29" w:type="dxa"/>
              <w:bottom w:w="14" w:type="dxa"/>
              <w:right w:w="29" w:type="dxa"/>
            </w:tcMar>
            <w:vAlign w:val="center"/>
          </w:tcPr>
          <w:p w14:paraId="08C02D98" w14:textId="77777777" w:rsidR="009A6673" w:rsidRPr="00177ACD" w:rsidRDefault="009A6673" w:rsidP="00343126">
            <w:pPr>
              <w:keepNext/>
              <w:keepLines/>
              <w:widowControl/>
              <w:autoSpaceDE/>
              <w:autoSpaceDN/>
              <w:spacing w:line="247" w:lineRule="auto"/>
              <w:ind w:left="90"/>
              <w:jc w:val="center"/>
              <w:rPr>
                <w:rFonts w:ascii="Times New Roman" w:hAnsi="Times New Roman" w:cs="Times New Roman"/>
                <w:sz w:val="20"/>
                <w:szCs w:val="20"/>
              </w:rPr>
            </w:pPr>
            <w:r w:rsidRPr="00177ACD">
              <w:rPr>
                <w:rFonts w:ascii="Times New Roman" w:hAnsi="Times New Roman" w:cs="Times New Roman"/>
                <w:sz w:val="20"/>
                <w:szCs w:val="20"/>
              </w:rPr>
              <w:t xml:space="preserve">600 </w:t>
            </w:r>
            <w:r w:rsidRPr="00177ACD">
              <w:rPr>
                <w:rFonts w:ascii="Times New Roman" w:hAnsi="Times New Roman" w:cs="Times New Roman"/>
                <w:sz w:val="20"/>
                <w:szCs w:val="20"/>
              </w:rPr>
              <w:sym w:font="Symbol" w:char="F06D"/>
            </w:r>
            <w:r w:rsidRPr="00177ACD">
              <w:rPr>
                <w:rFonts w:ascii="Times New Roman" w:hAnsi="Times New Roman" w:cs="Times New Roman"/>
                <w:sz w:val="20"/>
                <w:szCs w:val="20"/>
              </w:rPr>
              <w:t>m (#30)</w:t>
            </w:r>
          </w:p>
        </w:tc>
        <w:tc>
          <w:tcPr>
            <w:tcW w:w="796" w:type="pct"/>
            <w:tcBorders>
              <w:top w:val="single" w:sz="4" w:space="0" w:color="auto"/>
              <w:left w:val="single" w:sz="6" w:space="0" w:color="auto"/>
              <w:bottom w:val="single" w:sz="4" w:space="0" w:color="auto"/>
            </w:tcBorders>
            <w:shd w:val="clear" w:color="auto" w:fill="D9D9D9" w:themeFill="background1" w:themeFillShade="D9"/>
            <w:tcMar>
              <w:top w:w="14" w:type="dxa"/>
              <w:left w:w="29" w:type="dxa"/>
              <w:bottom w:w="14" w:type="dxa"/>
              <w:right w:w="29" w:type="dxa"/>
            </w:tcMar>
            <w:vAlign w:val="center"/>
          </w:tcPr>
          <w:p w14:paraId="4FA1E168" w14:textId="77777777" w:rsidR="009A6673" w:rsidRPr="00177ACD" w:rsidRDefault="009A6673" w:rsidP="00343126">
            <w:pPr>
              <w:keepNext/>
              <w:keepLines/>
              <w:widowControl/>
              <w:autoSpaceDE/>
              <w:autoSpaceDN/>
              <w:spacing w:line="247" w:lineRule="auto"/>
              <w:jc w:val="center"/>
              <w:rPr>
                <w:rFonts w:ascii="Times New Roman" w:hAnsi="Times New Roman" w:cs="Times New Roman"/>
                <w:sz w:val="20"/>
                <w:szCs w:val="20"/>
              </w:rPr>
            </w:pPr>
            <w:r w:rsidRPr="00177ACD">
              <w:rPr>
                <w:rFonts w:ascii="Times New Roman" w:hAnsi="Times New Roman" w:cs="Times New Roman"/>
                <w:sz w:val="20"/>
                <w:szCs w:val="20"/>
              </w:rPr>
              <w:t>*</w:t>
            </w:r>
          </w:p>
        </w:tc>
        <w:tc>
          <w:tcPr>
            <w:tcW w:w="847" w:type="pct"/>
            <w:tcBorders>
              <w:top w:val="single" w:sz="4" w:space="0" w:color="auto"/>
              <w:left w:val="single" w:sz="6" w:space="0" w:color="auto"/>
              <w:bottom w:val="single" w:sz="4" w:space="0" w:color="auto"/>
            </w:tcBorders>
            <w:shd w:val="clear" w:color="auto" w:fill="D9D9D9" w:themeFill="background1" w:themeFillShade="D9"/>
            <w:tcMar>
              <w:top w:w="14" w:type="dxa"/>
              <w:left w:w="29" w:type="dxa"/>
              <w:bottom w:w="14" w:type="dxa"/>
              <w:right w:w="29" w:type="dxa"/>
            </w:tcMar>
            <w:vAlign w:val="center"/>
          </w:tcPr>
          <w:p w14:paraId="10512DAC" w14:textId="77777777" w:rsidR="009A6673" w:rsidRPr="00177ACD" w:rsidRDefault="009A6673" w:rsidP="00343126">
            <w:pPr>
              <w:keepNext/>
              <w:keepLines/>
              <w:widowControl/>
              <w:autoSpaceDE/>
              <w:autoSpaceDN/>
              <w:spacing w:line="247" w:lineRule="auto"/>
              <w:jc w:val="center"/>
              <w:rPr>
                <w:rFonts w:ascii="Times New Roman" w:hAnsi="Times New Roman" w:cs="Times New Roman"/>
                <w:sz w:val="20"/>
                <w:szCs w:val="20"/>
              </w:rPr>
            </w:pPr>
            <w:r w:rsidRPr="00177ACD">
              <w:rPr>
                <w:rFonts w:ascii="Times New Roman" w:hAnsi="Times New Roman" w:cs="Times New Roman"/>
                <w:sz w:val="20"/>
                <w:szCs w:val="20"/>
              </w:rPr>
              <w:t>*</w:t>
            </w:r>
          </w:p>
        </w:tc>
        <w:tc>
          <w:tcPr>
            <w:tcW w:w="847" w:type="pct"/>
            <w:tcBorders>
              <w:top w:val="single" w:sz="4" w:space="0" w:color="auto"/>
              <w:left w:val="single" w:sz="6" w:space="0" w:color="auto"/>
              <w:bottom w:val="single" w:sz="4" w:space="0" w:color="auto"/>
              <w:right w:val="single" w:sz="6" w:space="0" w:color="auto"/>
            </w:tcBorders>
            <w:shd w:val="clear" w:color="auto" w:fill="D9D9D9" w:themeFill="background1" w:themeFillShade="D9"/>
            <w:tcMar>
              <w:top w:w="14" w:type="dxa"/>
              <w:left w:w="29" w:type="dxa"/>
              <w:bottom w:w="14" w:type="dxa"/>
              <w:right w:w="29" w:type="dxa"/>
            </w:tcMar>
            <w:vAlign w:val="center"/>
          </w:tcPr>
          <w:p w14:paraId="1551DFA0" w14:textId="77777777" w:rsidR="009A6673" w:rsidRPr="00177ACD" w:rsidRDefault="009A6673" w:rsidP="00343126">
            <w:pPr>
              <w:keepNext/>
              <w:keepLines/>
              <w:widowControl/>
              <w:autoSpaceDE/>
              <w:autoSpaceDN/>
              <w:spacing w:line="247" w:lineRule="auto"/>
              <w:jc w:val="center"/>
              <w:rPr>
                <w:rFonts w:ascii="Times New Roman" w:hAnsi="Times New Roman" w:cs="Times New Roman"/>
                <w:sz w:val="20"/>
                <w:szCs w:val="20"/>
              </w:rPr>
            </w:pPr>
            <w:r w:rsidRPr="00177ACD">
              <w:rPr>
                <w:rFonts w:ascii="Times New Roman" w:hAnsi="Times New Roman" w:cs="Times New Roman"/>
                <w:sz w:val="20"/>
                <w:szCs w:val="20"/>
              </w:rPr>
              <w:t>*</w:t>
            </w:r>
          </w:p>
        </w:tc>
        <w:tc>
          <w:tcPr>
            <w:tcW w:w="830" w:type="pct"/>
            <w:tcBorders>
              <w:top w:val="single" w:sz="4" w:space="0" w:color="auto"/>
              <w:left w:val="single" w:sz="6" w:space="0" w:color="auto"/>
              <w:bottom w:val="single" w:sz="4" w:space="0" w:color="auto"/>
            </w:tcBorders>
            <w:shd w:val="clear" w:color="auto" w:fill="D9D9D9" w:themeFill="background1" w:themeFillShade="D9"/>
            <w:tcMar>
              <w:top w:w="14" w:type="dxa"/>
              <w:left w:w="29" w:type="dxa"/>
              <w:bottom w:w="14" w:type="dxa"/>
              <w:right w:w="29" w:type="dxa"/>
            </w:tcMar>
            <w:vAlign w:val="center"/>
          </w:tcPr>
          <w:p w14:paraId="00FCC330" w14:textId="77777777" w:rsidR="009A6673" w:rsidRPr="00177ACD" w:rsidRDefault="009A6673" w:rsidP="00343126">
            <w:pPr>
              <w:keepNext/>
              <w:keepLines/>
              <w:widowControl/>
              <w:autoSpaceDE/>
              <w:autoSpaceDN/>
              <w:spacing w:line="247" w:lineRule="auto"/>
              <w:jc w:val="center"/>
              <w:rPr>
                <w:rFonts w:ascii="Times New Roman" w:hAnsi="Times New Roman" w:cs="Times New Roman"/>
                <w:sz w:val="20"/>
                <w:szCs w:val="20"/>
              </w:rPr>
            </w:pPr>
            <w:r w:rsidRPr="00177ACD">
              <w:rPr>
                <w:rFonts w:ascii="Times New Roman" w:hAnsi="Times New Roman" w:cs="Times New Roman"/>
                <w:sz w:val="20"/>
                <w:szCs w:val="20"/>
              </w:rPr>
              <w:t>*</w:t>
            </w:r>
          </w:p>
        </w:tc>
        <w:tc>
          <w:tcPr>
            <w:tcW w:w="823" w:type="pct"/>
            <w:tcBorders>
              <w:top w:val="single" w:sz="4" w:space="0" w:color="auto"/>
              <w:left w:val="single" w:sz="6" w:space="0" w:color="auto"/>
              <w:bottom w:val="single" w:sz="4" w:space="0" w:color="auto"/>
              <w:right w:val="double" w:sz="4" w:space="0" w:color="auto"/>
            </w:tcBorders>
            <w:shd w:val="clear" w:color="auto" w:fill="D9D9D9" w:themeFill="background1" w:themeFillShade="D9"/>
            <w:tcMar>
              <w:top w:w="14" w:type="dxa"/>
              <w:left w:w="29" w:type="dxa"/>
              <w:bottom w:w="14" w:type="dxa"/>
              <w:right w:w="29" w:type="dxa"/>
            </w:tcMar>
            <w:vAlign w:val="center"/>
          </w:tcPr>
          <w:p w14:paraId="7BD8B58A" w14:textId="77777777" w:rsidR="009A6673" w:rsidRPr="00177ACD" w:rsidRDefault="009A6673" w:rsidP="00343126">
            <w:pPr>
              <w:keepNext/>
              <w:keepLines/>
              <w:widowControl/>
              <w:autoSpaceDE/>
              <w:autoSpaceDN/>
              <w:spacing w:line="247" w:lineRule="auto"/>
              <w:jc w:val="center"/>
              <w:rPr>
                <w:rFonts w:ascii="Times New Roman" w:hAnsi="Times New Roman" w:cs="Times New Roman"/>
                <w:sz w:val="20"/>
                <w:szCs w:val="20"/>
              </w:rPr>
            </w:pPr>
            <w:r w:rsidRPr="00177ACD">
              <w:rPr>
                <w:rFonts w:ascii="Times New Roman" w:hAnsi="Times New Roman" w:cs="Times New Roman"/>
                <w:sz w:val="20"/>
                <w:szCs w:val="20"/>
              </w:rPr>
              <w:t>*</w:t>
            </w:r>
          </w:p>
        </w:tc>
      </w:tr>
      <w:tr w:rsidR="009A6673" w:rsidRPr="00177ACD" w14:paraId="48F86DB7" w14:textId="77777777" w:rsidTr="00343126">
        <w:trPr>
          <w:trHeight w:val="360"/>
          <w:jc w:val="center"/>
        </w:trPr>
        <w:tc>
          <w:tcPr>
            <w:tcW w:w="856" w:type="pct"/>
            <w:tcBorders>
              <w:top w:val="single" w:sz="4" w:space="0" w:color="auto"/>
              <w:left w:val="double" w:sz="4" w:space="0" w:color="auto"/>
              <w:bottom w:val="single" w:sz="4" w:space="0" w:color="auto"/>
            </w:tcBorders>
            <w:tcMar>
              <w:top w:w="14" w:type="dxa"/>
              <w:left w:w="29" w:type="dxa"/>
              <w:bottom w:w="14" w:type="dxa"/>
              <w:right w:w="29" w:type="dxa"/>
            </w:tcMar>
            <w:vAlign w:val="center"/>
          </w:tcPr>
          <w:p w14:paraId="3DF0BC82" w14:textId="77777777" w:rsidR="009A6673" w:rsidRPr="00177ACD" w:rsidRDefault="009A6673" w:rsidP="00343126">
            <w:pPr>
              <w:keepNext/>
              <w:keepLines/>
              <w:widowControl/>
              <w:autoSpaceDE/>
              <w:autoSpaceDN/>
              <w:spacing w:line="247" w:lineRule="auto"/>
              <w:ind w:left="90"/>
              <w:jc w:val="center"/>
              <w:rPr>
                <w:rFonts w:ascii="Times New Roman" w:hAnsi="Times New Roman" w:cs="Times New Roman"/>
                <w:sz w:val="20"/>
                <w:szCs w:val="20"/>
              </w:rPr>
            </w:pPr>
            <w:r w:rsidRPr="00177ACD">
              <w:rPr>
                <w:rFonts w:ascii="Times New Roman" w:hAnsi="Times New Roman" w:cs="Times New Roman"/>
                <w:sz w:val="20"/>
                <w:szCs w:val="20"/>
              </w:rPr>
              <w:t xml:space="preserve">300 </w:t>
            </w:r>
            <w:r w:rsidRPr="00177ACD">
              <w:rPr>
                <w:rFonts w:ascii="Times New Roman" w:hAnsi="Times New Roman" w:cs="Times New Roman"/>
                <w:sz w:val="20"/>
                <w:szCs w:val="20"/>
              </w:rPr>
              <w:sym w:font="Symbol" w:char="F06D"/>
            </w:r>
            <w:r w:rsidRPr="00177ACD">
              <w:rPr>
                <w:rFonts w:ascii="Times New Roman" w:hAnsi="Times New Roman" w:cs="Times New Roman"/>
                <w:sz w:val="20"/>
                <w:szCs w:val="20"/>
              </w:rPr>
              <w:t>m (#50)</w:t>
            </w:r>
          </w:p>
        </w:tc>
        <w:tc>
          <w:tcPr>
            <w:tcW w:w="796" w:type="pct"/>
            <w:tcBorders>
              <w:top w:val="single" w:sz="4" w:space="0" w:color="auto"/>
              <w:left w:val="single" w:sz="6" w:space="0" w:color="auto"/>
              <w:bottom w:val="single" w:sz="4" w:space="0" w:color="auto"/>
            </w:tcBorders>
            <w:tcMar>
              <w:top w:w="14" w:type="dxa"/>
              <w:left w:w="29" w:type="dxa"/>
              <w:bottom w:w="14" w:type="dxa"/>
              <w:right w:w="29" w:type="dxa"/>
            </w:tcMar>
            <w:vAlign w:val="center"/>
          </w:tcPr>
          <w:p w14:paraId="577CA1E4" w14:textId="77777777" w:rsidR="009A6673" w:rsidRPr="00177ACD" w:rsidRDefault="009A6673" w:rsidP="00343126">
            <w:pPr>
              <w:keepNext/>
              <w:keepLines/>
              <w:widowControl/>
              <w:autoSpaceDE/>
              <w:autoSpaceDN/>
              <w:spacing w:line="247" w:lineRule="auto"/>
              <w:jc w:val="center"/>
              <w:rPr>
                <w:rFonts w:ascii="Times New Roman" w:hAnsi="Times New Roman" w:cs="Times New Roman"/>
                <w:sz w:val="20"/>
                <w:szCs w:val="20"/>
              </w:rPr>
            </w:pPr>
          </w:p>
        </w:tc>
        <w:tc>
          <w:tcPr>
            <w:tcW w:w="847" w:type="pct"/>
            <w:tcBorders>
              <w:top w:val="single" w:sz="4" w:space="0" w:color="auto"/>
              <w:left w:val="single" w:sz="6" w:space="0" w:color="auto"/>
              <w:bottom w:val="single" w:sz="4" w:space="0" w:color="auto"/>
            </w:tcBorders>
            <w:tcMar>
              <w:top w:w="14" w:type="dxa"/>
              <w:left w:w="29" w:type="dxa"/>
              <w:bottom w:w="14" w:type="dxa"/>
              <w:right w:w="29" w:type="dxa"/>
            </w:tcMar>
            <w:vAlign w:val="center"/>
          </w:tcPr>
          <w:p w14:paraId="635B796C" w14:textId="77777777" w:rsidR="009A6673" w:rsidRPr="00177ACD" w:rsidRDefault="009A6673" w:rsidP="00343126">
            <w:pPr>
              <w:keepNext/>
              <w:keepLines/>
              <w:widowControl/>
              <w:autoSpaceDE/>
              <w:autoSpaceDN/>
              <w:spacing w:line="247" w:lineRule="auto"/>
              <w:jc w:val="center"/>
              <w:rPr>
                <w:rFonts w:ascii="Times New Roman" w:hAnsi="Times New Roman" w:cs="Times New Roman"/>
                <w:sz w:val="20"/>
                <w:szCs w:val="20"/>
              </w:rPr>
            </w:pPr>
          </w:p>
        </w:tc>
        <w:tc>
          <w:tcPr>
            <w:tcW w:w="847" w:type="pct"/>
            <w:tcBorders>
              <w:top w:val="single" w:sz="4"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474E1D05" w14:textId="77777777" w:rsidR="009A6673" w:rsidRPr="00177ACD" w:rsidRDefault="009A6673" w:rsidP="00343126">
            <w:pPr>
              <w:keepNext/>
              <w:keepLines/>
              <w:widowControl/>
              <w:autoSpaceDE/>
              <w:autoSpaceDN/>
              <w:spacing w:line="247" w:lineRule="auto"/>
              <w:jc w:val="center"/>
              <w:rPr>
                <w:rFonts w:ascii="Times New Roman" w:hAnsi="Times New Roman" w:cs="Times New Roman"/>
                <w:sz w:val="20"/>
                <w:szCs w:val="20"/>
              </w:rPr>
            </w:pPr>
          </w:p>
        </w:tc>
        <w:tc>
          <w:tcPr>
            <w:tcW w:w="830" w:type="pct"/>
            <w:tcBorders>
              <w:top w:val="single" w:sz="4" w:space="0" w:color="auto"/>
              <w:left w:val="single" w:sz="6" w:space="0" w:color="auto"/>
              <w:bottom w:val="single" w:sz="4" w:space="0" w:color="auto"/>
            </w:tcBorders>
            <w:tcMar>
              <w:top w:w="14" w:type="dxa"/>
              <w:left w:w="29" w:type="dxa"/>
              <w:bottom w:w="14" w:type="dxa"/>
              <w:right w:w="29" w:type="dxa"/>
            </w:tcMar>
            <w:vAlign w:val="center"/>
          </w:tcPr>
          <w:p w14:paraId="1ABC1B2A" w14:textId="77777777" w:rsidR="009A6673" w:rsidRPr="00177ACD" w:rsidRDefault="009A6673" w:rsidP="00343126">
            <w:pPr>
              <w:keepNext/>
              <w:keepLines/>
              <w:widowControl/>
              <w:autoSpaceDE/>
              <w:autoSpaceDN/>
              <w:spacing w:line="247" w:lineRule="auto"/>
              <w:jc w:val="center"/>
              <w:rPr>
                <w:rFonts w:ascii="Times New Roman" w:hAnsi="Times New Roman" w:cs="Times New Roman"/>
                <w:sz w:val="20"/>
                <w:szCs w:val="20"/>
              </w:rPr>
            </w:pPr>
          </w:p>
        </w:tc>
        <w:tc>
          <w:tcPr>
            <w:tcW w:w="823" w:type="pct"/>
            <w:tcBorders>
              <w:top w:val="single" w:sz="4" w:space="0" w:color="auto"/>
              <w:left w:val="single" w:sz="6" w:space="0" w:color="auto"/>
              <w:bottom w:val="single" w:sz="4" w:space="0" w:color="auto"/>
              <w:right w:val="double" w:sz="4" w:space="0" w:color="auto"/>
            </w:tcBorders>
            <w:tcMar>
              <w:top w:w="14" w:type="dxa"/>
              <w:left w:w="29" w:type="dxa"/>
              <w:bottom w:w="14" w:type="dxa"/>
              <w:right w:w="29" w:type="dxa"/>
            </w:tcMar>
            <w:vAlign w:val="center"/>
          </w:tcPr>
          <w:p w14:paraId="3D6AE5A3" w14:textId="77777777" w:rsidR="009A6673" w:rsidRPr="00177ACD" w:rsidRDefault="009A6673" w:rsidP="00343126">
            <w:pPr>
              <w:keepNext/>
              <w:keepLines/>
              <w:widowControl/>
              <w:autoSpaceDE/>
              <w:autoSpaceDN/>
              <w:spacing w:line="247" w:lineRule="auto"/>
              <w:jc w:val="center"/>
              <w:rPr>
                <w:rFonts w:ascii="Times New Roman" w:hAnsi="Times New Roman" w:cs="Times New Roman"/>
                <w:sz w:val="20"/>
                <w:szCs w:val="20"/>
              </w:rPr>
            </w:pPr>
          </w:p>
        </w:tc>
      </w:tr>
      <w:tr w:rsidR="009A6673" w:rsidRPr="00177ACD" w14:paraId="5BDE088D" w14:textId="77777777" w:rsidTr="00343126">
        <w:trPr>
          <w:trHeight w:val="558"/>
          <w:jc w:val="center"/>
        </w:trPr>
        <w:tc>
          <w:tcPr>
            <w:tcW w:w="856" w:type="pct"/>
            <w:tcBorders>
              <w:top w:val="single" w:sz="4" w:space="0" w:color="auto"/>
              <w:left w:val="double" w:sz="4" w:space="0" w:color="auto"/>
              <w:bottom w:val="single" w:sz="4" w:space="0" w:color="auto"/>
            </w:tcBorders>
            <w:shd w:val="clear" w:color="auto" w:fill="D9D9D9" w:themeFill="background1" w:themeFillShade="D9"/>
            <w:tcMar>
              <w:top w:w="14" w:type="dxa"/>
              <w:left w:w="29" w:type="dxa"/>
              <w:bottom w:w="14" w:type="dxa"/>
              <w:right w:w="29" w:type="dxa"/>
            </w:tcMar>
            <w:vAlign w:val="center"/>
          </w:tcPr>
          <w:p w14:paraId="7D95D49A" w14:textId="77777777" w:rsidR="009A6673" w:rsidRPr="00177ACD" w:rsidRDefault="009A6673" w:rsidP="00343126">
            <w:pPr>
              <w:keepNext/>
              <w:keepLines/>
              <w:widowControl/>
              <w:autoSpaceDE/>
              <w:autoSpaceDN/>
              <w:spacing w:line="247" w:lineRule="auto"/>
              <w:ind w:left="90"/>
              <w:jc w:val="center"/>
              <w:rPr>
                <w:rFonts w:ascii="Times New Roman" w:hAnsi="Times New Roman" w:cs="Times New Roman"/>
                <w:sz w:val="20"/>
                <w:szCs w:val="20"/>
              </w:rPr>
            </w:pPr>
            <w:r w:rsidRPr="00177ACD">
              <w:rPr>
                <w:rFonts w:ascii="Times New Roman" w:hAnsi="Times New Roman" w:cs="Times New Roman"/>
                <w:sz w:val="20"/>
                <w:szCs w:val="20"/>
              </w:rPr>
              <w:t xml:space="preserve">150 </w:t>
            </w:r>
            <w:r w:rsidRPr="00177ACD">
              <w:rPr>
                <w:rFonts w:ascii="Times New Roman" w:hAnsi="Times New Roman" w:cs="Times New Roman"/>
                <w:sz w:val="20"/>
                <w:szCs w:val="20"/>
              </w:rPr>
              <w:sym w:font="Symbol" w:char="F06D"/>
            </w:r>
            <w:r w:rsidRPr="00177ACD">
              <w:rPr>
                <w:rFonts w:ascii="Times New Roman" w:hAnsi="Times New Roman" w:cs="Times New Roman"/>
                <w:sz w:val="20"/>
                <w:szCs w:val="20"/>
              </w:rPr>
              <w:t>m (#100)</w:t>
            </w:r>
          </w:p>
        </w:tc>
        <w:tc>
          <w:tcPr>
            <w:tcW w:w="796" w:type="pct"/>
            <w:tcBorders>
              <w:top w:val="single" w:sz="4" w:space="0" w:color="auto"/>
              <w:left w:val="single" w:sz="6" w:space="0" w:color="auto"/>
              <w:bottom w:val="single" w:sz="4" w:space="0" w:color="auto"/>
            </w:tcBorders>
            <w:shd w:val="clear" w:color="auto" w:fill="D9D9D9" w:themeFill="background1" w:themeFillShade="D9"/>
            <w:tcMar>
              <w:top w:w="14" w:type="dxa"/>
              <w:left w:w="29" w:type="dxa"/>
              <w:bottom w:w="14" w:type="dxa"/>
              <w:right w:w="29" w:type="dxa"/>
            </w:tcMar>
            <w:vAlign w:val="center"/>
          </w:tcPr>
          <w:p w14:paraId="780A10F4" w14:textId="77777777" w:rsidR="009A6673" w:rsidRPr="00177ACD" w:rsidRDefault="009A6673" w:rsidP="00343126">
            <w:pPr>
              <w:keepNext/>
              <w:keepLines/>
              <w:widowControl/>
              <w:autoSpaceDE/>
              <w:autoSpaceDN/>
              <w:spacing w:line="247" w:lineRule="auto"/>
              <w:jc w:val="center"/>
              <w:rPr>
                <w:rFonts w:ascii="Times New Roman" w:hAnsi="Times New Roman" w:cs="Times New Roman"/>
                <w:sz w:val="20"/>
                <w:szCs w:val="20"/>
              </w:rPr>
            </w:pPr>
          </w:p>
        </w:tc>
        <w:tc>
          <w:tcPr>
            <w:tcW w:w="847" w:type="pct"/>
            <w:tcBorders>
              <w:top w:val="single" w:sz="4" w:space="0" w:color="auto"/>
              <w:left w:val="single" w:sz="6" w:space="0" w:color="auto"/>
              <w:bottom w:val="single" w:sz="4" w:space="0" w:color="auto"/>
            </w:tcBorders>
            <w:shd w:val="clear" w:color="auto" w:fill="D9D9D9" w:themeFill="background1" w:themeFillShade="D9"/>
            <w:tcMar>
              <w:top w:w="14" w:type="dxa"/>
              <w:left w:w="29" w:type="dxa"/>
              <w:bottom w:w="14" w:type="dxa"/>
              <w:right w:w="29" w:type="dxa"/>
            </w:tcMar>
            <w:vAlign w:val="center"/>
          </w:tcPr>
          <w:p w14:paraId="353947F8" w14:textId="77777777" w:rsidR="009A6673" w:rsidRPr="00177ACD" w:rsidRDefault="009A6673" w:rsidP="00343126">
            <w:pPr>
              <w:keepNext/>
              <w:keepLines/>
              <w:widowControl/>
              <w:autoSpaceDE/>
              <w:autoSpaceDN/>
              <w:spacing w:line="247" w:lineRule="auto"/>
              <w:jc w:val="center"/>
              <w:rPr>
                <w:rFonts w:ascii="Times New Roman" w:hAnsi="Times New Roman" w:cs="Times New Roman"/>
                <w:sz w:val="20"/>
                <w:szCs w:val="20"/>
              </w:rPr>
            </w:pPr>
          </w:p>
        </w:tc>
        <w:tc>
          <w:tcPr>
            <w:tcW w:w="847" w:type="pct"/>
            <w:tcBorders>
              <w:top w:val="single" w:sz="4" w:space="0" w:color="auto"/>
              <w:left w:val="single" w:sz="6" w:space="0" w:color="auto"/>
              <w:bottom w:val="single" w:sz="4" w:space="0" w:color="auto"/>
              <w:right w:val="single" w:sz="6" w:space="0" w:color="auto"/>
            </w:tcBorders>
            <w:shd w:val="clear" w:color="auto" w:fill="D9D9D9" w:themeFill="background1" w:themeFillShade="D9"/>
            <w:tcMar>
              <w:top w:w="14" w:type="dxa"/>
              <w:left w:w="29" w:type="dxa"/>
              <w:bottom w:w="14" w:type="dxa"/>
              <w:right w:w="29" w:type="dxa"/>
            </w:tcMar>
            <w:vAlign w:val="center"/>
          </w:tcPr>
          <w:p w14:paraId="718ABB26" w14:textId="77777777" w:rsidR="009A6673" w:rsidRPr="00177ACD" w:rsidRDefault="009A6673" w:rsidP="00343126">
            <w:pPr>
              <w:keepNext/>
              <w:keepLines/>
              <w:widowControl/>
              <w:autoSpaceDE/>
              <w:autoSpaceDN/>
              <w:spacing w:line="247" w:lineRule="auto"/>
              <w:jc w:val="center"/>
              <w:rPr>
                <w:rFonts w:ascii="Times New Roman" w:hAnsi="Times New Roman" w:cs="Times New Roman"/>
                <w:sz w:val="20"/>
                <w:szCs w:val="20"/>
              </w:rPr>
            </w:pPr>
          </w:p>
        </w:tc>
        <w:tc>
          <w:tcPr>
            <w:tcW w:w="830" w:type="pct"/>
            <w:tcBorders>
              <w:top w:val="single" w:sz="4" w:space="0" w:color="auto"/>
              <w:left w:val="single" w:sz="6" w:space="0" w:color="auto"/>
              <w:bottom w:val="single" w:sz="4" w:space="0" w:color="auto"/>
            </w:tcBorders>
            <w:shd w:val="clear" w:color="auto" w:fill="D9D9D9" w:themeFill="background1" w:themeFillShade="D9"/>
            <w:tcMar>
              <w:top w:w="14" w:type="dxa"/>
              <w:left w:w="29" w:type="dxa"/>
              <w:bottom w:w="14" w:type="dxa"/>
              <w:right w:w="29" w:type="dxa"/>
            </w:tcMar>
            <w:vAlign w:val="center"/>
          </w:tcPr>
          <w:p w14:paraId="723A9AA3" w14:textId="77777777" w:rsidR="009A6673" w:rsidRPr="00177ACD" w:rsidRDefault="009A6673" w:rsidP="00343126">
            <w:pPr>
              <w:keepNext/>
              <w:keepLines/>
              <w:widowControl/>
              <w:autoSpaceDE/>
              <w:autoSpaceDN/>
              <w:spacing w:line="247" w:lineRule="auto"/>
              <w:jc w:val="center"/>
              <w:rPr>
                <w:rFonts w:ascii="Times New Roman" w:hAnsi="Times New Roman" w:cs="Times New Roman"/>
                <w:sz w:val="20"/>
                <w:szCs w:val="20"/>
              </w:rPr>
            </w:pPr>
          </w:p>
        </w:tc>
        <w:tc>
          <w:tcPr>
            <w:tcW w:w="823" w:type="pct"/>
            <w:tcBorders>
              <w:top w:val="single" w:sz="4" w:space="0" w:color="auto"/>
              <w:left w:val="single" w:sz="6" w:space="0" w:color="auto"/>
              <w:bottom w:val="single" w:sz="4" w:space="0" w:color="auto"/>
              <w:right w:val="double" w:sz="4" w:space="0" w:color="auto"/>
            </w:tcBorders>
            <w:shd w:val="clear" w:color="auto" w:fill="D9D9D9" w:themeFill="background1" w:themeFillShade="D9"/>
            <w:tcMar>
              <w:top w:w="14" w:type="dxa"/>
              <w:left w:w="29" w:type="dxa"/>
              <w:bottom w:w="14" w:type="dxa"/>
              <w:right w:w="29" w:type="dxa"/>
            </w:tcMar>
            <w:vAlign w:val="center"/>
          </w:tcPr>
          <w:p w14:paraId="4D4B468A" w14:textId="77777777" w:rsidR="009A6673" w:rsidRPr="00177ACD" w:rsidRDefault="009A6673" w:rsidP="00343126">
            <w:pPr>
              <w:keepNext/>
              <w:keepLines/>
              <w:widowControl/>
              <w:autoSpaceDE/>
              <w:autoSpaceDN/>
              <w:spacing w:line="247" w:lineRule="auto"/>
              <w:jc w:val="center"/>
              <w:rPr>
                <w:rFonts w:ascii="Times New Roman" w:hAnsi="Times New Roman" w:cs="Times New Roman"/>
                <w:sz w:val="20"/>
                <w:szCs w:val="20"/>
              </w:rPr>
            </w:pPr>
          </w:p>
        </w:tc>
      </w:tr>
      <w:tr w:rsidR="009A6673" w:rsidRPr="00177ACD" w14:paraId="7D606DFF" w14:textId="77777777" w:rsidTr="00343126">
        <w:trPr>
          <w:trHeight w:val="360"/>
          <w:jc w:val="center"/>
        </w:trPr>
        <w:tc>
          <w:tcPr>
            <w:tcW w:w="856" w:type="pct"/>
            <w:tcBorders>
              <w:top w:val="single" w:sz="4" w:space="0" w:color="auto"/>
              <w:left w:val="double" w:sz="4" w:space="0" w:color="auto"/>
              <w:bottom w:val="single" w:sz="8" w:space="0" w:color="auto"/>
            </w:tcBorders>
            <w:tcMar>
              <w:top w:w="14" w:type="dxa"/>
              <w:left w:w="29" w:type="dxa"/>
              <w:bottom w:w="14" w:type="dxa"/>
              <w:right w:w="29" w:type="dxa"/>
            </w:tcMar>
            <w:vAlign w:val="center"/>
          </w:tcPr>
          <w:p w14:paraId="6FFB030E" w14:textId="77777777" w:rsidR="009A6673" w:rsidRPr="00177ACD" w:rsidRDefault="009A6673" w:rsidP="00343126">
            <w:pPr>
              <w:keepNext/>
              <w:keepLines/>
              <w:widowControl/>
              <w:autoSpaceDE/>
              <w:autoSpaceDN/>
              <w:spacing w:line="247" w:lineRule="auto"/>
              <w:ind w:left="90"/>
              <w:jc w:val="center"/>
              <w:rPr>
                <w:rFonts w:ascii="Times New Roman" w:hAnsi="Times New Roman" w:cs="Times New Roman"/>
                <w:sz w:val="20"/>
                <w:szCs w:val="20"/>
              </w:rPr>
            </w:pPr>
            <w:r w:rsidRPr="00177ACD">
              <w:rPr>
                <w:rFonts w:ascii="Times New Roman" w:hAnsi="Times New Roman" w:cs="Times New Roman"/>
                <w:sz w:val="20"/>
                <w:szCs w:val="20"/>
              </w:rPr>
              <w:t xml:space="preserve">75 </w:t>
            </w:r>
            <w:r w:rsidRPr="00177ACD">
              <w:rPr>
                <w:rFonts w:ascii="Times New Roman" w:hAnsi="Times New Roman" w:cs="Times New Roman"/>
                <w:sz w:val="20"/>
                <w:szCs w:val="20"/>
              </w:rPr>
              <w:sym w:font="Symbol" w:char="F06D"/>
            </w:r>
            <w:r w:rsidRPr="00177ACD">
              <w:rPr>
                <w:rFonts w:ascii="Times New Roman" w:hAnsi="Times New Roman" w:cs="Times New Roman"/>
                <w:sz w:val="20"/>
                <w:szCs w:val="20"/>
              </w:rPr>
              <w:t>m (#200)</w:t>
            </w:r>
          </w:p>
        </w:tc>
        <w:tc>
          <w:tcPr>
            <w:tcW w:w="796" w:type="pct"/>
            <w:tcBorders>
              <w:top w:val="single" w:sz="4" w:space="0" w:color="auto"/>
              <w:left w:val="single" w:sz="6" w:space="0" w:color="auto"/>
              <w:bottom w:val="single" w:sz="8" w:space="0" w:color="auto"/>
            </w:tcBorders>
            <w:tcMar>
              <w:top w:w="14" w:type="dxa"/>
              <w:left w:w="29" w:type="dxa"/>
              <w:bottom w:w="14" w:type="dxa"/>
              <w:right w:w="29" w:type="dxa"/>
            </w:tcMar>
            <w:vAlign w:val="center"/>
          </w:tcPr>
          <w:p w14:paraId="0BB11744" w14:textId="77777777" w:rsidR="009A6673" w:rsidRPr="00177ACD" w:rsidRDefault="009A6673" w:rsidP="00343126">
            <w:pPr>
              <w:keepNext/>
              <w:keepLines/>
              <w:widowControl/>
              <w:autoSpaceDE/>
              <w:autoSpaceDN/>
              <w:spacing w:line="247" w:lineRule="auto"/>
              <w:jc w:val="center"/>
              <w:rPr>
                <w:rFonts w:ascii="Times New Roman" w:hAnsi="Times New Roman" w:cs="Times New Roman"/>
                <w:sz w:val="20"/>
                <w:szCs w:val="20"/>
              </w:rPr>
            </w:pPr>
            <w:r w:rsidRPr="00177ACD">
              <w:rPr>
                <w:rFonts w:ascii="Times New Roman" w:hAnsi="Times New Roman" w:cs="Times New Roman"/>
                <w:sz w:val="20"/>
                <w:szCs w:val="20"/>
              </w:rPr>
              <w:t>2 – 12</w:t>
            </w:r>
          </w:p>
        </w:tc>
        <w:tc>
          <w:tcPr>
            <w:tcW w:w="847" w:type="pct"/>
            <w:tcBorders>
              <w:top w:val="single" w:sz="4" w:space="0" w:color="auto"/>
              <w:left w:val="single" w:sz="6" w:space="0" w:color="auto"/>
              <w:bottom w:val="single" w:sz="8" w:space="0" w:color="auto"/>
            </w:tcBorders>
            <w:tcMar>
              <w:top w:w="14" w:type="dxa"/>
              <w:left w:w="29" w:type="dxa"/>
              <w:bottom w:w="14" w:type="dxa"/>
              <w:right w:w="29" w:type="dxa"/>
            </w:tcMar>
            <w:vAlign w:val="center"/>
          </w:tcPr>
          <w:p w14:paraId="23D643D4" w14:textId="77777777" w:rsidR="009A6673" w:rsidRPr="00177ACD" w:rsidRDefault="009A6673" w:rsidP="00343126">
            <w:pPr>
              <w:keepNext/>
              <w:keepLines/>
              <w:widowControl/>
              <w:autoSpaceDE/>
              <w:autoSpaceDN/>
              <w:spacing w:line="247" w:lineRule="auto"/>
              <w:jc w:val="center"/>
              <w:rPr>
                <w:rFonts w:ascii="Times New Roman" w:hAnsi="Times New Roman" w:cs="Times New Roman"/>
                <w:sz w:val="20"/>
                <w:szCs w:val="20"/>
              </w:rPr>
            </w:pPr>
            <w:r w:rsidRPr="00177ACD">
              <w:rPr>
                <w:rFonts w:ascii="Times New Roman" w:hAnsi="Times New Roman" w:cs="Times New Roman"/>
                <w:sz w:val="20"/>
                <w:szCs w:val="20"/>
              </w:rPr>
              <w:t>2 – 10</w:t>
            </w:r>
          </w:p>
        </w:tc>
        <w:tc>
          <w:tcPr>
            <w:tcW w:w="847" w:type="pct"/>
            <w:tcBorders>
              <w:top w:val="single" w:sz="4" w:space="0" w:color="auto"/>
              <w:left w:val="single" w:sz="6" w:space="0" w:color="auto"/>
              <w:bottom w:val="single" w:sz="8" w:space="0" w:color="auto"/>
              <w:right w:val="single" w:sz="6" w:space="0" w:color="auto"/>
            </w:tcBorders>
            <w:tcMar>
              <w:top w:w="14" w:type="dxa"/>
              <w:left w:w="29" w:type="dxa"/>
              <w:bottom w:w="14" w:type="dxa"/>
              <w:right w:w="29" w:type="dxa"/>
            </w:tcMar>
            <w:vAlign w:val="center"/>
          </w:tcPr>
          <w:p w14:paraId="6DF4D15D" w14:textId="77777777" w:rsidR="009A6673" w:rsidRPr="00177ACD" w:rsidRDefault="009A6673" w:rsidP="00343126">
            <w:pPr>
              <w:keepNext/>
              <w:keepLines/>
              <w:widowControl/>
              <w:autoSpaceDE/>
              <w:autoSpaceDN/>
              <w:spacing w:line="247" w:lineRule="auto"/>
              <w:jc w:val="center"/>
              <w:rPr>
                <w:rFonts w:ascii="Times New Roman" w:hAnsi="Times New Roman" w:cs="Times New Roman"/>
                <w:sz w:val="20"/>
                <w:szCs w:val="20"/>
              </w:rPr>
            </w:pPr>
            <w:r w:rsidRPr="00177ACD">
              <w:rPr>
                <w:rFonts w:ascii="Times New Roman" w:hAnsi="Times New Roman" w:cs="Times New Roman"/>
                <w:sz w:val="20"/>
                <w:szCs w:val="20"/>
              </w:rPr>
              <w:t>2 – 10</w:t>
            </w:r>
          </w:p>
        </w:tc>
        <w:tc>
          <w:tcPr>
            <w:tcW w:w="830" w:type="pct"/>
            <w:tcBorders>
              <w:top w:val="single" w:sz="4" w:space="0" w:color="auto"/>
              <w:left w:val="single" w:sz="6" w:space="0" w:color="auto"/>
              <w:bottom w:val="single" w:sz="8" w:space="0" w:color="auto"/>
            </w:tcBorders>
            <w:tcMar>
              <w:top w:w="14" w:type="dxa"/>
              <w:left w:w="29" w:type="dxa"/>
              <w:bottom w:w="14" w:type="dxa"/>
              <w:right w:w="29" w:type="dxa"/>
            </w:tcMar>
            <w:vAlign w:val="center"/>
          </w:tcPr>
          <w:p w14:paraId="6410C336" w14:textId="77777777" w:rsidR="009A6673" w:rsidRPr="00177ACD" w:rsidRDefault="009A6673" w:rsidP="00343126">
            <w:pPr>
              <w:keepNext/>
              <w:keepLines/>
              <w:widowControl/>
              <w:autoSpaceDE/>
              <w:autoSpaceDN/>
              <w:spacing w:line="247" w:lineRule="auto"/>
              <w:jc w:val="center"/>
              <w:rPr>
                <w:rFonts w:ascii="Times New Roman" w:hAnsi="Times New Roman" w:cs="Times New Roman"/>
                <w:sz w:val="20"/>
                <w:szCs w:val="20"/>
              </w:rPr>
            </w:pPr>
            <w:r w:rsidRPr="00177ACD">
              <w:rPr>
                <w:rFonts w:ascii="Times New Roman" w:hAnsi="Times New Roman" w:cs="Times New Roman"/>
                <w:sz w:val="20"/>
                <w:szCs w:val="20"/>
              </w:rPr>
              <w:t>2 – 8</w:t>
            </w:r>
          </w:p>
        </w:tc>
        <w:tc>
          <w:tcPr>
            <w:tcW w:w="823" w:type="pct"/>
            <w:tcBorders>
              <w:top w:val="single" w:sz="4" w:space="0" w:color="auto"/>
              <w:left w:val="single" w:sz="6" w:space="0" w:color="auto"/>
              <w:bottom w:val="single" w:sz="8" w:space="0" w:color="auto"/>
              <w:right w:val="double" w:sz="4" w:space="0" w:color="auto"/>
            </w:tcBorders>
            <w:tcMar>
              <w:top w:w="14" w:type="dxa"/>
              <w:left w:w="29" w:type="dxa"/>
              <w:bottom w:w="14" w:type="dxa"/>
              <w:right w:w="29" w:type="dxa"/>
            </w:tcMar>
            <w:vAlign w:val="center"/>
          </w:tcPr>
          <w:p w14:paraId="721DD424" w14:textId="77777777" w:rsidR="009A6673" w:rsidRPr="00177ACD" w:rsidRDefault="009A6673" w:rsidP="00343126">
            <w:pPr>
              <w:keepNext/>
              <w:keepLines/>
              <w:widowControl/>
              <w:autoSpaceDE/>
              <w:autoSpaceDN/>
              <w:spacing w:line="247" w:lineRule="auto"/>
              <w:jc w:val="center"/>
              <w:rPr>
                <w:rFonts w:ascii="Times New Roman" w:hAnsi="Times New Roman" w:cs="Times New Roman"/>
                <w:sz w:val="20"/>
                <w:szCs w:val="20"/>
              </w:rPr>
            </w:pPr>
            <w:r w:rsidRPr="00177ACD">
              <w:rPr>
                <w:rFonts w:ascii="Times New Roman" w:hAnsi="Times New Roman" w:cs="Times New Roman"/>
                <w:sz w:val="20"/>
                <w:szCs w:val="20"/>
              </w:rPr>
              <w:t>1 – 7</w:t>
            </w:r>
          </w:p>
        </w:tc>
      </w:tr>
      <w:tr w:rsidR="009A6673" w:rsidRPr="00177ACD" w14:paraId="0C532D56" w14:textId="77777777" w:rsidTr="00343126">
        <w:trPr>
          <w:trHeight w:val="360"/>
          <w:jc w:val="center"/>
        </w:trPr>
        <w:tc>
          <w:tcPr>
            <w:tcW w:w="5000" w:type="pct"/>
            <w:gridSpan w:val="6"/>
            <w:tcBorders>
              <w:top w:val="single" w:sz="8" w:space="0" w:color="auto"/>
              <w:left w:val="double" w:sz="4" w:space="0" w:color="auto"/>
              <w:bottom w:val="double" w:sz="4" w:space="0" w:color="auto"/>
              <w:right w:val="double" w:sz="4" w:space="0" w:color="auto"/>
            </w:tcBorders>
            <w:tcMar>
              <w:top w:w="14" w:type="dxa"/>
              <w:left w:w="29" w:type="dxa"/>
              <w:bottom w:w="14" w:type="dxa"/>
              <w:right w:w="29" w:type="dxa"/>
            </w:tcMar>
          </w:tcPr>
          <w:p w14:paraId="7768D8D4" w14:textId="77777777" w:rsidR="009A6673" w:rsidRPr="00177ACD" w:rsidRDefault="009A6673" w:rsidP="00343126">
            <w:pPr>
              <w:keepNext/>
              <w:keepLines/>
              <w:widowControl/>
              <w:autoSpaceDE/>
              <w:autoSpaceDN/>
              <w:spacing w:line="247" w:lineRule="auto"/>
              <w:ind w:left="173" w:hanging="173"/>
              <w:jc w:val="both"/>
              <w:rPr>
                <w:rFonts w:ascii="Times New Roman" w:hAnsi="Times New Roman" w:cs="Times New Roman"/>
                <w:sz w:val="20"/>
                <w:szCs w:val="20"/>
              </w:rPr>
            </w:pPr>
            <w:r w:rsidRPr="00177ACD">
              <w:rPr>
                <w:rFonts w:ascii="Times New Roman" w:hAnsi="Times New Roman" w:cs="Times New Roman"/>
                <w:sz w:val="20"/>
                <w:szCs w:val="20"/>
              </w:rPr>
              <w:t>* These additional Form 43 Specification Screens will initially be established using values from the As Used Gradation shown on the Design Mix.</w:t>
            </w:r>
          </w:p>
        </w:tc>
      </w:tr>
    </w:tbl>
    <w:p w14:paraId="6DFEFA81" w14:textId="77777777" w:rsidR="009A6673" w:rsidRPr="00664D10" w:rsidRDefault="009A6673" w:rsidP="009A6673">
      <w:pPr>
        <w:pStyle w:val="BodyText"/>
        <w:rPr>
          <w:sz w:val="18"/>
          <w:szCs w:val="18"/>
        </w:rPr>
      </w:pPr>
    </w:p>
    <w:p w14:paraId="63DD2CBF" w14:textId="77777777" w:rsidR="009A6673" w:rsidRPr="008D2B9F" w:rsidRDefault="009A6673" w:rsidP="009A6673">
      <w:pPr>
        <w:pStyle w:val="BodyText"/>
        <w:ind w:left="360"/>
      </w:pPr>
      <w:r w:rsidRPr="008D2B9F">
        <w:t>Aggregates for stone matrix asphalt (</w:t>
      </w:r>
      <w:proofErr w:type="spellStart"/>
      <w:r w:rsidRPr="008D2B9F">
        <w:t>SMA</w:t>
      </w:r>
      <w:proofErr w:type="spellEnd"/>
      <w:r w:rsidRPr="008D2B9F">
        <w:t>) shall be of uniform quality, composed of clean, hard, durable particles of crushed stone, crushed gravel, or crushed slag.  A minimum of 90 percent of the particles retained on the 4.75 mm (No. 4) sieve shall have at least two mechanically induced fractured faces when tested in accordance with Colorado Procedure 45.  The particles passing the 4.75 mm (No. 4) sieve shall be the product of crushing rock larger than 12.5 mm (</w:t>
      </w:r>
      <w:r>
        <w:t xml:space="preserve">1/2 </w:t>
      </w:r>
      <w:r w:rsidRPr="008D2B9F">
        <w:t>inch) and shall be non-plastic when tested in accordance with AASHTO T 90.</w:t>
      </w:r>
    </w:p>
    <w:p w14:paraId="370A8722" w14:textId="77777777" w:rsidR="009A6673" w:rsidRPr="008D2B9F" w:rsidRDefault="009A6673" w:rsidP="009A6673">
      <w:pPr>
        <w:pStyle w:val="BodyText"/>
        <w:ind w:left="360"/>
      </w:pPr>
      <w:r w:rsidRPr="008D2B9F">
        <w:t xml:space="preserve">Additionally, each source of aggregate for </w:t>
      </w:r>
      <w:proofErr w:type="spellStart"/>
      <w:r w:rsidRPr="008D2B9F">
        <w:t>SMA</w:t>
      </w:r>
      <w:proofErr w:type="spellEnd"/>
      <w:r w:rsidRPr="008D2B9F">
        <w:t xml:space="preserve"> shall meet the following requirements:</w:t>
      </w:r>
    </w:p>
    <w:p w14:paraId="29EF04D6" w14:textId="77777777" w:rsidR="009A6673" w:rsidRPr="008D2B9F" w:rsidRDefault="009A6673" w:rsidP="009A6673">
      <w:pPr>
        <w:pStyle w:val="BodyText"/>
        <w:numPr>
          <w:ilvl w:val="0"/>
          <w:numId w:val="6"/>
        </w:numPr>
      </w:pPr>
      <w:r w:rsidRPr="008D2B9F">
        <w:t>No more than 30 percent when tested in accordance with AASHTO T 96 Resistance to Degradation of Small-Size Coarse Aggregate by Abrasion and Impact in the Los Angeles Machine.</w:t>
      </w:r>
    </w:p>
    <w:p w14:paraId="51994548" w14:textId="77777777" w:rsidR="009A6673" w:rsidRDefault="009A6673" w:rsidP="009A6673">
      <w:pPr>
        <w:pStyle w:val="BodyText"/>
        <w:numPr>
          <w:ilvl w:val="0"/>
          <w:numId w:val="6"/>
        </w:numPr>
      </w:pPr>
      <w:r w:rsidRPr="008D2B9F">
        <w:t>No more than 12 percent when tested in accordance with AASHTO T 104 Soundness of Aggregate by Use of Sodium Sulfate.</w:t>
      </w:r>
    </w:p>
    <w:p w14:paraId="0003B633" w14:textId="77777777" w:rsidR="009A6673" w:rsidRPr="000F31E3" w:rsidRDefault="009A6673" w:rsidP="009A6673">
      <w:pPr>
        <w:pStyle w:val="BodyText"/>
        <w:ind w:left="360"/>
      </w:pPr>
    </w:p>
    <w:p w14:paraId="29716A3E" w14:textId="77777777" w:rsidR="009A6673" w:rsidRPr="00663841" w:rsidRDefault="009A6673" w:rsidP="009A6673">
      <w:pPr>
        <w:pStyle w:val="TableHead"/>
      </w:pPr>
      <w:r w:rsidRPr="00663841">
        <w:t>Table 703-5</w:t>
      </w:r>
      <w:r>
        <w:br/>
      </w:r>
      <w:r w:rsidRPr="00663841">
        <w:rPr>
          <w:caps/>
        </w:rPr>
        <w:t>Master Range Table for Stone Matrix Asphalt</w:t>
      </w:r>
    </w:p>
    <w:tbl>
      <w:tblPr>
        <w:tblW w:w="6480" w:type="dxa"/>
        <w:jc w:val="center"/>
        <w:tblBorders>
          <w:top w:val="double" w:sz="4" w:space="0" w:color="auto"/>
          <w:left w:val="double" w:sz="4" w:space="0" w:color="auto"/>
          <w:bottom w:val="double" w:sz="4" w:space="0" w:color="auto"/>
          <w:right w:val="double" w:sz="4" w:space="0" w:color="auto"/>
          <w:insideV w:val="single" w:sz="4" w:space="0" w:color="auto"/>
        </w:tblBorders>
        <w:tblCellMar>
          <w:top w:w="29" w:type="dxa"/>
          <w:left w:w="14" w:type="dxa"/>
          <w:bottom w:w="29" w:type="dxa"/>
          <w:right w:w="14" w:type="dxa"/>
        </w:tblCellMar>
        <w:tblLook w:val="01E0" w:firstRow="1" w:lastRow="1" w:firstColumn="1" w:lastColumn="1" w:noHBand="0" w:noVBand="0"/>
      </w:tblPr>
      <w:tblGrid>
        <w:gridCol w:w="1785"/>
        <w:gridCol w:w="1080"/>
        <w:gridCol w:w="1200"/>
        <w:gridCol w:w="1200"/>
        <w:gridCol w:w="1215"/>
      </w:tblGrid>
      <w:tr w:rsidR="009A6673" w:rsidRPr="00177ACD" w14:paraId="14AD7A0A" w14:textId="77777777" w:rsidTr="00343126">
        <w:trPr>
          <w:trHeight w:val="288"/>
          <w:jc w:val="center"/>
        </w:trPr>
        <w:tc>
          <w:tcPr>
            <w:tcW w:w="1785" w:type="dxa"/>
            <w:vMerge w:val="restart"/>
            <w:tcBorders>
              <w:top w:val="double" w:sz="4" w:space="0" w:color="auto"/>
              <w:bottom w:val="single" w:sz="4" w:space="0" w:color="auto"/>
            </w:tcBorders>
            <w:vAlign w:val="center"/>
          </w:tcPr>
          <w:p w14:paraId="7F058A56" w14:textId="77777777" w:rsidR="009A6673" w:rsidRPr="00177ACD" w:rsidRDefault="009A6673" w:rsidP="00343126">
            <w:pPr>
              <w:keepNext/>
              <w:keepLines/>
              <w:widowControl/>
              <w:jc w:val="center"/>
              <w:rPr>
                <w:rFonts w:ascii="Times New Roman" w:hAnsi="Times New Roman" w:cs="Times New Roman"/>
                <w:b/>
                <w:color w:val="000000" w:themeColor="text1"/>
                <w:sz w:val="20"/>
                <w:szCs w:val="20"/>
              </w:rPr>
            </w:pPr>
            <w:r w:rsidRPr="00177ACD">
              <w:rPr>
                <w:rFonts w:ascii="Times New Roman" w:hAnsi="Times New Roman" w:cs="Times New Roman"/>
                <w:b/>
                <w:color w:val="000000" w:themeColor="text1"/>
                <w:sz w:val="20"/>
                <w:szCs w:val="20"/>
              </w:rPr>
              <w:t>Sieve Size</w:t>
            </w:r>
          </w:p>
        </w:tc>
        <w:tc>
          <w:tcPr>
            <w:tcW w:w="4695" w:type="dxa"/>
            <w:gridSpan w:val="4"/>
            <w:tcBorders>
              <w:top w:val="double" w:sz="4" w:space="0" w:color="auto"/>
              <w:bottom w:val="single" w:sz="4" w:space="0" w:color="auto"/>
            </w:tcBorders>
            <w:vAlign w:val="center"/>
          </w:tcPr>
          <w:p w14:paraId="12990DA7" w14:textId="77777777" w:rsidR="009A6673" w:rsidRPr="00177ACD" w:rsidRDefault="009A6673" w:rsidP="00343126">
            <w:pPr>
              <w:keepNext/>
              <w:keepLines/>
              <w:widowControl/>
              <w:jc w:val="center"/>
              <w:rPr>
                <w:rFonts w:ascii="Times New Roman" w:hAnsi="Times New Roman" w:cs="Times New Roman"/>
                <w:b/>
                <w:color w:val="000000" w:themeColor="text1"/>
                <w:sz w:val="20"/>
                <w:szCs w:val="20"/>
              </w:rPr>
            </w:pPr>
            <w:r w:rsidRPr="00177ACD">
              <w:rPr>
                <w:rFonts w:ascii="Times New Roman" w:hAnsi="Times New Roman" w:cs="Times New Roman"/>
                <w:b/>
                <w:color w:val="000000" w:themeColor="text1"/>
                <w:sz w:val="20"/>
                <w:szCs w:val="20"/>
              </w:rPr>
              <w:t>Percent by Weight Passing Square Mesh Sieves</w:t>
            </w:r>
          </w:p>
        </w:tc>
      </w:tr>
      <w:tr w:rsidR="009A6673" w:rsidRPr="00177ACD" w14:paraId="27FF6512" w14:textId="77777777" w:rsidTr="00343126">
        <w:trPr>
          <w:trHeight w:val="288"/>
          <w:jc w:val="center"/>
        </w:trPr>
        <w:tc>
          <w:tcPr>
            <w:tcW w:w="1785" w:type="dxa"/>
            <w:vMerge/>
            <w:tcBorders>
              <w:top w:val="nil"/>
              <w:bottom w:val="single" w:sz="12" w:space="0" w:color="auto"/>
            </w:tcBorders>
            <w:vAlign w:val="center"/>
          </w:tcPr>
          <w:p w14:paraId="5E2F9837" w14:textId="77777777" w:rsidR="009A6673" w:rsidRPr="00177ACD" w:rsidRDefault="009A6673" w:rsidP="00343126">
            <w:pPr>
              <w:keepNext/>
              <w:keepLines/>
              <w:widowControl/>
              <w:rPr>
                <w:rFonts w:ascii="Times New Roman" w:hAnsi="Times New Roman" w:cs="Times New Roman"/>
                <w:b/>
                <w:color w:val="000000" w:themeColor="text1"/>
                <w:sz w:val="20"/>
                <w:szCs w:val="20"/>
              </w:rPr>
            </w:pPr>
          </w:p>
        </w:tc>
        <w:tc>
          <w:tcPr>
            <w:tcW w:w="1080" w:type="dxa"/>
            <w:tcBorders>
              <w:top w:val="single" w:sz="4" w:space="0" w:color="auto"/>
              <w:bottom w:val="single" w:sz="12" w:space="0" w:color="auto"/>
            </w:tcBorders>
            <w:vAlign w:val="center"/>
          </w:tcPr>
          <w:p w14:paraId="62EF53DD" w14:textId="77777777" w:rsidR="009A6673" w:rsidRPr="00177ACD" w:rsidRDefault="009A6673" w:rsidP="00343126">
            <w:pPr>
              <w:keepNext/>
              <w:keepLines/>
              <w:widowControl/>
              <w:jc w:val="center"/>
              <w:rPr>
                <w:rFonts w:ascii="Times New Roman" w:hAnsi="Times New Roman" w:cs="Times New Roman"/>
                <w:b/>
                <w:color w:val="000000" w:themeColor="text1"/>
                <w:sz w:val="20"/>
                <w:szCs w:val="20"/>
              </w:rPr>
            </w:pPr>
            <w:r w:rsidRPr="00177ACD">
              <w:rPr>
                <w:rFonts w:ascii="Times New Roman" w:hAnsi="Times New Roman" w:cs="Times New Roman"/>
                <w:b/>
                <w:color w:val="000000" w:themeColor="text1"/>
                <w:sz w:val="20"/>
                <w:szCs w:val="20"/>
              </w:rPr>
              <w:t>4.75 mm (#4) nominal</w:t>
            </w:r>
          </w:p>
        </w:tc>
        <w:tc>
          <w:tcPr>
            <w:tcW w:w="1200" w:type="dxa"/>
            <w:tcBorders>
              <w:top w:val="single" w:sz="4" w:space="0" w:color="auto"/>
              <w:bottom w:val="single" w:sz="12" w:space="0" w:color="auto"/>
            </w:tcBorders>
            <w:vAlign w:val="center"/>
          </w:tcPr>
          <w:p w14:paraId="127135FB" w14:textId="77777777" w:rsidR="009A6673" w:rsidRPr="00177ACD" w:rsidRDefault="009A6673" w:rsidP="00343126">
            <w:pPr>
              <w:keepNext/>
              <w:keepLines/>
              <w:widowControl/>
              <w:jc w:val="center"/>
              <w:rPr>
                <w:rFonts w:ascii="Times New Roman" w:hAnsi="Times New Roman" w:cs="Times New Roman"/>
                <w:b/>
                <w:color w:val="000000" w:themeColor="text1"/>
                <w:sz w:val="20"/>
                <w:szCs w:val="20"/>
              </w:rPr>
            </w:pPr>
            <w:r w:rsidRPr="00177ACD">
              <w:rPr>
                <w:rFonts w:ascii="Times New Roman" w:hAnsi="Times New Roman" w:cs="Times New Roman"/>
                <w:b/>
                <w:color w:val="000000" w:themeColor="text1"/>
                <w:sz w:val="20"/>
                <w:szCs w:val="20"/>
              </w:rPr>
              <w:t>9.5 mm (3/8″)</w:t>
            </w:r>
            <w:r w:rsidRPr="00177ACD">
              <w:rPr>
                <w:rFonts w:ascii="Times New Roman" w:hAnsi="Times New Roman" w:cs="Times New Roman"/>
                <w:b/>
                <w:color w:val="000000" w:themeColor="text1"/>
                <w:sz w:val="20"/>
                <w:szCs w:val="20"/>
              </w:rPr>
              <w:br/>
              <w:t>nominal</w:t>
            </w:r>
          </w:p>
        </w:tc>
        <w:tc>
          <w:tcPr>
            <w:tcW w:w="1200" w:type="dxa"/>
            <w:tcBorders>
              <w:top w:val="single" w:sz="4" w:space="0" w:color="auto"/>
              <w:bottom w:val="single" w:sz="12" w:space="0" w:color="auto"/>
            </w:tcBorders>
            <w:vAlign w:val="center"/>
          </w:tcPr>
          <w:p w14:paraId="1C3098DB" w14:textId="77777777" w:rsidR="009A6673" w:rsidRPr="00177ACD" w:rsidRDefault="009A6673" w:rsidP="00343126">
            <w:pPr>
              <w:keepNext/>
              <w:keepLines/>
              <w:widowControl/>
              <w:jc w:val="center"/>
              <w:rPr>
                <w:rFonts w:ascii="Times New Roman" w:hAnsi="Times New Roman" w:cs="Times New Roman"/>
                <w:b/>
                <w:color w:val="000000" w:themeColor="text1"/>
                <w:sz w:val="20"/>
                <w:szCs w:val="20"/>
              </w:rPr>
            </w:pPr>
            <w:r w:rsidRPr="00177ACD">
              <w:rPr>
                <w:rFonts w:ascii="Times New Roman" w:hAnsi="Times New Roman" w:cs="Times New Roman"/>
                <w:b/>
                <w:color w:val="000000" w:themeColor="text1"/>
                <w:sz w:val="20"/>
                <w:szCs w:val="20"/>
              </w:rPr>
              <w:t>12.5 mm (1/2″) nominal</w:t>
            </w:r>
          </w:p>
        </w:tc>
        <w:tc>
          <w:tcPr>
            <w:tcW w:w="1215" w:type="dxa"/>
            <w:tcBorders>
              <w:top w:val="single" w:sz="4" w:space="0" w:color="auto"/>
              <w:bottom w:val="single" w:sz="12" w:space="0" w:color="auto"/>
            </w:tcBorders>
            <w:vAlign w:val="center"/>
          </w:tcPr>
          <w:p w14:paraId="0F64C5A8" w14:textId="77777777" w:rsidR="009A6673" w:rsidRPr="00177ACD" w:rsidRDefault="009A6673" w:rsidP="00343126">
            <w:pPr>
              <w:keepNext/>
              <w:keepLines/>
              <w:widowControl/>
              <w:jc w:val="center"/>
              <w:rPr>
                <w:rFonts w:ascii="Times New Roman" w:hAnsi="Times New Roman" w:cs="Times New Roman"/>
                <w:b/>
                <w:color w:val="000000" w:themeColor="text1"/>
                <w:sz w:val="20"/>
                <w:szCs w:val="20"/>
              </w:rPr>
            </w:pPr>
            <w:r w:rsidRPr="00177ACD">
              <w:rPr>
                <w:rFonts w:ascii="Times New Roman" w:hAnsi="Times New Roman" w:cs="Times New Roman"/>
                <w:b/>
                <w:color w:val="000000" w:themeColor="text1"/>
                <w:sz w:val="20"/>
                <w:szCs w:val="20"/>
              </w:rPr>
              <w:t>19.0 mm (3/4″) nominal</w:t>
            </w:r>
          </w:p>
        </w:tc>
      </w:tr>
      <w:tr w:rsidR="009A6673" w:rsidRPr="00177ACD" w14:paraId="6114244D" w14:textId="77777777" w:rsidTr="00343126">
        <w:trPr>
          <w:trHeight w:val="288"/>
          <w:jc w:val="center"/>
        </w:trPr>
        <w:tc>
          <w:tcPr>
            <w:tcW w:w="1785" w:type="dxa"/>
            <w:tcBorders>
              <w:top w:val="single" w:sz="12" w:space="0" w:color="auto"/>
              <w:bottom w:val="single" w:sz="4" w:space="0" w:color="auto"/>
            </w:tcBorders>
            <w:shd w:val="clear" w:color="auto" w:fill="D9D9D9" w:themeFill="background1" w:themeFillShade="D9"/>
            <w:vAlign w:val="center"/>
          </w:tcPr>
          <w:p w14:paraId="0BD52F5F" w14:textId="77777777" w:rsidR="009A6673" w:rsidRPr="00177ACD" w:rsidRDefault="009A6673" w:rsidP="00343126">
            <w:pPr>
              <w:keepNext/>
              <w:keepLines/>
              <w:widowControl/>
              <w:jc w:val="center"/>
              <w:rPr>
                <w:rFonts w:ascii="Times New Roman" w:hAnsi="Times New Roman" w:cs="Times New Roman"/>
                <w:color w:val="000000" w:themeColor="text1"/>
                <w:sz w:val="20"/>
                <w:szCs w:val="20"/>
              </w:rPr>
            </w:pPr>
            <w:r w:rsidRPr="00177ACD">
              <w:rPr>
                <w:rFonts w:ascii="Times New Roman" w:hAnsi="Times New Roman" w:cs="Times New Roman"/>
                <w:color w:val="000000" w:themeColor="text1"/>
                <w:sz w:val="20"/>
                <w:szCs w:val="20"/>
              </w:rPr>
              <w:t>25 mm (1")</w:t>
            </w:r>
          </w:p>
        </w:tc>
        <w:tc>
          <w:tcPr>
            <w:tcW w:w="1080" w:type="dxa"/>
            <w:tcBorders>
              <w:top w:val="single" w:sz="12" w:space="0" w:color="auto"/>
              <w:bottom w:val="single" w:sz="4" w:space="0" w:color="auto"/>
            </w:tcBorders>
            <w:shd w:val="clear" w:color="auto" w:fill="D9D9D9" w:themeFill="background1" w:themeFillShade="D9"/>
            <w:vAlign w:val="center"/>
          </w:tcPr>
          <w:p w14:paraId="0C86FC19" w14:textId="77777777" w:rsidR="009A6673" w:rsidRPr="00177ACD" w:rsidRDefault="009A6673" w:rsidP="00343126">
            <w:pPr>
              <w:keepNext/>
              <w:keepLines/>
              <w:widowControl/>
              <w:jc w:val="center"/>
              <w:rPr>
                <w:rFonts w:ascii="Times New Roman" w:hAnsi="Times New Roman" w:cs="Times New Roman"/>
                <w:color w:val="000000" w:themeColor="text1"/>
                <w:sz w:val="20"/>
                <w:szCs w:val="20"/>
              </w:rPr>
            </w:pPr>
          </w:p>
        </w:tc>
        <w:tc>
          <w:tcPr>
            <w:tcW w:w="1200" w:type="dxa"/>
            <w:tcBorders>
              <w:top w:val="single" w:sz="12" w:space="0" w:color="auto"/>
              <w:bottom w:val="single" w:sz="4" w:space="0" w:color="auto"/>
            </w:tcBorders>
            <w:shd w:val="clear" w:color="auto" w:fill="D9D9D9" w:themeFill="background1" w:themeFillShade="D9"/>
            <w:vAlign w:val="center"/>
          </w:tcPr>
          <w:p w14:paraId="3182017B" w14:textId="77777777" w:rsidR="009A6673" w:rsidRPr="00177ACD" w:rsidRDefault="009A6673" w:rsidP="00343126">
            <w:pPr>
              <w:keepNext/>
              <w:keepLines/>
              <w:widowControl/>
              <w:jc w:val="center"/>
              <w:rPr>
                <w:rFonts w:ascii="Times New Roman" w:hAnsi="Times New Roman" w:cs="Times New Roman"/>
                <w:color w:val="000000" w:themeColor="text1"/>
                <w:sz w:val="20"/>
                <w:szCs w:val="20"/>
              </w:rPr>
            </w:pPr>
          </w:p>
        </w:tc>
        <w:tc>
          <w:tcPr>
            <w:tcW w:w="1200" w:type="dxa"/>
            <w:tcBorders>
              <w:top w:val="single" w:sz="12" w:space="0" w:color="auto"/>
              <w:bottom w:val="single" w:sz="4" w:space="0" w:color="auto"/>
            </w:tcBorders>
            <w:shd w:val="clear" w:color="auto" w:fill="D9D9D9" w:themeFill="background1" w:themeFillShade="D9"/>
            <w:vAlign w:val="center"/>
          </w:tcPr>
          <w:p w14:paraId="637FA093" w14:textId="77777777" w:rsidR="009A6673" w:rsidRPr="00177ACD" w:rsidRDefault="009A6673" w:rsidP="00343126">
            <w:pPr>
              <w:keepNext/>
              <w:keepLines/>
              <w:widowControl/>
              <w:jc w:val="center"/>
              <w:rPr>
                <w:rFonts w:ascii="Times New Roman" w:hAnsi="Times New Roman" w:cs="Times New Roman"/>
                <w:color w:val="000000" w:themeColor="text1"/>
                <w:sz w:val="20"/>
                <w:szCs w:val="20"/>
              </w:rPr>
            </w:pPr>
          </w:p>
        </w:tc>
        <w:tc>
          <w:tcPr>
            <w:tcW w:w="1215" w:type="dxa"/>
            <w:tcBorders>
              <w:top w:val="single" w:sz="12" w:space="0" w:color="auto"/>
              <w:bottom w:val="single" w:sz="4" w:space="0" w:color="auto"/>
            </w:tcBorders>
            <w:shd w:val="clear" w:color="auto" w:fill="D9D9D9" w:themeFill="background1" w:themeFillShade="D9"/>
            <w:vAlign w:val="center"/>
          </w:tcPr>
          <w:p w14:paraId="32401FE3" w14:textId="77777777" w:rsidR="009A6673" w:rsidRPr="00177ACD" w:rsidRDefault="009A6673" w:rsidP="00343126">
            <w:pPr>
              <w:keepNext/>
              <w:keepLines/>
              <w:widowControl/>
              <w:jc w:val="center"/>
              <w:rPr>
                <w:rFonts w:ascii="Times New Roman" w:hAnsi="Times New Roman" w:cs="Times New Roman"/>
                <w:color w:val="000000" w:themeColor="text1"/>
                <w:sz w:val="20"/>
                <w:szCs w:val="20"/>
              </w:rPr>
            </w:pPr>
            <w:r w:rsidRPr="00177ACD">
              <w:rPr>
                <w:rFonts w:ascii="Times New Roman" w:hAnsi="Times New Roman" w:cs="Times New Roman"/>
                <w:color w:val="000000" w:themeColor="text1"/>
                <w:sz w:val="20"/>
                <w:szCs w:val="20"/>
              </w:rPr>
              <w:t>100</w:t>
            </w:r>
          </w:p>
        </w:tc>
      </w:tr>
      <w:tr w:rsidR="009A6673" w:rsidRPr="00177ACD" w14:paraId="329DAF0B" w14:textId="77777777" w:rsidTr="00343126">
        <w:trPr>
          <w:trHeight w:val="288"/>
          <w:jc w:val="center"/>
        </w:trPr>
        <w:tc>
          <w:tcPr>
            <w:tcW w:w="1785" w:type="dxa"/>
            <w:tcBorders>
              <w:top w:val="single" w:sz="4" w:space="0" w:color="auto"/>
              <w:bottom w:val="single" w:sz="4" w:space="0" w:color="auto"/>
            </w:tcBorders>
            <w:vAlign w:val="center"/>
          </w:tcPr>
          <w:p w14:paraId="5CC179D5" w14:textId="77777777" w:rsidR="009A6673" w:rsidRPr="00177ACD" w:rsidRDefault="009A6673" w:rsidP="00343126">
            <w:pPr>
              <w:keepNext/>
              <w:keepLines/>
              <w:widowControl/>
              <w:jc w:val="center"/>
              <w:rPr>
                <w:rFonts w:ascii="Times New Roman" w:hAnsi="Times New Roman" w:cs="Times New Roman"/>
                <w:color w:val="000000" w:themeColor="text1"/>
                <w:sz w:val="20"/>
                <w:szCs w:val="20"/>
              </w:rPr>
            </w:pPr>
            <w:r w:rsidRPr="00177ACD">
              <w:rPr>
                <w:rFonts w:ascii="Times New Roman" w:hAnsi="Times New Roman" w:cs="Times New Roman"/>
                <w:color w:val="000000" w:themeColor="text1"/>
                <w:sz w:val="20"/>
                <w:szCs w:val="20"/>
              </w:rPr>
              <w:t>19.0 mm (¾")</w:t>
            </w:r>
          </w:p>
        </w:tc>
        <w:tc>
          <w:tcPr>
            <w:tcW w:w="1080" w:type="dxa"/>
            <w:tcBorders>
              <w:top w:val="single" w:sz="4" w:space="0" w:color="auto"/>
              <w:bottom w:val="single" w:sz="4" w:space="0" w:color="auto"/>
            </w:tcBorders>
            <w:vAlign w:val="center"/>
          </w:tcPr>
          <w:p w14:paraId="056BD4BF" w14:textId="77777777" w:rsidR="009A6673" w:rsidRPr="00177ACD" w:rsidRDefault="009A6673" w:rsidP="00343126">
            <w:pPr>
              <w:keepNext/>
              <w:keepLines/>
              <w:widowControl/>
              <w:jc w:val="center"/>
              <w:rPr>
                <w:rFonts w:ascii="Times New Roman" w:hAnsi="Times New Roman" w:cs="Times New Roman"/>
                <w:color w:val="000000" w:themeColor="text1"/>
                <w:sz w:val="20"/>
                <w:szCs w:val="20"/>
              </w:rPr>
            </w:pPr>
          </w:p>
        </w:tc>
        <w:tc>
          <w:tcPr>
            <w:tcW w:w="1200" w:type="dxa"/>
            <w:tcBorders>
              <w:top w:val="single" w:sz="4" w:space="0" w:color="auto"/>
              <w:bottom w:val="single" w:sz="4" w:space="0" w:color="auto"/>
            </w:tcBorders>
            <w:vAlign w:val="center"/>
          </w:tcPr>
          <w:p w14:paraId="14CD5A3D" w14:textId="77777777" w:rsidR="009A6673" w:rsidRPr="00177ACD" w:rsidRDefault="009A6673" w:rsidP="00343126">
            <w:pPr>
              <w:keepNext/>
              <w:keepLines/>
              <w:widowControl/>
              <w:jc w:val="center"/>
              <w:rPr>
                <w:rFonts w:ascii="Times New Roman" w:hAnsi="Times New Roman" w:cs="Times New Roman"/>
                <w:color w:val="000000" w:themeColor="text1"/>
                <w:sz w:val="20"/>
                <w:szCs w:val="20"/>
              </w:rPr>
            </w:pPr>
          </w:p>
        </w:tc>
        <w:tc>
          <w:tcPr>
            <w:tcW w:w="1200" w:type="dxa"/>
            <w:tcBorders>
              <w:top w:val="single" w:sz="4" w:space="0" w:color="auto"/>
              <w:bottom w:val="single" w:sz="4" w:space="0" w:color="auto"/>
            </w:tcBorders>
            <w:vAlign w:val="center"/>
          </w:tcPr>
          <w:p w14:paraId="250B8824" w14:textId="77777777" w:rsidR="009A6673" w:rsidRPr="00177ACD" w:rsidRDefault="009A6673" w:rsidP="00343126">
            <w:pPr>
              <w:keepNext/>
              <w:keepLines/>
              <w:widowControl/>
              <w:jc w:val="center"/>
              <w:rPr>
                <w:rFonts w:ascii="Times New Roman" w:hAnsi="Times New Roman" w:cs="Times New Roman"/>
                <w:color w:val="000000" w:themeColor="text1"/>
                <w:sz w:val="20"/>
                <w:szCs w:val="20"/>
              </w:rPr>
            </w:pPr>
            <w:r w:rsidRPr="00177ACD">
              <w:rPr>
                <w:rFonts w:ascii="Times New Roman" w:hAnsi="Times New Roman" w:cs="Times New Roman"/>
                <w:color w:val="000000" w:themeColor="text1"/>
                <w:sz w:val="20"/>
                <w:szCs w:val="20"/>
              </w:rPr>
              <w:t>100</w:t>
            </w:r>
          </w:p>
        </w:tc>
        <w:tc>
          <w:tcPr>
            <w:tcW w:w="1215" w:type="dxa"/>
            <w:tcBorders>
              <w:top w:val="single" w:sz="4" w:space="0" w:color="auto"/>
              <w:bottom w:val="single" w:sz="4" w:space="0" w:color="auto"/>
            </w:tcBorders>
            <w:vAlign w:val="center"/>
          </w:tcPr>
          <w:p w14:paraId="46728679" w14:textId="77777777" w:rsidR="009A6673" w:rsidRPr="00177ACD" w:rsidRDefault="009A6673" w:rsidP="00343126">
            <w:pPr>
              <w:keepNext/>
              <w:keepLines/>
              <w:widowControl/>
              <w:jc w:val="center"/>
              <w:rPr>
                <w:rFonts w:ascii="Times New Roman" w:hAnsi="Times New Roman" w:cs="Times New Roman"/>
                <w:color w:val="000000" w:themeColor="text1"/>
                <w:sz w:val="20"/>
                <w:szCs w:val="20"/>
              </w:rPr>
            </w:pPr>
            <w:r w:rsidRPr="00177ACD">
              <w:rPr>
                <w:rFonts w:ascii="Times New Roman" w:hAnsi="Times New Roman" w:cs="Times New Roman"/>
                <w:color w:val="000000" w:themeColor="text1"/>
                <w:sz w:val="20"/>
                <w:szCs w:val="20"/>
              </w:rPr>
              <w:t>90-100</w:t>
            </w:r>
          </w:p>
        </w:tc>
      </w:tr>
      <w:tr w:rsidR="009A6673" w:rsidRPr="00177ACD" w14:paraId="25D6E7FB" w14:textId="77777777" w:rsidTr="00343126">
        <w:trPr>
          <w:trHeight w:val="288"/>
          <w:jc w:val="center"/>
        </w:trPr>
        <w:tc>
          <w:tcPr>
            <w:tcW w:w="1785" w:type="dxa"/>
            <w:tcBorders>
              <w:top w:val="single" w:sz="4" w:space="0" w:color="auto"/>
              <w:bottom w:val="single" w:sz="4" w:space="0" w:color="auto"/>
            </w:tcBorders>
            <w:shd w:val="clear" w:color="auto" w:fill="D9D9D9" w:themeFill="background1" w:themeFillShade="D9"/>
            <w:vAlign w:val="center"/>
          </w:tcPr>
          <w:p w14:paraId="6650FFBA" w14:textId="77777777" w:rsidR="009A6673" w:rsidRPr="00177ACD" w:rsidRDefault="009A6673" w:rsidP="00343126">
            <w:pPr>
              <w:keepNext/>
              <w:keepLines/>
              <w:widowControl/>
              <w:jc w:val="center"/>
              <w:rPr>
                <w:rFonts w:ascii="Times New Roman" w:hAnsi="Times New Roman" w:cs="Times New Roman"/>
                <w:color w:val="000000" w:themeColor="text1"/>
                <w:sz w:val="20"/>
                <w:szCs w:val="20"/>
              </w:rPr>
            </w:pPr>
            <w:r w:rsidRPr="00177ACD">
              <w:rPr>
                <w:rFonts w:ascii="Times New Roman" w:hAnsi="Times New Roman" w:cs="Times New Roman"/>
                <w:color w:val="000000" w:themeColor="text1"/>
                <w:sz w:val="20"/>
                <w:szCs w:val="20"/>
              </w:rPr>
              <w:t>12.5 mm (½")</w:t>
            </w:r>
          </w:p>
        </w:tc>
        <w:tc>
          <w:tcPr>
            <w:tcW w:w="1080" w:type="dxa"/>
            <w:tcBorders>
              <w:top w:val="single" w:sz="4" w:space="0" w:color="auto"/>
              <w:bottom w:val="single" w:sz="4" w:space="0" w:color="auto"/>
            </w:tcBorders>
            <w:shd w:val="clear" w:color="auto" w:fill="D9D9D9" w:themeFill="background1" w:themeFillShade="D9"/>
            <w:vAlign w:val="center"/>
          </w:tcPr>
          <w:p w14:paraId="4C6F6E64" w14:textId="77777777" w:rsidR="009A6673" w:rsidRPr="00177ACD" w:rsidRDefault="009A6673" w:rsidP="00343126">
            <w:pPr>
              <w:keepNext/>
              <w:keepLines/>
              <w:widowControl/>
              <w:jc w:val="center"/>
              <w:rPr>
                <w:rFonts w:ascii="Times New Roman" w:hAnsi="Times New Roman" w:cs="Times New Roman"/>
                <w:color w:val="000000" w:themeColor="text1"/>
                <w:sz w:val="20"/>
                <w:szCs w:val="20"/>
              </w:rPr>
            </w:pPr>
            <w:r w:rsidRPr="00177ACD">
              <w:rPr>
                <w:rFonts w:ascii="Times New Roman" w:hAnsi="Times New Roman" w:cs="Times New Roman"/>
                <w:color w:val="000000" w:themeColor="text1"/>
                <w:sz w:val="20"/>
                <w:szCs w:val="20"/>
              </w:rPr>
              <w:t>100</w:t>
            </w:r>
          </w:p>
        </w:tc>
        <w:tc>
          <w:tcPr>
            <w:tcW w:w="1200" w:type="dxa"/>
            <w:tcBorders>
              <w:top w:val="single" w:sz="4" w:space="0" w:color="auto"/>
              <w:bottom w:val="single" w:sz="4" w:space="0" w:color="auto"/>
            </w:tcBorders>
            <w:shd w:val="clear" w:color="auto" w:fill="D9D9D9" w:themeFill="background1" w:themeFillShade="D9"/>
            <w:vAlign w:val="center"/>
          </w:tcPr>
          <w:p w14:paraId="69EADAC7" w14:textId="77777777" w:rsidR="009A6673" w:rsidRPr="00177ACD" w:rsidRDefault="009A6673" w:rsidP="00343126">
            <w:pPr>
              <w:keepNext/>
              <w:keepLines/>
              <w:widowControl/>
              <w:jc w:val="center"/>
              <w:rPr>
                <w:rFonts w:ascii="Times New Roman" w:hAnsi="Times New Roman" w:cs="Times New Roman"/>
                <w:color w:val="000000" w:themeColor="text1"/>
                <w:sz w:val="20"/>
                <w:szCs w:val="20"/>
              </w:rPr>
            </w:pPr>
            <w:r w:rsidRPr="00177ACD">
              <w:rPr>
                <w:rFonts w:ascii="Times New Roman" w:hAnsi="Times New Roman" w:cs="Times New Roman"/>
                <w:color w:val="000000" w:themeColor="text1"/>
                <w:sz w:val="20"/>
                <w:szCs w:val="20"/>
              </w:rPr>
              <w:t>100</w:t>
            </w:r>
          </w:p>
        </w:tc>
        <w:tc>
          <w:tcPr>
            <w:tcW w:w="1200" w:type="dxa"/>
            <w:tcBorders>
              <w:top w:val="single" w:sz="4" w:space="0" w:color="auto"/>
              <w:bottom w:val="single" w:sz="4" w:space="0" w:color="auto"/>
            </w:tcBorders>
            <w:shd w:val="clear" w:color="auto" w:fill="D9D9D9" w:themeFill="background1" w:themeFillShade="D9"/>
            <w:vAlign w:val="center"/>
          </w:tcPr>
          <w:p w14:paraId="71D7E612" w14:textId="77777777" w:rsidR="009A6673" w:rsidRPr="00177ACD" w:rsidRDefault="009A6673" w:rsidP="00343126">
            <w:pPr>
              <w:keepNext/>
              <w:keepLines/>
              <w:widowControl/>
              <w:jc w:val="center"/>
              <w:rPr>
                <w:rFonts w:ascii="Times New Roman" w:hAnsi="Times New Roman" w:cs="Times New Roman"/>
                <w:color w:val="000000" w:themeColor="text1"/>
                <w:sz w:val="20"/>
                <w:szCs w:val="20"/>
              </w:rPr>
            </w:pPr>
            <w:r w:rsidRPr="00177ACD">
              <w:rPr>
                <w:rFonts w:ascii="Times New Roman" w:hAnsi="Times New Roman" w:cs="Times New Roman"/>
                <w:color w:val="000000" w:themeColor="text1"/>
                <w:sz w:val="20"/>
                <w:szCs w:val="20"/>
              </w:rPr>
              <w:t>90-100</w:t>
            </w:r>
          </w:p>
        </w:tc>
        <w:tc>
          <w:tcPr>
            <w:tcW w:w="1215" w:type="dxa"/>
            <w:tcBorders>
              <w:top w:val="single" w:sz="4" w:space="0" w:color="auto"/>
              <w:bottom w:val="single" w:sz="4" w:space="0" w:color="auto"/>
            </w:tcBorders>
            <w:shd w:val="clear" w:color="auto" w:fill="D9D9D9" w:themeFill="background1" w:themeFillShade="D9"/>
            <w:vAlign w:val="center"/>
          </w:tcPr>
          <w:p w14:paraId="02A24252" w14:textId="77777777" w:rsidR="009A6673" w:rsidRPr="00177ACD" w:rsidRDefault="009A6673" w:rsidP="00343126">
            <w:pPr>
              <w:keepNext/>
              <w:keepLines/>
              <w:widowControl/>
              <w:jc w:val="center"/>
              <w:rPr>
                <w:rFonts w:ascii="Times New Roman" w:hAnsi="Times New Roman" w:cs="Times New Roman"/>
                <w:color w:val="000000" w:themeColor="text1"/>
                <w:sz w:val="20"/>
                <w:szCs w:val="20"/>
              </w:rPr>
            </w:pPr>
            <w:r w:rsidRPr="00177ACD">
              <w:rPr>
                <w:rFonts w:ascii="Times New Roman" w:hAnsi="Times New Roman" w:cs="Times New Roman"/>
                <w:color w:val="000000" w:themeColor="text1"/>
                <w:sz w:val="20"/>
                <w:szCs w:val="20"/>
              </w:rPr>
              <w:t>50-88</w:t>
            </w:r>
          </w:p>
        </w:tc>
      </w:tr>
      <w:tr w:rsidR="009A6673" w:rsidRPr="00177ACD" w14:paraId="0B6594AA" w14:textId="77777777" w:rsidTr="00343126">
        <w:trPr>
          <w:trHeight w:val="288"/>
          <w:jc w:val="center"/>
        </w:trPr>
        <w:tc>
          <w:tcPr>
            <w:tcW w:w="1785" w:type="dxa"/>
            <w:tcBorders>
              <w:top w:val="single" w:sz="4" w:space="0" w:color="auto"/>
              <w:bottom w:val="single" w:sz="4" w:space="0" w:color="auto"/>
            </w:tcBorders>
            <w:vAlign w:val="center"/>
          </w:tcPr>
          <w:p w14:paraId="408E57C3" w14:textId="77777777" w:rsidR="009A6673" w:rsidRPr="00177ACD" w:rsidRDefault="009A6673" w:rsidP="00343126">
            <w:pPr>
              <w:keepNext/>
              <w:keepLines/>
              <w:widowControl/>
              <w:jc w:val="center"/>
              <w:rPr>
                <w:rFonts w:ascii="Times New Roman" w:hAnsi="Times New Roman" w:cs="Times New Roman"/>
                <w:color w:val="000000" w:themeColor="text1"/>
                <w:sz w:val="20"/>
                <w:szCs w:val="20"/>
              </w:rPr>
            </w:pPr>
            <w:r w:rsidRPr="00177ACD">
              <w:rPr>
                <w:rFonts w:ascii="Times New Roman" w:hAnsi="Times New Roman" w:cs="Times New Roman"/>
                <w:color w:val="000000" w:themeColor="text1"/>
                <w:sz w:val="20"/>
                <w:szCs w:val="20"/>
              </w:rPr>
              <w:t>9.5 mm (</w:t>
            </w:r>
            <w:r w:rsidRPr="00177ACD">
              <w:rPr>
                <w:rFonts w:ascii="Times New Roman" w:hAnsi="Times New Roman" w:cs="Times New Roman"/>
                <w:color w:val="000000" w:themeColor="text1"/>
                <w:sz w:val="20"/>
                <w:szCs w:val="20"/>
                <w:vertAlign w:val="superscript"/>
              </w:rPr>
              <w:t>3</w:t>
            </w:r>
            <w:r w:rsidRPr="00177ACD">
              <w:rPr>
                <w:rFonts w:ascii="Times New Roman" w:hAnsi="Times New Roman" w:cs="Times New Roman"/>
                <w:color w:val="000000" w:themeColor="text1"/>
                <w:sz w:val="20"/>
                <w:szCs w:val="20"/>
              </w:rPr>
              <w:t>⁄</w:t>
            </w:r>
            <w:r w:rsidRPr="00177ACD">
              <w:rPr>
                <w:rFonts w:ascii="Times New Roman" w:hAnsi="Times New Roman" w:cs="Times New Roman"/>
                <w:color w:val="000000" w:themeColor="text1"/>
                <w:sz w:val="20"/>
                <w:szCs w:val="20"/>
                <w:vertAlign w:val="subscript"/>
              </w:rPr>
              <w:t>8</w:t>
            </w:r>
            <w:r w:rsidRPr="00177ACD">
              <w:rPr>
                <w:rFonts w:ascii="Times New Roman" w:hAnsi="Times New Roman" w:cs="Times New Roman"/>
                <w:color w:val="000000" w:themeColor="text1"/>
                <w:sz w:val="20"/>
                <w:szCs w:val="20"/>
              </w:rPr>
              <w:t>")</w:t>
            </w:r>
          </w:p>
        </w:tc>
        <w:tc>
          <w:tcPr>
            <w:tcW w:w="1080" w:type="dxa"/>
            <w:tcBorders>
              <w:top w:val="single" w:sz="4" w:space="0" w:color="auto"/>
              <w:bottom w:val="single" w:sz="4" w:space="0" w:color="auto"/>
            </w:tcBorders>
            <w:vAlign w:val="center"/>
          </w:tcPr>
          <w:p w14:paraId="2FC99A93" w14:textId="77777777" w:rsidR="009A6673" w:rsidRPr="00177ACD" w:rsidRDefault="009A6673" w:rsidP="00343126">
            <w:pPr>
              <w:keepNext/>
              <w:keepLines/>
              <w:widowControl/>
              <w:jc w:val="center"/>
              <w:rPr>
                <w:rFonts w:ascii="Times New Roman" w:hAnsi="Times New Roman" w:cs="Times New Roman"/>
                <w:color w:val="000000" w:themeColor="text1"/>
                <w:sz w:val="20"/>
                <w:szCs w:val="20"/>
              </w:rPr>
            </w:pPr>
            <w:r w:rsidRPr="00177ACD">
              <w:rPr>
                <w:rFonts w:ascii="Times New Roman" w:hAnsi="Times New Roman" w:cs="Times New Roman"/>
                <w:color w:val="000000" w:themeColor="text1"/>
                <w:sz w:val="20"/>
                <w:szCs w:val="20"/>
              </w:rPr>
              <w:t>100</w:t>
            </w:r>
          </w:p>
        </w:tc>
        <w:tc>
          <w:tcPr>
            <w:tcW w:w="1200" w:type="dxa"/>
            <w:tcBorders>
              <w:top w:val="single" w:sz="4" w:space="0" w:color="auto"/>
              <w:bottom w:val="single" w:sz="4" w:space="0" w:color="auto"/>
            </w:tcBorders>
            <w:vAlign w:val="center"/>
          </w:tcPr>
          <w:p w14:paraId="643BBEDC" w14:textId="77777777" w:rsidR="009A6673" w:rsidRPr="00177ACD" w:rsidRDefault="009A6673" w:rsidP="00343126">
            <w:pPr>
              <w:keepNext/>
              <w:keepLines/>
              <w:widowControl/>
              <w:jc w:val="center"/>
              <w:rPr>
                <w:rFonts w:ascii="Times New Roman" w:hAnsi="Times New Roman" w:cs="Times New Roman"/>
                <w:color w:val="000000" w:themeColor="text1"/>
                <w:sz w:val="20"/>
                <w:szCs w:val="20"/>
              </w:rPr>
            </w:pPr>
            <w:r w:rsidRPr="00177ACD">
              <w:rPr>
                <w:rFonts w:ascii="Times New Roman" w:hAnsi="Times New Roman" w:cs="Times New Roman"/>
                <w:color w:val="000000" w:themeColor="text1"/>
                <w:sz w:val="20"/>
                <w:szCs w:val="20"/>
              </w:rPr>
              <w:t>90-100</w:t>
            </w:r>
          </w:p>
        </w:tc>
        <w:tc>
          <w:tcPr>
            <w:tcW w:w="1200" w:type="dxa"/>
            <w:tcBorders>
              <w:top w:val="single" w:sz="4" w:space="0" w:color="auto"/>
              <w:bottom w:val="single" w:sz="4" w:space="0" w:color="auto"/>
            </w:tcBorders>
            <w:vAlign w:val="center"/>
          </w:tcPr>
          <w:p w14:paraId="6315E65F" w14:textId="77777777" w:rsidR="009A6673" w:rsidRPr="00177ACD" w:rsidRDefault="009A6673" w:rsidP="00343126">
            <w:pPr>
              <w:keepNext/>
              <w:keepLines/>
              <w:widowControl/>
              <w:jc w:val="center"/>
              <w:rPr>
                <w:rFonts w:ascii="Times New Roman" w:hAnsi="Times New Roman" w:cs="Times New Roman"/>
                <w:color w:val="000000" w:themeColor="text1"/>
                <w:sz w:val="20"/>
                <w:szCs w:val="20"/>
              </w:rPr>
            </w:pPr>
            <w:r w:rsidRPr="00177ACD">
              <w:rPr>
                <w:rFonts w:ascii="Times New Roman" w:hAnsi="Times New Roman" w:cs="Times New Roman"/>
                <w:color w:val="000000" w:themeColor="text1"/>
                <w:sz w:val="20"/>
                <w:szCs w:val="20"/>
              </w:rPr>
              <w:t>50-80</w:t>
            </w:r>
          </w:p>
        </w:tc>
        <w:tc>
          <w:tcPr>
            <w:tcW w:w="1215" w:type="dxa"/>
            <w:tcBorders>
              <w:top w:val="single" w:sz="4" w:space="0" w:color="auto"/>
              <w:bottom w:val="single" w:sz="4" w:space="0" w:color="auto"/>
            </w:tcBorders>
            <w:vAlign w:val="center"/>
          </w:tcPr>
          <w:p w14:paraId="5A33AC4B" w14:textId="77777777" w:rsidR="009A6673" w:rsidRPr="00177ACD" w:rsidRDefault="009A6673" w:rsidP="00343126">
            <w:pPr>
              <w:keepNext/>
              <w:keepLines/>
              <w:widowControl/>
              <w:jc w:val="center"/>
              <w:rPr>
                <w:rFonts w:ascii="Times New Roman" w:hAnsi="Times New Roman" w:cs="Times New Roman"/>
                <w:color w:val="000000" w:themeColor="text1"/>
                <w:sz w:val="20"/>
                <w:szCs w:val="20"/>
              </w:rPr>
            </w:pPr>
            <w:r w:rsidRPr="00177ACD">
              <w:rPr>
                <w:rFonts w:ascii="Times New Roman" w:hAnsi="Times New Roman" w:cs="Times New Roman"/>
                <w:color w:val="000000" w:themeColor="text1"/>
                <w:sz w:val="20"/>
                <w:szCs w:val="20"/>
              </w:rPr>
              <w:t>25-60</w:t>
            </w:r>
          </w:p>
        </w:tc>
      </w:tr>
      <w:tr w:rsidR="009A6673" w:rsidRPr="00177ACD" w14:paraId="49AB5266" w14:textId="77777777" w:rsidTr="00343126">
        <w:trPr>
          <w:trHeight w:val="288"/>
          <w:jc w:val="center"/>
        </w:trPr>
        <w:tc>
          <w:tcPr>
            <w:tcW w:w="1785" w:type="dxa"/>
            <w:tcBorders>
              <w:top w:val="single" w:sz="4" w:space="0" w:color="auto"/>
              <w:bottom w:val="single" w:sz="4" w:space="0" w:color="auto"/>
            </w:tcBorders>
            <w:shd w:val="clear" w:color="auto" w:fill="D9D9D9" w:themeFill="background1" w:themeFillShade="D9"/>
            <w:vAlign w:val="center"/>
          </w:tcPr>
          <w:p w14:paraId="5304E1F3" w14:textId="77777777" w:rsidR="009A6673" w:rsidRPr="00177ACD" w:rsidRDefault="009A6673" w:rsidP="00343126">
            <w:pPr>
              <w:keepNext/>
              <w:keepLines/>
              <w:widowControl/>
              <w:jc w:val="center"/>
              <w:rPr>
                <w:rFonts w:ascii="Times New Roman" w:hAnsi="Times New Roman" w:cs="Times New Roman"/>
                <w:color w:val="000000" w:themeColor="text1"/>
                <w:sz w:val="20"/>
                <w:szCs w:val="20"/>
              </w:rPr>
            </w:pPr>
            <w:r w:rsidRPr="00177ACD">
              <w:rPr>
                <w:rFonts w:ascii="Times New Roman" w:hAnsi="Times New Roman" w:cs="Times New Roman"/>
                <w:color w:val="000000" w:themeColor="text1"/>
                <w:sz w:val="20"/>
                <w:szCs w:val="20"/>
              </w:rPr>
              <w:t>4.75 mm (#4)</w:t>
            </w:r>
          </w:p>
        </w:tc>
        <w:tc>
          <w:tcPr>
            <w:tcW w:w="1080" w:type="dxa"/>
            <w:tcBorders>
              <w:top w:val="single" w:sz="4" w:space="0" w:color="auto"/>
              <w:bottom w:val="single" w:sz="4" w:space="0" w:color="auto"/>
            </w:tcBorders>
            <w:shd w:val="clear" w:color="auto" w:fill="D9D9D9" w:themeFill="background1" w:themeFillShade="D9"/>
            <w:vAlign w:val="center"/>
          </w:tcPr>
          <w:p w14:paraId="7D5CF6D9" w14:textId="77777777" w:rsidR="009A6673" w:rsidRPr="00177ACD" w:rsidRDefault="009A6673" w:rsidP="00343126">
            <w:pPr>
              <w:keepNext/>
              <w:keepLines/>
              <w:widowControl/>
              <w:jc w:val="center"/>
              <w:rPr>
                <w:rFonts w:ascii="Times New Roman" w:hAnsi="Times New Roman" w:cs="Times New Roman"/>
                <w:color w:val="000000" w:themeColor="text1"/>
                <w:sz w:val="20"/>
                <w:szCs w:val="20"/>
              </w:rPr>
            </w:pPr>
            <w:r w:rsidRPr="00177ACD">
              <w:rPr>
                <w:rFonts w:ascii="Times New Roman" w:hAnsi="Times New Roman" w:cs="Times New Roman"/>
                <w:color w:val="000000" w:themeColor="text1"/>
                <w:sz w:val="20"/>
                <w:szCs w:val="20"/>
              </w:rPr>
              <w:t>90-100</w:t>
            </w:r>
          </w:p>
        </w:tc>
        <w:tc>
          <w:tcPr>
            <w:tcW w:w="1200" w:type="dxa"/>
            <w:tcBorders>
              <w:top w:val="single" w:sz="4" w:space="0" w:color="auto"/>
              <w:bottom w:val="single" w:sz="4" w:space="0" w:color="auto"/>
            </w:tcBorders>
            <w:shd w:val="clear" w:color="auto" w:fill="D9D9D9" w:themeFill="background1" w:themeFillShade="D9"/>
            <w:vAlign w:val="center"/>
          </w:tcPr>
          <w:p w14:paraId="7276DF49" w14:textId="77777777" w:rsidR="009A6673" w:rsidRPr="00177ACD" w:rsidRDefault="009A6673" w:rsidP="00343126">
            <w:pPr>
              <w:keepNext/>
              <w:keepLines/>
              <w:widowControl/>
              <w:jc w:val="center"/>
              <w:rPr>
                <w:rFonts w:ascii="Times New Roman" w:hAnsi="Times New Roman" w:cs="Times New Roman"/>
                <w:color w:val="000000" w:themeColor="text1"/>
                <w:sz w:val="20"/>
                <w:szCs w:val="20"/>
              </w:rPr>
            </w:pPr>
            <w:r w:rsidRPr="00177ACD">
              <w:rPr>
                <w:rFonts w:ascii="Times New Roman" w:hAnsi="Times New Roman" w:cs="Times New Roman"/>
                <w:color w:val="000000" w:themeColor="text1"/>
                <w:sz w:val="20"/>
                <w:szCs w:val="20"/>
              </w:rPr>
              <w:t>26-60</w:t>
            </w:r>
          </w:p>
        </w:tc>
        <w:tc>
          <w:tcPr>
            <w:tcW w:w="1200" w:type="dxa"/>
            <w:tcBorders>
              <w:top w:val="single" w:sz="4" w:space="0" w:color="auto"/>
              <w:bottom w:val="single" w:sz="4" w:space="0" w:color="auto"/>
            </w:tcBorders>
            <w:shd w:val="clear" w:color="auto" w:fill="D9D9D9" w:themeFill="background1" w:themeFillShade="D9"/>
            <w:vAlign w:val="center"/>
          </w:tcPr>
          <w:p w14:paraId="5560E87B" w14:textId="77777777" w:rsidR="009A6673" w:rsidRPr="00177ACD" w:rsidRDefault="009A6673" w:rsidP="00343126">
            <w:pPr>
              <w:keepNext/>
              <w:keepLines/>
              <w:widowControl/>
              <w:jc w:val="center"/>
              <w:rPr>
                <w:rFonts w:ascii="Times New Roman" w:hAnsi="Times New Roman" w:cs="Times New Roman"/>
                <w:color w:val="000000" w:themeColor="text1"/>
                <w:sz w:val="20"/>
                <w:szCs w:val="20"/>
              </w:rPr>
            </w:pPr>
            <w:r w:rsidRPr="00177ACD">
              <w:rPr>
                <w:rFonts w:ascii="Times New Roman" w:hAnsi="Times New Roman" w:cs="Times New Roman"/>
                <w:color w:val="000000" w:themeColor="text1"/>
                <w:sz w:val="20"/>
                <w:szCs w:val="20"/>
              </w:rPr>
              <w:t>20-35</w:t>
            </w:r>
          </w:p>
        </w:tc>
        <w:tc>
          <w:tcPr>
            <w:tcW w:w="1215" w:type="dxa"/>
            <w:tcBorders>
              <w:top w:val="single" w:sz="4" w:space="0" w:color="auto"/>
              <w:bottom w:val="single" w:sz="4" w:space="0" w:color="auto"/>
            </w:tcBorders>
            <w:shd w:val="clear" w:color="auto" w:fill="D9D9D9" w:themeFill="background1" w:themeFillShade="D9"/>
            <w:vAlign w:val="center"/>
          </w:tcPr>
          <w:p w14:paraId="01C3A55B" w14:textId="77777777" w:rsidR="009A6673" w:rsidRPr="00177ACD" w:rsidRDefault="009A6673" w:rsidP="00343126">
            <w:pPr>
              <w:keepNext/>
              <w:keepLines/>
              <w:widowControl/>
              <w:jc w:val="center"/>
              <w:rPr>
                <w:rFonts w:ascii="Times New Roman" w:hAnsi="Times New Roman" w:cs="Times New Roman"/>
                <w:color w:val="000000" w:themeColor="text1"/>
                <w:sz w:val="20"/>
                <w:szCs w:val="20"/>
              </w:rPr>
            </w:pPr>
            <w:r w:rsidRPr="00177ACD">
              <w:rPr>
                <w:rFonts w:ascii="Times New Roman" w:hAnsi="Times New Roman" w:cs="Times New Roman"/>
                <w:color w:val="000000" w:themeColor="text1"/>
                <w:sz w:val="20"/>
                <w:szCs w:val="20"/>
              </w:rPr>
              <w:t>20-28</w:t>
            </w:r>
          </w:p>
        </w:tc>
      </w:tr>
      <w:tr w:rsidR="009A6673" w:rsidRPr="00177ACD" w14:paraId="077C714E" w14:textId="77777777" w:rsidTr="00343126">
        <w:trPr>
          <w:trHeight w:val="288"/>
          <w:jc w:val="center"/>
        </w:trPr>
        <w:tc>
          <w:tcPr>
            <w:tcW w:w="1785" w:type="dxa"/>
            <w:tcBorders>
              <w:top w:val="single" w:sz="4" w:space="0" w:color="auto"/>
              <w:bottom w:val="single" w:sz="4" w:space="0" w:color="auto"/>
            </w:tcBorders>
            <w:vAlign w:val="center"/>
          </w:tcPr>
          <w:p w14:paraId="4C84F1B1" w14:textId="77777777" w:rsidR="009A6673" w:rsidRPr="00177ACD" w:rsidRDefault="009A6673" w:rsidP="00343126">
            <w:pPr>
              <w:keepNext/>
              <w:keepLines/>
              <w:widowControl/>
              <w:jc w:val="center"/>
              <w:rPr>
                <w:rFonts w:ascii="Times New Roman" w:hAnsi="Times New Roman" w:cs="Times New Roman"/>
                <w:color w:val="000000" w:themeColor="text1"/>
                <w:sz w:val="20"/>
                <w:szCs w:val="20"/>
              </w:rPr>
            </w:pPr>
            <w:r w:rsidRPr="00177ACD">
              <w:rPr>
                <w:rFonts w:ascii="Times New Roman" w:hAnsi="Times New Roman" w:cs="Times New Roman"/>
                <w:color w:val="000000" w:themeColor="text1"/>
                <w:sz w:val="20"/>
                <w:szCs w:val="20"/>
              </w:rPr>
              <w:t>2.36 mm (#8)</w:t>
            </w:r>
          </w:p>
        </w:tc>
        <w:tc>
          <w:tcPr>
            <w:tcW w:w="1080" w:type="dxa"/>
            <w:tcBorders>
              <w:top w:val="single" w:sz="4" w:space="0" w:color="auto"/>
              <w:bottom w:val="single" w:sz="4" w:space="0" w:color="auto"/>
            </w:tcBorders>
            <w:vAlign w:val="center"/>
          </w:tcPr>
          <w:p w14:paraId="2338ED97" w14:textId="77777777" w:rsidR="009A6673" w:rsidRPr="00177ACD" w:rsidRDefault="009A6673" w:rsidP="00343126">
            <w:pPr>
              <w:keepNext/>
              <w:keepLines/>
              <w:widowControl/>
              <w:jc w:val="center"/>
              <w:rPr>
                <w:rFonts w:ascii="Times New Roman" w:hAnsi="Times New Roman" w:cs="Times New Roman"/>
                <w:color w:val="000000" w:themeColor="text1"/>
                <w:sz w:val="20"/>
                <w:szCs w:val="20"/>
              </w:rPr>
            </w:pPr>
            <w:r w:rsidRPr="00177ACD">
              <w:rPr>
                <w:rFonts w:ascii="Times New Roman" w:hAnsi="Times New Roman" w:cs="Times New Roman"/>
                <w:color w:val="000000" w:themeColor="text1"/>
                <w:sz w:val="20"/>
                <w:szCs w:val="20"/>
              </w:rPr>
              <w:t>28-65</w:t>
            </w:r>
          </w:p>
        </w:tc>
        <w:tc>
          <w:tcPr>
            <w:tcW w:w="1200" w:type="dxa"/>
            <w:tcBorders>
              <w:top w:val="single" w:sz="4" w:space="0" w:color="auto"/>
              <w:bottom w:val="single" w:sz="4" w:space="0" w:color="auto"/>
            </w:tcBorders>
            <w:vAlign w:val="center"/>
          </w:tcPr>
          <w:p w14:paraId="59FF8EF9" w14:textId="77777777" w:rsidR="009A6673" w:rsidRPr="00177ACD" w:rsidRDefault="009A6673" w:rsidP="00343126">
            <w:pPr>
              <w:keepNext/>
              <w:keepLines/>
              <w:widowControl/>
              <w:jc w:val="center"/>
              <w:rPr>
                <w:rFonts w:ascii="Times New Roman" w:hAnsi="Times New Roman" w:cs="Times New Roman"/>
                <w:color w:val="000000" w:themeColor="text1"/>
                <w:sz w:val="20"/>
                <w:szCs w:val="20"/>
              </w:rPr>
            </w:pPr>
            <w:r w:rsidRPr="00177ACD">
              <w:rPr>
                <w:rFonts w:ascii="Times New Roman" w:hAnsi="Times New Roman" w:cs="Times New Roman"/>
                <w:color w:val="000000" w:themeColor="text1"/>
                <w:sz w:val="20"/>
                <w:szCs w:val="20"/>
              </w:rPr>
              <w:t>20-28</w:t>
            </w:r>
          </w:p>
        </w:tc>
        <w:tc>
          <w:tcPr>
            <w:tcW w:w="1200" w:type="dxa"/>
            <w:tcBorders>
              <w:top w:val="single" w:sz="4" w:space="0" w:color="auto"/>
              <w:bottom w:val="single" w:sz="4" w:space="0" w:color="auto"/>
            </w:tcBorders>
            <w:vAlign w:val="center"/>
          </w:tcPr>
          <w:p w14:paraId="3C1CCD7C" w14:textId="77777777" w:rsidR="009A6673" w:rsidRPr="00177ACD" w:rsidRDefault="009A6673" w:rsidP="00343126">
            <w:pPr>
              <w:keepNext/>
              <w:keepLines/>
              <w:widowControl/>
              <w:jc w:val="center"/>
              <w:rPr>
                <w:rFonts w:ascii="Times New Roman" w:hAnsi="Times New Roman" w:cs="Times New Roman"/>
                <w:color w:val="000000" w:themeColor="text1"/>
                <w:sz w:val="20"/>
                <w:szCs w:val="20"/>
              </w:rPr>
            </w:pPr>
            <w:r w:rsidRPr="00177ACD">
              <w:rPr>
                <w:rFonts w:ascii="Times New Roman" w:hAnsi="Times New Roman" w:cs="Times New Roman"/>
                <w:color w:val="000000" w:themeColor="text1"/>
                <w:sz w:val="20"/>
                <w:szCs w:val="20"/>
              </w:rPr>
              <w:t>16-24</w:t>
            </w:r>
          </w:p>
        </w:tc>
        <w:tc>
          <w:tcPr>
            <w:tcW w:w="1215" w:type="dxa"/>
            <w:tcBorders>
              <w:top w:val="single" w:sz="4" w:space="0" w:color="auto"/>
              <w:bottom w:val="single" w:sz="4" w:space="0" w:color="auto"/>
            </w:tcBorders>
            <w:vAlign w:val="center"/>
          </w:tcPr>
          <w:p w14:paraId="3803DE85" w14:textId="77777777" w:rsidR="009A6673" w:rsidRPr="00177ACD" w:rsidRDefault="009A6673" w:rsidP="00343126">
            <w:pPr>
              <w:keepNext/>
              <w:keepLines/>
              <w:widowControl/>
              <w:jc w:val="center"/>
              <w:rPr>
                <w:rFonts w:ascii="Times New Roman" w:hAnsi="Times New Roman" w:cs="Times New Roman"/>
                <w:color w:val="000000" w:themeColor="text1"/>
                <w:sz w:val="20"/>
                <w:szCs w:val="20"/>
              </w:rPr>
            </w:pPr>
            <w:r w:rsidRPr="00177ACD">
              <w:rPr>
                <w:rFonts w:ascii="Times New Roman" w:hAnsi="Times New Roman" w:cs="Times New Roman"/>
                <w:color w:val="000000" w:themeColor="text1"/>
                <w:sz w:val="20"/>
                <w:szCs w:val="20"/>
              </w:rPr>
              <w:t>16-24</w:t>
            </w:r>
          </w:p>
        </w:tc>
      </w:tr>
      <w:tr w:rsidR="009A6673" w:rsidRPr="00177ACD" w14:paraId="4CA9D0A3" w14:textId="77777777" w:rsidTr="00343126">
        <w:trPr>
          <w:trHeight w:val="288"/>
          <w:jc w:val="center"/>
        </w:trPr>
        <w:tc>
          <w:tcPr>
            <w:tcW w:w="1785" w:type="dxa"/>
            <w:tcBorders>
              <w:top w:val="single" w:sz="4" w:space="0" w:color="auto"/>
              <w:bottom w:val="single" w:sz="4" w:space="0" w:color="auto"/>
            </w:tcBorders>
            <w:shd w:val="clear" w:color="auto" w:fill="D9D9D9" w:themeFill="background1" w:themeFillShade="D9"/>
            <w:vAlign w:val="center"/>
          </w:tcPr>
          <w:p w14:paraId="4C1380C5" w14:textId="77777777" w:rsidR="009A6673" w:rsidRPr="00177ACD" w:rsidRDefault="009A6673" w:rsidP="00343126">
            <w:pPr>
              <w:keepNext/>
              <w:keepLines/>
              <w:widowControl/>
              <w:jc w:val="center"/>
              <w:rPr>
                <w:rFonts w:ascii="Times New Roman" w:hAnsi="Times New Roman" w:cs="Times New Roman"/>
                <w:color w:val="000000" w:themeColor="text1"/>
                <w:sz w:val="20"/>
                <w:szCs w:val="20"/>
              </w:rPr>
            </w:pPr>
            <w:proofErr w:type="spellStart"/>
            <w:r w:rsidRPr="00177ACD">
              <w:rPr>
                <w:rFonts w:ascii="Times New Roman" w:hAnsi="Times New Roman" w:cs="Times New Roman"/>
                <w:color w:val="000000" w:themeColor="text1"/>
                <w:sz w:val="20"/>
                <w:szCs w:val="20"/>
              </w:rPr>
              <w:t>1.18mm</w:t>
            </w:r>
            <w:proofErr w:type="spellEnd"/>
            <w:r w:rsidRPr="00177ACD">
              <w:rPr>
                <w:rFonts w:ascii="Times New Roman" w:hAnsi="Times New Roman" w:cs="Times New Roman"/>
                <w:color w:val="000000" w:themeColor="text1"/>
                <w:sz w:val="20"/>
                <w:szCs w:val="20"/>
              </w:rPr>
              <w:t xml:space="preserve"> (#16)</w:t>
            </w:r>
          </w:p>
        </w:tc>
        <w:tc>
          <w:tcPr>
            <w:tcW w:w="1080" w:type="dxa"/>
            <w:tcBorders>
              <w:top w:val="single" w:sz="4" w:space="0" w:color="auto"/>
              <w:bottom w:val="single" w:sz="4" w:space="0" w:color="auto"/>
            </w:tcBorders>
            <w:shd w:val="clear" w:color="auto" w:fill="D9D9D9" w:themeFill="background1" w:themeFillShade="D9"/>
            <w:vAlign w:val="center"/>
          </w:tcPr>
          <w:p w14:paraId="233FF1B1" w14:textId="77777777" w:rsidR="009A6673" w:rsidRPr="00177ACD" w:rsidRDefault="009A6673" w:rsidP="00343126">
            <w:pPr>
              <w:keepNext/>
              <w:keepLines/>
              <w:widowControl/>
              <w:jc w:val="center"/>
              <w:rPr>
                <w:rFonts w:ascii="Times New Roman" w:hAnsi="Times New Roman" w:cs="Times New Roman"/>
                <w:color w:val="000000" w:themeColor="text1"/>
                <w:sz w:val="20"/>
                <w:szCs w:val="20"/>
              </w:rPr>
            </w:pPr>
            <w:r w:rsidRPr="00177ACD">
              <w:rPr>
                <w:rFonts w:ascii="Times New Roman" w:hAnsi="Times New Roman" w:cs="Times New Roman"/>
                <w:color w:val="000000" w:themeColor="text1"/>
                <w:sz w:val="20"/>
                <w:szCs w:val="20"/>
              </w:rPr>
              <w:t>22-36</w:t>
            </w:r>
          </w:p>
        </w:tc>
        <w:tc>
          <w:tcPr>
            <w:tcW w:w="1200" w:type="dxa"/>
            <w:tcBorders>
              <w:top w:val="single" w:sz="4" w:space="0" w:color="auto"/>
              <w:bottom w:val="single" w:sz="4" w:space="0" w:color="auto"/>
            </w:tcBorders>
            <w:shd w:val="clear" w:color="auto" w:fill="D9D9D9" w:themeFill="background1" w:themeFillShade="D9"/>
            <w:vAlign w:val="center"/>
          </w:tcPr>
          <w:p w14:paraId="6727CAE5" w14:textId="77777777" w:rsidR="009A6673" w:rsidRPr="00177ACD" w:rsidRDefault="009A6673" w:rsidP="00343126">
            <w:pPr>
              <w:keepNext/>
              <w:keepLines/>
              <w:widowControl/>
              <w:jc w:val="center"/>
              <w:rPr>
                <w:rFonts w:ascii="Times New Roman" w:hAnsi="Times New Roman" w:cs="Times New Roman"/>
                <w:color w:val="000000" w:themeColor="text1"/>
                <w:sz w:val="20"/>
                <w:szCs w:val="20"/>
              </w:rPr>
            </w:pPr>
          </w:p>
        </w:tc>
        <w:tc>
          <w:tcPr>
            <w:tcW w:w="1200" w:type="dxa"/>
            <w:tcBorders>
              <w:top w:val="single" w:sz="4" w:space="0" w:color="auto"/>
              <w:bottom w:val="single" w:sz="4" w:space="0" w:color="auto"/>
            </w:tcBorders>
            <w:shd w:val="clear" w:color="auto" w:fill="D9D9D9" w:themeFill="background1" w:themeFillShade="D9"/>
            <w:vAlign w:val="center"/>
          </w:tcPr>
          <w:p w14:paraId="7C9FAAD9" w14:textId="77777777" w:rsidR="009A6673" w:rsidRPr="00177ACD" w:rsidRDefault="009A6673" w:rsidP="00343126">
            <w:pPr>
              <w:keepNext/>
              <w:keepLines/>
              <w:widowControl/>
              <w:jc w:val="center"/>
              <w:rPr>
                <w:rFonts w:ascii="Times New Roman" w:hAnsi="Times New Roman" w:cs="Times New Roman"/>
                <w:color w:val="000000" w:themeColor="text1"/>
                <w:sz w:val="20"/>
                <w:szCs w:val="20"/>
              </w:rPr>
            </w:pPr>
          </w:p>
        </w:tc>
        <w:tc>
          <w:tcPr>
            <w:tcW w:w="1215" w:type="dxa"/>
            <w:tcBorders>
              <w:top w:val="single" w:sz="4" w:space="0" w:color="auto"/>
              <w:bottom w:val="single" w:sz="4" w:space="0" w:color="auto"/>
            </w:tcBorders>
            <w:shd w:val="clear" w:color="auto" w:fill="D9D9D9" w:themeFill="background1" w:themeFillShade="D9"/>
            <w:vAlign w:val="center"/>
          </w:tcPr>
          <w:p w14:paraId="146A4A1C" w14:textId="77777777" w:rsidR="009A6673" w:rsidRPr="00177ACD" w:rsidRDefault="009A6673" w:rsidP="00343126">
            <w:pPr>
              <w:keepNext/>
              <w:keepLines/>
              <w:widowControl/>
              <w:jc w:val="center"/>
              <w:rPr>
                <w:rFonts w:ascii="Times New Roman" w:hAnsi="Times New Roman" w:cs="Times New Roman"/>
                <w:color w:val="000000" w:themeColor="text1"/>
                <w:sz w:val="20"/>
                <w:szCs w:val="20"/>
              </w:rPr>
            </w:pPr>
          </w:p>
        </w:tc>
      </w:tr>
      <w:tr w:rsidR="009A6673" w:rsidRPr="00177ACD" w14:paraId="4D967A24" w14:textId="77777777" w:rsidTr="00343126">
        <w:trPr>
          <w:trHeight w:val="288"/>
          <w:jc w:val="center"/>
        </w:trPr>
        <w:tc>
          <w:tcPr>
            <w:tcW w:w="1785" w:type="dxa"/>
            <w:tcBorders>
              <w:top w:val="single" w:sz="4" w:space="0" w:color="auto"/>
              <w:bottom w:val="single" w:sz="4" w:space="0" w:color="auto"/>
            </w:tcBorders>
            <w:vAlign w:val="center"/>
          </w:tcPr>
          <w:p w14:paraId="29B5ED76" w14:textId="77777777" w:rsidR="009A6673" w:rsidRPr="00177ACD" w:rsidRDefault="009A6673" w:rsidP="00343126">
            <w:pPr>
              <w:keepNext/>
              <w:keepLines/>
              <w:widowControl/>
              <w:jc w:val="center"/>
              <w:rPr>
                <w:rFonts w:ascii="Times New Roman" w:hAnsi="Times New Roman" w:cs="Times New Roman"/>
                <w:color w:val="000000" w:themeColor="text1"/>
                <w:sz w:val="20"/>
                <w:szCs w:val="20"/>
              </w:rPr>
            </w:pPr>
            <w:r w:rsidRPr="00177ACD">
              <w:rPr>
                <w:rFonts w:ascii="Times New Roman" w:hAnsi="Times New Roman" w:cs="Times New Roman"/>
                <w:color w:val="000000" w:themeColor="text1"/>
                <w:sz w:val="20"/>
                <w:szCs w:val="20"/>
              </w:rPr>
              <w:t>600 µm (#30)</w:t>
            </w:r>
          </w:p>
        </w:tc>
        <w:tc>
          <w:tcPr>
            <w:tcW w:w="1080" w:type="dxa"/>
            <w:tcBorders>
              <w:top w:val="single" w:sz="4" w:space="0" w:color="auto"/>
              <w:bottom w:val="single" w:sz="4" w:space="0" w:color="auto"/>
            </w:tcBorders>
            <w:vAlign w:val="center"/>
          </w:tcPr>
          <w:p w14:paraId="43637F17" w14:textId="77777777" w:rsidR="009A6673" w:rsidRPr="00177ACD" w:rsidRDefault="009A6673" w:rsidP="00343126">
            <w:pPr>
              <w:keepNext/>
              <w:keepLines/>
              <w:widowControl/>
              <w:jc w:val="center"/>
              <w:rPr>
                <w:rFonts w:ascii="Times New Roman" w:hAnsi="Times New Roman" w:cs="Times New Roman"/>
                <w:color w:val="000000" w:themeColor="text1"/>
                <w:sz w:val="20"/>
                <w:szCs w:val="20"/>
              </w:rPr>
            </w:pPr>
            <w:r w:rsidRPr="00177ACD">
              <w:rPr>
                <w:rFonts w:ascii="Times New Roman" w:hAnsi="Times New Roman" w:cs="Times New Roman"/>
                <w:color w:val="000000" w:themeColor="text1"/>
                <w:sz w:val="20"/>
                <w:szCs w:val="20"/>
              </w:rPr>
              <w:t>18-28</w:t>
            </w:r>
          </w:p>
        </w:tc>
        <w:tc>
          <w:tcPr>
            <w:tcW w:w="1200" w:type="dxa"/>
            <w:tcBorders>
              <w:top w:val="single" w:sz="4" w:space="0" w:color="auto"/>
              <w:bottom w:val="single" w:sz="4" w:space="0" w:color="auto"/>
            </w:tcBorders>
            <w:vAlign w:val="center"/>
          </w:tcPr>
          <w:p w14:paraId="5B0F6A2C" w14:textId="77777777" w:rsidR="009A6673" w:rsidRPr="00177ACD" w:rsidRDefault="009A6673" w:rsidP="00343126">
            <w:pPr>
              <w:keepNext/>
              <w:keepLines/>
              <w:widowControl/>
              <w:jc w:val="center"/>
              <w:rPr>
                <w:rFonts w:ascii="Times New Roman" w:hAnsi="Times New Roman" w:cs="Times New Roman"/>
                <w:color w:val="000000" w:themeColor="text1"/>
                <w:sz w:val="20"/>
                <w:szCs w:val="20"/>
              </w:rPr>
            </w:pPr>
            <w:r w:rsidRPr="00177ACD">
              <w:rPr>
                <w:rFonts w:ascii="Times New Roman" w:hAnsi="Times New Roman" w:cs="Times New Roman"/>
                <w:color w:val="000000" w:themeColor="text1"/>
                <w:sz w:val="20"/>
                <w:szCs w:val="20"/>
              </w:rPr>
              <w:t>12-18</w:t>
            </w:r>
          </w:p>
        </w:tc>
        <w:tc>
          <w:tcPr>
            <w:tcW w:w="1200" w:type="dxa"/>
            <w:tcBorders>
              <w:top w:val="single" w:sz="4" w:space="0" w:color="auto"/>
              <w:bottom w:val="single" w:sz="4" w:space="0" w:color="auto"/>
            </w:tcBorders>
            <w:vAlign w:val="center"/>
          </w:tcPr>
          <w:p w14:paraId="79690B7F" w14:textId="77777777" w:rsidR="009A6673" w:rsidRPr="00177ACD" w:rsidRDefault="009A6673" w:rsidP="00343126">
            <w:pPr>
              <w:keepNext/>
              <w:keepLines/>
              <w:widowControl/>
              <w:jc w:val="center"/>
              <w:rPr>
                <w:rFonts w:ascii="Times New Roman" w:hAnsi="Times New Roman" w:cs="Times New Roman"/>
                <w:color w:val="000000" w:themeColor="text1"/>
                <w:sz w:val="20"/>
                <w:szCs w:val="20"/>
              </w:rPr>
            </w:pPr>
            <w:r w:rsidRPr="00177ACD">
              <w:rPr>
                <w:rFonts w:ascii="Times New Roman" w:hAnsi="Times New Roman" w:cs="Times New Roman"/>
                <w:color w:val="000000" w:themeColor="text1"/>
                <w:sz w:val="20"/>
                <w:szCs w:val="20"/>
              </w:rPr>
              <w:t>12-18</w:t>
            </w:r>
          </w:p>
        </w:tc>
        <w:tc>
          <w:tcPr>
            <w:tcW w:w="1215" w:type="dxa"/>
            <w:tcBorders>
              <w:top w:val="single" w:sz="4" w:space="0" w:color="auto"/>
              <w:bottom w:val="single" w:sz="4" w:space="0" w:color="auto"/>
            </w:tcBorders>
            <w:vAlign w:val="center"/>
          </w:tcPr>
          <w:p w14:paraId="4DEB0E75" w14:textId="77777777" w:rsidR="009A6673" w:rsidRPr="00177ACD" w:rsidRDefault="009A6673" w:rsidP="00343126">
            <w:pPr>
              <w:keepNext/>
              <w:keepLines/>
              <w:widowControl/>
              <w:jc w:val="center"/>
              <w:rPr>
                <w:rFonts w:ascii="Times New Roman" w:hAnsi="Times New Roman" w:cs="Times New Roman"/>
                <w:color w:val="000000" w:themeColor="text1"/>
                <w:sz w:val="20"/>
                <w:szCs w:val="20"/>
              </w:rPr>
            </w:pPr>
            <w:r w:rsidRPr="00177ACD">
              <w:rPr>
                <w:rFonts w:ascii="Times New Roman" w:hAnsi="Times New Roman" w:cs="Times New Roman"/>
                <w:color w:val="000000" w:themeColor="text1"/>
                <w:sz w:val="20"/>
                <w:szCs w:val="20"/>
              </w:rPr>
              <w:t>12-18</w:t>
            </w:r>
          </w:p>
        </w:tc>
      </w:tr>
      <w:tr w:rsidR="009A6673" w:rsidRPr="00177ACD" w14:paraId="30F64C8C" w14:textId="77777777" w:rsidTr="00343126">
        <w:trPr>
          <w:trHeight w:val="288"/>
          <w:jc w:val="center"/>
        </w:trPr>
        <w:tc>
          <w:tcPr>
            <w:tcW w:w="1785" w:type="dxa"/>
            <w:tcBorders>
              <w:top w:val="single" w:sz="4" w:space="0" w:color="auto"/>
              <w:bottom w:val="single" w:sz="4" w:space="0" w:color="auto"/>
            </w:tcBorders>
            <w:shd w:val="clear" w:color="auto" w:fill="D9D9D9" w:themeFill="background1" w:themeFillShade="D9"/>
            <w:vAlign w:val="center"/>
          </w:tcPr>
          <w:p w14:paraId="20D8968A" w14:textId="77777777" w:rsidR="009A6673" w:rsidRPr="00177ACD" w:rsidRDefault="009A6673" w:rsidP="00343126">
            <w:pPr>
              <w:keepNext/>
              <w:keepLines/>
              <w:widowControl/>
              <w:jc w:val="center"/>
              <w:rPr>
                <w:rFonts w:ascii="Times New Roman" w:hAnsi="Times New Roman" w:cs="Times New Roman"/>
                <w:color w:val="000000" w:themeColor="text1"/>
                <w:sz w:val="20"/>
                <w:szCs w:val="20"/>
              </w:rPr>
            </w:pPr>
            <w:r w:rsidRPr="00177ACD">
              <w:rPr>
                <w:rFonts w:ascii="Times New Roman" w:hAnsi="Times New Roman" w:cs="Times New Roman"/>
                <w:color w:val="000000" w:themeColor="text1"/>
                <w:sz w:val="20"/>
                <w:szCs w:val="20"/>
              </w:rPr>
              <w:t>300 µm (#50)</w:t>
            </w:r>
          </w:p>
        </w:tc>
        <w:tc>
          <w:tcPr>
            <w:tcW w:w="1080" w:type="dxa"/>
            <w:tcBorders>
              <w:top w:val="single" w:sz="4" w:space="0" w:color="auto"/>
              <w:bottom w:val="single" w:sz="4" w:space="0" w:color="auto"/>
            </w:tcBorders>
            <w:shd w:val="clear" w:color="auto" w:fill="D9D9D9" w:themeFill="background1" w:themeFillShade="D9"/>
            <w:vAlign w:val="center"/>
          </w:tcPr>
          <w:p w14:paraId="3013EF58" w14:textId="77777777" w:rsidR="009A6673" w:rsidRPr="00177ACD" w:rsidRDefault="009A6673" w:rsidP="00343126">
            <w:pPr>
              <w:keepNext/>
              <w:keepLines/>
              <w:widowControl/>
              <w:jc w:val="center"/>
              <w:rPr>
                <w:rFonts w:ascii="Times New Roman" w:hAnsi="Times New Roman" w:cs="Times New Roman"/>
                <w:color w:val="000000" w:themeColor="text1"/>
                <w:sz w:val="20"/>
                <w:szCs w:val="20"/>
              </w:rPr>
            </w:pPr>
            <w:r w:rsidRPr="00177ACD">
              <w:rPr>
                <w:rFonts w:ascii="Times New Roman" w:hAnsi="Times New Roman" w:cs="Times New Roman"/>
                <w:color w:val="000000" w:themeColor="text1"/>
                <w:sz w:val="20"/>
                <w:szCs w:val="20"/>
              </w:rPr>
              <w:t>15-22</w:t>
            </w:r>
          </w:p>
        </w:tc>
        <w:tc>
          <w:tcPr>
            <w:tcW w:w="1200" w:type="dxa"/>
            <w:tcBorders>
              <w:top w:val="single" w:sz="4" w:space="0" w:color="auto"/>
              <w:bottom w:val="single" w:sz="4" w:space="0" w:color="auto"/>
            </w:tcBorders>
            <w:shd w:val="clear" w:color="auto" w:fill="D9D9D9" w:themeFill="background1" w:themeFillShade="D9"/>
            <w:vAlign w:val="center"/>
          </w:tcPr>
          <w:p w14:paraId="07D1DA30" w14:textId="77777777" w:rsidR="009A6673" w:rsidRPr="00177ACD" w:rsidRDefault="009A6673" w:rsidP="00343126">
            <w:pPr>
              <w:keepNext/>
              <w:keepLines/>
              <w:widowControl/>
              <w:jc w:val="center"/>
              <w:rPr>
                <w:rFonts w:ascii="Times New Roman" w:hAnsi="Times New Roman" w:cs="Times New Roman"/>
                <w:color w:val="000000" w:themeColor="text1"/>
                <w:sz w:val="20"/>
                <w:szCs w:val="20"/>
              </w:rPr>
            </w:pPr>
            <w:r w:rsidRPr="00177ACD">
              <w:rPr>
                <w:rFonts w:ascii="Times New Roman" w:hAnsi="Times New Roman" w:cs="Times New Roman"/>
                <w:color w:val="000000" w:themeColor="text1"/>
                <w:sz w:val="20"/>
                <w:szCs w:val="20"/>
              </w:rPr>
              <w:t>10-15</w:t>
            </w:r>
          </w:p>
        </w:tc>
        <w:tc>
          <w:tcPr>
            <w:tcW w:w="1200" w:type="dxa"/>
            <w:tcBorders>
              <w:top w:val="single" w:sz="4" w:space="0" w:color="auto"/>
              <w:bottom w:val="single" w:sz="4" w:space="0" w:color="auto"/>
            </w:tcBorders>
            <w:shd w:val="clear" w:color="auto" w:fill="D9D9D9" w:themeFill="background1" w:themeFillShade="D9"/>
            <w:vAlign w:val="center"/>
          </w:tcPr>
          <w:p w14:paraId="18AC2766" w14:textId="77777777" w:rsidR="009A6673" w:rsidRPr="00177ACD" w:rsidRDefault="009A6673" w:rsidP="00343126">
            <w:pPr>
              <w:keepNext/>
              <w:keepLines/>
              <w:widowControl/>
              <w:jc w:val="center"/>
              <w:rPr>
                <w:rFonts w:ascii="Times New Roman" w:hAnsi="Times New Roman" w:cs="Times New Roman"/>
                <w:color w:val="000000" w:themeColor="text1"/>
                <w:sz w:val="20"/>
                <w:szCs w:val="20"/>
              </w:rPr>
            </w:pPr>
          </w:p>
        </w:tc>
        <w:tc>
          <w:tcPr>
            <w:tcW w:w="1215" w:type="dxa"/>
            <w:tcBorders>
              <w:top w:val="single" w:sz="4" w:space="0" w:color="auto"/>
              <w:bottom w:val="single" w:sz="4" w:space="0" w:color="auto"/>
            </w:tcBorders>
            <w:shd w:val="clear" w:color="auto" w:fill="D9D9D9" w:themeFill="background1" w:themeFillShade="D9"/>
            <w:vAlign w:val="center"/>
          </w:tcPr>
          <w:p w14:paraId="1F70443B" w14:textId="77777777" w:rsidR="009A6673" w:rsidRPr="00177ACD" w:rsidRDefault="009A6673" w:rsidP="00343126">
            <w:pPr>
              <w:keepNext/>
              <w:keepLines/>
              <w:widowControl/>
              <w:jc w:val="center"/>
              <w:rPr>
                <w:rFonts w:ascii="Times New Roman" w:hAnsi="Times New Roman" w:cs="Times New Roman"/>
                <w:color w:val="000000" w:themeColor="text1"/>
                <w:sz w:val="20"/>
                <w:szCs w:val="20"/>
              </w:rPr>
            </w:pPr>
          </w:p>
        </w:tc>
      </w:tr>
      <w:tr w:rsidR="009A6673" w:rsidRPr="00177ACD" w14:paraId="545CD334" w14:textId="77777777" w:rsidTr="00343126">
        <w:trPr>
          <w:trHeight w:val="288"/>
          <w:jc w:val="center"/>
        </w:trPr>
        <w:tc>
          <w:tcPr>
            <w:tcW w:w="1785" w:type="dxa"/>
            <w:tcBorders>
              <w:top w:val="single" w:sz="4" w:space="0" w:color="auto"/>
              <w:bottom w:val="single" w:sz="4" w:space="0" w:color="auto"/>
            </w:tcBorders>
            <w:vAlign w:val="center"/>
          </w:tcPr>
          <w:p w14:paraId="73E36AC7" w14:textId="77777777" w:rsidR="009A6673" w:rsidRPr="00177ACD" w:rsidRDefault="009A6673" w:rsidP="00343126">
            <w:pPr>
              <w:keepNext/>
              <w:keepLines/>
              <w:widowControl/>
              <w:jc w:val="center"/>
              <w:rPr>
                <w:rFonts w:ascii="Times New Roman" w:hAnsi="Times New Roman" w:cs="Times New Roman"/>
                <w:color w:val="000000" w:themeColor="text1"/>
                <w:sz w:val="20"/>
                <w:szCs w:val="20"/>
              </w:rPr>
            </w:pPr>
            <w:r w:rsidRPr="00177ACD">
              <w:rPr>
                <w:rFonts w:ascii="Times New Roman" w:hAnsi="Times New Roman" w:cs="Times New Roman"/>
                <w:color w:val="000000" w:themeColor="text1"/>
                <w:sz w:val="20"/>
                <w:szCs w:val="20"/>
              </w:rPr>
              <w:t>150 µm (#100)</w:t>
            </w:r>
          </w:p>
        </w:tc>
        <w:tc>
          <w:tcPr>
            <w:tcW w:w="1080" w:type="dxa"/>
            <w:tcBorders>
              <w:top w:val="single" w:sz="4" w:space="0" w:color="auto"/>
              <w:bottom w:val="single" w:sz="4" w:space="0" w:color="auto"/>
            </w:tcBorders>
            <w:vAlign w:val="center"/>
          </w:tcPr>
          <w:p w14:paraId="76843EEA" w14:textId="77777777" w:rsidR="009A6673" w:rsidRPr="00177ACD" w:rsidRDefault="009A6673" w:rsidP="00343126">
            <w:pPr>
              <w:keepNext/>
              <w:keepLines/>
              <w:widowControl/>
              <w:jc w:val="center"/>
              <w:rPr>
                <w:rFonts w:ascii="Times New Roman" w:hAnsi="Times New Roman" w:cs="Times New Roman"/>
                <w:color w:val="000000" w:themeColor="text1"/>
                <w:sz w:val="20"/>
                <w:szCs w:val="20"/>
              </w:rPr>
            </w:pPr>
          </w:p>
        </w:tc>
        <w:tc>
          <w:tcPr>
            <w:tcW w:w="1200" w:type="dxa"/>
            <w:tcBorders>
              <w:top w:val="single" w:sz="4" w:space="0" w:color="auto"/>
              <w:bottom w:val="single" w:sz="4" w:space="0" w:color="auto"/>
            </w:tcBorders>
            <w:vAlign w:val="center"/>
          </w:tcPr>
          <w:p w14:paraId="4A6E8321" w14:textId="77777777" w:rsidR="009A6673" w:rsidRPr="00177ACD" w:rsidRDefault="009A6673" w:rsidP="00343126">
            <w:pPr>
              <w:keepNext/>
              <w:keepLines/>
              <w:widowControl/>
              <w:jc w:val="center"/>
              <w:rPr>
                <w:rFonts w:ascii="Times New Roman" w:hAnsi="Times New Roman" w:cs="Times New Roman"/>
                <w:color w:val="000000" w:themeColor="text1"/>
                <w:sz w:val="20"/>
                <w:szCs w:val="20"/>
              </w:rPr>
            </w:pPr>
          </w:p>
        </w:tc>
        <w:tc>
          <w:tcPr>
            <w:tcW w:w="1200" w:type="dxa"/>
            <w:tcBorders>
              <w:top w:val="single" w:sz="4" w:space="0" w:color="auto"/>
              <w:bottom w:val="single" w:sz="4" w:space="0" w:color="auto"/>
            </w:tcBorders>
            <w:vAlign w:val="center"/>
          </w:tcPr>
          <w:p w14:paraId="0CA96707" w14:textId="77777777" w:rsidR="009A6673" w:rsidRPr="00177ACD" w:rsidRDefault="009A6673" w:rsidP="00343126">
            <w:pPr>
              <w:keepNext/>
              <w:keepLines/>
              <w:widowControl/>
              <w:jc w:val="center"/>
              <w:rPr>
                <w:rFonts w:ascii="Times New Roman" w:hAnsi="Times New Roman" w:cs="Times New Roman"/>
                <w:color w:val="000000" w:themeColor="text1"/>
                <w:sz w:val="20"/>
                <w:szCs w:val="20"/>
              </w:rPr>
            </w:pPr>
          </w:p>
        </w:tc>
        <w:tc>
          <w:tcPr>
            <w:tcW w:w="1215" w:type="dxa"/>
            <w:tcBorders>
              <w:top w:val="single" w:sz="4" w:space="0" w:color="auto"/>
              <w:bottom w:val="single" w:sz="4" w:space="0" w:color="auto"/>
            </w:tcBorders>
            <w:vAlign w:val="center"/>
          </w:tcPr>
          <w:p w14:paraId="59E22972" w14:textId="77777777" w:rsidR="009A6673" w:rsidRPr="00177ACD" w:rsidRDefault="009A6673" w:rsidP="00343126">
            <w:pPr>
              <w:keepNext/>
              <w:keepLines/>
              <w:widowControl/>
              <w:jc w:val="center"/>
              <w:rPr>
                <w:rFonts w:ascii="Times New Roman" w:hAnsi="Times New Roman" w:cs="Times New Roman"/>
                <w:color w:val="000000" w:themeColor="text1"/>
                <w:sz w:val="20"/>
                <w:szCs w:val="20"/>
              </w:rPr>
            </w:pPr>
          </w:p>
        </w:tc>
      </w:tr>
      <w:tr w:rsidR="009A6673" w:rsidRPr="00177ACD" w14:paraId="2BFB106F" w14:textId="77777777" w:rsidTr="00343126">
        <w:trPr>
          <w:trHeight w:val="288"/>
          <w:jc w:val="center"/>
        </w:trPr>
        <w:tc>
          <w:tcPr>
            <w:tcW w:w="1785" w:type="dxa"/>
            <w:tcBorders>
              <w:top w:val="single" w:sz="4" w:space="0" w:color="auto"/>
              <w:bottom w:val="double" w:sz="4" w:space="0" w:color="auto"/>
            </w:tcBorders>
            <w:shd w:val="clear" w:color="auto" w:fill="D9D9D9" w:themeFill="background1" w:themeFillShade="D9"/>
            <w:vAlign w:val="center"/>
          </w:tcPr>
          <w:p w14:paraId="081F5519" w14:textId="77777777" w:rsidR="009A6673" w:rsidRPr="00177ACD" w:rsidRDefault="009A6673" w:rsidP="00343126">
            <w:pPr>
              <w:keepNext/>
              <w:keepLines/>
              <w:widowControl/>
              <w:jc w:val="center"/>
              <w:rPr>
                <w:rFonts w:ascii="Times New Roman" w:hAnsi="Times New Roman" w:cs="Times New Roman"/>
                <w:color w:val="000000" w:themeColor="text1"/>
                <w:sz w:val="20"/>
                <w:szCs w:val="20"/>
              </w:rPr>
            </w:pPr>
            <w:r w:rsidRPr="00177ACD">
              <w:rPr>
                <w:rFonts w:ascii="Times New Roman" w:hAnsi="Times New Roman" w:cs="Times New Roman"/>
                <w:color w:val="000000" w:themeColor="text1"/>
                <w:sz w:val="20"/>
                <w:szCs w:val="20"/>
              </w:rPr>
              <w:t>75 µm (#200)</w:t>
            </w:r>
          </w:p>
        </w:tc>
        <w:tc>
          <w:tcPr>
            <w:tcW w:w="1080" w:type="dxa"/>
            <w:tcBorders>
              <w:top w:val="single" w:sz="4" w:space="0" w:color="auto"/>
              <w:bottom w:val="double" w:sz="4" w:space="0" w:color="auto"/>
            </w:tcBorders>
            <w:shd w:val="clear" w:color="auto" w:fill="D9D9D9" w:themeFill="background1" w:themeFillShade="D9"/>
            <w:vAlign w:val="center"/>
          </w:tcPr>
          <w:p w14:paraId="35106671" w14:textId="77777777" w:rsidR="009A6673" w:rsidRPr="00177ACD" w:rsidRDefault="009A6673" w:rsidP="00343126">
            <w:pPr>
              <w:keepNext/>
              <w:keepLines/>
              <w:widowControl/>
              <w:jc w:val="center"/>
              <w:rPr>
                <w:rFonts w:ascii="Times New Roman" w:hAnsi="Times New Roman" w:cs="Times New Roman"/>
                <w:color w:val="000000" w:themeColor="text1"/>
                <w:sz w:val="20"/>
                <w:szCs w:val="20"/>
              </w:rPr>
            </w:pPr>
            <w:r w:rsidRPr="00177ACD">
              <w:rPr>
                <w:rFonts w:ascii="Times New Roman" w:hAnsi="Times New Roman" w:cs="Times New Roman"/>
                <w:color w:val="000000" w:themeColor="text1"/>
                <w:sz w:val="20"/>
                <w:szCs w:val="20"/>
              </w:rPr>
              <w:t>12-15</w:t>
            </w:r>
          </w:p>
        </w:tc>
        <w:tc>
          <w:tcPr>
            <w:tcW w:w="1200" w:type="dxa"/>
            <w:tcBorders>
              <w:top w:val="single" w:sz="4" w:space="0" w:color="auto"/>
              <w:bottom w:val="double" w:sz="4" w:space="0" w:color="auto"/>
            </w:tcBorders>
            <w:shd w:val="clear" w:color="auto" w:fill="D9D9D9" w:themeFill="background1" w:themeFillShade="D9"/>
            <w:vAlign w:val="center"/>
          </w:tcPr>
          <w:p w14:paraId="5136C608" w14:textId="77777777" w:rsidR="009A6673" w:rsidRPr="00177ACD" w:rsidRDefault="009A6673" w:rsidP="00343126">
            <w:pPr>
              <w:keepNext/>
              <w:keepLines/>
              <w:widowControl/>
              <w:jc w:val="center"/>
              <w:rPr>
                <w:rFonts w:ascii="Times New Roman" w:hAnsi="Times New Roman" w:cs="Times New Roman"/>
                <w:color w:val="000000" w:themeColor="text1"/>
                <w:sz w:val="20"/>
                <w:szCs w:val="20"/>
              </w:rPr>
            </w:pPr>
            <w:r w:rsidRPr="00177ACD">
              <w:rPr>
                <w:rFonts w:ascii="Times New Roman" w:hAnsi="Times New Roman" w:cs="Times New Roman"/>
                <w:color w:val="000000" w:themeColor="text1"/>
                <w:sz w:val="20"/>
                <w:szCs w:val="20"/>
              </w:rPr>
              <w:t>8-12</w:t>
            </w:r>
          </w:p>
        </w:tc>
        <w:tc>
          <w:tcPr>
            <w:tcW w:w="1200" w:type="dxa"/>
            <w:tcBorders>
              <w:top w:val="single" w:sz="4" w:space="0" w:color="auto"/>
              <w:bottom w:val="double" w:sz="4" w:space="0" w:color="auto"/>
            </w:tcBorders>
            <w:shd w:val="clear" w:color="auto" w:fill="D9D9D9" w:themeFill="background1" w:themeFillShade="D9"/>
            <w:vAlign w:val="center"/>
          </w:tcPr>
          <w:p w14:paraId="3D57F799" w14:textId="77777777" w:rsidR="009A6673" w:rsidRPr="00177ACD" w:rsidRDefault="009A6673" w:rsidP="00343126">
            <w:pPr>
              <w:keepNext/>
              <w:keepLines/>
              <w:widowControl/>
              <w:jc w:val="center"/>
              <w:rPr>
                <w:rFonts w:ascii="Times New Roman" w:hAnsi="Times New Roman" w:cs="Times New Roman"/>
                <w:color w:val="000000" w:themeColor="text1"/>
                <w:sz w:val="20"/>
                <w:szCs w:val="20"/>
              </w:rPr>
            </w:pPr>
            <w:r w:rsidRPr="00177ACD">
              <w:rPr>
                <w:rFonts w:ascii="Times New Roman" w:hAnsi="Times New Roman" w:cs="Times New Roman"/>
                <w:color w:val="000000" w:themeColor="text1"/>
                <w:sz w:val="20"/>
                <w:szCs w:val="20"/>
              </w:rPr>
              <w:t>8-11</w:t>
            </w:r>
          </w:p>
        </w:tc>
        <w:tc>
          <w:tcPr>
            <w:tcW w:w="1215" w:type="dxa"/>
            <w:tcBorders>
              <w:top w:val="single" w:sz="4" w:space="0" w:color="auto"/>
              <w:bottom w:val="double" w:sz="4" w:space="0" w:color="auto"/>
            </w:tcBorders>
            <w:shd w:val="clear" w:color="auto" w:fill="D9D9D9" w:themeFill="background1" w:themeFillShade="D9"/>
            <w:vAlign w:val="center"/>
          </w:tcPr>
          <w:p w14:paraId="72C2887D" w14:textId="77777777" w:rsidR="009A6673" w:rsidRPr="00177ACD" w:rsidRDefault="009A6673" w:rsidP="00343126">
            <w:pPr>
              <w:keepNext/>
              <w:keepLines/>
              <w:widowControl/>
              <w:jc w:val="center"/>
              <w:rPr>
                <w:rFonts w:ascii="Times New Roman" w:hAnsi="Times New Roman" w:cs="Times New Roman"/>
                <w:color w:val="000000" w:themeColor="text1"/>
                <w:sz w:val="20"/>
                <w:szCs w:val="20"/>
              </w:rPr>
            </w:pPr>
            <w:r w:rsidRPr="00177ACD">
              <w:rPr>
                <w:rFonts w:ascii="Times New Roman" w:hAnsi="Times New Roman" w:cs="Times New Roman"/>
                <w:color w:val="000000" w:themeColor="text1"/>
                <w:sz w:val="20"/>
                <w:szCs w:val="20"/>
              </w:rPr>
              <w:t>8-11</w:t>
            </w:r>
          </w:p>
        </w:tc>
      </w:tr>
    </w:tbl>
    <w:p w14:paraId="59B230E3" w14:textId="77777777" w:rsidR="009A6673" w:rsidRDefault="009A6673" w:rsidP="009A6673">
      <w:pPr>
        <w:pStyle w:val="BodyText"/>
      </w:pPr>
    </w:p>
    <w:p w14:paraId="240A6802" w14:textId="778817BE" w:rsidR="009A6673" w:rsidRDefault="009A6673" w:rsidP="009A6673">
      <w:pPr>
        <w:widowControl/>
        <w:autoSpaceDE/>
        <w:autoSpaceDN/>
        <w:rPr>
          <w:rFonts w:ascii="Times New Roman" w:hAnsi="Times New Roman"/>
          <w:kern w:val="2"/>
          <w:sz w:val="20"/>
          <w:szCs w:val="22"/>
        </w:rPr>
      </w:pPr>
    </w:p>
    <w:p w14:paraId="3E44CBA6" w14:textId="77777777" w:rsidR="009A6673" w:rsidRDefault="009A6673" w:rsidP="009A6673">
      <w:pPr>
        <w:pStyle w:val="BodyText"/>
      </w:pPr>
      <w:r>
        <w:t>The aggregates for hot mix asphalt (</w:t>
      </w:r>
      <w:proofErr w:type="spellStart"/>
      <w:r>
        <w:t>HMA</w:t>
      </w:r>
      <w:proofErr w:type="spellEnd"/>
      <w:r>
        <w:t>) and stone matrix asphalt (</w:t>
      </w:r>
      <w:proofErr w:type="spellStart"/>
      <w:r>
        <w:t>SMA</w:t>
      </w:r>
      <w:proofErr w:type="spellEnd"/>
      <w:r>
        <w:t>) shall meet the requirements of Table 703-6 when tested in accordance with CP-L 4211 Resistance of Coarse Aggregate to Degradation by Abrasion in the Micro-Deval Apparatus.  The Contractor</w:t>
      </w:r>
      <w:r>
        <w:fldChar w:fldCharType="begin"/>
      </w:r>
      <w:r>
        <w:instrText xml:space="preserve"> E "</w:instrText>
      </w:r>
      <w:r w:rsidRPr="004A6AA9">
        <w:instrText>Contractor</w:instrText>
      </w:r>
      <w:r>
        <w:instrText xml:space="preserve">" </w:instrText>
      </w:r>
      <w:r>
        <w:fldChar w:fldCharType="end"/>
      </w:r>
      <w:r>
        <w:t xml:space="preserve"> shall be assessed a price reduction of $1,000 for each production sample of the combined aggregate with a value greater than 20 according to CP-L 4211.  </w:t>
      </w:r>
    </w:p>
    <w:p w14:paraId="70457E9C" w14:textId="77777777" w:rsidR="009A6673" w:rsidRDefault="009A6673" w:rsidP="009A6673">
      <w:pPr>
        <w:pStyle w:val="TableHead"/>
      </w:pPr>
      <w:r>
        <w:t>Table 703-6</w:t>
      </w:r>
      <w:r>
        <w:br/>
        <w:t>AGGREGATE DEGRADATION BY ABRASION</w:t>
      </w:r>
      <w:r>
        <w:br/>
        <w:t xml:space="preserve"> IN THE MICRO-DEVAL CP-L 4211</w:t>
      </w:r>
    </w:p>
    <w:tbl>
      <w:tblPr>
        <w:tblW w:w="6480" w:type="dxa"/>
        <w:jc w:val="center"/>
        <w:tblBorders>
          <w:top w:val="double" w:sz="4" w:space="0" w:color="auto"/>
          <w:left w:val="double" w:sz="4" w:space="0" w:color="auto"/>
          <w:bottom w:val="double" w:sz="4" w:space="0" w:color="auto"/>
          <w:right w:val="double" w:sz="4" w:space="0" w:color="auto"/>
        </w:tblBorders>
        <w:tblCellMar>
          <w:top w:w="29" w:type="dxa"/>
          <w:left w:w="115" w:type="dxa"/>
          <w:bottom w:w="29" w:type="dxa"/>
          <w:right w:w="115" w:type="dxa"/>
        </w:tblCellMar>
        <w:tblLook w:val="04A0" w:firstRow="1" w:lastRow="0" w:firstColumn="1" w:lastColumn="0" w:noHBand="0" w:noVBand="1"/>
      </w:tblPr>
      <w:tblGrid>
        <w:gridCol w:w="4700"/>
        <w:gridCol w:w="1780"/>
      </w:tblGrid>
      <w:tr w:rsidR="009A6673" w:rsidRPr="00C5081F" w14:paraId="54723FFF" w14:textId="77777777" w:rsidTr="00343126">
        <w:trPr>
          <w:jc w:val="center"/>
        </w:trPr>
        <w:tc>
          <w:tcPr>
            <w:tcW w:w="5531" w:type="dxa"/>
            <w:tcBorders>
              <w:top w:val="double" w:sz="4" w:space="0" w:color="auto"/>
              <w:left w:val="double" w:sz="4" w:space="0" w:color="auto"/>
              <w:bottom w:val="single" w:sz="12" w:space="0" w:color="auto"/>
              <w:right w:val="single" w:sz="4" w:space="0" w:color="auto"/>
            </w:tcBorders>
            <w:tcMar>
              <w:top w:w="14" w:type="dxa"/>
              <w:left w:w="115" w:type="dxa"/>
              <w:bottom w:w="14" w:type="dxa"/>
              <w:right w:w="115" w:type="dxa"/>
            </w:tcMar>
          </w:tcPr>
          <w:p w14:paraId="351728AC" w14:textId="77777777" w:rsidR="009A6673" w:rsidRPr="00C5081F" w:rsidRDefault="009A6673" w:rsidP="00343126">
            <w:pPr>
              <w:widowControl/>
              <w:adjustRightInd w:val="0"/>
              <w:spacing w:line="247" w:lineRule="auto"/>
              <w:rPr>
                <w:rFonts w:ascii="Times New Roman" w:hAnsi="Times New Roman" w:cs="Times New Roman"/>
                <w:color w:val="000000"/>
                <w:sz w:val="22"/>
                <w:szCs w:val="22"/>
              </w:rPr>
            </w:pPr>
          </w:p>
        </w:tc>
        <w:tc>
          <w:tcPr>
            <w:tcW w:w="1998" w:type="dxa"/>
            <w:tcBorders>
              <w:top w:val="double" w:sz="4" w:space="0" w:color="auto"/>
              <w:left w:val="single" w:sz="4" w:space="0" w:color="auto"/>
              <w:bottom w:val="single" w:sz="12" w:space="0" w:color="auto"/>
              <w:right w:val="double" w:sz="4" w:space="0" w:color="auto"/>
            </w:tcBorders>
            <w:tcMar>
              <w:top w:w="14" w:type="dxa"/>
              <w:left w:w="115" w:type="dxa"/>
              <w:bottom w:w="14" w:type="dxa"/>
              <w:right w:w="115" w:type="dxa"/>
            </w:tcMar>
            <w:hideMark/>
          </w:tcPr>
          <w:p w14:paraId="54802E04" w14:textId="77777777" w:rsidR="009A6673" w:rsidRPr="00C5081F" w:rsidRDefault="009A6673" w:rsidP="00343126">
            <w:pPr>
              <w:widowControl/>
              <w:adjustRightInd w:val="0"/>
              <w:spacing w:line="247" w:lineRule="auto"/>
              <w:jc w:val="center"/>
              <w:rPr>
                <w:rFonts w:ascii="Times New Roman" w:hAnsi="Times New Roman" w:cs="Times New Roman"/>
                <w:b/>
                <w:bCs/>
                <w:color w:val="000000"/>
                <w:sz w:val="22"/>
                <w:szCs w:val="22"/>
              </w:rPr>
            </w:pPr>
            <w:r w:rsidRPr="00C5081F">
              <w:rPr>
                <w:rFonts w:ascii="Times New Roman" w:hAnsi="Times New Roman" w:cs="Times New Roman"/>
                <w:b/>
                <w:bCs/>
                <w:color w:val="000000"/>
                <w:sz w:val="22"/>
                <w:szCs w:val="22"/>
              </w:rPr>
              <w:t>Not to exceed</w:t>
            </w:r>
          </w:p>
        </w:tc>
      </w:tr>
      <w:tr w:rsidR="009A6673" w:rsidRPr="00C5081F" w14:paraId="20CE8F81" w14:textId="77777777" w:rsidTr="00343126">
        <w:trPr>
          <w:jc w:val="center"/>
        </w:trPr>
        <w:tc>
          <w:tcPr>
            <w:tcW w:w="5531" w:type="dxa"/>
            <w:tcBorders>
              <w:top w:val="single" w:sz="12" w:space="0" w:color="auto"/>
              <w:left w:val="double" w:sz="4" w:space="0" w:color="auto"/>
              <w:bottom w:val="single" w:sz="4" w:space="0" w:color="auto"/>
              <w:right w:val="single" w:sz="4" w:space="0" w:color="auto"/>
            </w:tcBorders>
            <w:shd w:val="clear" w:color="auto" w:fill="D9D9D9" w:themeFill="background1" w:themeFillShade="D9"/>
            <w:tcMar>
              <w:top w:w="14" w:type="dxa"/>
              <w:left w:w="115" w:type="dxa"/>
              <w:bottom w:w="14" w:type="dxa"/>
              <w:right w:w="115" w:type="dxa"/>
            </w:tcMar>
            <w:vAlign w:val="center"/>
            <w:hideMark/>
          </w:tcPr>
          <w:p w14:paraId="3E0DECBC" w14:textId="77777777" w:rsidR="009A6673" w:rsidRPr="00C5081F" w:rsidRDefault="009A6673" w:rsidP="00343126">
            <w:pPr>
              <w:widowControl/>
              <w:adjustRightInd w:val="0"/>
              <w:spacing w:line="247" w:lineRule="auto"/>
              <w:rPr>
                <w:rFonts w:ascii="Times New Roman" w:hAnsi="Times New Roman" w:cs="Times New Roman"/>
                <w:bCs/>
                <w:color w:val="000000"/>
                <w:sz w:val="20"/>
                <w:szCs w:val="20"/>
              </w:rPr>
            </w:pPr>
            <w:r w:rsidRPr="00C5081F">
              <w:rPr>
                <w:rFonts w:ascii="Times New Roman" w:hAnsi="Times New Roman" w:cs="Times New Roman"/>
                <w:color w:val="000000"/>
                <w:sz w:val="20"/>
                <w:szCs w:val="20"/>
              </w:rPr>
              <w:t>Combined Aggregate (Mix Design)</w:t>
            </w:r>
          </w:p>
        </w:tc>
        <w:tc>
          <w:tcPr>
            <w:tcW w:w="1998" w:type="dxa"/>
            <w:tcBorders>
              <w:top w:val="single" w:sz="12" w:space="0" w:color="auto"/>
              <w:left w:val="single" w:sz="4" w:space="0" w:color="auto"/>
              <w:bottom w:val="single" w:sz="4" w:space="0" w:color="auto"/>
              <w:right w:val="double" w:sz="4" w:space="0" w:color="auto"/>
            </w:tcBorders>
            <w:shd w:val="clear" w:color="auto" w:fill="D9D9D9" w:themeFill="background1" w:themeFillShade="D9"/>
            <w:tcMar>
              <w:top w:w="14" w:type="dxa"/>
              <w:left w:w="115" w:type="dxa"/>
              <w:bottom w:w="14" w:type="dxa"/>
              <w:right w:w="115" w:type="dxa"/>
            </w:tcMar>
            <w:vAlign w:val="center"/>
            <w:hideMark/>
          </w:tcPr>
          <w:p w14:paraId="373FACA2" w14:textId="77777777" w:rsidR="009A6673" w:rsidRPr="00C5081F" w:rsidRDefault="009A6673" w:rsidP="00343126">
            <w:pPr>
              <w:widowControl/>
              <w:adjustRightInd w:val="0"/>
              <w:spacing w:line="247" w:lineRule="auto"/>
              <w:jc w:val="center"/>
              <w:rPr>
                <w:rFonts w:ascii="Times New Roman" w:hAnsi="Times New Roman" w:cs="Times New Roman"/>
                <w:bCs/>
                <w:color w:val="000000"/>
                <w:sz w:val="20"/>
                <w:szCs w:val="20"/>
              </w:rPr>
            </w:pPr>
            <w:r w:rsidRPr="00C5081F">
              <w:rPr>
                <w:rFonts w:ascii="Times New Roman" w:hAnsi="Times New Roman" w:cs="Times New Roman"/>
                <w:bCs/>
                <w:color w:val="000000"/>
                <w:sz w:val="20"/>
                <w:szCs w:val="20"/>
              </w:rPr>
              <w:t>18</w:t>
            </w:r>
          </w:p>
        </w:tc>
      </w:tr>
      <w:tr w:rsidR="009A6673" w:rsidRPr="00C5081F" w14:paraId="120C6F60" w14:textId="77777777" w:rsidTr="00343126">
        <w:trPr>
          <w:jc w:val="center"/>
        </w:trPr>
        <w:tc>
          <w:tcPr>
            <w:tcW w:w="5531" w:type="dxa"/>
            <w:tcBorders>
              <w:top w:val="single" w:sz="4" w:space="0" w:color="auto"/>
              <w:left w:val="double" w:sz="4" w:space="0" w:color="auto"/>
              <w:bottom w:val="double" w:sz="4" w:space="0" w:color="auto"/>
              <w:right w:val="single" w:sz="4" w:space="0" w:color="auto"/>
            </w:tcBorders>
            <w:tcMar>
              <w:top w:w="14" w:type="dxa"/>
              <w:left w:w="115" w:type="dxa"/>
              <w:bottom w:w="14" w:type="dxa"/>
              <w:right w:w="115" w:type="dxa"/>
            </w:tcMar>
            <w:vAlign w:val="center"/>
            <w:hideMark/>
          </w:tcPr>
          <w:p w14:paraId="2F641ABC" w14:textId="77777777" w:rsidR="009A6673" w:rsidRPr="00C5081F" w:rsidRDefault="009A6673" w:rsidP="00343126">
            <w:pPr>
              <w:widowControl/>
              <w:tabs>
                <w:tab w:val="left" w:pos="432"/>
                <w:tab w:val="left" w:pos="864"/>
                <w:tab w:val="left" w:pos="1296"/>
                <w:tab w:val="left" w:pos="1728"/>
                <w:tab w:val="left" w:pos="2160"/>
                <w:tab w:val="left" w:pos="2592"/>
                <w:tab w:val="left" w:pos="3024"/>
              </w:tabs>
              <w:autoSpaceDE/>
              <w:autoSpaceDN/>
              <w:spacing w:line="247" w:lineRule="auto"/>
              <w:jc w:val="both"/>
              <w:rPr>
                <w:rFonts w:ascii="Times New Roman" w:hAnsi="Times New Roman" w:cs="Times New Roman"/>
                <w:color w:val="000000"/>
                <w:sz w:val="20"/>
                <w:szCs w:val="20"/>
              </w:rPr>
            </w:pPr>
            <w:r w:rsidRPr="00C5081F">
              <w:rPr>
                <w:rFonts w:ascii="Times New Roman" w:hAnsi="Times New Roman" w:cs="Times New Roman"/>
                <w:color w:val="000000"/>
                <w:sz w:val="20"/>
                <w:szCs w:val="20"/>
              </w:rPr>
              <w:t>Combined Aggregate (1/10,000 tons, or fraction thereof during production)</w:t>
            </w:r>
          </w:p>
        </w:tc>
        <w:tc>
          <w:tcPr>
            <w:tcW w:w="1998" w:type="dxa"/>
            <w:tcBorders>
              <w:top w:val="single" w:sz="4" w:space="0" w:color="auto"/>
              <w:left w:val="single" w:sz="4" w:space="0" w:color="auto"/>
              <w:bottom w:val="double" w:sz="4" w:space="0" w:color="auto"/>
              <w:right w:val="double" w:sz="4" w:space="0" w:color="auto"/>
            </w:tcBorders>
            <w:tcMar>
              <w:top w:w="14" w:type="dxa"/>
              <w:left w:w="115" w:type="dxa"/>
              <w:bottom w:w="14" w:type="dxa"/>
              <w:right w:w="115" w:type="dxa"/>
            </w:tcMar>
            <w:vAlign w:val="center"/>
            <w:hideMark/>
          </w:tcPr>
          <w:p w14:paraId="2E627417" w14:textId="77777777" w:rsidR="009A6673" w:rsidRPr="00C5081F" w:rsidRDefault="009A6673" w:rsidP="00343126">
            <w:pPr>
              <w:widowControl/>
              <w:adjustRightInd w:val="0"/>
              <w:spacing w:line="247" w:lineRule="auto"/>
              <w:jc w:val="center"/>
              <w:rPr>
                <w:rFonts w:ascii="Times New Roman" w:hAnsi="Times New Roman" w:cs="Times New Roman"/>
                <w:bCs/>
                <w:color w:val="000000"/>
                <w:sz w:val="20"/>
                <w:szCs w:val="20"/>
              </w:rPr>
            </w:pPr>
            <w:r w:rsidRPr="00C5081F">
              <w:rPr>
                <w:rFonts w:ascii="Times New Roman" w:hAnsi="Times New Roman" w:cs="Times New Roman"/>
                <w:bCs/>
                <w:color w:val="000000"/>
                <w:sz w:val="20"/>
                <w:szCs w:val="20"/>
              </w:rPr>
              <w:t>20</w:t>
            </w:r>
          </w:p>
        </w:tc>
      </w:tr>
    </w:tbl>
    <w:p w14:paraId="02196143" w14:textId="77777777" w:rsidR="009A6673" w:rsidRDefault="009A6673" w:rsidP="009A6673">
      <w:pPr>
        <w:pStyle w:val="BodyText"/>
      </w:pPr>
    </w:p>
    <w:p w14:paraId="22B50156" w14:textId="77777777" w:rsidR="009A6673" w:rsidRPr="00826C5D" w:rsidRDefault="009A6673" w:rsidP="009A6673">
      <w:pPr>
        <w:pStyle w:val="SubsectionHead"/>
        <w:spacing w:after="160"/>
        <w:ind w:left="0"/>
        <w:rPr>
          <w:vanish/>
          <w:specVanish/>
        </w:rPr>
      </w:pPr>
      <w:r w:rsidRPr="00826C5D">
        <w:t xml:space="preserve">  </w:t>
      </w:r>
      <w:bookmarkStart w:id="27" w:name="_Toc470068971"/>
      <w:bookmarkStart w:id="28" w:name="_Toc479690458"/>
      <w:bookmarkStart w:id="29" w:name="_Toc479843285"/>
      <w:bookmarkStart w:id="30" w:name="_Toc47199150"/>
      <w:bookmarkStart w:id="31" w:name="_Toc47359914"/>
      <w:bookmarkStart w:id="32" w:name="_Toc49509173"/>
      <w:r w:rsidRPr="00826C5D">
        <w:t>Aggregate for Cover Coat Material</w:t>
      </w:r>
      <w:r>
        <w:fldChar w:fldCharType="begin"/>
      </w:r>
      <w:r>
        <w:instrText xml:space="preserve"> XE "</w:instrText>
      </w:r>
      <w:r w:rsidRPr="0069702E">
        <w:instrText>Aggregate:Aggregate for Cover Coat Material</w:instrText>
      </w:r>
      <w:r>
        <w:instrText xml:space="preserve">" </w:instrText>
      </w:r>
      <w:r>
        <w:fldChar w:fldCharType="end"/>
      </w:r>
      <w:r w:rsidRPr="00826C5D">
        <w:t>.</w:t>
      </w:r>
      <w:bookmarkEnd w:id="27"/>
      <w:bookmarkEnd w:id="28"/>
      <w:bookmarkEnd w:id="29"/>
      <w:bookmarkEnd w:id="30"/>
      <w:bookmarkEnd w:id="31"/>
      <w:bookmarkEnd w:id="32"/>
    </w:p>
    <w:p w14:paraId="15010A5A" w14:textId="4A8F3021" w:rsidR="009A6673" w:rsidRDefault="009A6673" w:rsidP="009A6673">
      <w:pPr>
        <w:pStyle w:val="BodyText"/>
      </w:pPr>
      <w:r w:rsidRPr="00826C5D">
        <w:t xml:space="preserve"> </w:t>
      </w:r>
      <w:r w:rsidRPr="00CB2B81">
        <w:t>Aggregates for cover coat material shall be crushed stone, crushed slag, crushed gravel, or natural gravel. Aggregates shall be composed of clean, tough, durable fragments free from an excess of flat, elongated, soft, or disintegrated pieces and free from fragments coated with dirt or other objectionable matter. Slag shall be air-cooled blast-furnace slag reasonably uniform in density.</w:t>
      </w:r>
    </w:p>
    <w:p w14:paraId="723651EE" w14:textId="77777777" w:rsidR="00343126" w:rsidRPr="00826C5D" w:rsidRDefault="00343126" w:rsidP="009A6673">
      <w:pPr>
        <w:pStyle w:val="BodyText"/>
      </w:pPr>
    </w:p>
    <w:p w14:paraId="63F6DB76" w14:textId="77777777" w:rsidR="009A6673" w:rsidRPr="00CB2B81" w:rsidRDefault="009A6673" w:rsidP="009A6673">
      <w:pPr>
        <w:pStyle w:val="BodyText"/>
      </w:pPr>
      <w:r w:rsidRPr="00CB2B81">
        <w:lastRenderedPageBreak/>
        <w:t>The aggregate shall conform to the following requirements:</w:t>
      </w:r>
    </w:p>
    <w:p w14:paraId="104E239F" w14:textId="77777777" w:rsidR="009A6673" w:rsidRPr="00CB2B81" w:rsidRDefault="009A6673" w:rsidP="009A6673">
      <w:pPr>
        <w:pStyle w:val="BodyText"/>
        <w:numPr>
          <w:ilvl w:val="0"/>
          <w:numId w:val="7"/>
        </w:numPr>
        <w:ind w:left="360"/>
      </w:pPr>
      <w:r w:rsidRPr="00CB2B81">
        <w:t>The percentage of wear, Los Angeles Abrasion Test (AASHTO T 96), shall not be more than 35.</w:t>
      </w:r>
    </w:p>
    <w:p w14:paraId="20B957DD" w14:textId="77777777" w:rsidR="009A6673" w:rsidRPr="00CB2B81" w:rsidRDefault="009A6673" w:rsidP="009A6673">
      <w:pPr>
        <w:pStyle w:val="BodyText"/>
        <w:numPr>
          <w:ilvl w:val="0"/>
          <w:numId w:val="7"/>
        </w:numPr>
        <w:ind w:left="360"/>
      </w:pPr>
      <w:r w:rsidRPr="00CB2B81">
        <w:t xml:space="preserve">The maximum amount of flat and elongated aggregate with a ratio of 3:1 shall not exceed 12 </w:t>
      </w:r>
      <w:r>
        <w:t xml:space="preserve">percent as determined by ASTM </w:t>
      </w:r>
      <w:proofErr w:type="spellStart"/>
      <w:r>
        <w:t>D</w:t>
      </w:r>
      <w:r w:rsidRPr="00CB2B81">
        <w:t>4791</w:t>
      </w:r>
      <w:proofErr w:type="spellEnd"/>
      <w:r w:rsidRPr="00CB2B81">
        <w:t>.</w:t>
      </w:r>
    </w:p>
    <w:p w14:paraId="016C8F9B" w14:textId="77777777" w:rsidR="009A6673" w:rsidRPr="00CB2B81" w:rsidRDefault="009A6673" w:rsidP="009A6673">
      <w:pPr>
        <w:pStyle w:val="BodyText"/>
        <w:numPr>
          <w:ilvl w:val="0"/>
          <w:numId w:val="7"/>
        </w:numPr>
        <w:ind w:left="360"/>
      </w:pPr>
      <w:r w:rsidRPr="00CB2B81">
        <w:t>When blast-furnace slag is used, the weight per cubic foot shall be at least 70 pounds.</w:t>
      </w:r>
    </w:p>
    <w:p w14:paraId="3CCDEA60" w14:textId="77777777" w:rsidR="009A6673" w:rsidRPr="00CB2B81" w:rsidRDefault="009A6673" w:rsidP="009A6673">
      <w:pPr>
        <w:pStyle w:val="BodyText"/>
        <w:numPr>
          <w:ilvl w:val="0"/>
          <w:numId w:val="7"/>
        </w:numPr>
        <w:ind w:left="360"/>
      </w:pPr>
      <w:r w:rsidRPr="00CB2B81">
        <w:t>For Type I, II, or IV cover coat material, 90 percent by weight of the particles retained on the 4.75 mm (No. 4) sieve shall have at least two fractured faces when tested in accordance with Colorado Procedure 45.</w:t>
      </w:r>
    </w:p>
    <w:p w14:paraId="42A54024" w14:textId="77777777" w:rsidR="009A6673" w:rsidRPr="00CB2B81" w:rsidRDefault="009A6673" w:rsidP="009A6673">
      <w:pPr>
        <w:pStyle w:val="BodyText"/>
        <w:numPr>
          <w:ilvl w:val="0"/>
          <w:numId w:val="7"/>
        </w:numPr>
        <w:ind w:left="360"/>
      </w:pPr>
      <w:r w:rsidRPr="00CB2B81">
        <w:t>Lightweight aggregate used for cover coat material shall be an aggregate prepared by expanding shale, clay, or slate in a rotary fired kiln. Lightweight aggregate shall have a dry loose unit weight of 35 to 55 pounds per cubic foot determined in accordance with AASHTO T 19, Shoveling Procedure. The total mass of the test sample of lightweight aggregate used in AASHTO T 96 (Los Angles Abrasion) shall be 2</w:t>
      </w:r>
      <w:r>
        <w:t>,</w:t>
      </w:r>
      <w:r w:rsidRPr="00CB2B81">
        <w:t>000 g.</w:t>
      </w:r>
    </w:p>
    <w:p w14:paraId="589A6D28" w14:textId="77777777" w:rsidR="009A6673" w:rsidRPr="00EF2D95" w:rsidRDefault="009A6673" w:rsidP="009A6673">
      <w:pPr>
        <w:pStyle w:val="TableHead"/>
        <w:rPr>
          <w:sz w:val="20"/>
          <w:szCs w:val="20"/>
        </w:rPr>
      </w:pPr>
      <w:r w:rsidRPr="00EF2D95">
        <w:t>Table 703-</w:t>
      </w:r>
      <w:r>
        <w:t>7</w:t>
      </w:r>
      <w:r>
        <w:br/>
      </w:r>
      <w:r w:rsidRPr="00EF2D95">
        <w:rPr>
          <w:caps/>
          <w:sz w:val="20"/>
          <w:szCs w:val="20"/>
        </w:rPr>
        <w:t>Gradation Specifications</w:t>
      </w:r>
      <w:r>
        <w:rPr>
          <w:caps/>
          <w:sz w:val="20"/>
          <w:szCs w:val="20"/>
        </w:rPr>
        <w:fldChar w:fldCharType="begin"/>
      </w:r>
      <w:r>
        <w:instrText xml:space="preserve"> E "</w:instrText>
      </w:r>
      <w:r w:rsidRPr="004A6AA9">
        <w:instrText>Specifications</w:instrText>
      </w:r>
      <w:r>
        <w:instrText xml:space="preserve">" </w:instrText>
      </w:r>
      <w:r>
        <w:rPr>
          <w:caps/>
          <w:sz w:val="20"/>
          <w:szCs w:val="20"/>
        </w:rPr>
        <w:fldChar w:fldCharType="end"/>
      </w:r>
      <w:r w:rsidRPr="00EF2D95">
        <w:rPr>
          <w:caps/>
          <w:sz w:val="20"/>
          <w:szCs w:val="20"/>
        </w:rPr>
        <w:t xml:space="preserve"> for Cover Coat Aggregate</w:t>
      </w:r>
    </w:p>
    <w:tbl>
      <w:tblPr>
        <w:tblW w:w="6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785"/>
        <w:gridCol w:w="1445"/>
        <w:gridCol w:w="1619"/>
        <w:gridCol w:w="1631"/>
      </w:tblGrid>
      <w:tr w:rsidR="009A6673" w:rsidRPr="00177ACD" w14:paraId="56640E22" w14:textId="77777777" w:rsidTr="00343126">
        <w:trPr>
          <w:jc w:val="center"/>
        </w:trPr>
        <w:tc>
          <w:tcPr>
            <w:tcW w:w="1785" w:type="dxa"/>
            <w:vMerge w:val="restart"/>
            <w:tcBorders>
              <w:top w:val="double" w:sz="4" w:space="0" w:color="auto"/>
              <w:left w:val="double" w:sz="4" w:space="0" w:color="auto"/>
            </w:tcBorders>
            <w:vAlign w:val="center"/>
          </w:tcPr>
          <w:p w14:paraId="375A8DB2" w14:textId="77777777" w:rsidR="009A6673" w:rsidRPr="00177ACD" w:rsidRDefault="009A6673" w:rsidP="00343126">
            <w:pPr>
              <w:keepNext/>
              <w:keepLines/>
              <w:widowControl/>
              <w:spacing w:line="247" w:lineRule="auto"/>
              <w:jc w:val="center"/>
              <w:rPr>
                <w:rFonts w:ascii="Times New Roman" w:hAnsi="Times New Roman" w:cs="Times New Roman"/>
                <w:b/>
                <w:bCs/>
                <w:caps/>
                <w:kern w:val="2"/>
                <w:sz w:val="20"/>
                <w:szCs w:val="20"/>
              </w:rPr>
            </w:pPr>
            <w:r w:rsidRPr="00177ACD">
              <w:rPr>
                <w:rFonts w:ascii="Times New Roman" w:hAnsi="Times New Roman" w:cs="Times New Roman"/>
                <w:b/>
                <w:bCs/>
                <w:kern w:val="2"/>
                <w:sz w:val="20"/>
                <w:szCs w:val="20"/>
              </w:rPr>
              <w:t>Sieve Size</w:t>
            </w:r>
          </w:p>
        </w:tc>
        <w:tc>
          <w:tcPr>
            <w:tcW w:w="4695" w:type="dxa"/>
            <w:gridSpan w:val="3"/>
            <w:tcBorders>
              <w:top w:val="double" w:sz="4" w:space="0" w:color="auto"/>
              <w:right w:val="double" w:sz="4" w:space="0" w:color="auto"/>
            </w:tcBorders>
            <w:vAlign w:val="center"/>
          </w:tcPr>
          <w:p w14:paraId="27FAAA4D" w14:textId="77777777" w:rsidR="009A6673" w:rsidRPr="00177ACD" w:rsidRDefault="009A6673" w:rsidP="00343126">
            <w:pPr>
              <w:keepNext/>
              <w:keepLines/>
              <w:widowControl/>
              <w:spacing w:line="247" w:lineRule="auto"/>
              <w:jc w:val="center"/>
              <w:rPr>
                <w:rFonts w:ascii="Times New Roman" w:hAnsi="Times New Roman" w:cs="Times New Roman"/>
                <w:b/>
                <w:bCs/>
                <w:caps/>
                <w:kern w:val="2"/>
                <w:sz w:val="20"/>
                <w:szCs w:val="20"/>
              </w:rPr>
            </w:pPr>
            <w:r w:rsidRPr="00177ACD">
              <w:rPr>
                <w:rFonts w:ascii="Times New Roman" w:hAnsi="Times New Roman" w:cs="Times New Roman"/>
                <w:b/>
                <w:bCs/>
                <w:kern w:val="2"/>
                <w:sz w:val="20"/>
                <w:szCs w:val="20"/>
              </w:rPr>
              <w:t>Percent by Weight Passing Square Mesh Sieve</w:t>
            </w:r>
          </w:p>
        </w:tc>
      </w:tr>
      <w:tr w:rsidR="009A6673" w:rsidRPr="00177ACD" w14:paraId="08FD2023" w14:textId="77777777" w:rsidTr="00343126">
        <w:trPr>
          <w:jc w:val="center"/>
        </w:trPr>
        <w:tc>
          <w:tcPr>
            <w:tcW w:w="1785" w:type="dxa"/>
            <w:vMerge/>
            <w:tcBorders>
              <w:left w:val="double" w:sz="4" w:space="0" w:color="auto"/>
              <w:bottom w:val="single" w:sz="12" w:space="0" w:color="auto"/>
            </w:tcBorders>
          </w:tcPr>
          <w:p w14:paraId="577F171A" w14:textId="77777777" w:rsidR="009A6673" w:rsidRPr="00177ACD" w:rsidRDefault="009A6673" w:rsidP="00343126">
            <w:pPr>
              <w:keepNext/>
              <w:keepLines/>
              <w:widowControl/>
              <w:spacing w:line="247" w:lineRule="auto"/>
              <w:jc w:val="center"/>
              <w:rPr>
                <w:rFonts w:ascii="Times New Roman" w:hAnsi="Times New Roman" w:cs="Times New Roman"/>
                <w:b/>
                <w:bCs/>
                <w:caps/>
                <w:kern w:val="2"/>
                <w:sz w:val="20"/>
                <w:szCs w:val="20"/>
              </w:rPr>
            </w:pPr>
          </w:p>
        </w:tc>
        <w:tc>
          <w:tcPr>
            <w:tcW w:w="1445" w:type="dxa"/>
            <w:tcBorders>
              <w:bottom w:val="single" w:sz="12" w:space="0" w:color="auto"/>
            </w:tcBorders>
            <w:vAlign w:val="center"/>
          </w:tcPr>
          <w:p w14:paraId="41A617BD" w14:textId="77777777" w:rsidR="009A6673" w:rsidRPr="00177ACD" w:rsidRDefault="009A6673" w:rsidP="00343126">
            <w:pPr>
              <w:keepNext/>
              <w:keepLines/>
              <w:widowControl/>
              <w:spacing w:line="247" w:lineRule="auto"/>
              <w:jc w:val="center"/>
              <w:rPr>
                <w:rFonts w:ascii="Times New Roman" w:hAnsi="Times New Roman" w:cs="Times New Roman"/>
                <w:b/>
                <w:bCs/>
                <w:caps/>
                <w:kern w:val="2"/>
                <w:sz w:val="20"/>
                <w:szCs w:val="20"/>
              </w:rPr>
            </w:pPr>
            <w:r w:rsidRPr="00177ACD">
              <w:rPr>
                <w:rFonts w:ascii="Times New Roman" w:hAnsi="Times New Roman" w:cs="Times New Roman"/>
                <w:b/>
                <w:bCs/>
                <w:kern w:val="2"/>
                <w:sz w:val="20"/>
                <w:szCs w:val="20"/>
              </w:rPr>
              <w:t>9.5 mm (</w:t>
            </w:r>
            <w:r w:rsidRPr="00177ACD">
              <w:rPr>
                <w:rFonts w:ascii="Times New Roman" w:hAnsi="Times New Roman" w:cs="Times New Roman"/>
                <w:b/>
                <w:color w:val="000000" w:themeColor="text1"/>
                <w:sz w:val="20"/>
                <w:szCs w:val="20"/>
                <w:vertAlign w:val="superscript"/>
              </w:rPr>
              <w:t>3</w:t>
            </w:r>
            <w:r w:rsidRPr="00177ACD">
              <w:rPr>
                <w:rFonts w:ascii="Times New Roman" w:hAnsi="Times New Roman" w:cs="Times New Roman"/>
                <w:b/>
                <w:color w:val="000000" w:themeColor="text1"/>
                <w:sz w:val="20"/>
                <w:szCs w:val="20"/>
              </w:rPr>
              <w:t>⁄</w:t>
            </w:r>
            <w:r w:rsidRPr="00177ACD">
              <w:rPr>
                <w:rFonts w:ascii="Times New Roman" w:hAnsi="Times New Roman" w:cs="Times New Roman"/>
                <w:b/>
                <w:color w:val="000000" w:themeColor="text1"/>
                <w:sz w:val="20"/>
                <w:szCs w:val="20"/>
                <w:vertAlign w:val="subscript"/>
              </w:rPr>
              <w:t>8</w:t>
            </w:r>
            <w:r w:rsidRPr="00177ACD">
              <w:rPr>
                <w:rFonts w:ascii="Times New Roman" w:hAnsi="Times New Roman" w:cs="Times New Roman"/>
                <w:b/>
                <w:kern w:val="2"/>
                <w:sz w:val="20"/>
                <w:szCs w:val="20"/>
              </w:rPr>
              <w:t>"</w:t>
            </w:r>
            <w:r w:rsidRPr="00177ACD">
              <w:rPr>
                <w:rFonts w:ascii="Times New Roman" w:hAnsi="Times New Roman" w:cs="Times New Roman"/>
                <w:b/>
                <w:bCs/>
                <w:kern w:val="2"/>
                <w:sz w:val="20"/>
                <w:szCs w:val="20"/>
              </w:rPr>
              <w:t>) Type 1</w:t>
            </w:r>
          </w:p>
        </w:tc>
        <w:tc>
          <w:tcPr>
            <w:tcW w:w="1619" w:type="dxa"/>
            <w:tcBorders>
              <w:bottom w:val="single" w:sz="12" w:space="0" w:color="auto"/>
            </w:tcBorders>
            <w:vAlign w:val="center"/>
          </w:tcPr>
          <w:p w14:paraId="1BE97897" w14:textId="77777777" w:rsidR="009A6673" w:rsidRPr="00177ACD" w:rsidRDefault="009A6673" w:rsidP="00343126">
            <w:pPr>
              <w:keepNext/>
              <w:keepLines/>
              <w:widowControl/>
              <w:spacing w:line="247" w:lineRule="auto"/>
              <w:jc w:val="center"/>
              <w:rPr>
                <w:rFonts w:ascii="Times New Roman" w:hAnsi="Times New Roman" w:cs="Times New Roman"/>
                <w:b/>
                <w:bCs/>
                <w:caps/>
                <w:kern w:val="2"/>
                <w:sz w:val="20"/>
                <w:szCs w:val="20"/>
              </w:rPr>
            </w:pPr>
            <w:r w:rsidRPr="00177ACD">
              <w:rPr>
                <w:rFonts w:ascii="Times New Roman" w:hAnsi="Times New Roman" w:cs="Times New Roman"/>
                <w:b/>
                <w:bCs/>
                <w:kern w:val="2"/>
                <w:sz w:val="20"/>
                <w:szCs w:val="20"/>
              </w:rPr>
              <w:t>12.5 mm (½</w:t>
            </w:r>
            <w:r w:rsidRPr="00177ACD">
              <w:rPr>
                <w:rFonts w:ascii="Times New Roman" w:hAnsi="Times New Roman" w:cs="Times New Roman"/>
                <w:b/>
                <w:kern w:val="2"/>
                <w:sz w:val="20"/>
                <w:szCs w:val="20"/>
              </w:rPr>
              <w:t>"</w:t>
            </w:r>
            <w:r w:rsidRPr="00177ACD">
              <w:rPr>
                <w:rFonts w:ascii="Times New Roman" w:hAnsi="Times New Roman" w:cs="Times New Roman"/>
                <w:b/>
                <w:bCs/>
                <w:kern w:val="2"/>
                <w:sz w:val="20"/>
                <w:szCs w:val="20"/>
              </w:rPr>
              <w:t>) Type II</w:t>
            </w:r>
          </w:p>
        </w:tc>
        <w:tc>
          <w:tcPr>
            <w:tcW w:w="1631" w:type="dxa"/>
            <w:tcBorders>
              <w:bottom w:val="single" w:sz="12" w:space="0" w:color="auto"/>
              <w:right w:val="double" w:sz="4" w:space="0" w:color="auto"/>
            </w:tcBorders>
            <w:vAlign w:val="center"/>
          </w:tcPr>
          <w:p w14:paraId="66C404E8" w14:textId="77777777" w:rsidR="009A6673" w:rsidRPr="00177ACD" w:rsidRDefault="009A6673" w:rsidP="00343126">
            <w:pPr>
              <w:keepNext/>
              <w:keepLines/>
              <w:widowControl/>
              <w:spacing w:line="247" w:lineRule="auto"/>
              <w:jc w:val="center"/>
              <w:rPr>
                <w:rFonts w:ascii="Times New Roman" w:hAnsi="Times New Roman" w:cs="Times New Roman"/>
                <w:b/>
                <w:bCs/>
                <w:caps/>
                <w:kern w:val="2"/>
                <w:sz w:val="20"/>
                <w:szCs w:val="20"/>
              </w:rPr>
            </w:pPr>
            <w:r w:rsidRPr="00177ACD">
              <w:rPr>
                <w:rFonts w:ascii="Times New Roman" w:hAnsi="Times New Roman" w:cs="Times New Roman"/>
                <w:b/>
                <w:bCs/>
                <w:kern w:val="2"/>
                <w:sz w:val="20"/>
                <w:szCs w:val="20"/>
              </w:rPr>
              <w:t>19.0 mm (¾")* Type IV</w:t>
            </w:r>
          </w:p>
        </w:tc>
      </w:tr>
      <w:tr w:rsidR="009A6673" w:rsidRPr="00177ACD" w14:paraId="1BB95F36" w14:textId="77777777" w:rsidTr="00343126">
        <w:trPr>
          <w:jc w:val="center"/>
        </w:trPr>
        <w:tc>
          <w:tcPr>
            <w:tcW w:w="1785" w:type="dxa"/>
            <w:tcBorders>
              <w:top w:val="single" w:sz="12" w:space="0" w:color="auto"/>
              <w:left w:val="double" w:sz="4" w:space="0" w:color="auto"/>
              <w:bottom w:val="nil"/>
            </w:tcBorders>
            <w:shd w:val="clear" w:color="auto" w:fill="D9D9D9" w:themeFill="background1" w:themeFillShade="D9"/>
          </w:tcPr>
          <w:p w14:paraId="71C688BF" w14:textId="77777777" w:rsidR="009A6673" w:rsidRPr="00177ACD" w:rsidRDefault="009A6673" w:rsidP="00343126">
            <w:pPr>
              <w:keepNext/>
              <w:keepLines/>
              <w:widowControl/>
              <w:spacing w:line="247" w:lineRule="auto"/>
              <w:jc w:val="center"/>
              <w:rPr>
                <w:rFonts w:ascii="Times New Roman" w:hAnsi="Times New Roman" w:cs="Times New Roman"/>
                <w:b/>
                <w:bCs/>
                <w:caps/>
                <w:kern w:val="2"/>
                <w:sz w:val="20"/>
                <w:szCs w:val="20"/>
              </w:rPr>
            </w:pPr>
            <w:r w:rsidRPr="00177ACD">
              <w:rPr>
                <w:rFonts w:ascii="Times New Roman" w:hAnsi="Times New Roman" w:cs="Times New Roman"/>
                <w:kern w:val="2"/>
                <w:sz w:val="20"/>
                <w:szCs w:val="20"/>
              </w:rPr>
              <w:t>19.0 mm (¾")</w:t>
            </w:r>
          </w:p>
        </w:tc>
        <w:tc>
          <w:tcPr>
            <w:tcW w:w="1445" w:type="dxa"/>
            <w:tcBorders>
              <w:top w:val="single" w:sz="12" w:space="0" w:color="auto"/>
              <w:bottom w:val="nil"/>
            </w:tcBorders>
            <w:shd w:val="clear" w:color="auto" w:fill="D9D9D9" w:themeFill="background1" w:themeFillShade="D9"/>
            <w:vAlign w:val="center"/>
          </w:tcPr>
          <w:p w14:paraId="687903C4" w14:textId="77777777" w:rsidR="009A6673" w:rsidRPr="00177ACD" w:rsidRDefault="009A6673" w:rsidP="00343126">
            <w:pPr>
              <w:keepNext/>
              <w:keepLines/>
              <w:widowControl/>
              <w:spacing w:line="247" w:lineRule="auto"/>
              <w:jc w:val="center"/>
              <w:rPr>
                <w:rFonts w:ascii="Times New Roman" w:hAnsi="Times New Roman" w:cs="Times New Roman"/>
                <w:b/>
                <w:bCs/>
                <w:caps/>
                <w:kern w:val="2"/>
                <w:sz w:val="20"/>
                <w:szCs w:val="20"/>
              </w:rPr>
            </w:pPr>
          </w:p>
        </w:tc>
        <w:tc>
          <w:tcPr>
            <w:tcW w:w="1619" w:type="dxa"/>
            <w:tcBorders>
              <w:top w:val="single" w:sz="12" w:space="0" w:color="auto"/>
              <w:bottom w:val="nil"/>
            </w:tcBorders>
            <w:shd w:val="clear" w:color="auto" w:fill="D9D9D9" w:themeFill="background1" w:themeFillShade="D9"/>
            <w:vAlign w:val="center"/>
          </w:tcPr>
          <w:p w14:paraId="05926420" w14:textId="77777777" w:rsidR="009A6673" w:rsidRPr="00177ACD" w:rsidRDefault="009A6673" w:rsidP="00343126">
            <w:pPr>
              <w:keepNext/>
              <w:keepLines/>
              <w:widowControl/>
              <w:spacing w:line="247" w:lineRule="auto"/>
              <w:jc w:val="center"/>
              <w:rPr>
                <w:rFonts w:ascii="Times New Roman" w:hAnsi="Times New Roman" w:cs="Times New Roman"/>
                <w:b/>
                <w:bCs/>
                <w:caps/>
                <w:kern w:val="2"/>
                <w:sz w:val="20"/>
                <w:szCs w:val="20"/>
              </w:rPr>
            </w:pPr>
          </w:p>
        </w:tc>
        <w:tc>
          <w:tcPr>
            <w:tcW w:w="1631" w:type="dxa"/>
            <w:tcBorders>
              <w:top w:val="single" w:sz="12" w:space="0" w:color="auto"/>
              <w:bottom w:val="nil"/>
              <w:right w:val="double" w:sz="4" w:space="0" w:color="auto"/>
            </w:tcBorders>
            <w:shd w:val="clear" w:color="auto" w:fill="D9D9D9" w:themeFill="background1" w:themeFillShade="D9"/>
            <w:vAlign w:val="center"/>
          </w:tcPr>
          <w:p w14:paraId="5C17E502" w14:textId="77777777" w:rsidR="009A6673" w:rsidRPr="00177ACD" w:rsidRDefault="009A6673" w:rsidP="00343126">
            <w:pPr>
              <w:keepNext/>
              <w:keepLines/>
              <w:widowControl/>
              <w:spacing w:line="247" w:lineRule="auto"/>
              <w:jc w:val="center"/>
              <w:rPr>
                <w:rFonts w:ascii="Times New Roman" w:hAnsi="Times New Roman" w:cs="Times New Roman"/>
                <w:kern w:val="2"/>
                <w:sz w:val="20"/>
                <w:szCs w:val="20"/>
              </w:rPr>
            </w:pPr>
            <w:r w:rsidRPr="00177ACD">
              <w:rPr>
                <w:rFonts w:ascii="Times New Roman" w:hAnsi="Times New Roman" w:cs="Times New Roman"/>
                <w:kern w:val="2"/>
                <w:sz w:val="20"/>
                <w:szCs w:val="20"/>
              </w:rPr>
              <w:t>100</w:t>
            </w:r>
          </w:p>
        </w:tc>
      </w:tr>
      <w:tr w:rsidR="009A6673" w:rsidRPr="00177ACD" w14:paraId="528D2AC6" w14:textId="77777777" w:rsidTr="00343126">
        <w:trPr>
          <w:jc w:val="center"/>
        </w:trPr>
        <w:tc>
          <w:tcPr>
            <w:tcW w:w="1785" w:type="dxa"/>
            <w:tcBorders>
              <w:top w:val="nil"/>
              <w:left w:val="double" w:sz="4" w:space="0" w:color="auto"/>
              <w:bottom w:val="nil"/>
            </w:tcBorders>
          </w:tcPr>
          <w:p w14:paraId="31865A28" w14:textId="77777777" w:rsidR="009A6673" w:rsidRPr="00177ACD" w:rsidRDefault="009A6673" w:rsidP="00343126">
            <w:pPr>
              <w:keepNext/>
              <w:keepLines/>
              <w:widowControl/>
              <w:spacing w:line="247" w:lineRule="auto"/>
              <w:jc w:val="center"/>
              <w:rPr>
                <w:rFonts w:ascii="Times New Roman" w:hAnsi="Times New Roman" w:cs="Times New Roman"/>
                <w:kern w:val="2"/>
                <w:sz w:val="20"/>
                <w:szCs w:val="20"/>
              </w:rPr>
            </w:pPr>
            <w:r w:rsidRPr="00177ACD">
              <w:rPr>
                <w:rFonts w:ascii="Times New Roman" w:hAnsi="Times New Roman" w:cs="Times New Roman"/>
                <w:kern w:val="2"/>
                <w:sz w:val="20"/>
                <w:szCs w:val="20"/>
              </w:rPr>
              <w:t>12.5 mm (½")</w:t>
            </w:r>
          </w:p>
        </w:tc>
        <w:tc>
          <w:tcPr>
            <w:tcW w:w="1445" w:type="dxa"/>
            <w:tcBorders>
              <w:top w:val="nil"/>
              <w:bottom w:val="nil"/>
            </w:tcBorders>
            <w:vAlign w:val="center"/>
          </w:tcPr>
          <w:p w14:paraId="0A3D8B93" w14:textId="77777777" w:rsidR="009A6673" w:rsidRPr="00177ACD" w:rsidRDefault="009A6673" w:rsidP="00343126">
            <w:pPr>
              <w:keepNext/>
              <w:keepLines/>
              <w:widowControl/>
              <w:spacing w:line="247" w:lineRule="auto"/>
              <w:jc w:val="center"/>
              <w:rPr>
                <w:rFonts w:ascii="Times New Roman" w:hAnsi="Times New Roman" w:cs="Times New Roman"/>
                <w:kern w:val="2"/>
                <w:sz w:val="20"/>
                <w:szCs w:val="20"/>
              </w:rPr>
            </w:pPr>
          </w:p>
        </w:tc>
        <w:tc>
          <w:tcPr>
            <w:tcW w:w="1619" w:type="dxa"/>
            <w:tcBorders>
              <w:top w:val="nil"/>
              <w:bottom w:val="nil"/>
            </w:tcBorders>
            <w:vAlign w:val="center"/>
          </w:tcPr>
          <w:p w14:paraId="76202E1D" w14:textId="77777777" w:rsidR="009A6673" w:rsidRPr="00177ACD" w:rsidRDefault="009A6673" w:rsidP="00343126">
            <w:pPr>
              <w:keepNext/>
              <w:keepLines/>
              <w:widowControl/>
              <w:spacing w:line="247" w:lineRule="auto"/>
              <w:jc w:val="center"/>
              <w:rPr>
                <w:rFonts w:ascii="Times New Roman" w:hAnsi="Times New Roman" w:cs="Times New Roman"/>
                <w:kern w:val="2"/>
                <w:sz w:val="20"/>
                <w:szCs w:val="20"/>
              </w:rPr>
            </w:pPr>
            <w:r w:rsidRPr="00177ACD">
              <w:rPr>
                <w:rFonts w:ascii="Times New Roman" w:hAnsi="Times New Roman" w:cs="Times New Roman"/>
                <w:kern w:val="2"/>
                <w:sz w:val="20"/>
                <w:szCs w:val="20"/>
              </w:rPr>
              <w:t>100</w:t>
            </w:r>
          </w:p>
        </w:tc>
        <w:tc>
          <w:tcPr>
            <w:tcW w:w="1631" w:type="dxa"/>
            <w:tcBorders>
              <w:top w:val="nil"/>
              <w:bottom w:val="nil"/>
              <w:right w:val="double" w:sz="4" w:space="0" w:color="auto"/>
            </w:tcBorders>
            <w:vAlign w:val="center"/>
          </w:tcPr>
          <w:p w14:paraId="4B95F2B7" w14:textId="77777777" w:rsidR="009A6673" w:rsidRPr="00177ACD" w:rsidRDefault="009A6673" w:rsidP="00343126">
            <w:pPr>
              <w:keepNext/>
              <w:keepLines/>
              <w:widowControl/>
              <w:spacing w:line="247" w:lineRule="auto"/>
              <w:jc w:val="center"/>
              <w:rPr>
                <w:rFonts w:ascii="Times New Roman" w:hAnsi="Times New Roman" w:cs="Times New Roman"/>
                <w:kern w:val="2"/>
                <w:sz w:val="20"/>
                <w:szCs w:val="20"/>
              </w:rPr>
            </w:pPr>
            <w:r w:rsidRPr="00177ACD">
              <w:rPr>
                <w:rFonts w:ascii="Times New Roman" w:hAnsi="Times New Roman" w:cs="Times New Roman"/>
                <w:kern w:val="2"/>
                <w:sz w:val="20"/>
                <w:szCs w:val="20"/>
              </w:rPr>
              <w:t>95-100</w:t>
            </w:r>
          </w:p>
        </w:tc>
      </w:tr>
      <w:tr w:rsidR="009A6673" w:rsidRPr="00177ACD" w14:paraId="35BA91EB" w14:textId="77777777" w:rsidTr="00343126">
        <w:trPr>
          <w:jc w:val="center"/>
        </w:trPr>
        <w:tc>
          <w:tcPr>
            <w:tcW w:w="1785" w:type="dxa"/>
            <w:tcBorders>
              <w:top w:val="nil"/>
              <w:left w:val="double" w:sz="4" w:space="0" w:color="auto"/>
              <w:bottom w:val="nil"/>
            </w:tcBorders>
            <w:shd w:val="clear" w:color="auto" w:fill="D9D9D9" w:themeFill="background1" w:themeFillShade="D9"/>
          </w:tcPr>
          <w:p w14:paraId="0CAED509" w14:textId="77777777" w:rsidR="009A6673" w:rsidRPr="00177ACD" w:rsidRDefault="009A6673" w:rsidP="00343126">
            <w:pPr>
              <w:keepNext/>
              <w:keepLines/>
              <w:widowControl/>
              <w:spacing w:line="247" w:lineRule="auto"/>
              <w:jc w:val="center"/>
              <w:rPr>
                <w:rFonts w:ascii="Times New Roman" w:hAnsi="Times New Roman" w:cs="Times New Roman"/>
                <w:b/>
                <w:bCs/>
                <w:caps/>
                <w:kern w:val="2"/>
                <w:sz w:val="20"/>
                <w:szCs w:val="20"/>
              </w:rPr>
            </w:pPr>
            <w:r w:rsidRPr="00177ACD">
              <w:rPr>
                <w:rFonts w:ascii="Times New Roman" w:hAnsi="Times New Roman" w:cs="Times New Roman"/>
                <w:kern w:val="2"/>
                <w:sz w:val="20"/>
                <w:szCs w:val="20"/>
              </w:rPr>
              <w:t>9.5 mm (</w:t>
            </w:r>
            <w:r w:rsidRPr="00177ACD">
              <w:rPr>
                <w:rFonts w:ascii="Times New Roman" w:hAnsi="Times New Roman" w:cs="Times New Roman"/>
                <w:color w:val="000000" w:themeColor="text1"/>
                <w:sz w:val="20"/>
                <w:szCs w:val="20"/>
                <w:vertAlign w:val="superscript"/>
              </w:rPr>
              <w:t>3</w:t>
            </w:r>
            <w:r w:rsidRPr="00177ACD">
              <w:rPr>
                <w:rFonts w:ascii="Times New Roman" w:hAnsi="Times New Roman" w:cs="Times New Roman"/>
                <w:color w:val="000000" w:themeColor="text1"/>
                <w:sz w:val="20"/>
                <w:szCs w:val="20"/>
              </w:rPr>
              <w:t>⁄</w:t>
            </w:r>
            <w:r w:rsidRPr="00177ACD">
              <w:rPr>
                <w:rFonts w:ascii="Times New Roman" w:hAnsi="Times New Roman" w:cs="Times New Roman"/>
                <w:color w:val="000000" w:themeColor="text1"/>
                <w:sz w:val="20"/>
                <w:szCs w:val="20"/>
                <w:vertAlign w:val="subscript"/>
              </w:rPr>
              <w:t>8</w:t>
            </w:r>
            <w:r w:rsidRPr="00177ACD">
              <w:rPr>
                <w:rFonts w:ascii="Times New Roman" w:hAnsi="Times New Roman" w:cs="Times New Roman"/>
                <w:kern w:val="2"/>
                <w:sz w:val="20"/>
                <w:szCs w:val="20"/>
              </w:rPr>
              <w:t>")</w:t>
            </w:r>
          </w:p>
        </w:tc>
        <w:tc>
          <w:tcPr>
            <w:tcW w:w="1445" w:type="dxa"/>
            <w:tcBorders>
              <w:top w:val="nil"/>
              <w:bottom w:val="nil"/>
            </w:tcBorders>
            <w:shd w:val="clear" w:color="auto" w:fill="D9D9D9" w:themeFill="background1" w:themeFillShade="D9"/>
            <w:vAlign w:val="center"/>
          </w:tcPr>
          <w:p w14:paraId="2A2F6B59" w14:textId="77777777" w:rsidR="009A6673" w:rsidRPr="00177ACD" w:rsidRDefault="009A6673" w:rsidP="00343126">
            <w:pPr>
              <w:keepNext/>
              <w:keepLines/>
              <w:widowControl/>
              <w:spacing w:line="247" w:lineRule="auto"/>
              <w:jc w:val="center"/>
              <w:rPr>
                <w:rFonts w:ascii="Times New Roman" w:hAnsi="Times New Roman" w:cs="Times New Roman"/>
                <w:b/>
                <w:bCs/>
                <w:caps/>
                <w:kern w:val="2"/>
                <w:sz w:val="20"/>
                <w:szCs w:val="20"/>
              </w:rPr>
            </w:pPr>
            <w:r w:rsidRPr="00177ACD">
              <w:rPr>
                <w:rFonts w:ascii="Times New Roman" w:hAnsi="Times New Roman" w:cs="Times New Roman"/>
                <w:kern w:val="2"/>
                <w:sz w:val="20"/>
                <w:szCs w:val="20"/>
              </w:rPr>
              <w:t>100</w:t>
            </w:r>
          </w:p>
        </w:tc>
        <w:tc>
          <w:tcPr>
            <w:tcW w:w="1619" w:type="dxa"/>
            <w:tcBorders>
              <w:top w:val="nil"/>
              <w:bottom w:val="nil"/>
            </w:tcBorders>
            <w:shd w:val="clear" w:color="auto" w:fill="D9D9D9" w:themeFill="background1" w:themeFillShade="D9"/>
            <w:vAlign w:val="center"/>
          </w:tcPr>
          <w:p w14:paraId="78360E32" w14:textId="77777777" w:rsidR="009A6673" w:rsidRPr="00177ACD" w:rsidRDefault="009A6673" w:rsidP="00343126">
            <w:pPr>
              <w:keepNext/>
              <w:keepLines/>
              <w:widowControl/>
              <w:spacing w:line="247" w:lineRule="auto"/>
              <w:jc w:val="center"/>
              <w:rPr>
                <w:rFonts w:ascii="Times New Roman" w:hAnsi="Times New Roman" w:cs="Times New Roman"/>
                <w:b/>
                <w:bCs/>
                <w:caps/>
                <w:kern w:val="2"/>
                <w:sz w:val="20"/>
                <w:szCs w:val="20"/>
              </w:rPr>
            </w:pPr>
            <w:r w:rsidRPr="00177ACD">
              <w:rPr>
                <w:rFonts w:ascii="Times New Roman" w:hAnsi="Times New Roman" w:cs="Times New Roman"/>
                <w:kern w:val="2"/>
                <w:sz w:val="20"/>
                <w:szCs w:val="20"/>
              </w:rPr>
              <w:t>70-100</w:t>
            </w:r>
          </w:p>
        </w:tc>
        <w:tc>
          <w:tcPr>
            <w:tcW w:w="1631" w:type="dxa"/>
            <w:tcBorders>
              <w:top w:val="nil"/>
              <w:bottom w:val="nil"/>
              <w:right w:val="double" w:sz="4" w:space="0" w:color="auto"/>
            </w:tcBorders>
            <w:shd w:val="clear" w:color="auto" w:fill="D9D9D9" w:themeFill="background1" w:themeFillShade="D9"/>
            <w:vAlign w:val="center"/>
          </w:tcPr>
          <w:p w14:paraId="4CCB7E56" w14:textId="77777777" w:rsidR="009A6673" w:rsidRPr="00177ACD" w:rsidRDefault="009A6673" w:rsidP="00343126">
            <w:pPr>
              <w:keepNext/>
              <w:keepLines/>
              <w:widowControl/>
              <w:spacing w:line="247" w:lineRule="auto"/>
              <w:jc w:val="center"/>
              <w:rPr>
                <w:rFonts w:ascii="Times New Roman" w:hAnsi="Times New Roman" w:cs="Times New Roman"/>
                <w:b/>
                <w:bCs/>
                <w:caps/>
                <w:kern w:val="2"/>
                <w:sz w:val="20"/>
                <w:szCs w:val="20"/>
              </w:rPr>
            </w:pPr>
            <w:r w:rsidRPr="00177ACD">
              <w:rPr>
                <w:rFonts w:ascii="Times New Roman" w:hAnsi="Times New Roman" w:cs="Times New Roman"/>
                <w:kern w:val="2"/>
                <w:sz w:val="20"/>
                <w:szCs w:val="20"/>
              </w:rPr>
              <w:t>60-80</w:t>
            </w:r>
          </w:p>
        </w:tc>
      </w:tr>
      <w:tr w:rsidR="009A6673" w:rsidRPr="00177ACD" w14:paraId="7FA87AEB" w14:textId="77777777" w:rsidTr="00343126">
        <w:trPr>
          <w:jc w:val="center"/>
        </w:trPr>
        <w:tc>
          <w:tcPr>
            <w:tcW w:w="1785" w:type="dxa"/>
            <w:tcBorders>
              <w:top w:val="nil"/>
              <w:left w:val="double" w:sz="4" w:space="0" w:color="auto"/>
              <w:bottom w:val="nil"/>
            </w:tcBorders>
          </w:tcPr>
          <w:p w14:paraId="517CB4B2" w14:textId="77777777" w:rsidR="009A6673" w:rsidRPr="00177ACD" w:rsidRDefault="009A6673" w:rsidP="00343126">
            <w:pPr>
              <w:keepNext/>
              <w:keepLines/>
              <w:widowControl/>
              <w:spacing w:line="247" w:lineRule="auto"/>
              <w:jc w:val="center"/>
              <w:rPr>
                <w:rFonts w:ascii="Times New Roman" w:hAnsi="Times New Roman" w:cs="Times New Roman"/>
                <w:b/>
                <w:bCs/>
                <w:caps/>
                <w:kern w:val="2"/>
                <w:sz w:val="20"/>
                <w:szCs w:val="20"/>
              </w:rPr>
            </w:pPr>
            <w:r w:rsidRPr="00177ACD">
              <w:rPr>
                <w:rFonts w:ascii="Times New Roman" w:hAnsi="Times New Roman" w:cs="Times New Roman"/>
                <w:kern w:val="2"/>
                <w:sz w:val="20"/>
                <w:szCs w:val="20"/>
              </w:rPr>
              <w:t>4.75 mm (#4)</w:t>
            </w:r>
          </w:p>
        </w:tc>
        <w:tc>
          <w:tcPr>
            <w:tcW w:w="1445" w:type="dxa"/>
            <w:tcBorders>
              <w:top w:val="nil"/>
              <w:bottom w:val="nil"/>
            </w:tcBorders>
            <w:vAlign w:val="center"/>
          </w:tcPr>
          <w:p w14:paraId="382CDFB7" w14:textId="77777777" w:rsidR="009A6673" w:rsidRPr="00177ACD" w:rsidRDefault="009A6673" w:rsidP="00343126">
            <w:pPr>
              <w:keepNext/>
              <w:keepLines/>
              <w:widowControl/>
              <w:spacing w:line="247" w:lineRule="auto"/>
              <w:jc w:val="center"/>
              <w:rPr>
                <w:rFonts w:ascii="Times New Roman" w:hAnsi="Times New Roman" w:cs="Times New Roman"/>
                <w:b/>
                <w:bCs/>
                <w:caps/>
                <w:kern w:val="2"/>
                <w:sz w:val="20"/>
                <w:szCs w:val="20"/>
              </w:rPr>
            </w:pPr>
            <w:r w:rsidRPr="00177ACD">
              <w:rPr>
                <w:rFonts w:ascii="Times New Roman" w:hAnsi="Times New Roman" w:cs="Times New Roman"/>
                <w:kern w:val="2"/>
                <w:sz w:val="20"/>
                <w:szCs w:val="20"/>
              </w:rPr>
              <w:t>0-15</w:t>
            </w:r>
          </w:p>
        </w:tc>
        <w:tc>
          <w:tcPr>
            <w:tcW w:w="1619" w:type="dxa"/>
            <w:tcBorders>
              <w:top w:val="nil"/>
              <w:bottom w:val="nil"/>
            </w:tcBorders>
            <w:vAlign w:val="center"/>
          </w:tcPr>
          <w:p w14:paraId="2C8F3B29" w14:textId="77777777" w:rsidR="009A6673" w:rsidRPr="00177ACD" w:rsidRDefault="009A6673" w:rsidP="00343126">
            <w:pPr>
              <w:keepNext/>
              <w:keepLines/>
              <w:widowControl/>
              <w:spacing w:line="247" w:lineRule="auto"/>
              <w:jc w:val="center"/>
              <w:rPr>
                <w:rFonts w:ascii="Times New Roman" w:hAnsi="Times New Roman" w:cs="Times New Roman"/>
                <w:b/>
                <w:bCs/>
                <w:caps/>
                <w:kern w:val="2"/>
                <w:sz w:val="20"/>
                <w:szCs w:val="20"/>
              </w:rPr>
            </w:pPr>
            <w:r w:rsidRPr="00177ACD">
              <w:rPr>
                <w:rFonts w:ascii="Times New Roman" w:hAnsi="Times New Roman" w:cs="Times New Roman"/>
                <w:kern w:val="2"/>
                <w:sz w:val="20"/>
                <w:szCs w:val="20"/>
              </w:rPr>
              <w:t>0-4</w:t>
            </w:r>
          </w:p>
        </w:tc>
        <w:tc>
          <w:tcPr>
            <w:tcW w:w="1631" w:type="dxa"/>
            <w:tcBorders>
              <w:top w:val="nil"/>
              <w:bottom w:val="nil"/>
              <w:right w:val="double" w:sz="4" w:space="0" w:color="auto"/>
            </w:tcBorders>
            <w:vAlign w:val="center"/>
          </w:tcPr>
          <w:p w14:paraId="0DDD58E8" w14:textId="77777777" w:rsidR="009A6673" w:rsidRPr="00177ACD" w:rsidRDefault="009A6673" w:rsidP="00343126">
            <w:pPr>
              <w:keepNext/>
              <w:keepLines/>
              <w:widowControl/>
              <w:spacing w:line="247" w:lineRule="auto"/>
              <w:jc w:val="center"/>
              <w:rPr>
                <w:rFonts w:ascii="Times New Roman" w:hAnsi="Times New Roman" w:cs="Times New Roman"/>
                <w:b/>
                <w:bCs/>
                <w:caps/>
                <w:kern w:val="2"/>
                <w:sz w:val="20"/>
                <w:szCs w:val="20"/>
              </w:rPr>
            </w:pPr>
            <w:r w:rsidRPr="00177ACD">
              <w:rPr>
                <w:rFonts w:ascii="Times New Roman" w:hAnsi="Times New Roman" w:cs="Times New Roman"/>
                <w:kern w:val="2"/>
                <w:sz w:val="20"/>
                <w:szCs w:val="20"/>
              </w:rPr>
              <w:t>0-10</w:t>
            </w:r>
          </w:p>
        </w:tc>
      </w:tr>
      <w:tr w:rsidR="009A6673" w:rsidRPr="00177ACD" w14:paraId="0B518EC3" w14:textId="77777777" w:rsidTr="00343126">
        <w:trPr>
          <w:jc w:val="center"/>
        </w:trPr>
        <w:tc>
          <w:tcPr>
            <w:tcW w:w="1785" w:type="dxa"/>
            <w:tcBorders>
              <w:top w:val="nil"/>
              <w:left w:val="double" w:sz="4" w:space="0" w:color="auto"/>
              <w:bottom w:val="single" w:sz="12" w:space="0" w:color="auto"/>
            </w:tcBorders>
            <w:shd w:val="clear" w:color="auto" w:fill="D9D9D9" w:themeFill="background1" w:themeFillShade="D9"/>
          </w:tcPr>
          <w:p w14:paraId="7D8083E0" w14:textId="77777777" w:rsidR="009A6673" w:rsidRPr="00177ACD" w:rsidRDefault="009A6673" w:rsidP="00343126">
            <w:pPr>
              <w:keepNext/>
              <w:keepLines/>
              <w:widowControl/>
              <w:spacing w:line="247" w:lineRule="auto"/>
              <w:jc w:val="center"/>
              <w:rPr>
                <w:rFonts w:ascii="Times New Roman" w:hAnsi="Times New Roman" w:cs="Times New Roman"/>
                <w:b/>
                <w:bCs/>
                <w:caps/>
                <w:kern w:val="2"/>
                <w:sz w:val="20"/>
                <w:szCs w:val="20"/>
              </w:rPr>
            </w:pPr>
            <w:r w:rsidRPr="00177ACD">
              <w:rPr>
                <w:rFonts w:ascii="Times New Roman" w:hAnsi="Times New Roman" w:cs="Times New Roman"/>
                <w:kern w:val="2"/>
                <w:sz w:val="20"/>
                <w:szCs w:val="20"/>
              </w:rPr>
              <w:t xml:space="preserve">75 </w:t>
            </w:r>
            <w:proofErr w:type="spellStart"/>
            <w:r w:rsidRPr="00177ACD">
              <w:rPr>
                <w:rFonts w:ascii="Times New Roman" w:hAnsi="Times New Roman" w:cs="Times New Roman"/>
                <w:kern w:val="2"/>
                <w:sz w:val="20"/>
                <w:szCs w:val="20"/>
              </w:rPr>
              <w:t>μm</w:t>
            </w:r>
            <w:proofErr w:type="spellEnd"/>
            <w:r w:rsidRPr="00177ACD">
              <w:rPr>
                <w:rFonts w:ascii="Times New Roman" w:hAnsi="Times New Roman" w:cs="Times New Roman"/>
                <w:kern w:val="2"/>
                <w:sz w:val="20"/>
                <w:szCs w:val="20"/>
              </w:rPr>
              <w:t xml:space="preserve"> (#200)</w:t>
            </w:r>
          </w:p>
        </w:tc>
        <w:tc>
          <w:tcPr>
            <w:tcW w:w="1445" w:type="dxa"/>
            <w:tcBorders>
              <w:top w:val="nil"/>
              <w:bottom w:val="single" w:sz="12" w:space="0" w:color="auto"/>
            </w:tcBorders>
            <w:shd w:val="clear" w:color="auto" w:fill="D9D9D9" w:themeFill="background1" w:themeFillShade="D9"/>
            <w:vAlign w:val="center"/>
          </w:tcPr>
          <w:p w14:paraId="465027FA" w14:textId="77777777" w:rsidR="009A6673" w:rsidRPr="00177ACD" w:rsidRDefault="009A6673" w:rsidP="00343126">
            <w:pPr>
              <w:keepNext/>
              <w:keepLines/>
              <w:widowControl/>
              <w:spacing w:line="247" w:lineRule="auto"/>
              <w:jc w:val="center"/>
              <w:rPr>
                <w:rFonts w:ascii="Times New Roman" w:hAnsi="Times New Roman" w:cs="Times New Roman"/>
                <w:b/>
                <w:bCs/>
                <w:caps/>
                <w:kern w:val="2"/>
                <w:sz w:val="20"/>
                <w:szCs w:val="20"/>
              </w:rPr>
            </w:pPr>
            <w:r w:rsidRPr="00177ACD">
              <w:rPr>
                <w:rFonts w:ascii="Times New Roman" w:hAnsi="Times New Roman" w:cs="Times New Roman"/>
                <w:kern w:val="2"/>
                <w:sz w:val="20"/>
                <w:szCs w:val="20"/>
              </w:rPr>
              <w:t>0-1.5</w:t>
            </w:r>
          </w:p>
        </w:tc>
        <w:tc>
          <w:tcPr>
            <w:tcW w:w="1619" w:type="dxa"/>
            <w:tcBorders>
              <w:top w:val="nil"/>
              <w:bottom w:val="single" w:sz="12" w:space="0" w:color="auto"/>
            </w:tcBorders>
            <w:shd w:val="clear" w:color="auto" w:fill="D9D9D9" w:themeFill="background1" w:themeFillShade="D9"/>
            <w:vAlign w:val="center"/>
          </w:tcPr>
          <w:p w14:paraId="0C1A888D" w14:textId="77777777" w:rsidR="009A6673" w:rsidRPr="00177ACD" w:rsidRDefault="009A6673" w:rsidP="00343126">
            <w:pPr>
              <w:keepNext/>
              <w:keepLines/>
              <w:widowControl/>
              <w:spacing w:line="247" w:lineRule="auto"/>
              <w:jc w:val="center"/>
              <w:rPr>
                <w:rFonts w:ascii="Times New Roman" w:hAnsi="Times New Roman" w:cs="Times New Roman"/>
                <w:b/>
                <w:bCs/>
                <w:caps/>
                <w:kern w:val="2"/>
                <w:sz w:val="20"/>
                <w:szCs w:val="20"/>
              </w:rPr>
            </w:pPr>
            <w:r w:rsidRPr="00177ACD">
              <w:rPr>
                <w:rFonts w:ascii="Times New Roman" w:hAnsi="Times New Roman" w:cs="Times New Roman"/>
                <w:kern w:val="2"/>
                <w:sz w:val="20"/>
                <w:szCs w:val="20"/>
              </w:rPr>
              <w:t>0-1.5</w:t>
            </w:r>
          </w:p>
        </w:tc>
        <w:tc>
          <w:tcPr>
            <w:tcW w:w="1631" w:type="dxa"/>
            <w:tcBorders>
              <w:top w:val="nil"/>
              <w:bottom w:val="single" w:sz="12" w:space="0" w:color="auto"/>
              <w:right w:val="double" w:sz="4" w:space="0" w:color="auto"/>
            </w:tcBorders>
            <w:shd w:val="clear" w:color="auto" w:fill="D9D9D9" w:themeFill="background1" w:themeFillShade="D9"/>
            <w:vAlign w:val="center"/>
          </w:tcPr>
          <w:p w14:paraId="70F53DD2" w14:textId="77777777" w:rsidR="009A6673" w:rsidRPr="00177ACD" w:rsidRDefault="009A6673" w:rsidP="00343126">
            <w:pPr>
              <w:keepNext/>
              <w:keepLines/>
              <w:widowControl/>
              <w:spacing w:line="247" w:lineRule="auto"/>
              <w:jc w:val="center"/>
              <w:rPr>
                <w:rFonts w:ascii="Times New Roman" w:hAnsi="Times New Roman" w:cs="Times New Roman"/>
                <w:b/>
                <w:bCs/>
                <w:caps/>
                <w:kern w:val="2"/>
                <w:sz w:val="20"/>
                <w:szCs w:val="20"/>
              </w:rPr>
            </w:pPr>
            <w:r w:rsidRPr="00177ACD">
              <w:rPr>
                <w:rFonts w:ascii="Times New Roman" w:hAnsi="Times New Roman" w:cs="Times New Roman"/>
                <w:kern w:val="2"/>
                <w:sz w:val="20"/>
                <w:szCs w:val="20"/>
              </w:rPr>
              <w:t>0-1.5</w:t>
            </w:r>
          </w:p>
        </w:tc>
      </w:tr>
      <w:tr w:rsidR="009A6673" w:rsidRPr="00177ACD" w14:paraId="3F67D602" w14:textId="77777777" w:rsidTr="00343126">
        <w:trPr>
          <w:jc w:val="center"/>
        </w:trPr>
        <w:tc>
          <w:tcPr>
            <w:tcW w:w="6480" w:type="dxa"/>
            <w:gridSpan w:val="4"/>
            <w:tcBorders>
              <w:top w:val="single" w:sz="12" w:space="0" w:color="auto"/>
              <w:left w:val="double" w:sz="4" w:space="0" w:color="auto"/>
              <w:bottom w:val="double" w:sz="4" w:space="0" w:color="auto"/>
              <w:right w:val="double" w:sz="4" w:space="0" w:color="auto"/>
            </w:tcBorders>
            <w:vAlign w:val="center"/>
          </w:tcPr>
          <w:p w14:paraId="52DE90DA" w14:textId="77777777" w:rsidR="009A6673" w:rsidRPr="00177ACD" w:rsidRDefault="009A6673" w:rsidP="00343126">
            <w:pPr>
              <w:keepNext/>
              <w:keepLines/>
              <w:widowControl/>
              <w:spacing w:line="247" w:lineRule="auto"/>
              <w:rPr>
                <w:rFonts w:ascii="Times New Roman" w:hAnsi="Times New Roman" w:cs="Times New Roman"/>
                <w:b/>
                <w:bCs/>
                <w:caps/>
                <w:kern w:val="2"/>
                <w:sz w:val="20"/>
                <w:szCs w:val="20"/>
              </w:rPr>
            </w:pPr>
            <w:r w:rsidRPr="00177ACD">
              <w:rPr>
                <w:rFonts w:ascii="Times New Roman" w:hAnsi="Times New Roman" w:cs="Times New Roman"/>
                <w:kern w:val="2"/>
                <w:sz w:val="20"/>
                <w:szCs w:val="20"/>
              </w:rPr>
              <w:t>*Type IV shall be used only with lightweight aggregates.</w:t>
            </w:r>
          </w:p>
        </w:tc>
      </w:tr>
    </w:tbl>
    <w:p w14:paraId="0D89EA43" w14:textId="77777777" w:rsidR="009A6673" w:rsidRPr="00EF2D95" w:rsidRDefault="009A6673" w:rsidP="009A6673">
      <w:pPr>
        <w:pStyle w:val="BodyText"/>
        <w:spacing w:after="160"/>
      </w:pPr>
    </w:p>
    <w:p w14:paraId="7EECD684" w14:textId="77777777" w:rsidR="009A6673" w:rsidRPr="002625AB" w:rsidRDefault="009A6673" w:rsidP="009A6673">
      <w:pPr>
        <w:pStyle w:val="SubsectionHead"/>
        <w:spacing w:after="160"/>
        <w:ind w:left="0"/>
        <w:rPr>
          <w:vanish/>
          <w:specVanish/>
        </w:rPr>
      </w:pPr>
      <w:r w:rsidRPr="002625AB">
        <w:t xml:space="preserve">  </w:t>
      </w:r>
      <w:bookmarkStart w:id="33" w:name="_Toc470068972"/>
      <w:bookmarkStart w:id="34" w:name="_Toc479690459"/>
      <w:bookmarkStart w:id="35" w:name="_Toc479843286"/>
      <w:bookmarkStart w:id="36" w:name="_Toc47199151"/>
      <w:bookmarkStart w:id="37" w:name="_Toc47359915"/>
      <w:bookmarkStart w:id="38" w:name="_Toc49509174"/>
      <w:r w:rsidRPr="002625AB">
        <w:t>Mineral Filler.</w:t>
      </w:r>
      <w:bookmarkEnd w:id="33"/>
      <w:bookmarkEnd w:id="34"/>
      <w:bookmarkEnd w:id="35"/>
      <w:bookmarkEnd w:id="36"/>
      <w:bookmarkEnd w:id="37"/>
      <w:bookmarkEnd w:id="38"/>
      <w:r w:rsidRPr="002625AB">
        <w:t xml:space="preserve"> </w:t>
      </w:r>
    </w:p>
    <w:p w14:paraId="5EEE7F69" w14:textId="77777777" w:rsidR="009A6673" w:rsidRPr="002625AB" w:rsidRDefault="009A6673" w:rsidP="009A6673">
      <w:pPr>
        <w:pStyle w:val="BodyText"/>
        <w:spacing w:after="160"/>
      </w:pPr>
      <w:r w:rsidRPr="002625AB">
        <w:rPr>
          <w:b/>
          <w:bCs/>
        </w:rPr>
        <w:t xml:space="preserve"> </w:t>
      </w:r>
      <w:r w:rsidRPr="002625AB">
        <w:t>Mineral filler shall conform to the requirements of AASHTO M 17 and shall consist of rock dust, slag dust, hydrated lime, hydraulic cement, fly ash, or other suitable mineral matter. It shall be free of organic impurities and agglomerations. When used, it shall be dry enough to flow freely.</w:t>
      </w:r>
    </w:p>
    <w:p w14:paraId="7E9AC9EA" w14:textId="3B03D533" w:rsidR="009A6673" w:rsidRDefault="009A6673" w:rsidP="009A6673">
      <w:pPr>
        <w:widowControl/>
        <w:autoSpaceDE/>
        <w:autoSpaceDN/>
        <w:rPr>
          <w:rFonts w:ascii="Times New Roman" w:hAnsi="Times New Roman"/>
          <w:kern w:val="2"/>
          <w:sz w:val="20"/>
          <w:szCs w:val="22"/>
        </w:rPr>
      </w:pPr>
    </w:p>
    <w:p w14:paraId="13410FFE" w14:textId="77777777" w:rsidR="009A6673" w:rsidRPr="002625AB" w:rsidRDefault="009A6673" w:rsidP="00656921">
      <w:pPr>
        <w:pStyle w:val="BodyText"/>
        <w:spacing w:after="160"/>
      </w:pPr>
      <w:r w:rsidRPr="002625AB">
        <w:t>Mineral filler shall be graded within the following limits:</w:t>
      </w:r>
    </w:p>
    <w:p w14:paraId="420F5206" w14:textId="77777777" w:rsidR="009A6673" w:rsidRPr="002625AB" w:rsidRDefault="009A6673" w:rsidP="00656921">
      <w:pPr>
        <w:pStyle w:val="BodyText"/>
        <w:shd w:val="clear" w:color="auto" w:fill="FFFFFF" w:themeFill="background1"/>
        <w:tabs>
          <w:tab w:val="center" w:pos="1620"/>
          <w:tab w:val="center" w:pos="4680"/>
        </w:tabs>
        <w:spacing w:before="40" w:after="0"/>
        <w:rPr>
          <w:b/>
          <w:bCs/>
        </w:rPr>
      </w:pPr>
      <w:r w:rsidRPr="002625AB">
        <w:rPr>
          <w:b/>
          <w:bCs/>
        </w:rPr>
        <w:tab/>
        <w:t>Sieve Size</w:t>
      </w:r>
      <w:r w:rsidRPr="002625AB">
        <w:rPr>
          <w:b/>
          <w:bCs/>
        </w:rPr>
        <w:tab/>
        <w:t>Mass Percent Passing</w:t>
      </w:r>
    </w:p>
    <w:p w14:paraId="60CA8658" w14:textId="77777777" w:rsidR="009A6673" w:rsidRPr="002625AB" w:rsidRDefault="009A6673" w:rsidP="009A6673">
      <w:pPr>
        <w:pStyle w:val="BodyText"/>
        <w:shd w:val="clear" w:color="auto" w:fill="D9D9D9" w:themeFill="background1" w:themeFillShade="D9"/>
        <w:tabs>
          <w:tab w:val="center" w:pos="1620"/>
          <w:tab w:val="center" w:pos="4680"/>
        </w:tabs>
        <w:spacing w:before="40" w:after="0"/>
        <w:ind w:left="360"/>
      </w:pPr>
      <w:r w:rsidRPr="002625AB">
        <w:tab/>
        <w:t xml:space="preserve">600 </w:t>
      </w:r>
      <w:proofErr w:type="spellStart"/>
      <w:r w:rsidRPr="002625AB">
        <w:t>μm</w:t>
      </w:r>
      <w:proofErr w:type="spellEnd"/>
      <w:r w:rsidRPr="002625AB">
        <w:t xml:space="preserve"> (No. 30) </w:t>
      </w:r>
      <w:r w:rsidRPr="002625AB">
        <w:tab/>
        <w:t>100</w:t>
      </w:r>
    </w:p>
    <w:p w14:paraId="5490D9D3" w14:textId="77777777" w:rsidR="009A6673" w:rsidRPr="002625AB" w:rsidRDefault="009A6673" w:rsidP="009A6673">
      <w:pPr>
        <w:pStyle w:val="BodyText"/>
        <w:tabs>
          <w:tab w:val="center" w:pos="1620"/>
          <w:tab w:val="center" w:pos="4680"/>
        </w:tabs>
        <w:spacing w:after="0"/>
        <w:ind w:left="360"/>
      </w:pPr>
      <w:r w:rsidRPr="002625AB">
        <w:tab/>
        <w:t xml:space="preserve">300 </w:t>
      </w:r>
      <w:proofErr w:type="spellStart"/>
      <w:r w:rsidRPr="002625AB">
        <w:t>μm</w:t>
      </w:r>
      <w:proofErr w:type="spellEnd"/>
      <w:r w:rsidRPr="002625AB">
        <w:t xml:space="preserve"> (No. 50) </w:t>
      </w:r>
      <w:r w:rsidRPr="002625AB">
        <w:tab/>
        <w:t>95-100</w:t>
      </w:r>
    </w:p>
    <w:p w14:paraId="54015728" w14:textId="77777777" w:rsidR="009A6673" w:rsidRPr="002625AB" w:rsidRDefault="009A6673" w:rsidP="009A6673">
      <w:pPr>
        <w:pStyle w:val="BodyText"/>
        <w:shd w:val="clear" w:color="auto" w:fill="D9D9D9" w:themeFill="background1" w:themeFillShade="D9"/>
        <w:tabs>
          <w:tab w:val="center" w:pos="1620"/>
          <w:tab w:val="center" w:pos="4680"/>
        </w:tabs>
        <w:spacing w:before="40"/>
        <w:ind w:left="360"/>
      </w:pPr>
      <w:r w:rsidRPr="002625AB">
        <w:tab/>
        <w:t xml:space="preserve">75 </w:t>
      </w:r>
      <w:proofErr w:type="spellStart"/>
      <w:r w:rsidRPr="002625AB">
        <w:t>μm</w:t>
      </w:r>
      <w:proofErr w:type="spellEnd"/>
      <w:r w:rsidRPr="002625AB">
        <w:t xml:space="preserve"> (No. 200) </w:t>
      </w:r>
      <w:r w:rsidRPr="002625AB">
        <w:tab/>
        <w:t>70-100</w:t>
      </w:r>
    </w:p>
    <w:p w14:paraId="52797BC3" w14:textId="77777777" w:rsidR="009A6673" w:rsidRDefault="009A6673" w:rsidP="00656921">
      <w:pPr>
        <w:pStyle w:val="BodyText"/>
        <w:spacing w:after="160"/>
      </w:pPr>
      <w:r w:rsidRPr="002625AB">
        <w:t>Mineral filler shall have a plasticity index not greater than four excluding hydrated lime and hydraulic cement.</w:t>
      </w:r>
    </w:p>
    <w:p w14:paraId="198DC6B4" w14:textId="77777777" w:rsidR="009A6673" w:rsidRDefault="009A6673" w:rsidP="00656921">
      <w:pPr>
        <w:pStyle w:val="BodyText"/>
        <w:spacing w:after="160"/>
      </w:pPr>
      <w:r>
        <w:t>If mineral filler other than limestone dust is used in stone matrix asphalt</w:t>
      </w:r>
      <w:r>
        <w:fldChar w:fldCharType="begin"/>
      </w:r>
      <w:r>
        <w:instrText xml:space="preserve"> XE "</w:instrText>
      </w:r>
      <w:r w:rsidRPr="006A2C14">
        <w:instrText>stone matrix asphalt</w:instrText>
      </w:r>
      <w:r>
        <w:instrText xml:space="preserve">" </w:instrText>
      </w:r>
      <w:r>
        <w:fldChar w:fldCharType="end"/>
      </w:r>
      <w:r>
        <w:t xml:space="preserve"> (</w:t>
      </w:r>
      <w:proofErr w:type="spellStart"/>
      <w:r>
        <w:t>SMA</w:t>
      </w:r>
      <w:proofErr w:type="spellEnd"/>
      <w:r>
        <w:fldChar w:fldCharType="begin"/>
      </w:r>
      <w:r>
        <w:instrText xml:space="preserve"> XE "</w:instrText>
      </w:r>
      <w:r w:rsidRPr="006A2C14">
        <w:instrText>SMA</w:instrText>
      </w:r>
      <w:r>
        <w:instrText>" \t "</w:instrText>
      </w:r>
      <w:r w:rsidRPr="00FA5065">
        <w:rPr>
          <w:rFonts w:asciiTheme="minorHAnsi" w:hAnsiTheme="minorHAnsi" w:cstheme="minorHAnsi"/>
          <w:i/>
        </w:rPr>
        <w:instrText>See</w:instrText>
      </w:r>
      <w:r w:rsidRPr="00FA5065">
        <w:rPr>
          <w:rFonts w:asciiTheme="minorHAnsi" w:hAnsiTheme="minorHAnsi" w:cstheme="minorHAnsi"/>
        </w:rPr>
        <w:instrText xml:space="preserve"> Stone Matrix Asphalt</w:instrText>
      </w:r>
      <w:r>
        <w:instrText xml:space="preserve">" </w:instrText>
      </w:r>
      <w:r>
        <w:fldChar w:fldCharType="end"/>
      </w:r>
      <w:r>
        <w:t>) it shall consist of mineral matter that meets the requirements of Tables 703-8, 703-9 and the following:</w:t>
      </w:r>
    </w:p>
    <w:p w14:paraId="6F0C9937" w14:textId="5EC2AD82" w:rsidR="009A6673" w:rsidRDefault="009A6673" w:rsidP="00656921">
      <w:pPr>
        <w:pStyle w:val="BodyText"/>
        <w:spacing w:after="160"/>
      </w:pPr>
      <w:r>
        <w:t>Alternative   mineral filler shall consist of finely divided mineral matter such as rock dust, slag dust, fly ash</w:t>
      </w:r>
      <w:r>
        <w:fldChar w:fldCharType="begin"/>
      </w:r>
      <w:r>
        <w:instrText xml:space="preserve"> XE "</w:instrText>
      </w:r>
      <w:r w:rsidRPr="002E7F0C">
        <w:rPr>
          <w:rFonts w:cs="Times New Roman"/>
          <w:szCs w:val="20"/>
        </w:rPr>
        <w:instrText>fly ash</w:instrText>
      </w:r>
      <w:r>
        <w:instrText xml:space="preserve">" </w:instrText>
      </w:r>
      <w:r>
        <w:fldChar w:fldCharType="end"/>
      </w:r>
      <w:r>
        <w:t xml:space="preserve">, loess, or other suitable mineral matter. Calcium oxide content of any mineral filler shall not exceed 22 percent.  </w:t>
      </w:r>
    </w:p>
    <w:p w14:paraId="6D87315C" w14:textId="77777777" w:rsidR="00343126" w:rsidRDefault="00343126" w:rsidP="00656921">
      <w:pPr>
        <w:pStyle w:val="BodyText"/>
        <w:spacing w:after="160"/>
      </w:pPr>
    </w:p>
    <w:p w14:paraId="515ECB2A" w14:textId="77777777" w:rsidR="009A6673" w:rsidRDefault="009A6673" w:rsidP="00656921">
      <w:pPr>
        <w:pStyle w:val="BodyText"/>
        <w:spacing w:after="160"/>
      </w:pPr>
      <w:r>
        <w:lastRenderedPageBreak/>
        <w:t xml:space="preserve">Alternative mineral filler test data shall be provided as part of the </w:t>
      </w:r>
      <w:proofErr w:type="spellStart"/>
      <w:r>
        <w:t>SMA</w:t>
      </w:r>
      <w:proofErr w:type="spellEnd"/>
      <w:r>
        <w:t xml:space="preserve"> </w:t>
      </w:r>
      <w:proofErr w:type="gramStart"/>
      <w:r>
        <w:t>mix</w:t>
      </w:r>
      <w:proofErr w:type="gramEnd"/>
      <w:r>
        <w:t xml:space="preserve"> design submittal and as required in Table 703-8 during production.</w:t>
      </w:r>
    </w:p>
    <w:p w14:paraId="3CA4F196" w14:textId="77777777" w:rsidR="009A6673" w:rsidRDefault="009A6673" w:rsidP="00656921">
      <w:pPr>
        <w:pStyle w:val="BodyText"/>
        <w:spacing w:after="160"/>
      </w:pPr>
      <w:r>
        <w:t>The Contractor</w:t>
      </w:r>
      <w:r>
        <w:fldChar w:fldCharType="begin"/>
      </w:r>
      <w:r>
        <w:instrText xml:space="preserve"> E "</w:instrText>
      </w:r>
      <w:r w:rsidRPr="004A6AA9">
        <w:instrText>Contractor</w:instrText>
      </w:r>
      <w:r>
        <w:instrText xml:space="preserve">" </w:instrText>
      </w:r>
      <w:r>
        <w:fldChar w:fldCharType="end"/>
      </w:r>
      <w:r>
        <w:t xml:space="preserve"> shall sample and test alternative mineral filler at the frequencies listed in Table 703-8.  Production will be suspended if alternative mineral filler test results fail to meet requirements. The Contractor shall submit written plans to correct the mineral filler operation to the Engineer</w:t>
      </w:r>
      <w:r>
        <w:fldChar w:fldCharType="begin"/>
      </w:r>
      <w:r>
        <w:instrText xml:space="preserve"> E "</w:instrText>
      </w:r>
      <w:r w:rsidRPr="004A6AA9">
        <w:instrText>Engineer</w:instrText>
      </w:r>
      <w:r>
        <w:instrText xml:space="preserve">" </w:instrText>
      </w:r>
      <w:r>
        <w:fldChar w:fldCharType="end"/>
      </w:r>
      <w:r>
        <w:t xml:space="preserve"> for approval prior to commencing paving</w:t>
      </w:r>
      <w:r>
        <w:fldChar w:fldCharType="begin"/>
      </w:r>
      <w:r>
        <w:instrText xml:space="preserve"> E "</w:instrText>
      </w:r>
      <w:r w:rsidRPr="004A6AA9">
        <w:rPr>
          <w:rFonts w:cs="Times New Roman"/>
          <w:szCs w:val="20"/>
        </w:rPr>
        <w:instrText>paving</w:instrText>
      </w:r>
      <w:r>
        <w:instrText xml:space="preserve">" </w:instrText>
      </w:r>
      <w:r>
        <w:fldChar w:fldCharType="end"/>
      </w:r>
      <w:r>
        <w:t xml:space="preserve">.  </w:t>
      </w:r>
    </w:p>
    <w:p w14:paraId="1ED4CD7A" w14:textId="77777777" w:rsidR="009A6673" w:rsidRDefault="009A6673" w:rsidP="009A6673">
      <w:pPr>
        <w:pStyle w:val="BodyText"/>
      </w:pPr>
    </w:p>
    <w:p w14:paraId="64DB8DD2" w14:textId="77777777" w:rsidR="009A6673" w:rsidRDefault="009A6673" w:rsidP="009A6673">
      <w:pPr>
        <w:pStyle w:val="TableHead"/>
      </w:pPr>
      <w:r>
        <w:t>Table 703-8</w:t>
      </w:r>
      <w:r>
        <w:br/>
        <w:t>REQUIRED TESTING FOR ALTERNATIVE</w:t>
      </w:r>
      <w:r>
        <w:br/>
      </w:r>
      <w:proofErr w:type="spellStart"/>
      <w:r>
        <w:t>SMA</w:t>
      </w:r>
      <w:proofErr w:type="spellEnd"/>
      <w:r>
        <w:t xml:space="preserve"> MINERAL FILLERS</w:t>
      </w:r>
    </w:p>
    <w:tbl>
      <w:tblPr>
        <w:tblW w:w="7140" w:type="dxa"/>
        <w:jc w:val="center"/>
        <w:tblBorders>
          <w:top w:val="double" w:sz="4" w:space="0" w:color="auto"/>
          <w:left w:val="double" w:sz="4" w:space="0" w:color="auto"/>
          <w:bottom w:val="double" w:sz="4" w:space="0" w:color="auto"/>
          <w:right w:val="doub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2492"/>
        <w:gridCol w:w="2112"/>
        <w:gridCol w:w="1466"/>
        <w:gridCol w:w="1070"/>
      </w:tblGrid>
      <w:tr w:rsidR="009A6673" w:rsidRPr="00177ACD" w14:paraId="0A60309E" w14:textId="77777777" w:rsidTr="00343126">
        <w:trPr>
          <w:jc w:val="center"/>
        </w:trPr>
        <w:tc>
          <w:tcPr>
            <w:tcW w:w="2492" w:type="dxa"/>
            <w:tcBorders>
              <w:top w:val="double" w:sz="4" w:space="0" w:color="auto"/>
              <w:left w:val="double" w:sz="4" w:space="0" w:color="auto"/>
              <w:bottom w:val="single" w:sz="4" w:space="0" w:color="auto"/>
            </w:tcBorders>
            <w:tcMar>
              <w:top w:w="14" w:type="dxa"/>
              <w:left w:w="115" w:type="dxa"/>
              <w:bottom w:w="14" w:type="dxa"/>
              <w:right w:w="115" w:type="dxa"/>
            </w:tcMar>
            <w:vAlign w:val="center"/>
          </w:tcPr>
          <w:p w14:paraId="55DC9C96" w14:textId="77777777" w:rsidR="009A6673" w:rsidRPr="00177ACD" w:rsidRDefault="009A6673" w:rsidP="00343126">
            <w:pPr>
              <w:keepNext/>
              <w:keepLines/>
              <w:spacing w:line="247" w:lineRule="auto"/>
              <w:rPr>
                <w:rFonts w:ascii="Times New Roman" w:hAnsi="Times New Roman" w:cs="Times New Roman"/>
                <w:b/>
                <w:sz w:val="20"/>
                <w:szCs w:val="20"/>
              </w:rPr>
            </w:pPr>
            <w:r w:rsidRPr="00177ACD">
              <w:rPr>
                <w:rFonts w:ascii="Times New Roman" w:hAnsi="Times New Roman" w:cs="Times New Roman"/>
                <w:b/>
                <w:sz w:val="20"/>
                <w:szCs w:val="20"/>
              </w:rPr>
              <w:t>Type of Test</w:t>
            </w:r>
          </w:p>
        </w:tc>
        <w:tc>
          <w:tcPr>
            <w:tcW w:w="2112" w:type="dxa"/>
            <w:tcBorders>
              <w:top w:val="double" w:sz="4" w:space="0" w:color="auto"/>
              <w:bottom w:val="single" w:sz="4" w:space="0" w:color="auto"/>
            </w:tcBorders>
            <w:tcMar>
              <w:top w:w="14" w:type="dxa"/>
              <w:left w:w="115" w:type="dxa"/>
              <w:bottom w:w="14" w:type="dxa"/>
              <w:right w:w="115" w:type="dxa"/>
            </w:tcMar>
            <w:vAlign w:val="center"/>
          </w:tcPr>
          <w:p w14:paraId="0B700488" w14:textId="77777777" w:rsidR="009A6673" w:rsidRPr="00177ACD" w:rsidRDefault="009A6673" w:rsidP="00343126">
            <w:pPr>
              <w:keepNext/>
              <w:keepLines/>
              <w:spacing w:line="247" w:lineRule="auto"/>
              <w:jc w:val="center"/>
              <w:rPr>
                <w:rFonts w:ascii="Times New Roman" w:hAnsi="Times New Roman" w:cs="Times New Roman"/>
                <w:b/>
                <w:sz w:val="20"/>
                <w:szCs w:val="20"/>
              </w:rPr>
            </w:pPr>
            <w:r w:rsidRPr="00177ACD">
              <w:rPr>
                <w:rFonts w:ascii="Times New Roman" w:hAnsi="Times New Roman" w:cs="Times New Roman"/>
                <w:b/>
                <w:sz w:val="20"/>
                <w:szCs w:val="20"/>
              </w:rPr>
              <w:t>Contractor</w:t>
            </w:r>
            <w:r>
              <w:rPr>
                <w:rFonts w:ascii="Times New Roman" w:hAnsi="Times New Roman" w:cs="Times New Roman"/>
                <w:b/>
                <w:sz w:val="20"/>
                <w:szCs w:val="20"/>
              </w:rPr>
              <w:fldChar w:fldCharType="begin"/>
            </w:r>
            <w:r>
              <w:instrText xml:space="preserve"> E "</w:instrText>
            </w:r>
            <w:r w:rsidRPr="004A6AA9">
              <w:instrText>Contractor</w:instrText>
            </w:r>
            <w:r>
              <w:instrText xml:space="preserve">" </w:instrText>
            </w:r>
            <w:r>
              <w:rPr>
                <w:rFonts w:ascii="Times New Roman" w:hAnsi="Times New Roman" w:cs="Times New Roman"/>
                <w:b/>
                <w:sz w:val="20"/>
                <w:szCs w:val="20"/>
              </w:rPr>
              <w:fldChar w:fldCharType="end"/>
            </w:r>
            <w:r w:rsidRPr="00177ACD">
              <w:rPr>
                <w:rFonts w:ascii="Times New Roman" w:hAnsi="Times New Roman" w:cs="Times New Roman"/>
                <w:b/>
                <w:sz w:val="20"/>
                <w:szCs w:val="20"/>
              </w:rPr>
              <w:t xml:space="preserve"> Testing Frequency</w:t>
            </w:r>
          </w:p>
        </w:tc>
        <w:tc>
          <w:tcPr>
            <w:tcW w:w="1466" w:type="dxa"/>
            <w:tcBorders>
              <w:top w:val="double" w:sz="4" w:space="0" w:color="auto"/>
              <w:bottom w:val="single" w:sz="4" w:space="0" w:color="auto"/>
            </w:tcBorders>
            <w:tcMar>
              <w:top w:w="14" w:type="dxa"/>
              <w:left w:w="115" w:type="dxa"/>
              <w:bottom w:w="14" w:type="dxa"/>
              <w:right w:w="115" w:type="dxa"/>
            </w:tcMar>
            <w:vAlign w:val="center"/>
          </w:tcPr>
          <w:p w14:paraId="636A874F" w14:textId="77777777" w:rsidR="009A6673" w:rsidRPr="00177ACD" w:rsidRDefault="009A6673" w:rsidP="00343126">
            <w:pPr>
              <w:keepNext/>
              <w:keepLines/>
              <w:spacing w:line="247" w:lineRule="auto"/>
              <w:jc w:val="center"/>
              <w:rPr>
                <w:rFonts w:ascii="Times New Roman" w:hAnsi="Times New Roman" w:cs="Times New Roman"/>
                <w:b/>
                <w:sz w:val="20"/>
                <w:szCs w:val="20"/>
              </w:rPr>
            </w:pPr>
            <w:r w:rsidRPr="00177ACD">
              <w:rPr>
                <w:rFonts w:ascii="Times New Roman" w:hAnsi="Times New Roman" w:cs="Times New Roman"/>
                <w:b/>
                <w:sz w:val="20"/>
                <w:szCs w:val="20"/>
              </w:rPr>
              <w:t>Specification Limit</w:t>
            </w:r>
          </w:p>
        </w:tc>
        <w:tc>
          <w:tcPr>
            <w:tcW w:w="1070" w:type="dxa"/>
            <w:tcBorders>
              <w:top w:val="double" w:sz="4" w:space="0" w:color="auto"/>
              <w:bottom w:val="single" w:sz="4" w:space="0" w:color="auto"/>
              <w:right w:val="double" w:sz="4" w:space="0" w:color="auto"/>
            </w:tcBorders>
            <w:tcMar>
              <w:top w:w="14" w:type="dxa"/>
              <w:left w:w="115" w:type="dxa"/>
              <w:bottom w:w="14" w:type="dxa"/>
              <w:right w:w="115" w:type="dxa"/>
            </w:tcMar>
            <w:vAlign w:val="center"/>
          </w:tcPr>
          <w:p w14:paraId="08D5BA7E" w14:textId="77777777" w:rsidR="009A6673" w:rsidRPr="00177ACD" w:rsidRDefault="009A6673" w:rsidP="00343126">
            <w:pPr>
              <w:keepNext/>
              <w:keepLines/>
              <w:spacing w:line="247" w:lineRule="auto"/>
              <w:jc w:val="center"/>
              <w:rPr>
                <w:rFonts w:ascii="Times New Roman" w:hAnsi="Times New Roman" w:cs="Times New Roman"/>
                <w:b/>
                <w:sz w:val="20"/>
                <w:szCs w:val="20"/>
              </w:rPr>
            </w:pPr>
            <w:r w:rsidRPr="00177ACD">
              <w:rPr>
                <w:rFonts w:ascii="Times New Roman" w:hAnsi="Times New Roman" w:cs="Times New Roman"/>
                <w:b/>
                <w:sz w:val="20"/>
                <w:szCs w:val="20"/>
              </w:rPr>
              <w:t>Remarks</w:t>
            </w:r>
          </w:p>
        </w:tc>
      </w:tr>
      <w:tr w:rsidR="009A6673" w:rsidRPr="00177ACD" w14:paraId="5CA1F68F" w14:textId="77777777" w:rsidTr="00343126">
        <w:trPr>
          <w:jc w:val="center"/>
        </w:trPr>
        <w:tc>
          <w:tcPr>
            <w:tcW w:w="2492" w:type="dxa"/>
            <w:tcBorders>
              <w:top w:val="single" w:sz="4" w:space="0" w:color="auto"/>
              <w:bottom w:val="single" w:sz="4" w:space="0" w:color="auto"/>
            </w:tcBorders>
            <w:shd w:val="clear" w:color="auto" w:fill="D9D9D9" w:themeFill="background1" w:themeFillShade="D9"/>
            <w:tcMar>
              <w:top w:w="14" w:type="dxa"/>
              <w:left w:w="115" w:type="dxa"/>
              <w:bottom w:w="14" w:type="dxa"/>
              <w:right w:w="115" w:type="dxa"/>
            </w:tcMar>
            <w:vAlign w:val="center"/>
          </w:tcPr>
          <w:p w14:paraId="2735E3C2" w14:textId="77777777" w:rsidR="009A6673" w:rsidRPr="00177ACD" w:rsidRDefault="009A6673" w:rsidP="00343126">
            <w:pPr>
              <w:keepNext/>
              <w:keepLines/>
              <w:spacing w:line="247" w:lineRule="auto"/>
              <w:rPr>
                <w:rFonts w:ascii="Times New Roman" w:hAnsi="Times New Roman" w:cs="Times New Roman"/>
                <w:sz w:val="20"/>
                <w:szCs w:val="20"/>
              </w:rPr>
            </w:pPr>
            <w:r w:rsidRPr="00177ACD">
              <w:rPr>
                <w:rFonts w:ascii="Times New Roman" w:hAnsi="Times New Roman" w:cs="Times New Roman"/>
                <w:sz w:val="20"/>
                <w:szCs w:val="20"/>
              </w:rPr>
              <w:t xml:space="preserve">Plasticity Index AASHTO </w:t>
            </w:r>
            <w:proofErr w:type="spellStart"/>
            <w:r w:rsidRPr="00177ACD">
              <w:rPr>
                <w:rFonts w:ascii="Times New Roman" w:hAnsi="Times New Roman" w:cs="Times New Roman"/>
                <w:sz w:val="20"/>
                <w:szCs w:val="20"/>
              </w:rPr>
              <w:t>T90</w:t>
            </w:r>
            <w:proofErr w:type="spellEnd"/>
          </w:p>
        </w:tc>
        <w:tc>
          <w:tcPr>
            <w:tcW w:w="2112" w:type="dxa"/>
            <w:tcBorders>
              <w:top w:val="single" w:sz="4" w:space="0" w:color="auto"/>
              <w:bottom w:val="single" w:sz="4" w:space="0" w:color="auto"/>
            </w:tcBorders>
            <w:shd w:val="clear" w:color="auto" w:fill="D9D9D9" w:themeFill="background1" w:themeFillShade="D9"/>
            <w:tcMar>
              <w:top w:w="14" w:type="dxa"/>
              <w:left w:w="115" w:type="dxa"/>
              <w:bottom w:w="14" w:type="dxa"/>
              <w:right w:w="115" w:type="dxa"/>
            </w:tcMar>
            <w:vAlign w:val="center"/>
          </w:tcPr>
          <w:p w14:paraId="596F5275" w14:textId="77777777" w:rsidR="009A6673" w:rsidRPr="00177ACD" w:rsidRDefault="009A6673" w:rsidP="00343126">
            <w:pPr>
              <w:keepNext/>
              <w:keepLines/>
              <w:spacing w:line="247" w:lineRule="auto"/>
              <w:rPr>
                <w:rFonts w:ascii="Times New Roman" w:hAnsi="Times New Roman" w:cs="Times New Roman"/>
                <w:sz w:val="20"/>
                <w:szCs w:val="20"/>
              </w:rPr>
            </w:pPr>
            <w:r w:rsidRPr="00177ACD">
              <w:rPr>
                <w:rFonts w:ascii="Times New Roman" w:hAnsi="Times New Roman" w:cs="Times New Roman"/>
                <w:sz w:val="20"/>
                <w:szCs w:val="20"/>
              </w:rPr>
              <w:t xml:space="preserve">One per 10,000 tons of </w:t>
            </w:r>
            <w:proofErr w:type="spellStart"/>
            <w:r w:rsidRPr="00177ACD">
              <w:rPr>
                <w:rFonts w:ascii="Times New Roman" w:hAnsi="Times New Roman" w:cs="Times New Roman"/>
                <w:sz w:val="20"/>
                <w:szCs w:val="20"/>
              </w:rPr>
              <w:t>SMA</w:t>
            </w:r>
            <w:proofErr w:type="spellEnd"/>
            <w:r w:rsidRPr="00177ACD">
              <w:rPr>
                <w:rFonts w:ascii="Times New Roman" w:hAnsi="Times New Roman" w:cs="Times New Roman"/>
                <w:sz w:val="20"/>
                <w:szCs w:val="20"/>
              </w:rPr>
              <w:t xml:space="preserve"> placed♦</w:t>
            </w:r>
          </w:p>
        </w:tc>
        <w:tc>
          <w:tcPr>
            <w:tcW w:w="1466" w:type="dxa"/>
            <w:tcBorders>
              <w:top w:val="single" w:sz="4" w:space="0" w:color="auto"/>
              <w:bottom w:val="single" w:sz="4" w:space="0" w:color="auto"/>
            </w:tcBorders>
            <w:shd w:val="clear" w:color="auto" w:fill="D9D9D9" w:themeFill="background1" w:themeFillShade="D9"/>
            <w:tcMar>
              <w:top w:w="14" w:type="dxa"/>
              <w:left w:w="115" w:type="dxa"/>
              <w:bottom w:w="14" w:type="dxa"/>
              <w:right w:w="115" w:type="dxa"/>
            </w:tcMar>
            <w:vAlign w:val="center"/>
          </w:tcPr>
          <w:p w14:paraId="1EBB2933" w14:textId="77777777" w:rsidR="009A6673" w:rsidRPr="00177ACD" w:rsidRDefault="009A6673" w:rsidP="00343126">
            <w:pPr>
              <w:keepNext/>
              <w:keepLines/>
              <w:spacing w:line="247" w:lineRule="auto"/>
              <w:jc w:val="center"/>
              <w:rPr>
                <w:rFonts w:ascii="Times New Roman" w:hAnsi="Times New Roman" w:cs="Times New Roman"/>
                <w:sz w:val="20"/>
                <w:szCs w:val="20"/>
              </w:rPr>
            </w:pPr>
            <w:r w:rsidRPr="00177ACD">
              <w:rPr>
                <w:rFonts w:ascii="Times New Roman" w:hAnsi="Times New Roman" w:cs="Times New Roman"/>
                <w:sz w:val="20"/>
                <w:szCs w:val="20"/>
              </w:rPr>
              <w:t>4% Maximum</w:t>
            </w:r>
          </w:p>
        </w:tc>
        <w:tc>
          <w:tcPr>
            <w:tcW w:w="1070" w:type="dxa"/>
            <w:tcBorders>
              <w:top w:val="single" w:sz="4" w:space="0" w:color="auto"/>
              <w:bottom w:val="single" w:sz="4" w:space="0" w:color="auto"/>
            </w:tcBorders>
            <w:shd w:val="clear" w:color="auto" w:fill="D9D9D9" w:themeFill="background1" w:themeFillShade="D9"/>
            <w:tcMar>
              <w:top w:w="14" w:type="dxa"/>
              <w:left w:w="115" w:type="dxa"/>
              <w:bottom w:w="14" w:type="dxa"/>
              <w:right w:w="115" w:type="dxa"/>
            </w:tcMar>
            <w:vAlign w:val="center"/>
          </w:tcPr>
          <w:p w14:paraId="0D284313" w14:textId="77777777" w:rsidR="009A6673" w:rsidRPr="00177ACD" w:rsidRDefault="009A6673" w:rsidP="00343126">
            <w:pPr>
              <w:keepNext/>
              <w:keepLines/>
              <w:spacing w:line="247" w:lineRule="auto"/>
              <w:jc w:val="center"/>
              <w:rPr>
                <w:rFonts w:ascii="Times New Roman" w:hAnsi="Times New Roman" w:cs="Times New Roman"/>
                <w:sz w:val="20"/>
                <w:szCs w:val="20"/>
              </w:rPr>
            </w:pPr>
            <w:r w:rsidRPr="00177ACD">
              <w:rPr>
                <w:rFonts w:ascii="Times New Roman" w:hAnsi="Times New Roman" w:cs="Times New Roman"/>
                <w:sz w:val="20"/>
                <w:szCs w:val="20"/>
              </w:rPr>
              <w:t>▲</w:t>
            </w:r>
          </w:p>
        </w:tc>
      </w:tr>
      <w:tr w:rsidR="009A6673" w:rsidRPr="00177ACD" w14:paraId="156799DB" w14:textId="77777777" w:rsidTr="00343126">
        <w:trPr>
          <w:jc w:val="center"/>
        </w:trPr>
        <w:tc>
          <w:tcPr>
            <w:tcW w:w="2492" w:type="dxa"/>
            <w:tcBorders>
              <w:top w:val="single" w:sz="4" w:space="0" w:color="auto"/>
              <w:bottom w:val="single" w:sz="4" w:space="0" w:color="auto"/>
            </w:tcBorders>
            <w:tcMar>
              <w:top w:w="14" w:type="dxa"/>
              <w:left w:w="115" w:type="dxa"/>
              <w:bottom w:w="14" w:type="dxa"/>
              <w:right w:w="115" w:type="dxa"/>
            </w:tcMar>
            <w:vAlign w:val="center"/>
          </w:tcPr>
          <w:p w14:paraId="4C7CB0CD" w14:textId="77777777" w:rsidR="009A6673" w:rsidRPr="00177ACD" w:rsidRDefault="009A6673" w:rsidP="00343126">
            <w:pPr>
              <w:keepNext/>
              <w:keepLines/>
              <w:spacing w:line="247" w:lineRule="auto"/>
              <w:rPr>
                <w:rFonts w:ascii="Times New Roman" w:hAnsi="Times New Roman" w:cs="Times New Roman"/>
                <w:sz w:val="20"/>
                <w:szCs w:val="20"/>
              </w:rPr>
            </w:pPr>
            <w:r w:rsidRPr="00177ACD">
              <w:rPr>
                <w:rFonts w:ascii="Times New Roman" w:hAnsi="Times New Roman" w:cs="Times New Roman"/>
                <w:sz w:val="20"/>
                <w:szCs w:val="20"/>
              </w:rPr>
              <w:t xml:space="preserve">Hydrometer Analysis AASHTO </w:t>
            </w:r>
            <w:proofErr w:type="spellStart"/>
            <w:r w:rsidRPr="00177ACD">
              <w:rPr>
                <w:rFonts w:ascii="Times New Roman" w:hAnsi="Times New Roman" w:cs="Times New Roman"/>
                <w:sz w:val="20"/>
                <w:szCs w:val="20"/>
              </w:rPr>
              <w:t>T88</w:t>
            </w:r>
            <w:proofErr w:type="spellEnd"/>
          </w:p>
        </w:tc>
        <w:tc>
          <w:tcPr>
            <w:tcW w:w="2112" w:type="dxa"/>
            <w:tcBorders>
              <w:top w:val="single" w:sz="4" w:space="0" w:color="auto"/>
              <w:bottom w:val="single" w:sz="4" w:space="0" w:color="auto"/>
            </w:tcBorders>
            <w:tcMar>
              <w:top w:w="14" w:type="dxa"/>
              <w:left w:w="115" w:type="dxa"/>
              <w:bottom w:w="14" w:type="dxa"/>
              <w:right w:w="115" w:type="dxa"/>
            </w:tcMar>
            <w:vAlign w:val="center"/>
          </w:tcPr>
          <w:p w14:paraId="6697950B" w14:textId="77777777" w:rsidR="009A6673" w:rsidRPr="00177ACD" w:rsidRDefault="009A6673" w:rsidP="00343126">
            <w:pPr>
              <w:keepNext/>
              <w:keepLines/>
              <w:spacing w:line="247" w:lineRule="auto"/>
              <w:rPr>
                <w:rFonts w:ascii="Times New Roman" w:hAnsi="Times New Roman" w:cs="Times New Roman"/>
                <w:sz w:val="20"/>
                <w:szCs w:val="20"/>
              </w:rPr>
            </w:pPr>
            <w:r w:rsidRPr="00177ACD">
              <w:rPr>
                <w:rFonts w:ascii="Times New Roman" w:hAnsi="Times New Roman" w:cs="Times New Roman"/>
                <w:sz w:val="20"/>
                <w:szCs w:val="20"/>
              </w:rPr>
              <w:t>One at Mix Design submittal</w:t>
            </w:r>
          </w:p>
        </w:tc>
        <w:tc>
          <w:tcPr>
            <w:tcW w:w="1466" w:type="dxa"/>
            <w:tcBorders>
              <w:top w:val="single" w:sz="4" w:space="0" w:color="auto"/>
              <w:bottom w:val="single" w:sz="4" w:space="0" w:color="auto"/>
            </w:tcBorders>
            <w:tcMar>
              <w:top w:w="14" w:type="dxa"/>
              <w:left w:w="115" w:type="dxa"/>
              <w:bottom w:w="14" w:type="dxa"/>
              <w:right w:w="115" w:type="dxa"/>
            </w:tcMar>
            <w:vAlign w:val="center"/>
          </w:tcPr>
          <w:p w14:paraId="603DA867" w14:textId="77777777" w:rsidR="009A6673" w:rsidRPr="00177ACD" w:rsidRDefault="009A6673" w:rsidP="00343126">
            <w:pPr>
              <w:keepNext/>
              <w:keepLines/>
              <w:spacing w:line="247" w:lineRule="auto"/>
              <w:jc w:val="center"/>
              <w:rPr>
                <w:rFonts w:ascii="Times New Roman" w:hAnsi="Times New Roman" w:cs="Times New Roman"/>
                <w:sz w:val="20"/>
                <w:szCs w:val="20"/>
              </w:rPr>
            </w:pPr>
            <w:r w:rsidRPr="00177ACD">
              <w:rPr>
                <w:rFonts w:ascii="Times New Roman" w:hAnsi="Times New Roman" w:cs="Times New Roman"/>
                <w:sz w:val="20"/>
                <w:szCs w:val="20"/>
              </w:rPr>
              <w:t>Report</w:t>
            </w:r>
          </w:p>
        </w:tc>
        <w:tc>
          <w:tcPr>
            <w:tcW w:w="1070" w:type="dxa"/>
            <w:tcBorders>
              <w:top w:val="single" w:sz="4" w:space="0" w:color="auto"/>
              <w:bottom w:val="single" w:sz="4" w:space="0" w:color="auto"/>
            </w:tcBorders>
            <w:tcMar>
              <w:top w:w="14" w:type="dxa"/>
              <w:left w:w="115" w:type="dxa"/>
              <w:bottom w:w="14" w:type="dxa"/>
              <w:right w:w="115" w:type="dxa"/>
            </w:tcMar>
            <w:vAlign w:val="center"/>
          </w:tcPr>
          <w:p w14:paraId="3872565A" w14:textId="77777777" w:rsidR="009A6673" w:rsidRPr="00177ACD" w:rsidRDefault="009A6673" w:rsidP="00343126">
            <w:pPr>
              <w:keepNext/>
              <w:keepLines/>
              <w:spacing w:line="247" w:lineRule="auto"/>
              <w:jc w:val="center"/>
              <w:rPr>
                <w:rFonts w:ascii="Times New Roman" w:hAnsi="Times New Roman" w:cs="Times New Roman"/>
                <w:sz w:val="20"/>
                <w:szCs w:val="20"/>
              </w:rPr>
            </w:pPr>
          </w:p>
        </w:tc>
      </w:tr>
      <w:tr w:rsidR="009A6673" w:rsidRPr="00177ACD" w14:paraId="11CFA259" w14:textId="77777777" w:rsidTr="00343126">
        <w:trPr>
          <w:jc w:val="center"/>
        </w:trPr>
        <w:tc>
          <w:tcPr>
            <w:tcW w:w="2492" w:type="dxa"/>
            <w:tcBorders>
              <w:top w:val="single" w:sz="4" w:space="0" w:color="auto"/>
              <w:bottom w:val="single" w:sz="4" w:space="0" w:color="auto"/>
            </w:tcBorders>
            <w:shd w:val="clear" w:color="auto" w:fill="D9D9D9" w:themeFill="background1" w:themeFillShade="D9"/>
            <w:tcMar>
              <w:top w:w="14" w:type="dxa"/>
              <w:left w:w="115" w:type="dxa"/>
              <w:bottom w:w="14" w:type="dxa"/>
              <w:right w:w="115" w:type="dxa"/>
            </w:tcMar>
            <w:vAlign w:val="center"/>
          </w:tcPr>
          <w:p w14:paraId="42863442" w14:textId="77777777" w:rsidR="009A6673" w:rsidRPr="00177ACD" w:rsidRDefault="009A6673" w:rsidP="00343126">
            <w:pPr>
              <w:keepNext/>
              <w:keepLines/>
              <w:spacing w:line="247" w:lineRule="auto"/>
              <w:rPr>
                <w:rFonts w:ascii="Times New Roman" w:hAnsi="Times New Roman" w:cs="Times New Roman"/>
                <w:sz w:val="20"/>
                <w:szCs w:val="20"/>
              </w:rPr>
            </w:pPr>
            <w:r w:rsidRPr="00177ACD">
              <w:rPr>
                <w:rFonts w:ascii="Times New Roman" w:hAnsi="Times New Roman" w:cs="Times New Roman"/>
                <w:sz w:val="20"/>
                <w:szCs w:val="20"/>
              </w:rPr>
              <w:t xml:space="preserve">Gradation AASHTO </w:t>
            </w:r>
            <w:proofErr w:type="spellStart"/>
            <w:r w:rsidRPr="00177ACD">
              <w:rPr>
                <w:rFonts w:ascii="Times New Roman" w:hAnsi="Times New Roman" w:cs="Times New Roman"/>
                <w:sz w:val="20"/>
                <w:szCs w:val="20"/>
              </w:rPr>
              <w:t>T37</w:t>
            </w:r>
            <w:proofErr w:type="spellEnd"/>
          </w:p>
        </w:tc>
        <w:tc>
          <w:tcPr>
            <w:tcW w:w="2112" w:type="dxa"/>
            <w:tcBorders>
              <w:top w:val="single" w:sz="4" w:space="0" w:color="auto"/>
              <w:bottom w:val="single" w:sz="4" w:space="0" w:color="auto"/>
            </w:tcBorders>
            <w:shd w:val="clear" w:color="auto" w:fill="D9D9D9" w:themeFill="background1" w:themeFillShade="D9"/>
            <w:tcMar>
              <w:top w:w="14" w:type="dxa"/>
              <w:left w:w="115" w:type="dxa"/>
              <w:bottom w:w="14" w:type="dxa"/>
              <w:right w:w="115" w:type="dxa"/>
            </w:tcMar>
            <w:vAlign w:val="center"/>
          </w:tcPr>
          <w:p w14:paraId="318FAFAE" w14:textId="77777777" w:rsidR="009A6673" w:rsidRPr="00177ACD" w:rsidRDefault="009A6673" w:rsidP="00343126">
            <w:pPr>
              <w:keepNext/>
              <w:keepLines/>
              <w:spacing w:line="247" w:lineRule="auto"/>
              <w:rPr>
                <w:rFonts w:ascii="Times New Roman" w:hAnsi="Times New Roman" w:cs="Times New Roman"/>
                <w:sz w:val="20"/>
                <w:szCs w:val="20"/>
              </w:rPr>
            </w:pPr>
            <w:r w:rsidRPr="00177ACD">
              <w:rPr>
                <w:rFonts w:ascii="Times New Roman" w:hAnsi="Times New Roman" w:cs="Times New Roman"/>
                <w:sz w:val="20"/>
                <w:szCs w:val="20"/>
              </w:rPr>
              <w:t xml:space="preserve">One per 10,000 tons of </w:t>
            </w:r>
            <w:proofErr w:type="spellStart"/>
            <w:r w:rsidRPr="00177ACD">
              <w:rPr>
                <w:rFonts w:ascii="Times New Roman" w:hAnsi="Times New Roman" w:cs="Times New Roman"/>
                <w:sz w:val="20"/>
                <w:szCs w:val="20"/>
              </w:rPr>
              <w:t>SMA</w:t>
            </w:r>
            <w:proofErr w:type="spellEnd"/>
            <w:r w:rsidRPr="00177ACD">
              <w:rPr>
                <w:rFonts w:ascii="Times New Roman" w:hAnsi="Times New Roman" w:cs="Times New Roman"/>
                <w:sz w:val="20"/>
                <w:szCs w:val="20"/>
              </w:rPr>
              <w:t xml:space="preserve"> placed♦</w:t>
            </w:r>
          </w:p>
        </w:tc>
        <w:tc>
          <w:tcPr>
            <w:tcW w:w="1466" w:type="dxa"/>
            <w:tcBorders>
              <w:top w:val="single" w:sz="4" w:space="0" w:color="auto"/>
              <w:bottom w:val="single" w:sz="4" w:space="0" w:color="auto"/>
            </w:tcBorders>
            <w:shd w:val="clear" w:color="auto" w:fill="D9D9D9" w:themeFill="background1" w:themeFillShade="D9"/>
            <w:tcMar>
              <w:top w:w="14" w:type="dxa"/>
              <w:left w:w="115" w:type="dxa"/>
              <w:bottom w:w="14" w:type="dxa"/>
              <w:right w:w="115" w:type="dxa"/>
            </w:tcMar>
            <w:vAlign w:val="center"/>
          </w:tcPr>
          <w:p w14:paraId="705368AB" w14:textId="77777777" w:rsidR="009A6673" w:rsidRPr="00177ACD" w:rsidRDefault="009A6673" w:rsidP="00343126">
            <w:pPr>
              <w:keepNext/>
              <w:keepLines/>
              <w:spacing w:line="247" w:lineRule="auto"/>
              <w:jc w:val="center"/>
              <w:rPr>
                <w:rFonts w:ascii="Times New Roman" w:hAnsi="Times New Roman" w:cs="Times New Roman"/>
                <w:sz w:val="20"/>
                <w:szCs w:val="20"/>
              </w:rPr>
            </w:pPr>
            <w:r w:rsidRPr="00177ACD">
              <w:rPr>
                <w:rFonts w:ascii="Times New Roman" w:hAnsi="Times New Roman" w:cs="Times New Roman"/>
                <w:sz w:val="20"/>
                <w:szCs w:val="20"/>
              </w:rPr>
              <w:t>Table 703-9</w:t>
            </w:r>
          </w:p>
        </w:tc>
        <w:tc>
          <w:tcPr>
            <w:tcW w:w="1070" w:type="dxa"/>
            <w:tcBorders>
              <w:top w:val="single" w:sz="4" w:space="0" w:color="auto"/>
              <w:bottom w:val="single" w:sz="4" w:space="0" w:color="auto"/>
            </w:tcBorders>
            <w:shd w:val="clear" w:color="auto" w:fill="D9D9D9" w:themeFill="background1" w:themeFillShade="D9"/>
            <w:tcMar>
              <w:top w:w="14" w:type="dxa"/>
              <w:left w:w="115" w:type="dxa"/>
              <w:bottom w:w="14" w:type="dxa"/>
              <w:right w:w="115" w:type="dxa"/>
            </w:tcMar>
            <w:vAlign w:val="center"/>
          </w:tcPr>
          <w:p w14:paraId="4AE36CBE" w14:textId="77777777" w:rsidR="009A6673" w:rsidRPr="00177ACD" w:rsidRDefault="009A6673" w:rsidP="00343126">
            <w:pPr>
              <w:keepNext/>
              <w:keepLines/>
              <w:spacing w:line="247" w:lineRule="auto"/>
              <w:jc w:val="center"/>
              <w:rPr>
                <w:rFonts w:ascii="Times New Roman" w:hAnsi="Times New Roman" w:cs="Times New Roman"/>
                <w:sz w:val="20"/>
                <w:szCs w:val="20"/>
              </w:rPr>
            </w:pPr>
            <w:r w:rsidRPr="00177ACD">
              <w:rPr>
                <w:rFonts w:ascii="Times New Roman" w:hAnsi="Times New Roman" w:cs="Times New Roman"/>
                <w:sz w:val="20"/>
                <w:szCs w:val="20"/>
              </w:rPr>
              <w:t>▲</w:t>
            </w:r>
          </w:p>
        </w:tc>
      </w:tr>
      <w:tr w:rsidR="009A6673" w:rsidRPr="00177ACD" w14:paraId="630FB3FC" w14:textId="77777777" w:rsidTr="00343126">
        <w:trPr>
          <w:jc w:val="center"/>
        </w:trPr>
        <w:tc>
          <w:tcPr>
            <w:tcW w:w="2492" w:type="dxa"/>
            <w:tcBorders>
              <w:top w:val="single" w:sz="4" w:space="0" w:color="auto"/>
              <w:bottom w:val="single" w:sz="4" w:space="0" w:color="auto"/>
            </w:tcBorders>
            <w:tcMar>
              <w:top w:w="14" w:type="dxa"/>
              <w:left w:w="115" w:type="dxa"/>
              <w:bottom w:w="14" w:type="dxa"/>
              <w:right w:w="115" w:type="dxa"/>
            </w:tcMar>
            <w:vAlign w:val="center"/>
          </w:tcPr>
          <w:p w14:paraId="6593E455" w14:textId="77777777" w:rsidR="009A6673" w:rsidRPr="00177ACD" w:rsidRDefault="009A6673" w:rsidP="00343126">
            <w:pPr>
              <w:keepNext/>
              <w:keepLines/>
              <w:spacing w:line="247" w:lineRule="auto"/>
              <w:rPr>
                <w:rFonts w:ascii="Times New Roman" w:hAnsi="Times New Roman" w:cs="Times New Roman"/>
                <w:sz w:val="20"/>
                <w:szCs w:val="20"/>
              </w:rPr>
            </w:pPr>
            <w:r w:rsidRPr="00177ACD">
              <w:rPr>
                <w:rFonts w:ascii="Times New Roman" w:hAnsi="Times New Roman" w:cs="Times New Roman"/>
                <w:sz w:val="20"/>
                <w:szCs w:val="20"/>
              </w:rPr>
              <w:t xml:space="preserve">Calcium Oxide Content </w:t>
            </w:r>
          </w:p>
          <w:p w14:paraId="75AB6CF6" w14:textId="77777777" w:rsidR="009A6673" w:rsidRPr="00177ACD" w:rsidRDefault="009A6673" w:rsidP="00343126">
            <w:pPr>
              <w:keepNext/>
              <w:keepLines/>
              <w:spacing w:line="247" w:lineRule="auto"/>
              <w:rPr>
                <w:rFonts w:ascii="Times New Roman" w:hAnsi="Times New Roman" w:cs="Times New Roman"/>
                <w:sz w:val="20"/>
                <w:szCs w:val="20"/>
              </w:rPr>
            </w:pPr>
            <w:r w:rsidRPr="00177ACD">
              <w:rPr>
                <w:rFonts w:ascii="Times New Roman" w:hAnsi="Times New Roman" w:cs="Times New Roman"/>
                <w:sz w:val="20"/>
                <w:szCs w:val="20"/>
              </w:rPr>
              <w:t xml:space="preserve">ASTM </w:t>
            </w:r>
            <w:proofErr w:type="spellStart"/>
            <w:r w:rsidRPr="00177ACD">
              <w:rPr>
                <w:rFonts w:ascii="Times New Roman" w:hAnsi="Times New Roman" w:cs="Times New Roman"/>
                <w:sz w:val="20"/>
                <w:szCs w:val="20"/>
              </w:rPr>
              <w:t>C25</w:t>
            </w:r>
            <w:proofErr w:type="spellEnd"/>
          </w:p>
        </w:tc>
        <w:tc>
          <w:tcPr>
            <w:tcW w:w="2112" w:type="dxa"/>
            <w:tcBorders>
              <w:top w:val="single" w:sz="4" w:space="0" w:color="auto"/>
              <w:bottom w:val="single" w:sz="4" w:space="0" w:color="auto"/>
            </w:tcBorders>
            <w:tcMar>
              <w:top w:w="14" w:type="dxa"/>
              <w:left w:w="115" w:type="dxa"/>
              <w:bottom w:w="14" w:type="dxa"/>
              <w:right w:w="115" w:type="dxa"/>
            </w:tcMar>
            <w:vAlign w:val="center"/>
          </w:tcPr>
          <w:p w14:paraId="4C8022A3" w14:textId="77777777" w:rsidR="009A6673" w:rsidRPr="00177ACD" w:rsidRDefault="009A6673" w:rsidP="00343126">
            <w:pPr>
              <w:keepNext/>
              <w:keepLines/>
              <w:spacing w:line="247" w:lineRule="auto"/>
              <w:rPr>
                <w:rFonts w:ascii="Times New Roman" w:hAnsi="Times New Roman" w:cs="Times New Roman"/>
                <w:sz w:val="20"/>
                <w:szCs w:val="20"/>
              </w:rPr>
            </w:pPr>
            <w:r w:rsidRPr="00177ACD">
              <w:rPr>
                <w:rFonts w:ascii="Times New Roman" w:hAnsi="Times New Roman" w:cs="Times New Roman"/>
                <w:sz w:val="20"/>
                <w:szCs w:val="20"/>
              </w:rPr>
              <w:t>One at Mix Design submittal</w:t>
            </w:r>
          </w:p>
        </w:tc>
        <w:tc>
          <w:tcPr>
            <w:tcW w:w="1466" w:type="dxa"/>
            <w:tcBorders>
              <w:top w:val="single" w:sz="4" w:space="0" w:color="auto"/>
              <w:bottom w:val="single" w:sz="4" w:space="0" w:color="auto"/>
            </w:tcBorders>
            <w:tcMar>
              <w:top w:w="14" w:type="dxa"/>
              <w:left w:w="115" w:type="dxa"/>
              <w:bottom w:w="14" w:type="dxa"/>
              <w:right w:w="115" w:type="dxa"/>
            </w:tcMar>
            <w:vAlign w:val="center"/>
          </w:tcPr>
          <w:p w14:paraId="6ABD980F" w14:textId="77777777" w:rsidR="009A6673" w:rsidRPr="00177ACD" w:rsidRDefault="009A6673" w:rsidP="00343126">
            <w:pPr>
              <w:keepNext/>
              <w:keepLines/>
              <w:spacing w:line="247" w:lineRule="auto"/>
              <w:jc w:val="center"/>
              <w:rPr>
                <w:rFonts w:ascii="Times New Roman" w:hAnsi="Times New Roman" w:cs="Times New Roman"/>
                <w:sz w:val="20"/>
                <w:szCs w:val="20"/>
              </w:rPr>
            </w:pPr>
            <w:r w:rsidRPr="00177ACD">
              <w:rPr>
                <w:rFonts w:ascii="Times New Roman" w:hAnsi="Times New Roman" w:cs="Times New Roman"/>
                <w:sz w:val="20"/>
                <w:szCs w:val="20"/>
              </w:rPr>
              <w:t>22% Maximum</w:t>
            </w:r>
          </w:p>
        </w:tc>
        <w:tc>
          <w:tcPr>
            <w:tcW w:w="1070" w:type="dxa"/>
            <w:tcBorders>
              <w:top w:val="single" w:sz="4" w:space="0" w:color="auto"/>
              <w:bottom w:val="single" w:sz="4" w:space="0" w:color="auto"/>
            </w:tcBorders>
            <w:tcMar>
              <w:top w:w="14" w:type="dxa"/>
              <w:left w:w="115" w:type="dxa"/>
              <w:bottom w:w="14" w:type="dxa"/>
              <w:right w:w="115" w:type="dxa"/>
            </w:tcMar>
            <w:vAlign w:val="center"/>
          </w:tcPr>
          <w:p w14:paraId="067F7748" w14:textId="77777777" w:rsidR="009A6673" w:rsidRPr="00177ACD" w:rsidRDefault="009A6673" w:rsidP="00343126">
            <w:pPr>
              <w:keepNext/>
              <w:keepLines/>
              <w:spacing w:line="247" w:lineRule="auto"/>
              <w:jc w:val="center"/>
              <w:rPr>
                <w:rFonts w:ascii="Times New Roman" w:hAnsi="Times New Roman" w:cs="Times New Roman"/>
                <w:sz w:val="20"/>
                <w:szCs w:val="20"/>
              </w:rPr>
            </w:pPr>
          </w:p>
        </w:tc>
      </w:tr>
      <w:tr w:rsidR="009A6673" w:rsidRPr="00177ACD" w14:paraId="2421F08C" w14:textId="77777777" w:rsidTr="00343126">
        <w:trPr>
          <w:jc w:val="center"/>
        </w:trPr>
        <w:tc>
          <w:tcPr>
            <w:tcW w:w="2492" w:type="dxa"/>
            <w:tcBorders>
              <w:top w:val="single" w:sz="4" w:space="0" w:color="auto"/>
              <w:bottom w:val="single" w:sz="4" w:space="0" w:color="auto"/>
            </w:tcBorders>
            <w:shd w:val="clear" w:color="auto" w:fill="D9D9D9" w:themeFill="background1" w:themeFillShade="D9"/>
            <w:tcMar>
              <w:top w:w="14" w:type="dxa"/>
              <w:left w:w="115" w:type="dxa"/>
              <w:bottom w:w="14" w:type="dxa"/>
              <w:right w:w="115" w:type="dxa"/>
            </w:tcMar>
            <w:vAlign w:val="center"/>
          </w:tcPr>
          <w:p w14:paraId="6C78B88A" w14:textId="77777777" w:rsidR="009A6673" w:rsidRPr="00177ACD" w:rsidRDefault="009A6673" w:rsidP="00343126">
            <w:pPr>
              <w:keepNext/>
              <w:keepLines/>
              <w:spacing w:line="247" w:lineRule="auto"/>
              <w:rPr>
                <w:rFonts w:ascii="Times New Roman" w:hAnsi="Times New Roman" w:cs="Times New Roman"/>
                <w:sz w:val="20"/>
                <w:szCs w:val="20"/>
              </w:rPr>
            </w:pPr>
            <w:r w:rsidRPr="00177ACD">
              <w:rPr>
                <w:rFonts w:ascii="Times New Roman" w:hAnsi="Times New Roman" w:cs="Times New Roman"/>
                <w:sz w:val="20"/>
                <w:szCs w:val="20"/>
              </w:rPr>
              <w:t xml:space="preserve">Modified </w:t>
            </w:r>
            <w:proofErr w:type="spellStart"/>
            <w:r w:rsidRPr="00177ACD">
              <w:rPr>
                <w:rFonts w:ascii="Times New Roman" w:hAnsi="Times New Roman" w:cs="Times New Roman"/>
                <w:sz w:val="20"/>
                <w:szCs w:val="20"/>
              </w:rPr>
              <w:t>Rigden</w:t>
            </w:r>
            <w:proofErr w:type="spellEnd"/>
            <w:r w:rsidRPr="00177ACD">
              <w:rPr>
                <w:rFonts w:ascii="Times New Roman" w:hAnsi="Times New Roman" w:cs="Times New Roman"/>
                <w:sz w:val="20"/>
                <w:szCs w:val="20"/>
              </w:rPr>
              <w:t xml:space="preserve"> Voids – NAPA Publication IS-101</w:t>
            </w:r>
          </w:p>
        </w:tc>
        <w:tc>
          <w:tcPr>
            <w:tcW w:w="2112" w:type="dxa"/>
            <w:tcBorders>
              <w:top w:val="single" w:sz="4" w:space="0" w:color="auto"/>
              <w:bottom w:val="single" w:sz="4" w:space="0" w:color="auto"/>
            </w:tcBorders>
            <w:shd w:val="clear" w:color="auto" w:fill="D9D9D9" w:themeFill="background1" w:themeFillShade="D9"/>
            <w:tcMar>
              <w:top w:w="14" w:type="dxa"/>
              <w:left w:w="115" w:type="dxa"/>
              <w:bottom w:w="14" w:type="dxa"/>
              <w:right w:w="115" w:type="dxa"/>
            </w:tcMar>
            <w:vAlign w:val="center"/>
          </w:tcPr>
          <w:p w14:paraId="6E4C78D8" w14:textId="77777777" w:rsidR="009A6673" w:rsidRPr="00177ACD" w:rsidRDefault="009A6673" w:rsidP="00343126">
            <w:pPr>
              <w:keepNext/>
              <w:keepLines/>
              <w:spacing w:line="247" w:lineRule="auto"/>
              <w:rPr>
                <w:rFonts w:ascii="Times New Roman" w:hAnsi="Times New Roman" w:cs="Times New Roman"/>
                <w:sz w:val="20"/>
                <w:szCs w:val="20"/>
              </w:rPr>
            </w:pPr>
            <w:r w:rsidRPr="00177ACD">
              <w:rPr>
                <w:rFonts w:ascii="Times New Roman" w:hAnsi="Times New Roman" w:cs="Times New Roman"/>
                <w:sz w:val="20"/>
                <w:szCs w:val="20"/>
              </w:rPr>
              <w:t xml:space="preserve">One per 10,000 tons of </w:t>
            </w:r>
            <w:proofErr w:type="spellStart"/>
            <w:r w:rsidRPr="00177ACD">
              <w:rPr>
                <w:rFonts w:ascii="Times New Roman" w:hAnsi="Times New Roman" w:cs="Times New Roman"/>
                <w:sz w:val="20"/>
                <w:szCs w:val="20"/>
              </w:rPr>
              <w:t>SMA</w:t>
            </w:r>
            <w:proofErr w:type="spellEnd"/>
            <w:r w:rsidRPr="00177ACD">
              <w:rPr>
                <w:rFonts w:ascii="Times New Roman" w:hAnsi="Times New Roman" w:cs="Times New Roman"/>
                <w:sz w:val="20"/>
                <w:szCs w:val="20"/>
              </w:rPr>
              <w:t xml:space="preserve"> placed♦</w:t>
            </w:r>
          </w:p>
        </w:tc>
        <w:tc>
          <w:tcPr>
            <w:tcW w:w="1466" w:type="dxa"/>
            <w:tcBorders>
              <w:top w:val="single" w:sz="4" w:space="0" w:color="auto"/>
              <w:bottom w:val="single" w:sz="4" w:space="0" w:color="auto"/>
            </w:tcBorders>
            <w:shd w:val="clear" w:color="auto" w:fill="D9D9D9" w:themeFill="background1" w:themeFillShade="D9"/>
            <w:tcMar>
              <w:top w:w="14" w:type="dxa"/>
              <w:left w:w="115" w:type="dxa"/>
              <w:bottom w:w="14" w:type="dxa"/>
              <w:right w:w="115" w:type="dxa"/>
            </w:tcMar>
            <w:vAlign w:val="center"/>
          </w:tcPr>
          <w:p w14:paraId="06C4FA45" w14:textId="77777777" w:rsidR="009A6673" w:rsidRPr="00177ACD" w:rsidRDefault="009A6673" w:rsidP="00343126">
            <w:pPr>
              <w:keepNext/>
              <w:keepLines/>
              <w:spacing w:line="247" w:lineRule="auto"/>
              <w:jc w:val="center"/>
              <w:rPr>
                <w:rFonts w:ascii="Times New Roman" w:hAnsi="Times New Roman" w:cs="Times New Roman"/>
                <w:sz w:val="20"/>
                <w:szCs w:val="20"/>
              </w:rPr>
            </w:pPr>
            <w:r w:rsidRPr="00177ACD">
              <w:rPr>
                <w:rFonts w:ascii="Times New Roman" w:hAnsi="Times New Roman" w:cs="Times New Roman"/>
                <w:sz w:val="20"/>
                <w:szCs w:val="20"/>
              </w:rPr>
              <w:t>Shall not exceed 50</w:t>
            </w:r>
          </w:p>
        </w:tc>
        <w:tc>
          <w:tcPr>
            <w:tcW w:w="1070" w:type="dxa"/>
            <w:tcBorders>
              <w:top w:val="single" w:sz="4" w:space="0" w:color="auto"/>
              <w:bottom w:val="single" w:sz="4" w:space="0" w:color="auto"/>
            </w:tcBorders>
            <w:shd w:val="clear" w:color="auto" w:fill="D9D9D9" w:themeFill="background1" w:themeFillShade="D9"/>
            <w:tcMar>
              <w:top w:w="14" w:type="dxa"/>
              <w:left w:w="115" w:type="dxa"/>
              <w:bottom w:w="14" w:type="dxa"/>
              <w:right w:w="115" w:type="dxa"/>
            </w:tcMar>
            <w:vAlign w:val="center"/>
          </w:tcPr>
          <w:p w14:paraId="4DC1F006" w14:textId="77777777" w:rsidR="009A6673" w:rsidRPr="00177ACD" w:rsidRDefault="009A6673" w:rsidP="00343126">
            <w:pPr>
              <w:keepNext/>
              <w:keepLines/>
              <w:spacing w:line="247" w:lineRule="auto"/>
              <w:jc w:val="center"/>
              <w:rPr>
                <w:rFonts w:ascii="Times New Roman" w:hAnsi="Times New Roman" w:cs="Times New Roman"/>
                <w:sz w:val="20"/>
                <w:szCs w:val="20"/>
              </w:rPr>
            </w:pPr>
            <w:r w:rsidRPr="00177ACD">
              <w:rPr>
                <w:rFonts w:ascii="Times New Roman" w:hAnsi="Times New Roman" w:cs="Times New Roman"/>
                <w:sz w:val="20"/>
                <w:szCs w:val="20"/>
              </w:rPr>
              <w:t>▲</w:t>
            </w:r>
          </w:p>
        </w:tc>
      </w:tr>
      <w:tr w:rsidR="009A6673" w:rsidRPr="00177ACD" w14:paraId="3590051E" w14:textId="77777777" w:rsidTr="00343126">
        <w:trPr>
          <w:jc w:val="center"/>
        </w:trPr>
        <w:tc>
          <w:tcPr>
            <w:tcW w:w="7140" w:type="dxa"/>
            <w:gridSpan w:val="4"/>
            <w:tcBorders>
              <w:top w:val="single" w:sz="4" w:space="0" w:color="auto"/>
              <w:bottom w:val="double" w:sz="4" w:space="0" w:color="auto"/>
            </w:tcBorders>
            <w:shd w:val="clear" w:color="auto" w:fill="auto"/>
            <w:tcMar>
              <w:top w:w="14" w:type="dxa"/>
              <w:left w:w="115" w:type="dxa"/>
              <w:bottom w:w="14" w:type="dxa"/>
              <w:right w:w="115" w:type="dxa"/>
            </w:tcMar>
            <w:vAlign w:val="center"/>
          </w:tcPr>
          <w:p w14:paraId="4515E095" w14:textId="77777777" w:rsidR="009A6673" w:rsidRPr="00177ACD" w:rsidRDefault="009A6673" w:rsidP="00343126">
            <w:pPr>
              <w:keepNext/>
              <w:keepLines/>
              <w:spacing w:after="120" w:line="247" w:lineRule="auto"/>
              <w:rPr>
                <w:rFonts w:ascii="Times New Roman" w:hAnsi="Times New Roman" w:cs="Times New Roman"/>
                <w:sz w:val="20"/>
                <w:szCs w:val="20"/>
              </w:rPr>
            </w:pPr>
            <w:r w:rsidRPr="00177ACD">
              <w:rPr>
                <w:rFonts w:ascii="Times New Roman" w:hAnsi="Times New Roman" w:cs="Times New Roman"/>
                <w:sz w:val="20"/>
                <w:szCs w:val="20"/>
              </w:rPr>
              <w:t>♦ The minimum frequency shall be twice per project</w:t>
            </w:r>
          </w:p>
          <w:p w14:paraId="73559708" w14:textId="77777777" w:rsidR="009A6673" w:rsidRPr="00177ACD" w:rsidRDefault="009A6673" w:rsidP="00343126">
            <w:pPr>
              <w:keepNext/>
              <w:keepLines/>
              <w:spacing w:after="120" w:line="247" w:lineRule="auto"/>
              <w:rPr>
                <w:rFonts w:ascii="Times New Roman" w:hAnsi="Times New Roman" w:cs="Times New Roman"/>
                <w:sz w:val="20"/>
                <w:szCs w:val="20"/>
              </w:rPr>
            </w:pPr>
            <w:r w:rsidRPr="00177ACD">
              <w:rPr>
                <w:rFonts w:ascii="Times New Roman" w:hAnsi="Times New Roman" w:cs="Times New Roman"/>
                <w:sz w:val="20"/>
                <w:szCs w:val="20"/>
              </w:rPr>
              <w:t xml:space="preserve">▲ Sampling of alternative mineral fillers shall be at the point of introduction to the </w:t>
            </w:r>
            <w:proofErr w:type="spellStart"/>
            <w:r w:rsidRPr="00177ACD">
              <w:rPr>
                <w:rFonts w:ascii="Times New Roman" w:hAnsi="Times New Roman" w:cs="Times New Roman"/>
                <w:sz w:val="20"/>
                <w:szCs w:val="20"/>
              </w:rPr>
              <w:t>SMA</w:t>
            </w:r>
            <w:proofErr w:type="spellEnd"/>
            <w:r w:rsidRPr="00177ACD">
              <w:rPr>
                <w:rFonts w:ascii="Times New Roman" w:hAnsi="Times New Roman" w:cs="Times New Roman"/>
                <w:sz w:val="20"/>
                <w:szCs w:val="20"/>
              </w:rPr>
              <w:t xml:space="preserve"> and a split sample shall be submitted to the Engineer</w:t>
            </w:r>
            <w:r>
              <w:rPr>
                <w:rFonts w:ascii="Times New Roman" w:hAnsi="Times New Roman" w:cs="Times New Roman"/>
                <w:sz w:val="20"/>
                <w:szCs w:val="20"/>
              </w:rPr>
              <w:fldChar w:fldCharType="begin"/>
            </w:r>
            <w:r>
              <w:instrText xml:space="preserve"> E "</w:instrText>
            </w:r>
            <w:r w:rsidRPr="004A6AA9">
              <w:instrText>Engineer</w:instrText>
            </w:r>
            <w:r>
              <w:instrText xml:space="preserve">" </w:instrText>
            </w:r>
            <w:r>
              <w:rPr>
                <w:rFonts w:ascii="Times New Roman" w:hAnsi="Times New Roman" w:cs="Times New Roman"/>
                <w:sz w:val="20"/>
                <w:szCs w:val="20"/>
              </w:rPr>
              <w:fldChar w:fldCharType="end"/>
            </w:r>
          </w:p>
        </w:tc>
      </w:tr>
    </w:tbl>
    <w:p w14:paraId="7121296F" w14:textId="77777777" w:rsidR="009A6673" w:rsidRDefault="009A6673" w:rsidP="009A6673">
      <w:pPr>
        <w:pStyle w:val="BodyText"/>
      </w:pPr>
    </w:p>
    <w:p w14:paraId="203F89DA" w14:textId="77777777" w:rsidR="009A6673" w:rsidRDefault="009A6673" w:rsidP="009A6673">
      <w:pPr>
        <w:pStyle w:val="TableHead"/>
      </w:pPr>
      <w:r>
        <w:t>Table 703-9</w:t>
      </w:r>
      <w:r>
        <w:br/>
      </w:r>
      <w:r w:rsidRPr="003777A0">
        <w:rPr>
          <w:caps/>
        </w:rPr>
        <w:t xml:space="preserve">Alternative </w:t>
      </w:r>
      <w:proofErr w:type="spellStart"/>
      <w:r w:rsidRPr="003777A0">
        <w:rPr>
          <w:caps/>
        </w:rPr>
        <w:t>SMA</w:t>
      </w:r>
      <w:proofErr w:type="spellEnd"/>
      <w:r w:rsidRPr="003777A0">
        <w:rPr>
          <w:caps/>
        </w:rPr>
        <w:t xml:space="preserve"> Mineral Gradation</w:t>
      </w:r>
    </w:p>
    <w:tbl>
      <w:tblPr>
        <w:tblW w:w="0" w:type="auto"/>
        <w:jc w:val="center"/>
        <w:tblBorders>
          <w:top w:val="double" w:sz="4" w:space="0" w:color="auto"/>
          <w:left w:val="double" w:sz="4" w:space="0" w:color="auto"/>
          <w:bottom w:val="double" w:sz="4" w:space="0" w:color="auto"/>
          <w:right w:val="double" w:sz="4" w:space="0" w:color="auto"/>
          <w:insideV w:val="double" w:sz="4" w:space="0" w:color="auto"/>
        </w:tblBorders>
        <w:tblCellMar>
          <w:top w:w="29" w:type="dxa"/>
          <w:left w:w="115" w:type="dxa"/>
          <w:bottom w:w="29" w:type="dxa"/>
          <w:right w:w="115" w:type="dxa"/>
        </w:tblCellMar>
        <w:tblLook w:val="01E0" w:firstRow="1" w:lastRow="1" w:firstColumn="1" w:lastColumn="1" w:noHBand="0" w:noVBand="0"/>
      </w:tblPr>
      <w:tblGrid>
        <w:gridCol w:w="1875"/>
        <w:gridCol w:w="3620"/>
      </w:tblGrid>
      <w:tr w:rsidR="009A6673" w:rsidRPr="00177ACD" w14:paraId="2A0A3339" w14:textId="77777777" w:rsidTr="00343126">
        <w:trPr>
          <w:jc w:val="center"/>
        </w:trPr>
        <w:tc>
          <w:tcPr>
            <w:tcW w:w="5495" w:type="dxa"/>
            <w:gridSpan w:val="2"/>
            <w:tcBorders>
              <w:top w:val="double" w:sz="4" w:space="0" w:color="auto"/>
              <w:bottom w:val="single" w:sz="4" w:space="0" w:color="auto"/>
            </w:tcBorders>
            <w:tcMar>
              <w:top w:w="14" w:type="dxa"/>
              <w:left w:w="115" w:type="dxa"/>
              <w:bottom w:w="14" w:type="dxa"/>
              <w:right w:w="115" w:type="dxa"/>
            </w:tcMar>
          </w:tcPr>
          <w:p w14:paraId="409833DB" w14:textId="77777777" w:rsidR="009A6673" w:rsidRPr="00177ACD" w:rsidRDefault="009A6673" w:rsidP="00343126">
            <w:pPr>
              <w:spacing w:line="247" w:lineRule="auto"/>
              <w:jc w:val="center"/>
              <w:rPr>
                <w:rFonts w:ascii="Times New Roman" w:hAnsi="Times New Roman" w:cs="Times New Roman"/>
                <w:b/>
                <w:sz w:val="20"/>
                <w:szCs w:val="22"/>
              </w:rPr>
            </w:pPr>
            <w:r w:rsidRPr="00177ACD">
              <w:rPr>
                <w:rFonts w:ascii="Times New Roman" w:hAnsi="Times New Roman" w:cs="Times New Roman"/>
                <w:b/>
                <w:sz w:val="20"/>
                <w:szCs w:val="22"/>
              </w:rPr>
              <w:t xml:space="preserve">(AASHTO </w:t>
            </w:r>
            <w:proofErr w:type="spellStart"/>
            <w:r w:rsidRPr="00177ACD">
              <w:rPr>
                <w:rFonts w:ascii="Times New Roman" w:hAnsi="Times New Roman" w:cs="Times New Roman"/>
                <w:b/>
                <w:sz w:val="20"/>
                <w:szCs w:val="22"/>
              </w:rPr>
              <w:t>M17</w:t>
            </w:r>
            <w:proofErr w:type="spellEnd"/>
            <w:r w:rsidRPr="00177ACD">
              <w:rPr>
                <w:rFonts w:ascii="Times New Roman" w:hAnsi="Times New Roman" w:cs="Times New Roman"/>
                <w:b/>
                <w:sz w:val="20"/>
                <w:szCs w:val="22"/>
              </w:rPr>
              <w:t xml:space="preserve">/ASTM </w:t>
            </w:r>
            <w:proofErr w:type="spellStart"/>
            <w:r w:rsidRPr="00177ACD">
              <w:rPr>
                <w:rFonts w:ascii="Times New Roman" w:hAnsi="Times New Roman" w:cs="Times New Roman"/>
                <w:b/>
                <w:sz w:val="20"/>
                <w:szCs w:val="22"/>
              </w:rPr>
              <w:t>D242</w:t>
            </w:r>
            <w:proofErr w:type="spellEnd"/>
            <w:r w:rsidRPr="00177ACD">
              <w:rPr>
                <w:rFonts w:ascii="Times New Roman" w:hAnsi="Times New Roman" w:cs="Times New Roman"/>
                <w:b/>
                <w:sz w:val="20"/>
                <w:szCs w:val="22"/>
              </w:rPr>
              <w:t>-95)</w:t>
            </w:r>
          </w:p>
        </w:tc>
      </w:tr>
      <w:tr w:rsidR="009A6673" w:rsidRPr="00177ACD" w14:paraId="161959D3" w14:textId="77777777" w:rsidTr="00343126">
        <w:trPr>
          <w:jc w:val="center"/>
        </w:trPr>
        <w:tc>
          <w:tcPr>
            <w:tcW w:w="1875" w:type="dxa"/>
            <w:tcBorders>
              <w:top w:val="single" w:sz="4" w:space="0" w:color="auto"/>
              <w:bottom w:val="single" w:sz="4" w:space="0" w:color="auto"/>
              <w:right w:val="single" w:sz="4" w:space="0" w:color="auto"/>
            </w:tcBorders>
            <w:tcMar>
              <w:top w:w="14" w:type="dxa"/>
              <w:left w:w="115" w:type="dxa"/>
              <w:bottom w:w="14" w:type="dxa"/>
              <w:right w:w="115" w:type="dxa"/>
            </w:tcMar>
            <w:vAlign w:val="center"/>
          </w:tcPr>
          <w:p w14:paraId="645BE34D" w14:textId="77777777" w:rsidR="009A6673" w:rsidRPr="00177ACD" w:rsidRDefault="009A6673" w:rsidP="00343126">
            <w:pPr>
              <w:spacing w:line="247" w:lineRule="auto"/>
              <w:jc w:val="center"/>
              <w:rPr>
                <w:rFonts w:ascii="Times New Roman" w:hAnsi="Times New Roman" w:cs="Times New Roman"/>
                <w:b/>
                <w:sz w:val="20"/>
                <w:szCs w:val="22"/>
              </w:rPr>
            </w:pPr>
            <w:r w:rsidRPr="00177ACD">
              <w:rPr>
                <w:rFonts w:ascii="Times New Roman" w:hAnsi="Times New Roman" w:cs="Times New Roman"/>
                <w:b/>
                <w:sz w:val="20"/>
                <w:szCs w:val="22"/>
              </w:rPr>
              <w:t>Sieve</w:t>
            </w:r>
          </w:p>
        </w:tc>
        <w:tc>
          <w:tcPr>
            <w:tcW w:w="3620" w:type="dxa"/>
            <w:tcBorders>
              <w:top w:val="single" w:sz="4" w:space="0" w:color="auto"/>
              <w:left w:val="single" w:sz="4" w:space="0" w:color="auto"/>
              <w:bottom w:val="single" w:sz="4" w:space="0" w:color="auto"/>
            </w:tcBorders>
            <w:tcMar>
              <w:top w:w="14" w:type="dxa"/>
              <w:left w:w="115" w:type="dxa"/>
              <w:bottom w:w="14" w:type="dxa"/>
              <w:right w:w="115" w:type="dxa"/>
            </w:tcMar>
            <w:vAlign w:val="center"/>
          </w:tcPr>
          <w:p w14:paraId="342BF9C2" w14:textId="77777777" w:rsidR="009A6673" w:rsidRPr="00177ACD" w:rsidRDefault="009A6673" w:rsidP="00343126">
            <w:pPr>
              <w:spacing w:line="247" w:lineRule="auto"/>
              <w:jc w:val="center"/>
              <w:rPr>
                <w:rFonts w:ascii="Times New Roman" w:hAnsi="Times New Roman" w:cs="Times New Roman"/>
                <w:b/>
                <w:sz w:val="20"/>
                <w:szCs w:val="22"/>
              </w:rPr>
            </w:pPr>
            <w:r w:rsidRPr="00177ACD">
              <w:rPr>
                <w:rFonts w:ascii="Times New Roman" w:hAnsi="Times New Roman" w:cs="Times New Roman"/>
                <w:b/>
                <w:sz w:val="20"/>
                <w:szCs w:val="22"/>
              </w:rPr>
              <w:t>Percent Passing</w:t>
            </w:r>
          </w:p>
        </w:tc>
      </w:tr>
      <w:tr w:rsidR="009A6673" w:rsidRPr="00177ACD" w14:paraId="50A715E8" w14:textId="77777777" w:rsidTr="00343126">
        <w:trPr>
          <w:jc w:val="center"/>
        </w:trPr>
        <w:tc>
          <w:tcPr>
            <w:tcW w:w="1875" w:type="dxa"/>
            <w:tcBorders>
              <w:top w:val="single" w:sz="4" w:space="0" w:color="auto"/>
              <w:bottom w:val="single" w:sz="4" w:space="0" w:color="auto"/>
              <w:right w:val="single" w:sz="4" w:space="0" w:color="auto"/>
            </w:tcBorders>
            <w:shd w:val="clear" w:color="auto" w:fill="D9D9D9" w:themeFill="background1" w:themeFillShade="D9"/>
            <w:tcMar>
              <w:top w:w="29" w:type="dxa"/>
              <w:left w:w="115" w:type="dxa"/>
              <w:bottom w:w="29" w:type="dxa"/>
              <w:right w:w="115" w:type="dxa"/>
            </w:tcMar>
            <w:vAlign w:val="center"/>
          </w:tcPr>
          <w:p w14:paraId="6597BF07" w14:textId="77777777" w:rsidR="009A6673" w:rsidRPr="00177ACD" w:rsidRDefault="009A6673" w:rsidP="00343126">
            <w:pPr>
              <w:spacing w:line="247" w:lineRule="auto"/>
              <w:jc w:val="center"/>
              <w:rPr>
                <w:rFonts w:ascii="Times New Roman" w:hAnsi="Times New Roman" w:cs="Times New Roman"/>
                <w:sz w:val="20"/>
                <w:szCs w:val="22"/>
              </w:rPr>
            </w:pPr>
            <w:r w:rsidRPr="00177ACD">
              <w:rPr>
                <w:rFonts w:ascii="Times New Roman" w:hAnsi="Times New Roman" w:cs="Times New Roman"/>
                <w:sz w:val="20"/>
                <w:szCs w:val="22"/>
              </w:rPr>
              <w:t>600 µm (#30)</w:t>
            </w:r>
          </w:p>
        </w:tc>
        <w:tc>
          <w:tcPr>
            <w:tcW w:w="3620" w:type="dxa"/>
            <w:tcBorders>
              <w:top w:val="single" w:sz="4" w:space="0" w:color="auto"/>
              <w:left w:val="single" w:sz="4" w:space="0" w:color="auto"/>
              <w:bottom w:val="single" w:sz="4" w:space="0" w:color="auto"/>
            </w:tcBorders>
            <w:shd w:val="clear" w:color="auto" w:fill="D9D9D9" w:themeFill="background1" w:themeFillShade="D9"/>
            <w:tcMar>
              <w:top w:w="29" w:type="dxa"/>
              <w:left w:w="115" w:type="dxa"/>
              <w:bottom w:w="29" w:type="dxa"/>
              <w:right w:w="115" w:type="dxa"/>
            </w:tcMar>
            <w:vAlign w:val="center"/>
          </w:tcPr>
          <w:p w14:paraId="09886569" w14:textId="77777777" w:rsidR="009A6673" w:rsidRPr="00177ACD" w:rsidRDefault="009A6673" w:rsidP="00343126">
            <w:pPr>
              <w:spacing w:line="247" w:lineRule="auto"/>
              <w:jc w:val="center"/>
              <w:rPr>
                <w:rFonts w:ascii="Times New Roman" w:hAnsi="Times New Roman" w:cs="Times New Roman"/>
                <w:sz w:val="20"/>
                <w:szCs w:val="22"/>
              </w:rPr>
            </w:pPr>
            <w:r w:rsidRPr="00177ACD">
              <w:rPr>
                <w:rFonts w:ascii="Times New Roman" w:hAnsi="Times New Roman" w:cs="Times New Roman"/>
                <w:sz w:val="20"/>
                <w:szCs w:val="22"/>
              </w:rPr>
              <w:t>100</w:t>
            </w:r>
          </w:p>
        </w:tc>
      </w:tr>
      <w:tr w:rsidR="009A6673" w:rsidRPr="00177ACD" w14:paraId="7A5949B5" w14:textId="77777777" w:rsidTr="00343126">
        <w:trPr>
          <w:jc w:val="center"/>
        </w:trPr>
        <w:tc>
          <w:tcPr>
            <w:tcW w:w="1875" w:type="dxa"/>
            <w:tcBorders>
              <w:top w:val="single" w:sz="4" w:space="0" w:color="auto"/>
              <w:bottom w:val="single" w:sz="4" w:space="0" w:color="auto"/>
              <w:right w:val="single" w:sz="4" w:space="0" w:color="auto"/>
            </w:tcBorders>
            <w:tcMar>
              <w:top w:w="29" w:type="dxa"/>
              <w:left w:w="115" w:type="dxa"/>
              <w:bottom w:w="29" w:type="dxa"/>
              <w:right w:w="115" w:type="dxa"/>
            </w:tcMar>
            <w:vAlign w:val="center"/>
          </w:tcPr>
          <w:p w14:paraId="350037EE" w14:textId="77777777" w:rsidR="009A6673" w:rsidRPr="00177ACD" w:rsidRDefault="009A6673" w:rsidP="00343126">
            <w:pPr>
              <w:spacing w:line="247" w:lineRule="auto"/>
              <w:jc w:val="center"/>
              <w:rPr>
                <w:rFonts w:ascii="Times New Roman" w:hAnsi="Times New Roman" w:cs="Times New Roman"/>
                <w:sz w:val="20"/>
                <w:szCs w:val="22"/>
              </w:rPr>
            </w:pPr>
            <w:r w:rsidRPr="00177ACD">
              <w:rPr>
                <w:rFonts w:ascii="Times New Roman" w:hAnsi="Times New Roman" w:cs="Times New Roman"/>
                <w:sz w:val="20"/>
                <w:szCs w:val="22"/>
              </w:rPr>
              <w:t>300 µm (#50)</w:t>
            </w:r>
          </w:p>
        </w:tc>
        <w:tc>
          <w:tcPr>
            <w:tcW w:w="3620" w:type="dxa"/>
            <w:tcBorders>
              <w:top w:val="single" w:sz="4" w:space="0" w:color="auto"/>
              <w:left w:val="single" w:sz="4" w:space="0" w:color="auto"/>
              <w:bottom w:val="single" w:sz="4" w:space="0" w:color="auto"/>
            </w:tcBorders>
            <w:tcMar>
              <w:top w:w="29" w:type="dxa"/>
              <w:left w:w="115" w:type="dxa"/>
              <w:bottom w:w="29" w:type="dxa"/>
              <w:right w:w="115" w:type="dxa"/>
            </w:tcMar>
            <w:vAlign w:val="center"/>
          </w:tcPr>
          <w:p w14:paraId="646E6659" w14:textId="77777777" w:rsidR="009A6673" w:rsidRPr="00177ACD" w:rsidRDefault="009A6673" w:rsidP="00343126">
            <w:pPr>
              <w:spacing w:line="247" w:lineRule="auto"/>
              <w:jc w:val="center"/>
              <w:rPr>
                <w:rFonts w:ascii="Times New Roman" w:hAnsi="Times New Roman" w:cs="Times New Roman"/>
                <w:sz w:val="20"/>
                <w:szCs w:val="22"/>
              </w:rPr>
            </w:pPr>
            <w:r w:rsidRPr="00177ACD">
              <w:rPr>
                <w:rFonts w:ascii="Times New Roman" w:hAnsi="Times New Roman" w:cs="Times New Roman"/>
                <w:sz w:val="20"/>
                <w:szCs w:val="22"/>
              </w:rPr>
              <w:t>95 - 100</w:t>
            </w:r>
          </w:p>
        </w:tc>
      </w:tr>
      <w:tr w:rsidR="009A6673" w:rsidRPr="00177ACD" w14:paraId="3CAA11B0" w14:textId="77777777" w:rsidTr="00343126">
        <w:trPr>
          <w:jc w:val="center"/>
        </w:trPr>
        <w:tc>
          <w:tcPr>
            <w:tcW w:w="1875" w:type="dxa"/>
            <w:tcBorders>
              <w:top w:val="single" w:sz="4" w:space="0" w:color="auto"/>
              <w:bottom w:val="double" w:sz="4" w:space="0" w:color="auto"/>
              <w:right w:val="single" w:sz="4" w:space="0" w:color="auto"/>
            </w:tcBorders>
            <w:shd w:val="clear" w:color="auto" w:fill="D9D9D9" w:themeFill="background1" w:themeFillShade="D9"/>
            <w:tcMar>
              <w:top w:w="29" w:type="dxa"/>
              <w:left w:w="115" w:type="dxa"/>
              <w:bottom w:w="29" w:type="dxa"/>
              <w:right w:w="115" w:type="dxa"/>
            </w:tcMar>
            <w:vAlign w:val="center"/>
          </w:tcPr>
          <w:p w14:paraId="4E6D9BBD" w14:textId="77777777" w:rsidR="009A6673" w:rsidRPr="00177ACD" w:rsidRDefault="009A6673" w:rsidP="00343126">
            <w:pPr>
              <w:spacing w:line="247" w:lineRule="auto"/>
              <w:jc w:val="center"/>
              <w:rPr>
                <w:rFonts w:ascii="Times New Roman" w:hAnsi="Times New Roman" w:cs="Times New Roman"/>
                <w:sz w:val="20"/>
                <w:szCs w:val="22"/>
              </w:rPr>
            </w:pPr>
            <w:r w:rsidRPr="00177ACD">
              <w:rPr>
                <w:rFonts w:ascii="Times New Roman" w:hAnsi="Times New Roman" w:cs="Times New Roman"/>
                <w:sz w:val="20"/>
                <w:szCs w:val="22"/>
              </w:rPr>
              <w:t>75 µm (#200)</w:t>
            </w:r>
          </w:p>
        </w:tc>
        <w:tc>
          <w:tcPr>
            <w:tcW w:w="3620" w:type="dxa"/>
            <w:tcBorders>
              <w:top w:val="single" w:sz="4" w:space="0" w:color="auto"/>
              <w:left w:val="single" w:sz="4" w:space="0" w:color="auto"/>
              <w:bottom w:val="double" w:sz="4" w:space="0" w:color="auto"/>
            </w:tcBorders>
            <w:shd w:val="clear" w:color="auto" w:fill="D9D9D9" w:themeFill="background1" w:themeFillShade="D9"/>
            <w:tcMar>
              <w:top w:w="29" w:type="dxa"/>
              <w:left w:w="115" w:type="dxa"/>
              <w:bottom w:w="29" w:type="dxa"/>
              <w:right w:w="115" w:type="dxa"/>
            </w:tcMar>
            <w:vAlign w:val="center"/>
          </w:tcPr>
          <w:p w14:paraId="5DFC8C95" w14:textId="77777777" w:rsidR="009A6673" w:rsidRPr="00177ACD" w:rsidRDefault="009A6673" w:rsidP="00343126">
            <w:pPr>
              <w:spacing w:line="247" w:lineRule="auto"/>
              <w:jc w:val="center"/>
              <w:rPr>
                <w:rFonts w:ascii="Times New Roman" w:hAnsi="Times New Roman" w:cs="Times New Roman"/>
                <w:sz w:val="20"/>
                <w:szCs w:val="22"/>
              </w:rPr>
            </w:pPr>
            <w:r w:rsidRPr="00177ACD">
              <w:rPr>
                <w:rFonts w:ascii="Times New Roman" w:hAnsi="Times New Roman" w:cs="Times New Roman"/>
                <w:sz w:val="20"/>
                <w:szCs w:val="22"/>
              </w:rPr>
              <w:t>70 - 100</w:t>
            </w:r>
          </w:p>
        </w:tc>
      </w:tr>
    </w:tbl>
    <w:p w14:paraId="63755371" w14:textId="77777777" w:rsidR="009A6673" w:rsidRPr="002625AB" w:rsidRDefault="009A6673" w:rsidP="009A6673">
      <w:pPr>
        <w:pStyle w:val="BodyText"/>
      </w:pPr>
    </w:p>
    <w:p w14:paraId="270F1355" w14:textId="77777777" w:rsidR="009A6673" w:rsidRPr="002625AB" w:rsidRDefault="009A6673" w:rsidP="00656921">
      <w:pPr>
        <w:pStyle w:val="SubsectionHead"/>
        <w:spacing w:after="160"/>
        <w:ind w:left="0"/>
      </w:pPr>
      <w:r w:rsidRPr="002625AB">
        <w:t xml:space="preserve">  </w:t>
      </w:r>
      <w:bookmarkStart w:id="39" w:name="_Toc470068973"/>
      <w:bookmarkStart w:id="40" w:name="_Toc479690460"/>
      <w:bookmarkStart w:id="41" w:name="_Toc479843287"/>
      <w:bookmarkStart w:id="42" w:name="_Toc47199152"/>
      <w:bookmarkStart w:id="43" w:name="_Toc47359916"/>
      <w:bookmarkStart w:id="44" w:name="_Toc49509175"/>
      <w:r w:rsidRPr="002625AB">
        <w:t>Bed Course Material</w:t>
      </w:r>
      <w:r>
        <w:fldChar w:fldCharType="begin"/>
      </w:r>
      <w:r>
        <w:instrText xml:space="preserve"> XE "</w:instrText>
      </w:r>
      <w:r w:rsidRPr="002E7F0C">
        <w:rPr>
          <w:i/>
        </w:rPr>
        <w:instrText>Bed Course Material</w:instrText>
      </w:r>
      <w:r>
        <w:instrText xml:space="preserve">" </w:instrText>
      </w:r>
      <w:r>
        <w:fldChar w:fldCharType="end"/>
      </w:r>
      <w:r w:rsidRPr="002625AB">
        <w:t>.</w:t>
      </w:r>
      <w:bookmarkEnd w:id="39"/>
      <w:bookmarkEnd w:id="40"/>
      <w:bookmarkEnd w:id="41"/>
      <w:bookmarkEnd w:id="42"/>
      <w:bookmarkEnd w:id="43"/>
      <w:bookmarkEnd w:id="44"/>
    </w:p>
    <w:p w14:paraId="08657255" w14:textId="77777777" w:rsidR="009A6673" w:rsidRPr="002625AB" w:rsidRDefault="009A6673" w:rsidP="00656921">
      <w:pPr>
        <w:pStyle w:val="BodyText"/>
        <w:numPr>
          <w:ilvl w:val="0"/>
          <w:numId w:val="4"/>
        </w:numPr>
        <w:spacing w:after="160"/>
        <w:ind w:left="360"/>
      </w:pPr>
      <w:r w:rsidRPr="002625AB">
        <w:t>Bed course material</w:t>
      </w:r>
      <w:r>
        <w:fldChar w:fldCharType="begin"/>
      </w:r>
      <w:r>
        <w:instrText xml:space="preserve"> XE "</w:instrText>
      </w:r>
      <w:r w:rsidRPr="0072082E">
        <w:instrText>Bed course material:for Sidewalks</w:instrText>
      </w:r>
      <w:r>
        <w:instrText xml:space="preserve">" </w:instrText>
      </w:r>
      <w:r>
        <w:fldChar w:fldCharType="end"/>
      </w:r>
      <w:r w:rsidRPr="002625AB">
        <w:t xml:space="preserve"> for sidewalks, curbing, and bikeways shall consist of cinders, sand, slag, gravel, crushed stone, or other approved material of such gradation that all particles shall pass through a sieve having 19.0 mm (</w:t>
      </w:r>
      <w:r>
        <w:t>3/4</w:t>
      </w:r>
      <w:r w:rsidRPr="002625AB">
        <w:t xml:space="preserve"> inch) square openings.</w:t>
      </w:r>
    </w:p>
    <w:p w14:paraId="36DFE12D" w14:textId="77777777" w:rsidR="009A6673" w:rsidRPr="002625AB" w:rsidRDefault="009A6673" w:rsidP="009A6673">
      <w:pPr>
        <w:pStyle w:val="BodyText"/>
        <w:numPr>
          <w:ilvl w:val="0"/>
          <w:numId w:val="4"/>
        </w:numPr>
        <w:spacing w:after="160"/>
        <w:ind w:left="360"/>
      </w:pPr>
      <w:r w:rsidRPr="002625AB">
        <w:t>Bed course material</w:t>
      </w:r>
      <w:r>
        <w:fldChar w:fldCharType="begin"/>
      </w:r>
      <w:r>
        <w:instrText xml:space="preserve"> XE "</w:instrText>
      </w:r>
      <w:r w:rsidRPr="00B2308A">
        <w:instrText>Bed course material:for Slope protection or riprap filter blanket</w:instrText>
      </w:r>
      <w:r>
        <w:instrText xml:space="preserve">" </w:instrText>
      </w:r>
      <w:r>
        <w:fldChar w:fldCharType="end"/>
      </w:r>
      <w:r w:rsidRPr="002625AB">
        <w:t xml:space="preserve"> for slope protection, or riprap filter blanket shall be a porous, free draining material consisting of sand, gravel, cinders, slag, crushed stone, or other approved free draining material. This material shall meet the following </w:t>
      </w:r>
      <w:proofErr w:type="spellStart"/>
      <w:r w:rsidRPr="002625AB">
        <w:t>gradation</w:t>
      </w:r>
      <w:proofErr w:type="spellEnd"/>
      <w:r w:rsidRPr="002625AB">
        <w:t xml:space="preserve"> requirements:</w:t>
      </w:r>
    </w:p>
    <w:p w14:paraId="45CE3AF6" w14:textId="77777777" w:rsidR="009A6673" w:rsidRPr="002625AB" w:rsidRDefault="009A6673" w:rsidP="009A6673">
      <w:pPr>
        <w:pStyle w:val="BodyText"/>
        <w:shd w:val="clear" w:color="auto" w:fill="FFFFFF" w:themeFill="background1"/>
        <w:tabs>
          <w:tab w:val="center" w:pos="1620"/>
          <w:tab w:val="center" w:pos="4680"/>
        </w:tabs>
        <w:spacing w:before="40" w:after="0"/>
        <w:ind w:left="360"/>
      </w:pPr>
      <w:r w:rsidRPr="002625AB">
        <w:rPr>
          <w:b/>
          <w:bCs/>
        </w:rPr>
        <w:lastRenderedPageBreak/>
        <w:tab/>
      </w:r>
      <w:r w:rsidRPr="002625AB">
        <w:rPr>
          <w:b/>
          <w:bCs/>
        </w:rPr>
        <w:tab/>
        <w:t>Mass Percent Passing</w:t>
      </w:r>
      <w:r>
        <w:rPr>
          <w:b/>
          <w:bCs/>
        </w:rPr>
        <w:br/>
      </w:r>
      <w:r w:rsidRPr="002625AB">
        <w:rPr>
          <w:b/>
          <w:bCs/>
        </w:rPr>
        <w:tab/>
        <w:t>Sieve Size</w:t>
      </w:r>
      <w:r w:rsidRPr="002625AB">
        <w:rPr>
          <w:b/>
          <w:bCs/>
        </w:rPr>
        <w:tab/>
        <w:t>Square Mesh Sieves</w:t>
      </w:r>
    </w:p>
    <w:p w14:paraId="13B8D160" w14:textId="77777777" w:rsidR="009A6673" w:rsidRPr="002625AB" w:rsidRDefault="009A6673" w:rsidP="009A6673">
      <w:pPr>
        <w:pStyle w:val="BodyText"/>
        <w:shd w:val="clear" w:color="auto" w:fill="D9D9D9" w:themeFill="background1" w:themeFillShade="D9"/>
        <w:tabs>
          <w:tab w:val="center" w:pos="1620"/>
          <w:tab w:val="center" w:pos="4680"/>
        </w:tabs>
        <w:spacing w:before="40" w:after="0"/>
        <w:ind w:left="360"/>
      </w:pPr>
      <w:r w:rsidRPr="002625AB">
        <w:tab/>
        <w:t>75 mm (3 inch)</w:t>
      </w:r>
      <w:r w:rsidRPr="002625AB">
        <w:tab/>
        <w:t>100</w:t>
      </w:r>
    </w:p>
    <w:p w14:paraId="344519D5" w14:textId="77777777" w:rsidR="009A6673" w:rsidRPr="002625AB" w:rsidRDefault="009A6673" w:rsidP="009A6673">
      <w:pPr>
        <w:pStyle w:val="BodyText"/>
        <w:tabs>
          <w:tab w:val="center" w:pos="1620"/>
          <w:tab w:val="center" w:pos="4680"/>
        </w:tabs>
        <w:spacing w:after="0"/>
        <w:ind w:left="360"/>
      </w:pPr>
      <w:r w:rsidRPr="002625AB">
        <w:tab/>
        <w:t>4.75 mm (No. 4)</w:t>
      </w:r>
      <w:r w:rsidRPr="002625AB">
        <w:tab/>
        <w:t>20-65</w:t>
      </w:r>
    </w:p>
    <w:p w14:paraId="59FCBE91" w14:textId="77777777" w:rsidR="009A6673" w:rsidRPr="002625AB" w:rsidRDefault="009A6673" w:rsidP="009A6673">
      <w:pPr>
        <w:pStyle w:val="BodyText"/>
        <w:shd w:val="clear" w:color="auto" w:fill="D9D9D9" w:themeFill="background1" w:themeFillShade="D9"/>
        <w:tabs>
          <w:tab w:val="center" w:pos="1620"/>
          <w:tab w:val="center" w:pos="4680"/>
        </w:tabs>
        <w:spacing w:before="40"/>
        <w:ind w:left="360"/>
      </w:pPr>
      <w:r w:rsidRPr="002625AB">
        <w:tab/>
        <w:t xml:space="preserve">75 </w:t>
      </w:r>
      <w:proofErr w:type="spellStart"/>
      <w:r w:rsidRPr="002625AB">
        <w:t>μm</w:t>
      </w:r>
      <w:proofErr w:type="spellEnd"/>
      <w:r w:rsidRPr="002625AB">
        <w:t xml:space="preserve"> (No. 200)</w:t>
      </w:r>
      <w:r w:rsidRPr="002625AB">
        <w:tab/>
        <w:t>0-10</w:t>
      </w:r>
    </w:p>
    <w:p w14:paraId="1C6DB8C1" w14:textId="6316674F" w:rsidR="00656921" w:rsidRDefault="009A6673" w:rsidP="006C2E25">
      <w:pPr>
        <w:pStyle w:val="BodyText"/>
        <w:rPr>
          <w:b/>
        </w:rPr>
      </w:pPr>
      <w:r w:rsidRPr="002625AB">
        <w:t xml:space="preserve">  </w:t>
      </w:r>
    </w:p>
    <w:p w14:paraId="1EC09931" w14:textId="0DFC203F" w:rsidR="009A6673" w:rsidRPr="002625AB" w:rsidRDefault="009A6673" w:rsidP="009A6673">
      <w:pPr>
        <w:pStyle w:val="SubsectionHead"/>
        <w:spacing w:after="160"/>
        <w:ind w:left="0"/>
      </w:pPr>
      <w:bookmarkStart w:id="45" w:name="_Toc470068974"/>
      <w:r>
        <w:t xml:space="preserve">  </w:t>
      </w:r>
      <w:bookmarkStart w:id="46" w:name="_Toc479690461"/>
      <w:bookmarkStart w:id="47" w:name="_Toc479843288"/>
      <w:bookmarkStart w:id="48" w:name="_Toc47199153"/>
      <w:bookmarkStart w:id="49" w:name="_Toc47359917"/>
      <w:bookmarkStart w:id="50" w:name="_Toc49509176"/>
      <w:r w:rsidRPr="002625AB">
        <w:t>Structure Backfill Material.</w:t>
      </w:r>
      <w:bookmarkEnd w:id="45"/>
      <w:bookmarkEnd w:id="46"/>
      <w:bookmarkEnd w:id="47"/>
      <w:bookmarkEnd w:id="48"/>
      <w:bookmarkEnd w:id="49"/>
      <w:bookmarkEnd w:id="50"/>
    </w:p>
    <w:p w14:paraId="5DC1A3DF" w14:textId="77777777" w:rsidR="009A6673" w:rsidRPr="002625AB" w:rsidRDefault="009A6673" w:rsidP="009A6673">
      <w:pPr>
        <w:pStyle w:val="BodyText"/>
        <w:numPr>
          <w:ilvl w:val="0"/>
          <w:numId w:val="5"/>
        </w:numPr>
        <w:spacing w:after="160"/>
        <w:ind w:left="360"/>
      </w:pPr>
      <w:r w:rsidRPr="002625AB">
        <w:t xml:space="preserve">Class </w:t>
      </w:r>
      <w:r>
        <w:t>1</w:t>
      </w:r>
      <w:r w:rsidRPr="002625AB">
        <w:t xml:space="preserve"> structure backfill shall meet the following </w:t>
      </w:r>
      <w:proofErr w:type="spellStart"/>
      <w:r w:rsidRPr="002625AB">
        <w:t>gradation</w:t>
      </w:r>
      <w:proofErr w:type="spellEnd"/>
      <w:r w:rsidRPr="002625AB">
        <w:t xml:space="preserve"> requirements:</w:t>
      </w:r>
    </w:p>
    <w:p w14:paraId="68B88F41" w14:textId="77777777" w:rsidR="009A6673" w:rsidRPr="002625AB" w:rsidRDefault="009A6673" w:rsidP="009A6673">
      <w:pPr>
        <w:pStyle w:val="BodyText"/>
        <w:shd w:val="clear" w:color="auto" w:fill="FFFFFF" w:themeFill="background1"/>
        <w:tabs>
          <w:tab w:val="center" w:pos="1620"/>
          <w:tab w:val="center" w:pos="4680"/>
        </w:tabs>
        <w:spacing w:before="40" w:after="0"/>
        <w:ind w:left="360"/>
      </w:pPr>
      <w:r w:rsidRPr="002625AB">
        <w:rPr>
          <w:b/>
          <w:bCs/>
        </w:rPr>
        <w:tab/>
      </w:r>
      <w:r w:rsidRPr="002625AB">
        <w:rPr>
          <w:b/>
          <w:bCs/>
        </w:rPr>
        <w:tab/>
        <w:t>Mass Percent Passing</w:t>
      </w:r>
      <w:r>
        <w:rPr>
          <w:b/>
          <w:bCs/>
        </w:rPr>
        <w:br/>
      </w:r>
      <w:r w:rsidRPr="002625AB">
        <w:rPr>
          <w:b/>
          <w:bCs/>
        </w:rPr>
        <w:tab/>
        <w:t>Sieve Size</w:t>
      </w:r>
      <w:r w:rsidRPr="002625AB">
        <w:rPr>
          <w:b/>
          <w:bCs/>
        </w:rPr>
        <w:tab/>
        <w:t>Square Mesh Sieves</w:t>
      </w:r>
    </w:p>
    <w:p w14:paraId="0B5CAA60" w14:textId="77777777" w:rsidR="009A6673" w:rsidRPr="002625AB" w:rsidRDefault="009A6673" w:rsidP="009A6673">
      <w:pPr>
        <w:pStyle w:val="BodyText"/>
        <w:shd w:val="clear" w:color="auto" w:fill="D9D9D9" w:themeFill="background1" w:themeFillShade="D9"/>
        <w:tabs>
          <w:tab w:val="center" w:pos="1620"/>
          <w:tab w:val="center" w:pos="4680"/>
        </w:tabs>
        <w:spacing w:before="40" w:after="0"/>
        <w:ind w:left="360"/>
      </w:pPr>
      <w:r w:rsidRPr="002625AB">
        <w:tab/>
        <w:t>50 mm (2 inch)</w:t>
      </w:r>
      <w:r w:rsidRPr="002625AB">
        <w:tab/>
        <w:t>100</w:t>
      </w:r>
    </w:p>
    <w:p w14:paraId="7D00DEB7" w14:textId="77777777" w:rsidR="009A6673" w:rsidRPr="002625AB" w:rsidRDefault="009A6673" w:rsidP="009A6673">
      <w:pPr>
        <w:pStyle w:val="BodyText"/>
        <w:tabs>
          <w:tab w:val="center" w:pos="1620"/>
          <w:tab w:val="center" w:pos="4680"/>
        </w:tabs>
        <w:spacing w:after="0"/>
        <w:ind w:left="360"/>
      </w:pPr>
      <w:r w:rsidRPr="002625AB">
        <w:tab/>
        <w:t>4.75 mm (No. 4)</w:t>
      </w:r>
      <w:r w:rsidRPr="002625AB">
        <w:tab/>
        <w:t>30-100</w:t>
      </w:r>
    </w:p>
    <w:p w14:paraId="256D1B60" w14:textId="77777777" w:rsidR="009A6673" w:rsidRPr="002625AB" w:rsidRDefault="009A6673" w:rsidP="009A6673">
      <w:pPr>
        <w:pStyle w:val="BodyText"/>
        <w:shd w:val="clear" w:color="auto" w:fill="D9D9D9" w:themeFill="background1" w:themeFillShade="D9"/>
        <w:tabs>
          <w:tab w:val="center" w:pos="1620"/>
          <w:tab w:val="center" w:pos="4680"/>
        </w:tabs>
        <w:spacing w:before="40" w:after="0"/>
        <w:ind w:left="360"/>
      </w:pPr>
      <w:r w:rsidRPr="002625AB">
        <w:tab/>
        <w:t xml:space="preserve">300 </w:t>
      </w:r>
      <w:proofErr w:type="spellStart"/>
      <w:r w:rsidRPr="002625AB">
        <w:t>μm</w:t>
      </w:r>
      <w:proofErr w:type="spellEnd"/>
      <w:r w:rsidRPr="002625AB">
        <w:t xml:space="preserve"> (No. 50)</w:t>
      </w:r>
      <w:r w:rsidRPr="002625AB">
        <w:tab/>
        <w:t>10-60</w:t>
      </w:r>
    </w:p>
    <w:p w14:paraId="65C00651" w14:textId="77777777" w:rsidR="009A6673" w:rsidRPr="002625AB" w:rsidRDefault="009A6673" w:rsidP="009A6673">
      <w:pPr>
        <w:pStyle w:val="BodyText"/>
        <w:tabs>
          <w:tab w:val="center" w:pos="1620"/>
          <w:tab w:val="center" w:pos="4680"/>
        </w:tabs>
        <w:ind w:left="360"/>
      </w:pPr>
      <w:r w:rsidRPr="002625AB">
        <w:tab/>
        <w:t xml:space="preserve">75 </w:t>
      </w:r>
      <w:proofErr w:type="spellStart"/>
      <w:r w:rsidRPr="002625AB">
        <w:t>μm</w:t>
      </w:r>
      <w:proofErr w:type="spellEnd"/>
      <w:r w:rsidRPr="002625AB">
        <w:t xml:space="preserve"> (No. 200)</w:t>
      </w:r>
      <w:r w:rsidRPr="002625AB">
        <w:tab/>
        <w:t>5-20</w:t>
      </w:r>
    </w:p>
    <w:p w14:paraId="12BF4678" w14:textId="77777777" w:rsidR="009A6673" w:rsidRPr="002625AB" w:rsidRDefault="009A6673" w:rsidP="009A6673">
      <w:pPr>
        <w:pStyle w:val="BodyText"/>
      </w:pPr>
      <w:r w:rsidRPr="002625AB">
        <w:t>In addition, this material shall have a liquid limit not exceeding 35 and a plasticity index of not over six when determined in conformity with AASHTO T 89 and T</w:t>
      </w:r>
      <w:r>
        <w:t> </w:t>
      </w:r>
      <w:r w:rsidRPr="002625AB">
        <w:t>90 respectively.</w:t>
      </w:r>
    </w:p>
    <w:p w14:paraId="4EFF126E" w14:textId="77777777" w:rsidR="009A6673" w:rsidRDefault="009A6673" w:rsidP="009A6673">
      <w:pPr>
        <w:pStyle w:val="BodyText"/>
        <w:numPr>
          <w:ilvl w:val="0"/>
          <w:numId w:val="5"/>
        </w:numPr>
        <w:spacing w:after="160"/>
        <w:ind w:left="360"/>
      </w:pPr>
      <w:r w:rsidRPr="002625AB">
        <w:t>Class 2 structure backfill shall be composed of suitable materials developed on the project. To be suitable for use under this classification, backfill shall be free of frozen lumps, wood, or other organic material. If the material contains rock fragments that, in the opinion of the Engineer</w:t>
      </w:r>
      <w:r>
        <w:fldChar w:fldCharType="begin"/>
      </w:r>
      <w:r>
        <w:instrText xml:space="preserve"> E "</w:instrText>
      </w:r>
      <w:r w:rsidRPr="004A6AA9">
        <w:instrText>Engineer</w:instrText>
      </w:r>
      <w:r>
        <w:instrText xml:space="preserve">" </w:instrText>
      </w:r>
      <w:r>
        <w:fldChar w:fldCharType="end"/>
      </w:r>
      <w:r w:rsidRPr="002625AB">
        <w:t>, will be injurious to the structure, the native material shall not be used for backfilling and the Contractor</w:t>
      </w:r>
      <w:r>
        <w:fldChar w:fldCharType="begin"/>
      </w:r>
      <w:r>
        <w:instrText xml:space="preserve"> E "</w:instrText>
      </w:r>
      <w:r w:rsidRPr="004A6AA9">
        <w:instrText>Contractor</w:instrText>
      </w:r>
      <w:r>
        <w:instrText xml:space="preserve">" </w:instrText>
      </w:r>
      <w:r>
        <w:fldChar w:fldCharType="end"/>
      </w:r>
      <w:r w:rsidRPr="002625AB">
        <w:t xml:space="preserve"> shall furnish Class 1 structure backfill material at the contract unit price. If contract unit price does not exist for Class </w:t>
      </w:r>
      <w:r>
        <w:t>1</w:t>
      </w:r>
      <w:r w:rsidRPr="002625AB">
        <w:t xml:space="preserve"> structure backfill, it will be paid for in accordance with subsection 104.03.</w:t>
      </w:r>
    </w:p>
    <w:p w14:paraId="2A72DF94" w14:textId="77777777" w:rsidR="009A6673" w:rsidRDefault="009A6673" w:rsidP="009A6673">
      <w:pPr>
        <w:pStyle w:val="BodyText"/>
        <w:numPr>
          <w:ilvl w:val="0"/>
          <w:numId w:val="5"/>
        </w:numPr>
        <w:spacing w:after="160"/>
        <w:ind w:left="360"/>
      </w:pPr>
      <w:r>
        <w:t>Class 3 structure backfill shall be a sandy gravel and meet the following gradation:</w:t>
      </w:r>
    </w:p>
    <w:p w14:paraId="13F7ED89" w14:textId="77777777" w:rsidR="009A6673" w:rsidRPr="002625AB" w:rsidRDefault="009A6673" w:rsidP="009A6673">
      <w:pPr>
        <w:pStyle w:val="BodyText"/>
        <w:shd w:val="clear" w:color="auto" w:fill="FFFFFF" w:themeFill="background1"/>
        <w:tabs>
          <w:tab w:val="center" w:pos="1620"/>
          <w:tab w:val="center" w:pos="4680"/>
        </w:tabs>
        <w:spacing w:before="40" w:after="0"/>
        <w:ind w:left="720"/>
      </w:pPr>
      <w:r>
        <w:rPr>
          <w:b/>
          <w:bCs/>
        </w:rPr>
        <w:tab/>
      </w:r>
      <w:r>
        <w:rPr>
          <w:b/>
          <w:bCs/>
        </w:rPr>
        <w:tab/>
      </w:r>
      <w:r w:rsidRPr="002625AB">
        <w:rPr>
          <w:b/>
          <w:bCs/>
        </w:rPr>
        <w:t>Mass Percent Passing</w:t>
      </w:r>
      <w:r>
        <w:rPr>
          <w:b/>
          <w:bCs/>
        </w:rPr>
        <w:br/>
      </w:r>
      <w:r w:rsidRPr="002625AB">
        <w:rPr>
          <w:b/>
          <w:bCs/>
        </w:rPr>
        <w:tab/>
        <w:t>Sieve Size</w:t>
      </w:r>
      <w:r w:rsidRPr="002625AB">
        <w:rPr>
          <w:b/>
          <w:bCs/>
        </w:rPr>
        <w:tab/>
        <w:t>Square Mesh Sieves</w:t>
      </w:r>
    </w:p>
    <w:p w14:paraId="29606029" w14:textId="77777777" w:rsidR="009A6673" w:rsidRPr="002625AB" w:rsidRDefault="009A6673" w:rsidP="009A6673">
      <w:pPr>
        <w:pStyle w:val="BodyText"/>
        <w:shd w:val="clear" w:color="auto" w:fill="D9D9D9" w:themeFill="background1" w:themeFillShade="D9"/>
        <w:tabs>
          <w:tab w:val="center" w:pos="1620"/>
          <w:tab w:val="center" w:pos="4680"/>
        </w:tabs>
        <w:spacing w:before="40" w:after="0"/>
        <w:ind w:left="360"/>
      </w:pPr>
      <w:r w:rsidRPr="002625AB">
        <w:tab/>
      </w:r>
      <w:r>
        <w:t>9.5</w:t>
      </w:r>
      <w:r w:rsidRPr="002625AB">
        <w:t xml:space="preserve"> mm (</w:t>
      </w:r>
      <w:r>
        <w:t>3/8</w:t>
      </w:r>
      <w:r w:rsidRPr="002625AB">
        <w:t xml:space="preserve"> inch)</w:t>
      </w:r>
      <w:r w:rsidRPr="002625AB">
        <w:tab/>
      </w:r>
      <w:r>
        <w:t>90-</w:t>
      </w:r>
      <w:r w:rsidRPr="002625AB">
        <w:t>100</w:t>
      </w:r>
    </w:p>
    <w:p w14:paraId="7155D1FE" w14:textId="77777777" w:rsidR="009A6673" w:rsidRPr="002625AB" w:rsidRDefault="009A6673" w:rsidP="009A6673">
      <w:pPr>
        <w:pStyle w:val="BodyText"/>
        <w:tabs>
          <w:tab w:val="center" w:pos="1620"/>
          <w:tab w:val="center" w:pos="4680"/>
        </w:tabs>
        <w:spacing w:after="0"/>
        <w:ind w:left="360"/>
      </w:pPr>
      <w:r w:rsidRPr="002625AB">
        <w:tab/>
        <w:t>4.75 mm (No. 4)</w:t>
      </w:r>
      <w:r w:rsidRPr="002625AB">
        <w:tab/>
      </w:r>
      <w:r>
        <w:t>45</w:t>
      </w:r>
      <w:r w:rsidRPr="002625AB">
        <w:t>-</w:t>
      </w:r>
      <w:r>
        <w:t>8</w:t>
      </w:r>
      <w:r w:rsidRPr="002625AB">
        <w:t>0</w:t>
      </w:r>
    </w:p>
    <w:p w14:paraId="0465F9F5" w14:textId="77777777" w:rsidR="009A6673" w:rsidRPr="002625AB" w:rsidRDefault="009A6673" w:rsidP="009A6673">
      <w:pPr>
        <w:pStyle w:val="BodyText"/>
        <w:shd w:val="clear" w:color="auto" w:fill="D9D9D9" w:themeFill="background1" w:themeFillShade="D9"/>
        <w:tabs>
          <w:tab w:val="center" w:pos="1620"/>
          <w:tab w:val="center" w:pos="4680"/>
        </w:tabs>
        <w:spacing w:before="40" w:after="0"/>
        <w:ind w:left="360"/>
      </w:pPr>
      <w:r w:rsidRPr="002625AB">
        <w:tab/>
      </w:r>
      <w:r>
        <w:t>0.075 m</w:t>
      </w:r>
      <w:r w:rsidRPr="002625AB">
        <w:t xml:space="preserve">m (No. </w:t>
      </w:r>
      <w:r>
        <w:t>20</w:t>
      </w:r>
      <w:r w:rsidRPr="002625AB">
        <w:t>0)</w:t>
      </w:r>
      <w:r w:rsidRPr="002625AB">
        <w:tab/>
      </w:r>
      <w:r>
        <w:t>5</w:t>
      </w:r>
      <w:r w:rsidRPr="002625AB">
        <w:t>-</w:t>
      </w:r>
      <w:r>
        <w:t>12</w:t>
      </w:r>
    </w:p>
    <w:p w14:paraId="5732E912" w14:textId="77777777" w:rsidR="009A6673" w:rsidRPr="002625AB" w:rsidRDefault="009A6673" w:rsidP="009A6673">
      <w:pPr>
        <w:pStyle w:val="BodyText"/>
        <w:spacing w:after="160"/>
        <w:ind w:left="360"/>
      </w:pPr>
    </w:p>
    <w:p w14:paraId="572432CD" w14:textId="77777777" w:rsidR="009A6673" w:rsidRPr="00E729D9" w:rsidRDefault="009A6673" w:rsidP="009A6673">
      <w:pPr>
        <w:pStyle w:val="SubsectionHead"/>
        <w:spacing w:after="160"/>
        <w:ind w:left="0"/>
        <w:rPr>
          <w:vanish/>
          <w:specVanish/>
        </w:rPr>
      </w:pPr>
      <w:r w:rsidRPr="002625AB">
        <w:t xml:space="preserve">  </w:t>
      </w:r>
      <w:bookmarkStart w:id="51" w:name="_Toc470068975"/>
      <w:bookmarkStart w:id="52" w:name="_Toc479690462"/>
      <w:bookmarkStart w:id="53" w:name="_Toc479843289"/>
      <w:bookmarkStart w:id="54" w:name="_Toc47199154"/>
      <w:bookmarkStart w:id="55" w:name="_Toc47359918"/>
      <w:bookmarkStart w:id="56" w:name="_Toc49509177"/>
      <w:r w:rsidRPr="002625AB">
        <w:t>Filter Material</w:t>
      </w:r>
      <w:r>
        <w:fldChar w:fldCharType="begin"/>
      </w:r>
      <w:r>
        <w:instrText xml:space="preserve"> XE "</w:instrText>
      </w:r>
      <w:r w:rsidRPr="002E7F0C">
        <w:rPr>
          <w:bCs/>
        </w:rPr>
        <w:instrText>Filter Material</w:instrText>
      </w:r>
      <w:r>
        <w:instrText xml:space="preserve">" </w:instrText>
      </w:r>
      <w:r>
        <w:fldChar w:fldCharType="end"/>
      </w:r>
      <w:r w:rsidRPr="002625AB">
        <w:t>.</w:t>
      </w:r>
      <w:bookmarkEnd w:id="51"/>
      <w:bookmarkEnd w:id="52"/>
      <w:bookmarkEnd w:id="53"/>
      <w:bookmarkEnd w:id="54"/>
      <w:bookmarkEnd w:id="55"/>
      <w:bookmarkEnd w:id="56"/>
    </w:p>
    <w:p w14:paraId="22BDC574" w14:textId="77777777" w:rsidR="009A6673" w:rsidRPr="002625AB" w:rsidRDefault="009A6673" w:rsidP="009A6673">
      <w:pPr>
        <w:pStyle w:val="BodyText"/>
      </w:pPr>
      <w:r w:rsidRPr="002625AB">
        <w:rPr>
          <w:b/>
          <w:bCs/>
        </w:rPr>
        <w:t xml:space="preserve">  </w:t>
      </w:r>
      <w:r w:rsidRPr="002625AB">
        <w:t>Filter material shall consist of free draining sand, gravel, slag, or crushed stone. The grading requirements are set forth in Table 703-</w:t>
      </w:r>
      <w:r>
        <w:t>10</w:t>
      </w:r>
      <w:r w:rsidRPr="002625AB">
        <w:t>.</w:t>
      </w:r>
    </w:p>
    <w:p w14:paraId="4E12EE59" w14:textId="77777777" w:rsidR="009A6673" w:rsidRPr="002625AB" w:rsidRDefault="009A6673" w:rsidP="009A6673">
      <w:pPr>
        <w:pStyle w:val="TableHead"/>
      </w:pPr>
      <w:r w:rsidRPr="002625AB">
        <w:lastRenderedPageBreak/>
        <w:t>Table 703-</w:t>
      </w:r>
      <w:r>
        <w:t>10</w:t>
      </w:r>
      <w:r>
        <w:br/>
      </w:r>
      <w:r w:rsidRPr="00E729D9">
        <w:rPr>
          <w:caps/>
        </w:rPr>
        <w:t>Gradation Specifications</w:t>
      </w:r>
      <w:r>
        <w:rPr>
          <w:caps/>
        </w:rPr>
        <w:fldChar w:fldCharType="begin"/>
      </w:r>
      <w:r>
        <w:instrText xml:space="preserve"> E "</w:instrText>
      </w:r>
      <w:r w:rsidRPr="004A6AA9">
        <w:instrText>Specifications</w:instrText>
      </w:r>
      <w:r>
        <w:instrText xml:space="preserve">" </w:instrText>
      </w:r>
      <w:r>
        <w:rPr>
          <w:caps/>
        </w:rPr>
        <w:fldChar w:fldCharType="end"/>
      </w:r>
      <w:r w:rsidRPr="00E729D9">
        <w:rPr>
          <w:caps/>
        </w:rPr>
        <w:t xml:space="preserve"> for Filter Material</w:t>
      </w:r>
    </w:p>
    <w:tbl>
      <w:tblPr>
        <w:tblW w:w="6480" w:type="dxa"/>
        <w:jc w:val="center"/>
        <w:tblLayout w:type="fixed"/>
        <w:tblCellMar>
          <w:top w:w="29" w:type="dxa"/>
          <w:left w:w="127" w:type="dxa"/>
          <w:bottom w:w="29" w:type="dxa"/>
          <w:right w:w="127" w:type="dxa"/>
        </w:tblCellMar>
        <w:tblLook w:val="0000" w:firstRow="0" w:lastRow="0" w:firstColumn="0" w:lastColumn="0" w:noHBand="0" w:noVBand="0"/>
      </w:tblPr>
      <w:tblGrid>
        <w:gridCol w:w="1943"/>
        <w:gridCol w:w="1431"/>
        <w:gridCol w:w="1583"/>
        <w:gridCol w:w="1523"/>
      </w:tblGrid>
      <w:tr w:rsidR="009A6673" w:rsidRPr="00E729D9" w14:paraId="76CEFEE6" w14:textId="77777777" w:rsidTr="00343126">
        <w:trPr>
          <w:jc w:val="center"/>
        </w:trPr>
        <w:tc>
          <w:tcPr>
            <w:tcW w:w="1834" w:type="dxa"/>
            <w:vMerge w:val="restart"/>
            <w:tcBorders>
              <w:top w:val="double" w:sz="4" w:space="0" w:color="auto"/>
              <w:left w:val="double" w:sz="4" w:space="0" w:color="auto"/>
              <w:bottom w:val="nil"/>
              <w:right w:val="single" w:sz="4" w:space="0" w:color="auto"/>
            </w:tcBorders>
            <w:vAlign w:val="center"/>
          </w:tcPr>
          <w:p w14:paraId="474EA1E6" w14:textId="77777777" w:rsidR="009A6673" w:rsidRPr="00E729D9" w:rsidRDefault="009A6673" w:rsidP="00343126">
            <w:pPr>
              <w:keepNext/>
              <w:keepLines/>
              <w:widowControl/>
              <w:spacing w:line="247" w:lineRule="auto"/>
              <w:jc w:val="center"/>
              <w:rPr>
                <w:rFonts w:ascii="Times New Roman" w:hAnsi="Times New Roman" w:cs="Times New Roman"/>
                <w:b/>
                <w:bCs/>
                <w:kern w:val="2"/>
                <w:sz w:val="20"/>
                <w:szCs w:val="20"/>
              </w:rPr>
            </w:pPr>
            <w:r w:rsidRPr="00E729D9">
              <w:rPr>
                <w:rFonts w:ascii="Times New Roman" w:hAnsi="Times New Roman" w:cs="Times New Roman"/>
                <w:b/>
                <w:bCs/>
                <w:kern w:val="2"/>
                <w:sz w:val="20"/>
                <w:szCs w:val="20"/>
              </w:rPr>
              <w:t>Sieve Size</w:t>
            </w:r>
          </w:p>
        </w:tc>
        <w:tc>
          <w:tcPr>
            <w:tcW w:w="4281" w:type="dxa"/>
            <w:gridSpan w:val="3"/>
            <w:tcBorders>
              <w:top w:val="double" w:sz="4" w:space="0" w:color="auto"/>
              <w:left w:val="single" w:sz="4" w:space="0" w:color="auto"/>
              <w:bottom w:val="single" w:sz="4" w:space="0" w:color="auto"/>
              <w:right w:val="double" w:sz="4" w:space="0" w:color="auto"/>
            </w:tcBorders>
            <w:vAlign w:val="center"/>
          </w:tcPr>
          <w:p w14:paraId="2EA5DF07" w14:textId="77777777" w:rsidR="009A6673" w:rsidRPr="00E729D9" w:rsidRDefault="009A6673" w:rsidP="00343126">
            <w:pPr>
              <w:keepNext/>
              <w:keepLines/>
              <w:widowControl/>
              <w:spacing w:line="247" w:lineRule="auto"/>
              <w:jc w:val="center"/>
              <w:rPr>
                <w:rFonts w:ascii="Times New Roman" w:hAnsi="Times New Roman" w:cs="Times New Roman"/>
                <w:b/>
                <w:bCs/>
                <w:kern w:val="2"/>
                <w:sz w:val="20"/>
                <w:szCs w:val="20"/>
              </w:rPr>
            </w:pPr>
            <w:r w:rsidRPr="00E729D9">
              <w:rPr>
                <w:rFonts w:ascii="Times New Roman" w:hAnsi="Times New Roman" w:cs="Times New Roman"/>
                <w:b/>
                <w:bCs/>
                <w:kern w:val="2"/>
                <w:sz w:val="20"/>
                <w:szCs w:val="20"/>
              </w:rPr>
              <w:t>Mass Percent Passing</w:t>
            </w:r>
          </w:p>
          <w:p w14:paraId="2C69EDA8" w14:textId="77777777" w:rsidR="009A6673" w:rsidRPr="00E729D9" w:rsidRDefault="009A6673" w:rsidP="00343126">
            <w:pPr>
              <w:keepNext/>
              <w:keepLines/>
              <w:widowControl/>
              <w:spacing w:line="247" w:lineRule="auto"/>
              <w:jc w:val="center"/>
              <w:rPr>
                <w:rFonts w:ascii="Times New Roman" w:hAnsi="Times New Roman" w:cs="Times New Roman"/>
                <w:b/>
                <w:bCs/>
                <w:kern w:val="2"/>
                <w:sz w:val="20"/>
                <w:szCs w:val="20"/>
              </w:rPr>
            </w:pPr>
            <w:r w:rsidRPr="00E729D9">
              <w:rPr>
                <w:rFonts w:ascii="Times New Roman" w:hAnsi="Times New Roman" w:cs="Times New Roman"/>
                <w:b/>
                <w:bCs/>
                <w:kern w:val="2"/>
                <w:sz w:val="20"/>
                <w:szCs w:val="20"/>
              </w:rPr>
              <w:t>Square Mesh Sieves</w:t>
            </w:r>
          </w:p>
        </w:tc>
      </w:tr>
      <w:tr w:rsidR="009A6673" w:rsidRPr="00E729D9" w14:paraId="443245EB" w14:textId="77777777" w:rsidTr="00343126">
        <w:trPr>
          <w:jc w:val="center"/>
        </w:trPr>
        <w:tc>
          <w:tcPr>
            <w:tcW w:w="1834" w:type="dxa"/>
            <w:vMerge/>
            <w:tcBorders>
              <w:top w:val="nil"/>
              <w:left w:val="double" w:sz="4" w:space="0" w:color="auto"/>
              <w:bottom w:val="single" w:sz="4" w:space="0" w:color="auto"/>
              <w:right w:val="single" w:sz="4" w:space="0" w:color="auto"/>
            </w:tcBorders>
            <w:vAlign w:val="center"/>
          </w:tcPr>
          <w:p w14:paraId="7E15B895" w14:textId="77777777" w:rsidR="009A6673" w:rsidRPr="00E729D9" w:rsidRDefault="009A6673" w:rsidP="00343126">
            <w:pPr>
              <w:keepNext/>
              <w:keepLines/>
              <w:widowControl/>
              <w:spacing w:line="247" w:lineRule="auto"/>
              <w:jc w:val="center"/>
              <w:rPr>
                <w:rFonts w:ascii="Times New Roman" w:hAnsi="Times New Roman" w:cs="Times New Roman"/>
                <w:b/>
                <w:bCs/>
                <w:kern w:val="2"/>
                <w:sz w:val="20"/>
                <w:szCs w:val="20"/>
              </w:rPr>
            </w:pPr>
          </w:p>
        </w:tc>
        <w:tc>
          <w:tcPr>
            <w:tcW w:w="1350" w:type="dxa"/>
            <w:tcBorders>
              <w:top w:val="nil"/>
              <w:left w:val="single" w:sz="4" w:space="0" w:color="auto"/>
              <w:bottom w:val="single" w:sz="4" w:space="0" w:color="auto"/>
              <w:right w:val="single" w:sz="4" w:space="0" w:color="auto"/>
            </w:tcBorders>
            <w:vAlign w:val="center"/>
          </w:tcPr>
          <w:p w14:paraId="22573639" w14:textId="77777777" w:rsidR="009A6673" w:rsidRPr="00E729D9" w:rsidRDefault="009A6673" w:rsidP="00343126">
            <w:pPr>
              <w:keepNext/>
              <w:keepLines/>
              <w:widowControl/>
              <w:spacing w:line="247" w:lineRule="auto"/>
              <w:jc w:val="center"/>
              <w:rPr>
                <w:rFonts w:ascii="Times New Roman" w:hAnsi="Times New Roman" w:cs="Times New Roman"/>
                <w:b/>
                <w:bCs/>
                <w:kern w:val="2"/>
                <w:sz w:val="20"/>
                <w:szCs w:val="20"/>
              </w:rPr>
            </w:pPr>
            <w:r w:rsidRPr="00E729D9">
              <w:rPr>
                <w:rFonts w:ascii="Times New Roman" w:hAnsi="Times New Roman" w:cs="Times New Roman"/>
                <w:b/>
                <w:bCs/>
                <w:kern w:val="2"/>
                <w:sz w:val="20"/>
                <w:szCs w:val="20"/>
              </w:rPr>
              <w:t>Class A</w:t>
            </w:r>
          </w:p>
        </w:tc>
        <w:tc>
          <w:tcPr>
            <w:tcW w:w="1494" w:type="dxa"/>
            <w:tcBorders>
              <w:top w:val="nil"/>
              <w:left w:val="single" w:sz="4" w:space="0" w:color="auto"/>
              <w:bottom w:val="single" w:sz="4" w:space="0" w:color="auto"/>
              <w:right w:val="single" w:sz="4" w:space="0" w:color="auto"/>
            </w:tcBorders>
            <w:vAlign w:val="center"/>
          </w:tcPr>
          <w:p w14:paraId="06C7F98F" w14:textId="77777777" w:rsidR="009A6673" w:rsidRPr="00E729D9" w:rsidRDefault="009A6673" w:rsidP="00343126">
            <w:pPr>
              <w:keepNext/>
              <w:keepLines/>
              <w:widowControl/>
              <w:spacing w:line="247" w:lineRule="auto"/>
              <w:jc w:val="center"/>
              <w:rPr>
                <w:rFonts w:ascii="Times New Roman" w:hAnsi="Times New Roman" w:cs="Times New Roman"/>
                <w:b/>
                <w:bCs/>
                <w:kern w:val="2"/>
                <w:sz w:val="20"/>
                <w:szCs w:val="20"/>
              </w:rPr>
            </w:pPr>
            <w:r w:rsidRPr="00E729D9">
              <w:rPr>
                <w:rFonts w:ascii="Times New Roman" w:hAnsi="Times New Roman" w:cs="Times New Roman"/>
                <w:b/>
                <w:bCs/>
                <w:kern w:val="2"/>
                <w:sz w:val="20"/>
                <w:szCs w:val="20"/>
              </w:rPr>
              <w:t>Class B</w:t>
            </w:r>
          </w:p>
        </w:tc>
        <w:tc>
          <w:tcPr>
            <w:tcW w:w="1437" w:type="dxa"/>
            <w:tcBorders>
              <w:top w:val="nil"/>
              <w:left w:val="single" w:sz="4" w:space="0" w:color="auto"/>
              <w:bottom w:val="single" w:sz="4" w:space="0" w:color="auto"/>
              <w:right w:val="double" w:sz="4" w:space="0" w:color="auto"/>
            </w:tcBorders>
            <w:vAlign w:val="center"/>
          </w:tcPr>
          <w:p w14:paraId="40BD960D" w14:textId="77777777" w:rsidR="009A6673" w:rsidRPr="00E729D9" w:rsidRDefault="009A6673" w:rsidP="00343126">
            <w:pPr>
              <w:keepNext/>
              <w:keepLines/>
              <w:widowControl/>
              <w:spacing w:line="247" w:lineRule="auto"/>
              <w:jc w:val="center"/>
              <w:rPr>
                <w:rFonts w:ascii="Times New Roman" w:hAnsi="Times New Roman" w:cs="Times New Roman"/>
                <w:b/>
                <w:bCs/>
                <w:kern w:val="2"/>
                <w:sz w:val="20"/>
                <w:szCs w:val="20"/>
              </w:rPr>
            </w:pPr>
            <w:r w:rsidRPr="00E729D9">
              <w:rPr>
                <w:rFonts w:ascii="Times New Roman" w:hAnsi="Times New Roman" w:cs="Times New Roman"/>
                <w:b/>
                <w:bCs/>
                <w:kern w:val="2"/>
                <w:sz w:val="20"/>
                <w:szCs w:val="20"/>
              </w:rPr>
              <w:t>Class C</w:t>
            </w:r>
          </w:p>
        </w:tc>
      </w:tr>
      <w:tr w:rsidR="009A6673" w:rsidRPr="00E729D9" w14:paraId="23C8881F" w14:textId="77777777" w:rsidTr="00343126">
        <w:trPr>
          <w:jc w:val="center"/>
        </w:trPr>
        <w:tc>
          <w:tcPr>
            <w:tcW w:w="1834" w:type="dxa"/>
            <w:tcBorders>
              <w:top w:val="single" w:sz="4" w:space="0" w:color="auto"/>
              <w:left w:val="double" w:sz="4" w:space="0" w:color="auto"/>
              <w:bottom w:val="single" w:sz="4" w:space="0" w:color="000000" w:themeColor="text1"/>
              <w:right w:val="single" w:sz="4" w:space="0" w:color="auto"/>
            </w:tcBorders>
            <w:shd w:val="clear" w:color="auto" w:fill="D9D9D9" w:themeFill="background1" w:themeFillShade="D9"/>
            <w:vAlign w:val="center"/>
          </w:tcPr>
          <w:p w14:paraId="57B11000" w14:textId="77777777" w:rsidR="009A6673" w:rsidRPr="00E729D9" w:rsidRDefault="009A6673" w:rsidP="00343126">
            <w:pPr>
              <w:keepNext/>
              <w:keepLines/>
              <w:widowControl/>
              <w:spacing w:line="247" w:lineRule="auto"/>
              <w:jc w:val="center"/>
              <w:rPr>
                <w:rFonts w:ascii="Times New Roman" w:hAnsi="Times New Roman" w:cs="Times New Roman"/>
                <w:kern w:val="2"/>
                <w:sz w:val="20"/>
                <w:szCs w:val="20"/>
              </w:rPr>
            </w:pPr>
            <w:r w:rsidRPr="00E729D9">
              <w:rPr>
                <w:rFonts w:ascii="Times New Roman" w:hAnsi="Times New Roman" w:cs="Times New Roman"/>
                <w:kern w:val="2"/>
                <w:sz w:val="20"/>
                <w:szCs w:val="20"/>
              </w:rPr>
              <w:t>75 mm (3")</w:t>
            </w:r>
          </w:p>
        </w:tc>
        <w:tc>
          <w:tcPr>
            <w:tcW w:w="1350"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3EBFC2B7" w14:textId="77777777" w:rsidR="009A6673" w:rsidRPr="00E729D9" w:rsidRDefault="009A6673" w:rsidP="00343126">
            <w:pPr>
              <w:keepNext/>
              <w:keepLines/>
              <w:widowControl/>
              <w:spacing w:line="247" w:lineRule="auto"/>
              <w:jc w:val="center"/>
              <w:rPr>
                <w:rFonts w:ascii="Times New Roman" w:hAnsi="Times New Roman" w:cs="Times New Roman"/>
                <w:kern w:val="2"/>
                <w:position w:val="-16"/>
                <w:sz w:val="20"/>
                <w:szCs w:val="20"/>
              </w:rPr>
            </w:pPr>
            <w:r w:rsidRPr="00E729D9">
              <w:rPr>
                <w:rFonts w:ascii="Times New Roman" w:hAnsi="Times New Roman" w:cs="Times New Roman"/>
                <w:kern w:val="2"/>
                <w:position w:val="-16"/>
                <w:sz w:val="20"/>
                <w:szCs w:val="20"/>
              </w:rPr>
              <w:t>100</w:t>
            </w:r>
          </w:p>
        </w:tc>
        <w:tc>
          <w:tcPr>
            <w:tcW w:w="1494"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5D9DC3D7" w14:textId="77777777" w:rsidR="009A6673" w:rsidRPr="00E729D9" w:rsidRDefault="009A6673" w:rsidP="00343126">
            <w:pPr>
              <w:keepNext/>
              <w:keepLines/>
              <w:widowControl/>
              <w:spacing w:line="247" w:lineRule="auto"/>
              <w:jc w:val="center"/>
              <w:rPr>
                <w:rFonts w:ascii="Times New Roman" w:hAnsi="Times New Roman" w:cs="Times New Roman"/>
                <w:kern w:val="2"/>
                <w:position w:val="-16"/>
                <w:sz w:val="20"/>
                <w:szCs w:val="20"/>
              </w:rPr>
            </w:pPr>
          </w:p>
        </w:tc>
        <w:tc>
          <w:tcPr>
            <w:tcW w:w="1437" w:type="dxa"/>
            <w:tcBorders>
              <w:top w:val="single" w:sz="4" w:space="0" w:color="auto"/>
              <w:left w:val="single" w:sz="4" w:space="0" w:color="auto"/>
              <w:bottom w:val="single" w:sz="4" w:space="0" w:color="000000" w:themeColor="text1"/>
              <w:right w:val="double" w:sz="4" w:space="0" w:color="auto"/>
            </w:tcBorders>
            <w:shd w:val="clear" w:color="auto" w:fill="D9D9D9" w:themeFill="background1" w:themeFillShade="D9"/>
            <w:vAlign w:val="center"/>
          </w:tcPr>
          <w:p w14:paraId="086EF563" w14:textId="77777777" w:rsidR="009A6673" w:rsidRPr="00E729D9" w:rsidRDefault="009A6673" w:rsidP="00343126">
            <w:pPr>
              <w:keepNext/>
              <w:keepLines/>
              <w:widowControl/>
              <w:spacing w:line="247" w:lineRule="auto"/>
              <w:jc w:val="center"/>
              <w:rPr>
                <w:rFonts w:ascii="Times New Roman" w:hAnsi="Times New Roman" w:cs="Times New Roman"/>
                <w:kern w:val="2"/>
                <w:position w:val="-16"/>
                <w:sz w:val="20"/>
                <w:szCs w:val="20"/>
              </w:rPr>
            </w:pPr>
          </w:p>
        </w:tc>
      </w:tr>
      <w:tr w:rsidR="009A6673" w:rsidRPr="00E729D9" w14:paraId="491B0185" w14:textId="77777777" w:rsidTr="00343126">
        <w:trPr>
          <w:jc w:val="center"/>
        </w:trPr>
        <w:tc>
          <w:tcPr>
            <w:tcW w:w="1834" w:type="dxa"/>
            <w:tcBorders>
              <w:top w:val="single" w:sz="4" w:space="0" w:color="000000" w:themeColor="text1"/>
              <w:left w:val="double" w:sz="4" w:space="0" w:color="auto"/>
              <w:bottom w:val="single" w:sz="4" w:space="0" w:color="000000" w:themeColor="text1"/>
              <w:right w:val="single" w:sz="4" w:space="0" w:color="auto"/>
            </w:tcBorders>
            <w:vAlign w:val="center"/>
          </w:tcPr>
          <w:p w14:paraId="5F1AC6BB" w14:textId="77777777" w:rsidR="009A6673" w:rsidRPr="00E729D9" w:rsidRDefault="009A6673" w:rsidP="00343126">
            <w:pPr>
              <w:keepNext/>
              <w:keepLines/>
              <w:widowControl/>
              <w:spacing w:line="247" w:lineRule="auto"/>
              <w:jc w:val="center"/>
              <w:rPr>
                <w:rFonts w:ascii="Times New Roman" w:hAnsi="Times New Roman" w:cs="Times New Roman"/>
                <w:kern w:val="2"/>
                <w:sz w:val="20"/>
                <w:szCs w:val="20"/>
              </w:rPr>
            </w:pPr>
            <w:r w:rsidRPr="00E729D9">
              <w:rPr>
                <w:rFonts w:ascii="Times New Roman" w:hAnsi="Times New Roman" w:cs="Times New Roman"/>
                <w:kern w:val="2"/>
                <w:sz w:val="20"/>
                <w:szCs w:val="20"/>
              </w:rPr>
              <w:t>37.5 mm (1½")</w:t>
            </w:r>
          </w:p>
        </w:tc>
        <w:tc>
          <w:tcPr>
            <w:tcW w:w="1350" w:type="dxa"/>
            <w:tcBorders>
              <w:top w:val="single" w:sz="4" w:space="0" w:color="000000" w:themeColor="text1"/>
              <w:left w:val="single" w:sz="4" w:space="0" w:color="auto"/>
              <w:bottom w:val="single" w:sz="4" w:space="0" w:color="000000" w:themeColor="text1"/>
              <w:right w:val="single" w:sz="4" w:space="0" w:color="auto"/>
            </w:tcBorders>
            <w:vAlign w:val="center"/>
          </w:tcPr>
          <w:p w14:paraId="2146D9FD" w14:textId="77777777" w:rsidR="009A6673" w:rsidRPr="00E729D9" w:rsidRDefault="009A6673" w:rsidP="00343126">
            <w:pPr>
              <w:keepNext/>
              <w:keepLines/>
              <w:widowControl/>
              <w:spacing w:line="247" w:lineRule="auto"/>
              <w:jc w:val="center"/>
              <w:rPr>
                <w:rFonts w:ascii="Times New Roman" w:hAnsi="Times New Roman" w:cs="Times New Roman"/>
                <w:kern w:val="2"/>
                <w:position w:val="-16"/>
                <w:sz w:val="20"/>
                <w:szCs w:val="20"/>
              </w:rPr>
            </w:pPr>
          </w:p>
        </w:tc>
        <w:tc>
          <w:tcPr>
            <w:tcW w:w="1494" w:type="dxa"/>
            <w:tcBorders>
              <w:top w:val="single" w:sz="4" w:space="0" w:color="000000" w:themeColor="text1"/>
              <w:left w:val="single" w:sz="4" w:space="0" w:color="auto"/>
              <w:bottom w:val="single" w:sz="4" w:space="0" w:color="000000" w:themeColor="text1"/>
              <w:right w:val="single" w:sz="4" w:space="0" w:color="auto"/>
            </w:tcBorders>
            <w:vAlign w:val="center"/>
          </w:tcPr>
          <w:p w14:paraId="36258186" w14:textId="77777777" w:rsidR="009A6673" w:rsidRPr="00E729D9" w:rsidRDefault="009A6673" w:rsidP="00343126">
            <w:pPr>
              <w:keepNext/>
              <w:keepLines/>
              <w:widowControl/>
              <w:spacing w:line="247" w:lineRule="auto"/>
              <w:jc w:val="center"/>
              <w:rPr>
                <w:rFonts w:ascii="Times New Roman" w:hAnsi="Times New Roman" w:cs="Times New Roman"/>
                <w:kern w:val="2"/>
                <w:position w:val="-16"/>
                <w:sz w:val="20"/>
                <w:szCs w:val="20"/>
              </w:rPr>
            </w:pPr>
            <w:r w:rsidRPr="00E729D9">
              <w:rPr>
                <w:rFonts w:ascii="Times New Roman" w:hAnsi="Times New Roman" w:cs="Times New Roman"/>
                <w:kern w:val="2"/>
                <w:position w:val="-16"/>
                <w:sz w:val="20"/>
                <w:szCs w:val="20"/>
              </w:rPr>
              <w:t>100</w:t>
            </w:r>
          </w:p>
        </w:tc>
        <w:tc>
          <w:tcPr>
            <w:tcW w:w="1437" w:type="dxa"/>
            <w:tcBorders>
              <w:top w:val="single" w:sz="4" w:space="0" w:color="000000" w:themeColor="text1"/>
              <w:left w:val="single" w:sz="4" w:space="0" w:color="auto"/>
              <w:bottom w:val="single" w:sz="4" w:space="0" w:color="000000" w:themeColor="text1"/>
              <w:right w:val="double" w:sz="4" w:space="0" w:color="auto"/>
            </w:tcBorders>
            <w:vAlign w:val="center"/>
          </w:tcPr>
          <w:p w14:paraId="57E6B783" w14:textId="77777777" w:rsidR="009A6673" w:rsidRPr="00E729D9" w:rsidRDefault="009A6673" w:rsidP="00343126">
            <w:pPr>
              <w:keepNext/>
              <w:keepLines/>
              <w:widowControl/>
              <w:spacing w:line="247" w:lineRule="auto"/>
              <w:jc w:val="center"/>
              <w:rPr>
                <w:rFonts w:ascii="Times New Roman" w:hAnsi="Times New Roman" w:cs="Times New Roman"/>
                <w:kern w:val="2"/>
                <w:position w:val="-16"/>
                <w:sz w:val="20"/>
                <w:szCs w:val="20"/>
              </w:rPr>
            </w:pPr>
          </w:p>
        </w:tc>
      </w:tr>
      <w:tr w:rsidR="009A6673" w:rsidRPr="00E729D9" w14:paraId="202D8EFF" w14:textId="77777777" w:rsidTr="00343126">
        <w:trPr>
          <w:jc w:val="center"/>
        </w:trPr>
        <w:tc>
          <w:tcPr>
            <w:tcW w:w="1834" w:type="dxa"/>
            <w:tcBorders>
              <w:top w:val="single" w:sz="4" w:space="0" w:color="000000" w:themeColor="text1"/>
              <w:left w:val="double" w:sz="4" w:space="0" w:color="auto"/>
              <w:bottom w:val="single" w:sz="4" w:space="0" w:color="000000" w:themeColor="text1"/>
              <w:right w:val="single" w:sz="4" w:space="0" w:color="auto"/>
            </w:tcBorders>
            <w:shd w:val="clear" w:color="auto" w:fill="D9D9D9" w:themeFill="background1" w:themeFillShade="D9"/>
            <w:vAlign w:val="center"/>
          </w:tcPr>
          <w:p w14:paraId="2C16187E" w14:textId="77777777" w:rsidR="009A6673" w:rsidRPr="00E729D9" w:rsidRDefault="009A6673" w:rsidP="00343126">
            <w:pPr>
              <w:keepNext/>
              <w:keepLines/>
              <w:widowControl/>
              <w:spacing w:line="247" w:lineRule="auto"/>
              <w:jc w:val="center"/>
              <w:rPr>
                <w:rFonts w:ascii="Times New Roman" w:hAnsi="Times New Roman" w:cs="Times New Roman"/>
                <w:kern w:val="2"/>
                <w:sz w:val="20"/>
                <w:szCs w:val="20"/>
              </w:rPr>
            </w:pPr>
            <w:r w:rsidRPr="00E729D9">
              <w:rPr>
                <w:rFonts w:ascii="Times New Roman" w:hAnsi="Times New Roman" w:cs="Times New Roman"/>
                <w:kern w:val="2"/>
                <w:sz w:val="20"/>
                <w:szCs w:val="20"/>
              </w:rPr>
              <w:t>19.0 mm (¾")</w:t>
            </w:r>
          </w:p>
        </w:tc>
        <w:tc>
          <w:tcPr>
            <w:tcW w:w="1350" w:type="dxa"/>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vAlign w:val="center"/>
          </w:tcPr>
          <w:p w14:paraId="66B6770F" w14:textId="77777777" w:rsidR="009A6673" w:rsidRPr="00E729D9" w:rsidRDefault="009A6673" w:rsidP="00343126">
            <w:pPr>
              <w:keepNext/>
              <w:keepLines/>
              <w:widowControl/>
              <w:spacing w:line="247" w:lineRule="auto"/>
              <w:jc w:val="center"/>
              <w:rPr>
                <w:rFonts w:ascii="Times New Roman" w:hAnsi="Times New Roman" w:cs="Times New Roman"/>
                <w:kern w:val="2"/>
                <w:position w:val="-16"/>
                <w:sz w:val="20"/>
                <w:szCs w:val="20"/>
              </w:rPr>
            </w:pPr>
            <w:r w:rsidRPr="00E729D9">
              <w:rPr>
                <w:rFonts w:ascii="Times New Roman" w:hAnsi="Times New Roman" w:cs="Times New Roman"/>
                <w:kern w:val="2"/>
                <w:position w:val="-16"/>
                <w:sz w:val="20"/>
                <w:szCs w:val="20"/>
              </w:rPr>
              <w:t>20-90</w:t>
            </w:r>
          </w:p>
        </w:tc>
        <w:tc>
          <w:tcPr>
            <w:tcW w:w="1494" w:type="dxa"/>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vAlign w:val="center"/>
          </w:tcPr>
          <w:p w14:paraId="010259C3" w14:textId="77777777" w:rsidR="009A6673" w:rsidRPr="00E729D9" w:rsidRDefault="009A6673" w:rsidP="00343126">
            <w:pPr>
              <w:keepNext/>
              <w:keepLines/>
              <w:widowControl/>
              <w:spacing w:line="247" w:lineRule="auto"/>
              <w:jc w:val="center"/>
              <w:rPr>
                <w:rFonts w:ascii="Times New Roman" w:hAnsi="Times New Roman" w:cs="Times New Roman"/>
                <w:kern w:val="2"/>
                <w:position w:val="-16"/>
                <w:sz w:val="20"/>
                <w:szCs w:val="20"/>
              </w:rPr>
            </w:pPr>
          </w:p>
        </w:tc>
        <w:tc>
          <w:tcPr>
            <w:tcW w:w="1437" w:type="dxa"/>
            <w:tcBorders>
              <w:top w:val="single" w:sz="4" w:space="0" w:color="000000" w:themeColor="text1"/>
              <w:left w:val="single" w:sz="4" w:space="0" w:color="auto"/>
              <w:bottom w:val="single" w:sz="4" w:space="0" w:color="000000" w:themeColor="text1"/>
              <w:right w:val="double" w:sz="4" w:space="0" w:color="auto"/>
            </w:tcBorders>
            <w:shd w:val="clear" w:color="auto" w:fill="D9D9D9" w:themeFill="background1" w:themeFillShade="D9"/>
            <w:vAlign w:val="center"/>
          </w:tcPr>
          <w:p w14:paraId="523A431D" w14:textId="77777777" w:rsidR="009A6673" w:rsidRPr="00E729D9" w:rsidRDefault="009A6673" w:rsidP="00343126">
            <w:pPr>
              <w:keepNext/>
              <w:keepLines/>
              <w:widowControl/>
              <w:spacing w:line="247" w:lineRule="auto"/>
              <w:jc w:val="center"/>
              <w:rPr>
                <w:rFonts w:ascii="Times New Roman" w:hAnsi="Times New Roman" w:cs="Times New Roman"/>
                <w:kern w:val="2"/>
                <w:position w:val="-16"/>
                <w:sz w:val="20"/>
                <w:szCs w:val="20"/>
              </w:rPr>
            </w:pPr>
            <w:r w:rsidRPr="00E729D9">
              <w:rPr>
                <w:rFonts w:ascii="Times New Roman" w:hAnsi="Times New Roman" w:cs="Times New Roman"/>
                <w:kern w:val="2"/>
                <w:position w:val="-16"/>
                <w:sz w:val="20"/>
                <w:szCs w:val="20"/>
              </w:rPr>
              <w:t>100</w:t>
            </w:r>
          </w:p>
        </w:tc>
      </w:tr>
      <w:tr w:rsidR="009A6673" w:rsidRPr="00E729D9" w14:paraId="03BCF453" w14:textId="77777777" w:rsidTr="00343126">
        <w:trPr>
          <w:jc w:val="center"/>
        </w:trPr>
        <w:tc>
          <w:tcPr>
            <w:tcW w:w="1834" w:type="dxa"/>
            <w:tcBorders>
              <w:top w:val="single" w:sz="4" w:space="0" w:color="000000" w:themeColor="text1"/>
              <w:left w:val="double" w:sz="4" w:space="0" w:color="auto"/>
              <w:bottom w:val="single" w:sz="4" w:space="0" w:color="000000" w:themeColor="text1"/>
              <w:right w:val="single" w:sz="4" w:space="0" w:color="auto"/>
            </w:tcBorders>
            <w:vAlign w:val="center"/>
          </w:tcPr>
          <w:p w14:paraId="0ED39B51" w14:textId="77777777" w:rsidR="009A6673" w:rsidRPr="00E729D9" w:rsidRDefault="009A6673" w:rsidP="00343126">
            <w:pPr>
              <w:keepNext/>
              <w:keepLines/>
              <w:widowControl/>
              <w:spacing w:line="247" w:lineRule="auto"/>
              <w:jc w:val="center"/>
              <w:rPr>
                <w:rFonts w:ascii="Times New Roman" w:hAnsi="Times New Roman" w:cs="Times New Roman"/>
                <w:kern w:val="2"/>
                <w:sz w:val="20"/>
                <w:szCs w:val="20"/>
              </w:rPr>
            </w:pPr>
            <w:r w:rsidRPr="00E729D9">
              <w:rPr>
                <w:rFonts w:ascii="Times New Roman" w:hAnsi="Times New Roman" w:cs="Times New Roman"/>
                <w:kern w:val="2"/>
                <w:sz w:val="20"/>
                <w:szCs w:val="20"/>
              </w:rPr>
              <w:t>4.75 mm (No. 4)</w:t>
            </w:r>
          </w:p>
        </w:tc>
        <w:tc>
          <w:tcPr>
            <w:tcW w:w="1350" w:type="dxa"/>
            <w:tcBorders>
              <w:top w:val="single" w:sz="4" w:space="0" w:color="000000" w:themeColor="text1"/>
              <w:left w:val="single" w:sz="4" w:space="0" w:color="auto"/>
              <w:bottom w:val="single" w:sz="4" w:space="0" w:color="000000" w:themeColor="text1"/>
              <w:right w:val="single" w:sz="4" w:space="0" w:color="auto"/>
            </w:tcBorders>
            <w:vAlign w:val="center"/>
          </w:tcPr>
          <w:p w14:paraId="66FA1B42" w14:textId="77777777" w:rsidR="009A6673" w:rsidRPr="00E729D9" w:rsidRDefault="009A6673" w:rsidP="00343126">
            <w:pPr>
              <w:keepNext/>
              <w:keepLines/>
              <w:widowControl/>
              <w:spacing w:line="247" w:lineRule="auto"/>
              <w:jc w:val="center"/>
              <w:rPr>
                <w:rFonts w:ascii="Times New Roman" w:hAnsi="Times New Roman" w:cs="Times New Roman"/>
                <w:kern w:val="2"/>
                <w:position w:val="-16"/>
                <w:sz w:val="20"/>
                <w:szCs w:val="20"/>
              </w:rPr>
            </w:pPr>
            <w:r w:rsidRPr="00E729D9">
              <w:rPr>
                <w:rFonts w:ascii="Times New Roman" w:hAnsi="Times New Roman" w:cs="Times New Roman"/>
                <w:kern w:val="2"/>
                <w:position w:val="-16"/>
                <w:sz w:val="20"/>
                <w:szCs w:val="20"/>
              </w:rPr>
              <w:t>0-20</w:t>
            </w:r>
          </w:p>
        </w:tc>
        <w:tc>
          <w:tcPr>
            <w:tcW w:w="1494" w:type="dxa"/>
            <w:tcBorders>
              <w:top w:val="single" w:sz="4" w:space="0" w:color="000000" w:themeColor="text1"/>
              <w:left w:val="single" w:sz="4" w:space="0" w:color="auto"/>
              <w:bottom w:val="single" w:sz="4" w:space="0" w:color="000000" w:themeColor="text1"/>
              <w:right w:val="single" w:sz="4" w:space="0" w:color="auto"/>
            </w:tcBorders>
            <w:vAlign w:val="center"/>
          </w:tcPr>
          <w:p w14:paraId="23F4B2F5" w14:textId="77777777" w:rsidR="009A6673" w:rsidRPr="00E729D9" w:rsidRDefault="009A6673" w:rsidP="00343126">
            <w:pPr>
              <w:keepNext/>
              <w:keepLines/>
              <w:widowControl/>
              <w:spacing w:line="247" w:lineRule="auto"/>
              <w:jc w:val="center"/>
              <w:rPr>
                <w:rFonts w:ascii="Times New Roman" w:hAnsi="Times New Roman" w:cs="Times New Roman"/>
                <w:kern w:val="2"/>
                <w:position w:val="-16"/>
                <w:sz w:val="20"/>
                <w:szCs w:val="20"/>
              </w:rPr>
            </w:pPr>
            <w:r w:rsidRPr="00E729D9">
              <w:rPr>
                <w:rFonts w:ascii="Times New Roman" w:hAnsi="Times New Roman" w:cs="Times New Roman"/>
                <w:kern w:val="2"/>
                <w:position w:val="-16"/>
                <w:sz w:val="20"/>
                <w:szCs w:val="20"/>
              </w:rPr>
              <w:t>20-60</w:t>
            </w:r>
          </w:p>
        </w:tc>
        <w:tc>
          <w:tcPr>
            <w:tcW w:w="1437" w:type="dxa"/>
            <w:tcBorders>
              <w:top w:val="single" w:sz="4" w:space="0" w:color="000000" w:themeColor="text1"/>
              <w:left w:val="single" w:sz="4" w:space="0" w:color="auto"/>
              <w:bottom w:val="single" w:sz="4" w:space="0" w:color="000000" w:themeColor="text1"/>
              <w:right w:val="double" w:sz="4" w:space="0" w:color="auto"/>
            </w:tcBorders>
            <w:vAlign w:val="center"/>
          </w:tcPr>
          <w:p w14:paraId="7D821DC4" w14:textId="77777777" w:rsidR="009A6673" w:rsidRPr="00E729D9" w:rsidRDefault="009A6673" w:rsidP="00343126">
            <w:pPr>
              <w:keepNext/>
              <w:keepLines/>
              <w:widowControl/>
              <w:spacing w:line="247" w:lineRule="auto"/>
              <w:jc w:val="center"/>
              <w:rPr>
                <w:rFonts w:ascii="Times New Roman" w:hAnsi="Times New Roman" w:cs="Times New Roman"/>
                <w:kern w:val="2"/>
                <w:position w:val="-16"/>
                <w:sz w:val="20"/>
                <w:szCs w:val="20"/>
              </w:rPr>
            </w:pPr>
            <w:r w:rsidRPr="00E729D9">
              <w:rPr>
                <w:rFonts w:ascii="Times New Roman" w:hAnsi="Times New Roman" w:cs="Times New Roman"/>
                <w:kern w:val="2"/>
                <w:position w:val="-16"/>
                <w:sz w:val="20"/>
                <w:szCs w:val="20"/>
              </w:rPr>
              <w:t>60-100</w:t>
            </w:r>
          </w:p>
        </w:tc>
      </w:tr>
      <w:tr w:rsidR="009A6673" w:rsidRPr="00E729D9" w14:paraId="74D33271" w14:textId="77777777" w:rsidTr="00343126">
        <w:trPr>
          <w:jc w:val="center"/>
        </w:trPr>
        <w:tc>
          <w:tcPr>
            <w:tcW w:w="1834" w:type="dxa"/>
            <w:tcBorders>
              <w:top w:val="single" w:sz="4" w:space="0" w:color="000000" w:themeColor="text1"/>
              <w:left w:val="double" w:sz="4" w:space="0" w:color="auto"/>
              <w:bottom w:val="single" w:sz="4" w:space="0" w:color="000000" w:themeColor="text1"/>
              <w:right w:val="single" w:sz="4" w:space="0" w:color="auto"/>
            </w:tcBorders>
            <w:shd w:val="clear" w:color="auto" w:fill="D9D9D9" w:themeFill="background1" w:themeFillShade="D9"/>
            <w:vAlign w:val="center"/>
          </w:tcPr>
          <w:p w14:paraId="02F5BB0B" w14:textId="77777777" w:rsidR="009A6673" w:rsidRPr="00E729D9" w:rsidRDefault="009A6673" w:rsidP="00343126">
            <w:pPr>
              <w:keepNext/>
              <w:keepLines/>
              <w:widowControl/>
              <w:spacing w:line="247" w:lineRule="auto"/>
              <w:jc w:val="center"/>
              <w:rPr>
                <w:rFonts w:ascii="Times New Roman" w:hAnsi="Times New Roman" w:cs="Times New Roman"/>
                <w:kern w:val="2"/>
                <w:sz w:val="20"/>
                <w:szCs w:val="20"/>
              </w:rPr>
            </w:pPr>
            <w:r w:rsidRPr="00E729D9">
              <w:rPr>
                <w:rFonts w:ascii="Times New Roman" w:hAnsi="Times New Roman" w:cs="Times New Roman"/>
                <w:kern w:val="2"/>
                <w:sz w:val="20"/>
                <w:szCs w:val="20"/>
              </w:rPr>
              <w:t xml:space="preserve">1.18 </w:t>
            </w:r>
            <w:proofErr w:type="spellStart"/>
            <w:r w:rsidRPr="00E729D9">
              <w:rPr>
                <w:rFonts w:ascii="Times New Roman" w:hAnsi="Times New Roman" w:cs="Times New Roman"/>
                <w:kern w:val="2"/>
                <w:sz w:val="20"/>
                <w:szCs w:val="20"/>
              </w:rPr>
              <w:t>μm</w:t>
            </w:r>
            <w:proofErr w:type="spellEnd"/>
            <w:r w:rsidRPr="00E729D9">
              <w:rPr>
                <w:rFonts w:ascii="Times New Roman" w:hAnsi="Times New Roman" w:cs="Times New Roman"/>
                <w:kern w:val="2"/>
                <w:sz w:val="20"/>
                <w:szCs w:val="20"/>
              </w:rPr>
              <w:t xml:space="preserve"> (No. 16)</w:t>
            </w:r>
          </w:p>
        </w:tc>
        <w:tc>
          <w:tcPr>
            <w:tcW w:w="1350" w:type="dxa"/>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vAlign w:val="center"/>
          </w:tcPr>
          <w:p w14:paraId="281552E3" w14:textId="77777777" w:rsidR="009A6673" w:rsidRPr="00E729D9" w:rsidRDefault="009A6673" w:rsidP="00343126">
            <w:pPr>
              <w:keepNext/>
              <w:keepLines/>
              <w:widowControl/>
              <w:spacing w:line="247" w:lineRule="auto"/>
              <w:jc w:val="center"/>
              <w:rPr>
                <w:rFonts w:ascii="Times New Roman" w:hAnsi="Times New Roman" w:cs="Times New Roman"/>
                <w:kern w:val="2"/>
                <w:position w:val="-16"/>
                <w:sz w:val="20"/>
                <w:szCs w:val="20"/>
              </w:rPr>
            </w:pPr>
          </w:p>
        </w:tc>
        <w:tc>
          <w:tcPr>
            <w:tcW w:w="1494" w:type="dxa"/>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vAlign w:val="center"/>
          </w:tcPr>
          <w:p w14:paraId="5519A9A7" w14:textId="77777777" w:rsidR="009A6673" w:rsidRPr="00E729D9" w:rsidRDefault="009A6673" w:rsidP="00343126">
            <w:pPr>
              <w:keepNext/>
              <w:keepLines/>
              <w:widowControl/>
              <w:spacing w:line="247" w:lineRule="auto"/>
              <w:jc w:val="center"/>
              <w:rPr>
                <w:rFonts w:ascii="Times New Roman" w:hAnsi="Times New Roman" w:cs="Times New Roman"/>
                <w:kern w:val="2"/>
                <w:position w:val="-16"/>
                <w:sz w:val="20"/>
                <w:szCs w:val="20"/>
              </w:rPr>
            </w:pPr>
            <w:r w:rsidRPr="00E729D9">
              <w:rPr>
                <w:rFonts w:ascii="Times New Roman" w:hAnsi="Times New Roman" w:cs="Times New Roman"/>
                <w:kern w:val="2"/>
                <w:position w:val="-16"/>
                <w:sz w:val="20"/>
                <w:szCs w:val="20"/>
              </w:rPr>
              <w:t>10-30</w:t>
            </w:r>
          </w:p>
        </w:tc>
        <w:tc>
          <w:tcPr>
            <w:tcW w:w="1437" w:type="dxa"/>
            <w:tcBorders>
              <w:top w:val="single" w:sz="4" w:space="0" w:color="000000" w:themeColor="text1"/>
              <w:left w:val="single" w:sz="4" w:space="0" w:color="auto"/>
              <w:bottom w:val="single" w:sz="4" w:space="0" w:color="000000" w:themeColor="text1"/>
              <w:right w:val="double" w:sz="4" w:space="0" w:color="auto"/>
            </w:tcBorders>
            <w:shd w:val="clear" w:color="auto" w:fill="D9D9D9" w:themeFill="background1" w:themeFillShade="D9"/>
            <w:vAlign w:val="center"/>
          </w:tcPr>
          <w:p w14:paraId="548E5EAF" w14:textId="77777777" w:rsidR="009A6673" w:rsidRPr="00E729D9" w:rsidRDefault="009A6673" w:rsidP="00343126">
            <w:pPr>
              <w:keepNext/>
              <w:keepLines/>
              <w:widowControl/>
              <w:spacing w:line="247" w:lineRule="auto"/>
              <w:jc w:val="center"/>
              <w:rPr>
                <w:rFonts w:ascii="Times New Roman" w:hAnsi="Times New Roman" w:cs="Times New Roman"/>
                <w:kern w:val="2"/>
                <w:position w:val="-16"/>
                <w:sz w:val="20"/>
                <w:szCs w:val="20"/>
              </w:rPr>
            </w:pPr>
          </w:p>
        </w:tc>
      </w:tr>
      <w:tr w:rsidR="009A6673" w:rsidRPr="00E729D9" w14:paraId="4943F60A" w14:textId="77777777" w:rsidTr="00343126">
        <w:trPr>
          <w:jc w:val="center"/>
        </w:trPr>
        <w:tc>
          <w:tcPr>
            <w:tcW w:w="1834" w:type="dxa"/>
            <w:tcBorders>
              <w:top w:val="single" w:sz="4" w:space="0" w:color="000000" w:themeColor="text1"/>
              <w:left w:val="double" w:sz="4" w:space="0" w:color="auto"/>
              <w:bottom w:val="single" w:sz="4" w:space="0" w:color="000000" w:themeColor="text1"/>
              <w:right w:val="single" w:sz="4" w:space="0" w:color="auto"/>
            </w:tcBorders>
            <w:vAlign w:val="center"/>
          </w:tcPr>
          <w:p w14:paraId="65431534" w14:textId="77777777" w:rsidR="009A6673" w:rsidRPr="00E729D9" w:rsidRDefault="009A6673" w:rsidP="00343126">
            <w:pPr>
              <w:keepNext/>
              <w:keepLines/>
              <w:widowControl/>
              <w:spacing w:line="247" w:lineRule="auto"/>
              <w:jc w:val="center"/>
              <w:rPr>
                <w:rFonts w:ascii="Times New Roman" w:hAnsi="Times New Roman" w:cs="Times New Roman"/>
                <w:kern w:val="2"/>
                <w:sz w:val="20"/>
                <w:szCs w:val="20"/>
              </w:rPr>
            </w:pPr>
            <w:r w:rsidRPr="00E729D9">
              <w:rPr>
                <w:rFonts w:ascii="Times New Roman" w:hAnsi="Times New Roman" w:cs="Times New Roman"/>
                <w:kern w:val="2"/>
                <w:sz w:val="20"/>
                <w:szCs w:val="20"/>
              </w:rPr>
              <w:t xml:space="preserve">300 </w:t>
            </w:r>
            <w:proofErr w:type="spellStart"/>
            <w:r w:rsidRPr="00E729D9">
              <w:rPr>
                <w:rFonts w:ascii="Times New Roman" w:hAnsi="Times New Roman" w:cs="Times New Roman"/>
                <w:kern w:val="2"/>
                <w:sz w:val="20"/>
                <w:szCs w:val="20"/>
              </w:rPr>
              <w:t>μm</w:t>
            </w:r>
            <w:proofErr w:type="spellEnd"/>
            <w:r w:rsidRPr="00E729D9">
              <w:rPr>
                <w:rFonts w:ascii="Times New Roman" w:hAnsi="Times New Roman" w:cs="Times New Roman"/>
                <w:kern w:val="2"/>
                <w:sz w:val="20"/>
                <w:szCs w:val="20"/>
              </w:rPr>
              <w:t xml:space="preserve"> (No. 50)</w:t>
            </w:r>
          </w:p>
        </w:tc>
        <w:tc>
          <w:tcPr>
            <w:tcW w:w="1350" w:type="dxa"/>
            <w:tcBorders>
              <w:top w:val="single" w:sz="4" w:space="0" w:color="000000" w:themeColor="text1"/>
              <w:left w:val="single" w:sz="4" w:space="0" w:color="auto"/>
              <w:bottom w:val="single" w:sz="4" w:space="0" w:color="000000" w:themeColor="text1"/>
              <w:right w:val="single" w:sz="4" w:space="0" w:color="auto"/>
            </w:tcBorders>
            <w:vAlign w:val="center"/>
          </w:tcPr>
          <w:p w14:paraId="59916B58" w14:textId="77777777" w:rsidR="009A6673" w:rsidRPr="00E729D9" w:rsidRDefault="009A6673" w:rsidP="00343126">
            <w:pPr>
              <w:keepNext/>
              <w:keepLines/>
              <w:widowControl/>
              <w:spacing w:line="247" w:lineRule="auto"/>
              <w:jc w:val="center"/>
              <w:rPr>
                <w:rFonts w:ascii="Times New Roman" w:hAnsi="Times New Roman" w:cs="Times New Roman"/>
                <w:kern w:val="2"/>
                <w:position w:val="-16"/>
                <w:sz w:val="20"/>
                <w:szCs w:val="20"/>
              </w:rPr>
            </w:pPr>
          </w:p>
        </w:tc>
        <w:tc>
          <w:tcPr>
            <w:tcW w:w="1494" w:type="dxa"/>
            <w:tcBorders>
              <w:top w:val="single" w:sz="4" w:space="0" w:color="000000" w:themeColor="text1"/>
              <w:left w:val="single" w:sz="4" w:space="0" w:color="auto"/>
              <w:bottom w:val="single" w:sz="4" w:space="0" w:color="000000" w:themeColor="text1"/>
              <w:right w:val="single" w:sz="4" w:space="0" w:color="auto"/>
            </w:tcBorders>
            <w:vAlign w:val="center"/>
          </w:tcPr>
          <w:p w14:paraId="3ACFE7AF" w14:textId="77777777" w:rsidR="009A6673" w:rsidRPr="00E729D9" w:rsidRDefault="009A6673" w:rsidP="00343126">
            <w:pPr>
              <w:keepNext/>
              <w:keepLines/>
              <w:widowControl/>
              <w:spacing w:line="247" w:lineRule="auto"/>
              <w:jc w:val="center"/>
              <w:rPr>
                <w:rFonts w:ascii="Times New Roman" w:hAnsi="Times New Roman" w:cs="Times New Roman"/>
                <w:kern w:val="2"/>
                <w:position w:val="-16"/>
                <w:sz w:val="20"/>
                <w:szCs w:val="20"/>
              </w:rPr>
            </w:pPr>
            <w:r w:rsidRPr="00E729D9">
              <w:rPr>
                <w:rFonts w:ascii="Times New Roman" w:hAnsi="Times New Roman" w:cs="Times New Roman"/>
                <w:kern w:val="2"/>
                <w:position w:val="-16"/>
                <w:sz w:val="20"/>
                <w:szCs w:val="20"/>
              </w:rPr>
              <w:t>0-10</w:t>
            </w:r>
          </w:p>
        </w:tc>
        <w:tc>
          <w:tcPr>
            <w:tcW w:w="1437" w:type="dxa"/>
            <w:tcBorders>
              <w:top w:val="single" w:sz="4" w:space="0" w:color="000000" w:themeColor="text1"/>
              <w:left w:val="single" w:sz="4" w:space="0" w:color="auto"/>
              <w:bottom w:val="single" w:sz="4" w:space="0" w:color="000000" w:themeColor="text1"/>
              <w:right w:val="double" w:sz="4" w:space="0" w:color="auto"/>
            </w:tcBorders>
            <w:vAlign w:val="center"/>
          </w:tcPr>
          <w:p w14:paraId="54F800CF" w14:textId="77777777" w:rsidR="009A6673" w:rsidRPr="00E729D9" w:rsidRDefault="009A6673" w:rsidP="00343126">
            <w:pPr>
              <w:keepNext/>
              <w:keepLines/>
              <w:widowControl/>
              <w:spacing w:line="247" w:lineRule="auto"/>
              <w:jc w:val="center"/>
              <w:rPr>
                <w:rFonts w:ascii="Times New Roman" w:hAnsi="Times New Roman" w:cs="Times New Roman"/>
                <w:kern w:val="2"/>
                <w:position w:val="-16"/>
                <w:sz w:val="20"/>
                <w:szCs w:val="20"/>
              </w:rPr>
            </w:pPr>
            <w:r w:rsidRPr="00E729D9">
              <w:rPr>
                <w:rFonts w:ascii="Times New Roman" w:hAnsi="Times New Roman" w:cs="Times New Roman"/>
                <w:kern w:val="2"/>
                <w:position w:val="-16"/>
                <w:sz w:val="20"/>
                <w:szCs w:val="20"/>
              </w:rPr>
              <w:t>10-30</w:t>
            </w:r>
          </w:p>
        </w:tc>
      </w:tr>
      <w:tr w:rsidR="009A6673" w:rsidRPr="00E729D9" w14:paraId="7E6B0589" w14:textId="77777777" w:rsidTr="00343126">
        <w:trPr>
          <w:jc w:val="center"/>
        </w:trPr>
        <w:tc>
          <w:tcPr>
            <w:tcW w:w="1834" w:type="dxa"/>
            <w:tcBorders>
              <w:top w:val="single" w:sz="4" w:space="0" w:color="000000" w:themeColor="text1"/>
              <w:left w:val="double" w:sz="4" w:space="0" w:color="auto"/>
              <w:bottom w:val="single" w:sz="4" w:space="0" w:color="000000" w:themeColor="text1"/>
              <w:right w:val="single" w:sz="4" w:space="0" w:color="auto"/>
            </w:tcBorders>
            <w:shd w:val="clear" w:color="auto" w:fill="D9D9D9" w:themeFill="background1" w:themeFillShade="D9"/>
            <w:vAlign w:val="center"/>
          </w:tcPr>
          <w:p w14:paraId="4F42CC9A" w14:textId="77777777" w:rsidR="009A6673" w:rsidRPr="00E729D9" w:rsidRDefault="009A6673" w:rsidP="00343126">
            <w:pPr>
              <w:keepNext/>
              <w:keepLines/>
              <w:widowControl/>
              <w:spacing w:line="247" w:lineRule="auto"/>
              <w:jc w:val="center"/>
              <w:rPr>
                <w:rFonts w:ascii="Times New Roman" w:hAnsi="Times New Roman" w:cs="Times New Roman"/>
                <w:kern w:val="2"/>
                <w:sz w:val="20"/>
                <w:szCs w:val="20"/>
              </w:rPr>
            </w:pPr>
            <w:r w:rsidRPr="00E729D9">
              <w:rPr>
                <w:rFonts w:ascii="Times New Roman" w:hAnsi="Times New Roman" w:cs="Times New Roman"/>
                <w:kern w:val="2"/>
                <w:sz w:val="20"/>
                <w:szCs w:val="20"/>
              </w:rPr>
              <w:t xml:space="preserve">150 </w:t>
            </w:r>
            <w:proofErr w:type="spellStart"/>
            <w:r w:rsidRPr="00E729D9">
              <w:rPr>
                <w:rFonts w:ascii="Times New Roman" w:hAnsi="Times New Roman" w:cs="Times New Roman"/>
                <w:kern w:val="2"/>
                <w:sz w:val="20"/>
                <w:szCs w:val="20"/>
              </w:rPr>
              <w:t>μm</w:t>
            </w:r>
            <w:proofErr w:type="spellEnd"/>
            <w:r w:rsidRPr="00E729D9">
              <w:rPr>
                <w:rFonts w:ascii="Times New Roman" w:hAnsi="Times New Roman" w:cs="Times New Roman"/>
                <w:kern w:val="2"/>
                <w:sz w:val="20"/>
                <w:szCs w:val="20"/>
              </w:rPr>
              <w:t xml:space="preserve"> (No. 100)</w:t>
            </w:r>
          </w:p>
        </w:tc>
        <w:tc>
          <w:tcPr>
            <w:tcW w:w="1350" w:type="dxa"/>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vAlign w:val="center"/>
          </w:tcPr>
          <w:p w14:paraId="50B00A29" w14:textId="77777777" w:rsidR="009A6673" w:rsidRPr="00E729D9" w:rsidRDefault="009A6673" w:rsidP="00343126">
            <w:pPr>
              <w:keepNext/>
              <w:keepLines/>
              <w:widowControl/>
              <w:spacing w:line="247" w:lineRule="auto"/>
              <w:jc w:val="center"/>
              <w:rPr>
                <w:rFonts w:ascii="Times New Roman" w:hAnsi="Times New Roman" w:cs="Times New Roman"/>
                <w:kern w:val="2"/>
                <w:position w:val="-16"/>
                <w:sz w:val="20"/>
                <w:szCs w:val="20"/>
              </w:rPr>
            </w:pPr>
          </w:p>
        </w:tc>
        <w:tc>
          <w:tcPr>
            <w:tcW w:w="1494" w:type="dxa"/>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vAlign w:val="center"/>
          </w:tcPr>
          <w:p w14:paraId="0C82950C" w14:textId="77777777" w:rsidR="009A6673" w:rsidRPr="00E729D9" w:rsidRDefault="009A6673" w:rsidP="00343126">
            <w:pPr>
              <w:keepNext/>
              <w:keepLines/>
              <w:widowControl/>
              <w:spacing w:line="247" w:lineRule="auto"/>
              <w:jc w:val="center"/>
              <w:rPr>
                <w:rFonts w:ascii="Times New Roman" w:hAnsi="Times New Roman" w:cs="Times New Roman"/>
                <w:kern w:val="2"/>
                <w:position w:val="-16"/>
                <w:sz w:val="20"/>
                <w:szCs w:val="20"/>
              </w:rPr>
            </w:pPr>
          </w:p>
        </w:tc>
        <w:tc>
          <w:tcPr>
            <w:tcW w:w="1437" w:type="dxa"/>
            <w:tcBorders>
              <w:top w:val="single" w:sz="4" w:space="0" w:color="000000" w:themeColor="text1"/>
              <w:left w:val="single" w:sz="4" w:space="0" w:color="auto"/>
              <w:bottom w:val="single" w:sz="4" w:space="0" w:color="000000" w:themeColor="text1"/>
              <w:right w:val="double" w:sz="4" w:space="0" w:color="auto"/>
            </w:tcBorders>
            <w:shd w:val="clear" w:color="auto" w:fill="D9D9D9" w:themeFill="background1" w:themeFillShade="D9"/>
            <w:vAlign w:val="center"/>
          </w:tcPr>
          <w:p w14:paraId="089CB226" w14:textId="77777777" w:rsidR="009A6673" w:rsidRPr="00E729D9" w:rsidRDefault="009A6673" w:rsidP="00343126">
            <w:pPr>
              <w:keepNext/>
              <w:keepLines/>
              <w:widowControl/>
              <w:spacing w:line="247" w:lineRule="auto"/>
              <w:jc w:val="center"/>
              <w:rPr>
                <w:rFonts w:ascii="Times New Roman" w:hAnsi="Times New Roman" w:cs="Times New Roman"/>
                <w:kern w:val="2"/>
                <w:position w:val="-16"/>
                <w:sz w:val="20"/>
                <w:szCs w:val="20"/>
              </w:rPr>
            </w:pPr>
            <w:r w:rsidRPr="00E729D9">
              <w:rPr>
                <w:rFonts w:ascii="Times New Roman" w:hAnsi="Times New Roman" w:cs="Times New Roman"/>
                <w:kern w:val="2"/>
                <w:position w:val="-16"/>
                <w:sz w:val="20"/>
                <w:szCs w:val="20"/>
              </w:rPr>
              <w:t>0-10</w:t>
            </w:r>
          </w:p>
        </w:tc>
      </w:tr>
      <w:tr w:rsidR="009A6673" w:rsidRPr="00E729D9" w14:paraId="6CB9C090" w14:textId="77777777" w:rsidTr="00343126">
        <w:trPr>
          <w:jc w:val="center"/>
        </w:trPr>
        <w:tc>
          <w:tcPr>
            <w:tcW w:w="1834" w:type="dxa"/>
            <w:tcBorders>
              <w:top w:val="single" w:sz="4" w:space="0" w:color="000000" w:themeColor="text1"/>
              <w:left w:val="double" w:sz="4" w:space="0" w:color="auto"/>
              <w:bottom w:val="double" w:sz="4" w:space="0" w:color="auto"/>
              <w:right w:val="single" w:sz="4" w:space="0" w:color="auto"/>
            </w:tcBorders>
            <w:vAlign w:val="center"/>
          </w:tcPr>
          <w:p w14:paraId="6AC05FA3" w14:textId="77777777" w:rsidR="009A6673" w:rsidRPr="00E729D9" w:rsidRDefault="009A6673" w:rsidP="00343126">
            <w:pPr>
              <w:keepNext/>
              <w:keepLines/>
              <w:widowControl/>
              <w:spacing w:line="247" w:lineRule="auto"/>
              <w:jc w:val="center"/>
              <w:rPr>
                <w:rFonts w:ascii="Times New Roman" w:hAnsi="Times New Roman" w:cs="Times New Roman"/>
                <w:kern w:val="2"/>
                <w:sz w:val="20"/>
                <w:szCs w:val="20"/>
              </w:rPr>
            </w:pPr>
            <w:r w:rsidRPr="00E729D9">
              <w:rPr>
                <w:rFonts w:ascii="Times New Roman" w:hAnsi="Times New Roman" w:cs="Times New Roman"/>
                <w:kern w:val="2"/>
                <w:sz w:val="20"/>
                <w:szCs w:val="20"/>
              </w:rPr>
              <w:t xml:space="preserve">75 </w:t>
            </w:r>
            <w:proofErr w:type="spellStart"/>
            <w:r w:rsidRPr="00E729D9">
              <w:rPr>
                <w:rFonts w:ascii="Times New Roman" w:hAnsi="Times New Roman" w:cs="Times New Roman"/>
                <w:kern w:val="2"/>
                <w:sz w:val="20"/>
                <w:szCs w:val="20"/>
              </w:rPr>
              <w:t>μm</w:t>
            </w:r>
            <w:proofErr w:type="spellEnd"/>
            <w:r w:rsidRPr="00E729D9">
              <w:rPr>
                <w:rFonts w:ascii="Times New Roman" w:hAnsi="Times New Roman" w:cs="Times New Roman"/>
                <w:kern w:val="2"/>
                <w:sz w:val="20"/>
                <w:szCs w:val="20"/>
              </w:rPr>
              <w:t xml:space="preserve"> (No. 200)</w:t>
            </w:r>
          </w:p>
        </w:tc>
        <w:tc>
          <w:tcPr>
            <w:tcW w:w="1350" w:type="dxa"/>
            <w:tcBorders>
              <w:top w:val="single" w:sz="4" w:space="0" w:color="000000" w:themeColor="text1"/>
              <w:left w:val="single" w:sz="4" w:space="0" w:color="auto"/>
              <w:bottom w:val="double" w:sz="4" w:space="0" w:color="auto"/>
              <w:right w:val="single" w:sz="4" w:space="0" w:color="auto"/>
            </w:tcBorders>
            <w:vAlign w:val="center"/>
          </w:tcPr>
          <w:p w14:paraId="7121EE9E" w14:textId="77777777" w:rsidR="009A6673" w:rsidRPr="00E729D9" w:rsidRDefault="009A6673" w:rsidP="00343126">
            <w:pPr>
              <w:keepNext/>
              <w:keepLines/>
              <w:widowControl/>
              <w:spacing w:line="247" w:lineRule="auto"/>
              <w:jc w:val="center"/>
              <w:rPr>
                <w:rFonts w:ascii="Times New Roman" w:hAnsi="Times New Roman" w:cs="Times New Roman"/>
                <w:kern w:val="2"/>
                <w:position w:val="-16"/>
                <w:sz w:val="20"/>
                <w:szCs w:val="20"/>
              </w:rPr>
            </w:pPr>
            <w:r w:rsidRPr="00E729D9">
              <w:rPr>
                <w:rFonts w:ascii="Times New Roman" w:hAnsi="Times New Roman" w:cs="Times New Roman"/>
                <w:kern w:val="2"/>
                <w:position w:val="-16"/>
                <w:sz w:val="20"/>
                <w:szCs w:val="20"/>
              </w:rPr>
              <w:t>0-3</w:t>
            </w:r>
          </w:p>
        </w:tc>
        <w:tc>
          <w:tcPr>
            <w:tcW w:w="1494" w:type="dxa"/>
            <w:tcBorders>
              <w:top w:val="single" w:sz="4" w:space="0" w:color="000000" w:themeColor="text1"/>
              <w:left w:val="single" w:sz="4" w:space="0" w:color="auto"/>
              <w:bottom w:val="double" w:sz="4" w:space="0" w:color="auto"/>
              <w:right w:val="single" w:sz="4" w:space="0" w:color="auto"/>
            </w:tcBorders>
            <w:vAlign w:val="center"/>
          </w:tcPr>
          <w:p w14:paraId="3DCC0DA6" w14:textId="77777777" w:rsidR="009A6673" w:rsidRPr="00E729D9" w:rsidRDefault="009A6673" w:rsidP="00343126">
            <w:pPr>
              <w:keepNext/>
              <w:keepLines/>
              <w:widowControl/>
              <w:spacing w:line="247" w:lineRule="auto"/>
              <w:jc w:val="center"/>
              <w:rPr>
                <w:rFonts w:ascii="Times New Roman" w:hAnsi="Times New Roman" w:cs="Times New Roman"/>
                <w:kern w:val="2"/>
                <w:position w:val="-16"/>
                <w:sz w:val="20"/>
                <w:szCs w:val="20"/>
              </w:rPr>
            </w:pPr>
            <w:r w:rsidRPr="00E729D9">
              <w:rPr>
                <w:rFonts w:ascii="Times New Roman" w:hAnsi="Times New Roman" w:cs="Times New Roman"/>
                <w:kern w:val="2"/>
                <w:position w:val="-16"/>
                <w:sz w:val="20"/>
                <w:szCs w:val="20"/>
              </w:rPr>
              <w:t>0-3</w:t>
            </w:r>
          </w:p>
        </w:tc>
        <w:tc>
          <w:tcPr>
            <w:tcW w:w="1437" w:type="dxa"/>
            <w:tcBorders>
              <w:top w:val="single" w:sz="4" w:space="0" w:color="000000" w:themeColor="text1"/>
              <w:left w:val="single" w:sz="4" w:space="0" w:color="auto"/>
              <w:bottom w:val="double" w:sz="4" w:space="0" w:color="auto"/>
              <w:right w:val="double" w:sz="4" w:space="0" w:color="auto"/>
            </w:tcBorders>
            <w:vAlign w:val="center"/>
          </w:tcPr>
          <w:p w14:paraId="583462A9" w14:textId="77777777" w:rsidR="009A6673" w:rsidRPr="00E729D9" w:rsidRDefault="009A6673" w:rsidP="00343126">
            <w:pPr>
              <w:keepNext/>
              <w:keepLines/>
              <w:widowControl/>
              <w:spacing w:line="247" w:lineRule="auto"/>
              <w:jc w:val="center"/>
              <w:rPr>
                <w:rFonts w:ascii="Times New Roman" w:hAnsi="Times New Roman" w:cs="Times New Roman"/>
                <w:kern w:val="2"/>
                <w:position w:val="-16"/>
                <w:sz w:val="20"/>
                <w:szCs w:val="20"/>
              </w:rPr>
            </w:pPr>
            <w:r w:rsidRPr="00E729D9">
              <w:rPr>
                <w:rFonts w:ascii="Times New Roman" w:hAnsi="Times New Roman" w:cs="Times New Roman"/>
                <w:kern w:val="2"/>
                <w:position w:val="-16"/>
                <w:sz w:val="20"/>
                <w:szCs w:val="20"/>
              </w:rPr>
              <w:t>0-3</w:t>
            </w:r>
          </w:p>
        </w:tc>
      </w:tr>
    </w:tbl>
    <w:p w14:paraId="38AD570D" w14:textId="77777777" w:rsidR="009A6673" w:rsidRPr="00E729D9" w:rsidRDefault="009A6673" w:rsidP="009A6673">
      <w:pPr>
        <w:pStyle w:val="BodyText"/>
      </w:pPr>
      <w:bookmarkStart w:id="57" w:name="_GoBack"/>
      <w:bookmarkEnd w:id="57"/>
    </w:p>
    <w:p w14:paraId="571276CA" w14:textId="77777777" w:rsidR="009A6673" w:rsidRPr="00BA25D1" w:rsidRDefault="009A6673" w:rsidP="009A6673">
      <w:pPr>
        <w:pStyle w:val="SubsectionHead"/>
        <w:spacing w:after="160"/>
        <w:ind w:left="360"/>
        <w:rPr>
          <w:vanish/>
          <w:specVanish/>
        </w:rPr>
      </w:pPr>
      <w:r w:rsidRPr="00E729D9">
        <w:t xml:space="preserve">  </w:t>
      </w:r>
      <w:bookmarkStart w:id="58" w:name="_Toc470068976"/>
      <w:bookmarkStart w:id="59" w:name="_Toc479690463"/>
      <w:bookmarkStart w:id="60" w:name="_Toc479843290"/>
      <w:bookmarkStart w:id="61" w:name="_Toc47199155"/>
      <w:bookmarkStart w:id="62" w:name="_Toc47359919"/>
      <w:bookmarkStart w:id="63" w:name="_Toc49509178"/>
      <w:r w:rsidRPr="00E729D9">
        <w:t>Aggregate for Median Cover</w:t>
      </w:r>
      <w:r>
        <w:fldChar w:fldCharType="begin"/>
      </w:r>
      <w:r>
        <w:instrText xml:space="preserve"> XE "</w:instrText>
      </w:r>
      <w:r w:rsidRPr="00F10DD1">
        <w:instrText>Aggregate:Aggregate for Median Cover</w:instrText>
      </w:r>
      <w:r>
        <w:instrText xml:space="preserve">" </w:instrText>
      </w:r>
      <w:r>
        <w:fldChar w:fldCharType="end"/>
      </w:r>
      <w:r w:rsidRPr="00E729D9">
        <w:t>.</w:t>
      </w:r>
      <w:bookmarkEnd w:id="58"/>
      <w:bookmarkEnd w:id="59"/>
      <w:bookmarkEnd w:id="60"/>
      <w:bookmarkEnd w:id="61"/>
      <w:bookmarkEnd w:id="62"/>
      <w:bookmarkEnd w:id="63"/>
    </w:p>
    <w:p w14:paraId="7A63FD98" w14:textId="77777777" w:rsidR="009A6673" w:rsidRPr="00E729D9" w:rsidRDefault="009A6673" w:rsidP="009A6673">
      <w:pPr>
        <w:pStyle w:val="BodyText"/>
        <w:ind w:left="360"/>
      </w:pPr>
      <w:r w:rsidRPr="00E729D9">
        <w:t xml:space="preserve">  Aggregate for median cover shall consist of clean crushed stone, crushed gravel, or natural gravel. The percentage of wear, when tested in accordance with AASHTO T 96, shall not be more than 70. The grading requirements shall be as follows:</w:t>
      </w:r>
    </w:p>
    <w:p w14:paraId="6904A4BB" w14:textId="77777777" w:rsidR="009A6673" w:rsidRPr="00BA25D1" w:rsidRDefault="009A6673" w:rsidP="009A6673">
      <w:pPr>
        <w:pStyle w:val="BodyText"/>
        <w:shd w:val="clear" w:color="auto" w:fill="FFFFFF" w:themeFill="background1"/>
        <w:tabs>
          <w:tab w:val="center" w:pos="1620"/>
          <w:tab w:val="center" w:pos="4680"/>
        </w:tabs>
        <w:spacing w:before="40" w:after="0"/>
        <w:ind w:left="360"/>
        <w:rPr>
          <w:b/>
        </w:rPr>
      </w:pPr>
      <w:r w:rsidRPr="00BA25D1">
        <w:rPr>
          <w:b/>
        </w:rPr>
        <w:tab/>
      </w:r>
      <w:r w:rsidRPr="00BA25D1">
        <w:rPr>
          <w:b/>
        </w:rPr>
        <w:tab/>
        <w:t>Mass Percent Passing</w:t>
      </w:r>
      <w:r w:rsidRPr="00BA25D1">
        <w:rPr>
          <w:b/>
        </w:rPr>
        <w:br/>
      </w:r>
      <w:r w:rsidRPr="00BA25D1">
        <w:rPr>
          <w:b/>
        </w:rPr>
        <w:tab/>
        <w:t>Sieve Size</w:t>
      </w:r>
      <w:r w:rsidRPr="00BA25D1">
        <w:rPr>
          <w:b/>
        </w:rPr>
        <w:tab/>
        <w:t>Square Mesh Sieves</w:t>
      </w:r>
    </w:p>
    <w:p w14:paraId="72308527" w14:textId="77777777" w:rsidR="009A6673" w:rsidRPr="00E729D9" w:rsidRDefault="009A6673" w:rsidP="009A6673">
      <w:pPr>
        <w:pStyle w:val="BodyText"/>
        <w:shd w:val="clear" w:color="auto" w:fill="D9D9D9" w:themeFill="background1" w:themeFillShade="D9"/>
        <w:tabs>
          <w:tab w:val="center" w:pos="1620"/>
          <w:tab w:val="center" w:pos="4680"/>
        </w:tabs>
        <w:spacing w:before="40" w:after="0"/>
        <w:ind w:left="360"/>
      </w:pPr>
      <w:r w:rsidRPr="00E729D9">
        <w:tab/>
        <w:t>63 mm (2</w:t>
      </w:r>
      <w:r>
        <w:t xml:space="preserve"> 1/2</w:t>
      </w:r>
      <w:r w:rsidRPr="00E729D9">
        <w:t xml:space="preserve"> inch)</w:t>
      </w:r>
      <w:r w:rsidRPr="00E729D9">
        <w:tab/>
        <w:t>100</w:t>
      </w:r>
    </w:p>
    <w:p w14:paraId="4A712699" w14:textId="77777777" w:rsidR="009A6673" w:rsidRPr="00E729D9" w:rsidRDefault="009A6673" w:rsidP="009A6673">
      <w:pPr>
        <w:pStyle w:val="BodyText"/>
        <w:tabs>
          <w:tab w:val="center" w:pos="1620"/>
          <w:tab w:val="center" w:pos="4680"/>
        </w:tabs>
        <w:spacing w:after="0"/>
        <w:ind w:left="360"/>
      </w:pPr>
      <w:r w:rsidRPr="00E729D9">
        <w:tab/>
        <w:t>50 mm (2 inch)</w:t>
      </w:r>
      <w:r w:rsidRPr="00E729D9">
        <w:tab/>
        <w:t>95-100</w:t>
      </w:r>
    </w:p>
    <w:p w14:paraId="71E2981E" w14:textId="77777777" w:rsidR="009A6673" w:rsidRPr="00E729D9" w:rsidRDefault="009A6673" w:rsidP="009A6673">
      <w:pPr>
        <w:pStyle w:val="BodyText"/>
        <w:shd w:val="clear" w:color="auto" w:fill="D9D9D9" w:themeFill="background1" w:themeFillShade="D9"/>
        <w:tabs>
          <w:tab w:val="center" w:pos="1620"/>
          <w:tab w:val="center" w:pos="4680"/>
        </w:tabs>
        <w:spacing w:before="40" w:after="0"/>
        <w:ind w:left="360"/>
      </w:pPr>
      <w:r w:rsidRPr="00E729D9">
        <w:tab/>
        <w:t>19.0 mm (</w:t>
      </w:r>
      <w:r>
        <w:t>3/4</w:t>
      </w:r>
      <w:r w:rsidRPr="00E729D9">
        <w:t xml:space="preserve"> inch)</w:t>
      </w:r>
      <w:r w:rsidRPr="00E729D9">
        <w:tab/>
        <w:t>0-15</w:t>
      </w:r>
    </w:p>
    <w:bookmarkEnd w:id="2"/>
    <w:p w14:paraId="458CC42D" w14:textId="77777777" w:rsidR="00343126" w:rsidRDefault="00343126"/>
    <w:sectPr w:rsidR="00343126" w:rsidSect="00527B3B">
      <w:headerReference w:type="default" r:id="rId7"/>
      <w:headerReference w:type="firs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EB811" w14:textId="77777777" w:rsidR="005605F1" w:rsidRDefault="005605F1" w:rsidP="00E93B91">
      <w:r>
        <w:separator/>
      </w:r>
    </w:p>
  </w:endnote>
  <w:endnote w:type="continuationSeparator" w:id="0">
    <w:p w14:paraId="2F737E46" w14:textId="77777777" w:rsidR="005605F1" w:rsidRDefault="005605F1" w:rsidP="00E93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LZESQB+MeridienLT-Medium">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580B6" w14:textId="77777777" w:rsidR="005605F1" w:rsidRDefault="005605F1" w:rsidP="00E93B91">
      <w:r>
        <w:separator/>
      </w:r>
    </w:p>
  </w:footnote>
  <w:footnote w:type="continuationSeparator" w:id="0">
    <w:p w14:paraId="74692759" w14:textId="77777777" w:rsidR="005605F1" w:rsidRDefault="005605F1" w:rsidP="00E93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7B95B" w14:textId="279DBC9C" w:rsidR="00343126" w:rsidRDefault="00343126" w:rsidP="00527B3B">
    <w:pPr>
      <w:spacing w:line="240" w:lineRule="exact"/>
      <w:jc w:val="right"/>
      <w:rPr>
        <w:rFonts w:ascii="Arial" w:hAnsi="Arial" w:cs="Arial"/>
      </w:rPr>
    </w:pPr>
    <w:r>
      <w:rPr>
        <w:rFonts w:ascii="Arial" w:hAnsi="Arial" w:cs="Arial"/>
      </w:rPr>
      <w:t>November 2, 2021</w:t>
    </w:r>
  </w:p>
  <w:p w14:paraId="71DC4058" w14:textId="28A0C18B" w:rsidR="00343126" w:rsidRDefault="00343126" w:rsidP="00527B3B">
    <w:pPr>
      <w:spacing w:line="240" w:lineRule="exact"/>
      <w:jc w:val="center"/>
      <w:rPr>
        <w:rFonts w:ascii="Arial" w:hAnsi="Arial" w:cs="Arial"/>
        <w:noProof/>
      </w:rPr>
    </w:pPr>
    <w:r w:rsidRPr="00760187">
      <w:rPr>
        <w:rFonts w:ascii="Arial" w:hAnsi="Arial" w:cs="Arial"/>
      </w:rPr>
      <w:fldChar w:fldCharType="begin"/>
    </w:r>
    <w:r w:rsidRPr="00760187">
      <w:rPr>
        <w:rFonts w:ascii="Arial" w:hAnsi="Arial" w:cs="Arial"/>
      </w:rPr>
      <w:instrText xml:space="preserve"> PAGE   \* MERGEFORMAT </w:instrText>
    </w:r>
    <w:r w:rsidRPr="00760187">
      <w:rPr>
        <w:rFonts w:ascii="Arial" w:hAnsi="Arial" w:cs="Arial"/>
      </w:rPr>
      <w:fldChar w:fldCharType="separate"/>
    </w:r>
    <w:r w:rsidR="006C2E25">
      <w:rPr>
        <w:rFonts w:ascii="Arial" w:hAnsi="Arial" w:cs="Arial"/>
        <w:noProof/>
      </w:rPr>
      <w:t>1</w:t>
    </w:r>
    <w:r w:rsidRPr="00760187">
      <w:rPr>
        <w:rFonts w:ascii="Arial" w:hAnsi="Arial" w:cs="Arial"/>
        <w:noProof/>
      </w:rPr>
      <w:fldChar w:fldCharType="end"/>
    </w:r>
  </w:p>
  <w:p w14:paraId="698364C8" w14:textId="77777777" w:rsidR="00343126" w:rsidRPr="00760187" w:rsidRDefault="00343126" w:rsidP="00527B3B">
    <w:pPr>
      <w:spacing w:line="240" w:lineRule="exact"/>
      <w:jc w:val="center"/>
      <w:rPr>
        <w:rFonts w:ascii="Arial" w:hAnsi="Arial" w:cs="Arial"/>
        <w:noProof/>
      </w:rPr>
    </w:pPr>
    <w:r w:rsidRPr="00760187">
      <w:rPr>
        <w:rFonts w:ascii="Arial" w:hAnsi="Arial" w:cs="Arial"/>
        <w:noProof/>
      </w:rPr>
      <w:t xml:space="preserve">REVISION OF SECTION </w:t>
    </w:r>
    <w:r>
      <w:rPr>
        <w:rFonts w:ascii="Arial" w:hAnsi="Arial" w:cs="Arial"/>
        <w:noProof/>
      </w:rPr>
      <w:t>703</w:t>
    </w:r>
  </w:p>
  <w:p w14:paraId="70BE42AA" w14:textId="77777777" w:rsidR="00343126" w:rsidRPr="00125400" w:rsidRDefault="00343126" w:rsidP="00527B3B">
    <w:pPr>
      <w:pStyle w:val="Header"/>
      <w:jc w:val="center"/>
      <w:rPr>
        <w:rFonts w:ascii="Arial" w:hAnsi="Arial" w:cs="Arial"/>
      </w:rPr>
    </w:pPr>
    <w:r w:rsidRPr="00125400">
      <w:rPr>
        <w:rFonts w:ascii="Arial" w:hAnsi="Arial" w:cs="Arial"/>
      </w:rPr>
      <w:t>AGGREGATES</w:t>
    </w:r>
  </w:p>
  <w:p w14:paraId="30AC9A06" w14:textId="77777777" w:rsidR="00343126" w:rsidRDefault="00343126" w:rsidP="00527B3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36D57" w14:textId="22C8A99E" w:rsidR="00343126" w:rsidRPr="00760187" w:rsidRDefault="00343126" w:rsidP="00527B3B">
    <w:pPr>
      <w:spacing w:line="240" w:lineRule="exact"/>
      <w:jc w:val="right"/>
      <w:rPr>
        <w:rFonts w:ascii="Arial" w:hAnsi="Arial" w:cs="Arial"/>
      </w:rPr>
    </w:pPr>
    <w:r>
      <w:rPr>
        <w:rFonts w:ascii="Arial" w:hAnsi="Arial" w:cs="Arial"/>
      </w:rPr>
      <w:t>November 2</w:t>
    </w:r>
    <w:r w:rsidRPr="00F06031">
      <w:rPr>
        <w:rFonts w:ascii="Arial" w:hAnsi="Arial" w:cs="Arial"/>
      </w:rPr>
      <w:t>, 2021</w:t>
    </w:r>
  </w:p>
  <w:p w14:paraId="31C666DE" w14:textId="77777777" w:rsidR="00343126" w:rsidRPr="00760187" w:rsidRDefault="00343126" w:rsidP="00527B3B">
    <w:pPr>
      <w:spacing w:line="240" w:lineRule="exact"/>
      <w:jc w:val="center"/>
      <w:rPr>
        <w:rFonts w:ascii="Arial" w:hAnsi="Arial" w:cs="Arial"/>
        <w:noProof/>
      </w:rPr>
    </w:pPr>
    <w:r w:rsidRPr="00760187">
      <w:rPr>
        <w:rFonts w:ascii="Arial" w:hAnsi="Arial" w:cs="Arial"/>
        <w:noProof/>
      </w:rPr>
      <w:t xml:space="preserve">REVISION OF SECTION </w:t>
    </w:r>
    <w:r>
      <w:rPr>
        <w:rFonts w:ascii="Arial" w:hAnsi="Arial" w:cs="Arial"/>
        <w:noProof/>
      </w:rPr>
      <w:t>703</w:t>
    </w:r>
  </w:p>
  <w:p w14:paraId="23651855" w14:textId="77777777" w:rsidR="00343126" w:rsidRPr="00125400" w:rsidRDefault="00343126" w:rsidP="00527B3B">
    <w:pPr>
      <w:pStyle w:val="Header"/>
      <w:jc w:val="center"/>
      <w:rPr>
        <w:rFonts w:ascii="Arial" w:hAnsi="Arial" w:cs="Arial"/>
      </w:rPr>
    </w:pPr>
    <w:r w:rsidRPr="00125400">
      <w:rPr>
        <w:rFonts w:ascii="Arial" w:hAnsi="Arial" w:cs="Arial"/>
      </w:rPr>
      <w:t>AGGREGATES</w:t>
    </w:r>
  </w:p>
  <w:p w14:paraId="7841020A" w14:textId="77777777" w:rsidR="00343126" w:rsidRDefault="00343126" w:rsidP="00527B3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singleLevel"/>
    <w:tmpl w:val="A13CFDB4"/>
    <w:name w:val="WW8Num3"/>
    <w:lvl w:ilvl="0">
      <w:start w:val="1"/>
      <w:numFmt w:val="decimal"/>
      <w:lvlText w:val="(%1)"/>
      <w:lvlJc w:val="left"/>
      <w:pPr>
        <w:tabs>
          <w:tab w:val="num" w:pos="792"/>
        </w:tabs>
        <w:ind w:left="792" w:hanging="432"/>
      </w:pPr>
      <w:rPr>
        <w:b w:val="0"/>
        <w:bCs w:val="0"/>
        <w:i w:val="0"/>
        <w:iCs w:val="0"/>
        <w:sz w:val="20"/>
        <w:szCs w:val="20"/>
      </w:rPr>
    </w:lvl>
  </w:abstractNum>
  <w:abstractNum w:abstractNumId="2" w15:restartNumberingAfterBreak="0">
    <w:nsid w:val="063F5098"/>
    <w:multiLevelType w:val="multilevel"/>
    <w:tmpl w:val="5CC43EFA"/>
    <w:lvl w:ilvl="0">
      <w:start w:val="1"/>
      <w:numFmt w:val="decimal"/>
      <w:pStyle w:val="DivisionHead"/>
      <w:suff w:val="nothing"/>
      <w:lvlText w:val="Division %100"/>
      <w:lvlJc w:val="left"/>
      <w:pPr>
        <w:ind w:left="0" w:firstLine="0"/>
      </w:pPr>
      <w:rPr>
        <w:rFonts w:ascii="Times New Roman" w:hAnsi="Times New Roman" w:cs="Times New Roman" w:hint="default"/>
        <w:b w:val="0"/>
        <w:bCs w:val="0"/>
        <w:i w:val="0"/>
        <w:iCs w:val="0"/>
        <w:caps/>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decimalZero"/>
      <w:pStyle w:val="SectionHead"/>
      <w:suff w:val="nothing"/>
      <w:lvlText w:val="Section %1%2"/>
      <w:lvlJc w:val="left"/>
      <w:pPr>
        <w:ind w:left="7470" w:firstLine="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2">
      <w:start w:val="1"/>
      <w:numFmt w:val="decimalZero"/>
      <w:pStyle w:val="SubsectionHead"/>
      <w:suff w:val="nothing"/>
      <w:lvlText w:val="%1%2.%3"/>
      <w:lvlJc w:val="left"/>
      <w:pPr>
        <w:ind w:left="10440" w:firstLine="0"/>
      </w:pPr>
      <w:rPr>
        <w:rFonts w:ascii="Times New Roman" w:hAnsi="Times New Roman" w:hint="default"/>
        <w:b/>
        <w:bCs/>
        <w:i w:val="0"/>
        <w:iCs w:val="0"/>
        <w:caps w:val="0"/>
        <w:smallCaps w:val="0"/>
        <w:strike w:val="0"/>
        <w:dstrike w:val="0"/>
        <w:outline w:val="0"/>
        <w:shadow w:val="0"/>
        <w:emboss w:val="0"/>
        <w:imprint w:val="0"/>
        <w:vanish w:val="0"/>
        <w:color w:val="auto"/>
        <w:spacing w:val="0"/>
        <w:w w:val="100"/>
        <w:kern w:val="2"/>
        <w:position w:val="0"/>
        <w:sz w:val="20"/>
        <w:szCs w:val="20"/>
        <w:u w:val="none"/>
        <w:effect w:val="none"/>
        <w:vertAlign w:val="baseline"/>
        <w:em w:v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45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7833E4"/>
    <w:multiLevelType w:val="multilevel"/>
    <w:tmpl w:val="FED4BEC6"/>
    <w:name w:val="WW8Num83"/>
    <w:lvl w:ilvl="0">
      <w:start w:val="1"/>
      <w:numFmt w:val="lowerLetter"/>
      <w:lvlText w:val="(%1)"/>
      <w:lvlJc w:val="left"/>
      <w:pPr>
        <w:tabs>
          <w:tab w:val="num" w:pos="1094"/>
        </w:tabs>
        <w:ind w:left="1094" w:hanging="360"/>
      </w:pPr>
      <w:rPr>
        <w:rFonts w:hint="default"/>
        <w:i/>
      </w:rPr>
    </w:lvl>
    <w:lvl w:ilvl="1">
      <w:start w:val="1"/>
      <w:numFmt w:val="decimal"/>
      <w:lvlText w:val="(%2)"/>
      <w:lvlJc w:val="left"/>
      <w:pPr>
        <w:tabs>
          <w:tab w:val="num" w:pos="4730"/>
        </w:tabs>
        <w:ind w:left="4730" w:hanging="360"/>
      </w:pPr>
      <w:rPr>
        <w:rFonts w:ascii="Times New Roman" w:hAnsi="Times New Roman" w:hint="default"/>
        <w:b w:val="0"/>
        <w:bCs w:val="0"/>
        <w:i w:val="0"/>
        <w:iCs w:val="0"/>
        <w:sz w:val="20"/>
        <w:szCs w:val="20"/>
      </w:rPr>
    </w:lvl>
    <w:lvl w:ilvl="2">
      <w:start w:val="1"/>
      <w:numFmt w:val="lowerRoman"/>
      <w:lvlText w:val="%3."/>
      <w:lvlJc w:val="right"/>
      <w:pPr>
        <w:tabs>
          <w:tab w:val="num" w:pos="2534"/>
        </w:tabs>
        <w:ind w:left="2534" w:hanging="180"/>
      </w:pPr>
      <w:rPr>
        <w:rFonts w:hint="default"/>
      </w:rPr>
    </w:lvl>
    <w:lvl w:ilvl="3">
      <w:start w:val="1"/>
      <w:numFmt w:val="decimal"/>
      <w:lvlText w:val="%4."/>
      <w:lvlJc w:val="left"/>
      <w:pPr>
        <w:tabs>
          <w:tab w:val="num" w:pos="3254"/>
        </w:tabs>
        <w:ind w:left="3254" w:hanging="360"/>
      </w:pPr>
      <w:rPr>
        <w:rFonts w:hint="default"/>
      </w:rPr>
    </w:lvl>
    <w:lvl w:ilvl="4">
      <w:start w:val="1"/>
      <w:numFmt w:val="lowerLetter"/>
      <w:lvlText w:val="%5."/>
      <w:lvlJc w:val="left"/>
      <w:pPr>
        <w:tabs>
          <w:tab w:val="num" w:pos="3974"/>
        </w:tabs>
        <w:ind w:left="3974" w:hanging="360"/>
      </w:pPr>
      <w:rPr>
        <w:rFonts w:hint="default"/>
      </w:rPr>
    </w:lvl>
    <w:lvl w:ilvl="5">
      <w:start w:val="1"/>
      <w:numFmt w:val="lowerRoman"/>
      <w:lvlText w:val="%6."/>
      <w:lvlJc w:val="right"/>
      <w:pPr>
        <w:tabs>
          <w:tab w:val="num" w:pos="4694"/>
        </w:tabs>
        <w:ind w:left="4694" w:hanging="180"/>
      </w:pPr>
      <w:rPr>
        <w:rFonts w:hint="default"/>
      </w:rPr>
    </w:lvl>
    <w:lvl w:ilvl="6">
      <w:start w:val="1"/>
      <w:numFmt w:val="decimal"/>
      <w:lvlText w:val="%7."/>
      <w:lvlJc w:val="left"/>
      <w:pPr>
        <w:tabs>
          <w:tab w:val="num" w:pos="5414"/>
        </w:tabs>
        <w:ind w:left="5414" w:hanging="360"/>
      </w:pPr>
      <w:rPr>
        <w:rFonts w:hint="default"/>
      </w:rPr>
    </w:lvl>
    <w:lvl w:ilvl="7">
      <w:start w:val="1"/>
      <w:numFmt w:val="lowerLetter"/>
      <w:lvlText w:val="%8."/>
      <w:lvlJc w:val="left"/>
      <w:pPr>
        <w:tabs>
          <w:tab w:val="num" w:pos="6134"/>
        </w:tabs>
        <w:ind w:left="6134" w:hanging="360"/>
      </w:pPr>
      <w:rPr>
        <w:rFonts w:hint="default"/>
      </w:rPr>
    </w:lvl>
    <w:lvl w:ilvl="8">
      <w:start w:val="1"/>
      <w:numFmt w:val="lowerRoman"/>
      <w:lvlText w:val="%9."/>
      <w:lvlJc w:val="right"/>
      <w:pPr>
        <w:tabs>
          <w:tab w:val="num" w:pos="6854"/>
        </w:tabs>
        <w:ind w:left="6854" w:hanging="180"/>
      </w:pPr>
      <w:rPr>
        <w:rFonts w:hint="default"/>
      </w:rPr>
    </w:lvl>
  </w:abstractNum>
  <w:abstractNum w:abstractNumId="4" w15:restartNumberingAfterBreak="0">
    <w:nsid w:val="10413942"/>
    <w:multiLevelType w:val="hybridMultilevel"/>
    <w:tmpl w:val="15549876"/>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246E6"/>
    <w:multiLevelType w:val="hybridMultilevel"/>
    <w:tmpl w:val="3EC8EA7E"/>
    <w:name w:val="WW8Num8322"/>
    <w:lvl w:ilvl="0" w:tplc="C20E17D2">
      <w:start w:val="6"/>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4C3E4D"/>
    <w:multiLevelType w:val="hybridMultilevel"/>
    <w:tmpl w:val="18B2D3DA"/>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460906"/>
    <w:multiLevelType w:val="hybridMultilevel"/>
    <w:tmpl w:val="AB6E1F38"/>
    <w:name w:val="WW8Num323"/>
    <w:lvl w:ilvl="0" w:tplc="40B85DC4">
      <w:start w:val="1"/>
      <w:numFmt w:val="decimal"/>
      <w:lvlText w:val="%1."/>
      <w:lvlJc w:val="left"/>
      <w:pPr>
        <w:ind w:left="720" w:hanging="360"/>
      </w:pPr>
      <w:rPr>
        <w:rFonts w:hint="default"/>
        <w:b w:val="0"/>
        <w:i w:val="0"/>
        <w:sz w:val="22"/>
      </w:rPr>
    </w:lvl>
    <w:lvl w:ilvl="1" w:tplc="F1421EC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5E2265"/>
    <w:multiLevelType w:val="multilevel"/>
    <w:tmpl w:val="1938B92E"/>
    <w:lvl w:ilvl="0">
      <w:start w:val="1"/>
      <w:numFmt w:val="decimal"/>
      <w:pStyle w:val="Division"/>
      <w:suff w:val="nothing"/>
      <w:lvlText w:val="Division %100"/>
      <w:lvlJc w:val="left"/>
      <w:pPr>
        <w:ind w:left="360" w:hanging="360"/>
      </w:pPr>
      <w:rPr>
        <w:rFonts w:ascii="Times New Roman" w:hAnsi="Times New Roman" w:hint="default"/>
        <w:caps/>
        <w:strike w:val="0"/>
        <w:dstrike w:val="0"/>
        <w:vanish w:val="0"/>
        <w:sz w:val="24"/>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2656035"/>
    <w:multiLevelType w:val="multilevel"/>
    <w:tmpl w:val="EDA6BEF4"/>
    <w:lvl w:ilvl="0">
      <w:start w:val="1"/>
      <w:numFmt w:val="decimal"/>
      <w:pStyle w:val="Footer"/>
      <w:isLgl/>
      <w:suff w:val="nothing"/>
      <w:lvlText w:val="101-%1"/>
      <w:lvlJc w:val="center"/>
      <w:pPr>
        <w:ind w:left="5202" w:firstLine="288"/>
      </w:pPr>
      <w:rPr>
        <w:rFonts w:ascii="Times New Roman" w:hAnsi="Times New Roman" w:cs="Times New Roman" w:hint="default"/>
        <w:sz w:val="20"/>
        <w:szCs w:val="20"/>
      </w:rPr>
    </w:lvl>
    <w:lvl w:ilvl="1">
      <w:start w:val="1"/>
      <w:numFmt w:val="decimalZero"/>
      <w:pStyle w:val="Heading2"/>
      <w:isLgl/>
      <w:lvlText w:val="Section %1.%2"/>
      <w:lvlJc w:val="left"/>
      <w:pPr>
        <w:tabs>
          <w:tab w:val="num" w:pos="1962"/>
        </w:tabs>
        <w:ind w:left="0" w:firstLine="0"/>
      </w:pPr>
      <w:rPr>
        <w:rFonts w:hint="default"/>
      </w:rPr>
    </w:lvl>
    <w:lvl w:ilvl="2">
      <w:start w:val="1"/>
      <w:numFmt w:val="decimal"/>
      <w:pStyle w:val="Heading1"/>
      <w:suff w:val="nothing"/>
      <w:lvlText w:val="(%3)"/>
      <w:lvlJc w:val="center"/>
      <w:pPr>
        <w:ind w:left="1044" w:hanging="432"/>
      </w:pPr>
      <w:rPr>
        <w:rFonts w:hint="default"/>
      </w:rPr>
    </w:lvl>
    <w:lvl w:ilvl="3">
      <w:start w:val="1"/>
      <w:numFmt w:val="lowerRoman"/>
      <w:pStyle w:val="Heading4"/>
      <w:lvlText w:val="(%4)"/>
      <w:lvlJc w:val="right"/>
      <w:pPr>
        <w:tabs>
          <w:tab w:val="num" w:pos="1206"/>
        </w:tabs>
        <w:ind w:left="1206" w:hanging="144"/>
      </w:pPr>
      <w:rPr>
        <w:rFonts w:hint="default"/>
      </w:rPr>
    </w:lvl>
    <w:lvl w:ilvl="4">
      <w:start w:val="1"/>
      <w:numFmt w:val="decimal"/>
      <w:pStyle w:val="Heading5"/>
      <w:lvlText w:val="%5)"/>
      <w:lvlJc w:val="left"/>
      <w:pPr>
        <w:tabs>
          <w:tab w:val="num" w:pos="1350"/>
        </w:tabs>
        <w:ind w:left="1350" w:hanging="432"/>
      </w:pPr>
      <w:rPr>
        <w:rFonts w:hint="default"/>
      </w:rPr>
    </w:lvl>
    <w:lvl w:ilvl="5">
      <w:start w:val="1"/>
      <w:numFmt w:val="lowerLetter"/>
      <w:pStyle w:val="Heading6"/>
      <w:lvlText w:val="%6)"/>
      <w:lvlJc w:val="left"/>
      <w:pPr>
        <w:tabs>
          <w:tab w:val="num" w:pos="1494"/>
        </w:tabs>
        <w:ind w:left="1494" w:hanging="432"/>
      </w:pPr>
      <w:rPr>
        <w:rFonts w:hint="default"/>
      </w:rPr>
    </w:lvl>
    <w:lvl w:ilvl="6">
      <w:start w:val="1"/>
      <w:numFmt w:val="lowerRoman"/>
      <w:pStyle w:val="Heading7"/>
      <w:lvlText w:val="%7)"/>
      <w:lvlJc w:val="right"/>
      <w:pPr>
        <w:tabs>
          <w:tab w:val="num" w:pos="1638"/>
        </w:tabs>
        <w:ind w:left="1638" w:hanging="288"/>
      </w:pPr>
      <w:rPr>
        <w:rFonts w:hint="default"/>
      </w:rPr>
    </w:lvl>
    <w:lvl w:ilvl="7">
      <w:start w:val="1"/>
      <w:numFmt w:val="lowerLetter"/>
      <w:pStyle w:val="Heading8"/>
      <w:lvlText w:val="%8."/>
      <w:lvlJc w:val="left"/>
      <w:pPr>
        <w:tabs>
          <w:tab w:val="num" w:pos="1782"/>
        </w:tabs>
        <w:ind w:left="1782" w:hanging="432"/>
      </w:pPr>
      <w:rPr>
        <w:rFonts w:hint="default"/>
      </w:rPr>
    </w:lvl>
    <w:lvl w:ilvl="8">
      <w:start w:val="1"/>
      <w:numFmt w:val="decimal"/>
      <w:suff w:val="space"/>
      <w:lvlText w:val="%9."/>
      <w:lvlJc w:val="center"/>
      <w:pPr>
        <w:ind w:left="1926" w:hanging="144"/>
      </w:pPr>
      <w:rPr>
        <w:rFonts w:hint="default"/>
      </w:rPr>
    </w:lvl>
  </w:abstractNum>
  <w:abstractNum w:abstractNumId="10" w15:restartNumberingAfterBreak="0">
    <w:nsid w:val="4524329A"/>
    <w:multiLevelType w:val="hybridMultilevel"/>
    <w:tmpl w:val="9CB67134"/>
    <w:name w:val="WW8Num82"/>
    <w:lvl w:ilvl="0" w:tplc="29F2AE5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AF49F7"/>
    <w:multiLevelType w:val="hybridMultilevel"/>
    <w:tmpl w:val="15549876"/>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E50EAB"/>
    <w:multiLevelType w:val="hybridMultilevel"/>
    <w:tmpl w:val="18B2D3DA"/>
    <w:lvl w:ilvl="0" w:tplc="067E6F5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4E5AA1"/>
    <w:multiLevelType w:val="singleLevel"/>
    <w:tmpl w:val="20EAF3BA"/>
    <w:lvl w:ilvl="0">
      <w:start w:val="1"/>
      <w:numFmt w:val="decimal"/>
      <w:pStyle w:val="ListNumber1A"/>
      <w:lvlText w:val="[%1]"/>
      <w:lvlJc w:val="left"/>
      <w:pPr>
        <w:tabs>
          <w:tab w:val="num" w:pos="360"/>
        </w:tabs>
        <w:ind w:left="360" w:hanging="360"/>
      </w:pPr>
    </w:lvl>
  </w:abstractNum>
  <w:num w:numId="1">
    <w:abstractNumId w:val="9"/>
  </w:num>
  <w:num w:numId="2">
    <w:abstractNumId w:val="13"/>
  </w:num>
  <w:num w:numId="3">
    <w:abstractNumId w:val="8"/>
  </w:num>
  <w:num w:numId="4">
    <w:abstractNumId w:val="12"/>
  </w:num>
  <w:num w:numId="5">
    <w:abstractNumId w:val="6"/>
  </w:num>
  <w:num w:numId="6">
    <w:abstractNumId w:val="4"/>
  </w:num>
  <w:num w:numId="7">
    <w:abstractNumId w:val="11"/>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673"/>
    <w:rsid w:val="00343126"/>
    <w:rsid w:val="004F3498"/>
    <w:rsid w:val="00527B3B"/>
    <w:rsid w:val="005605F1"/>
    <w:rsid w:val="005F58A7"/>
    <w:rsid w:val="00615CBE"/>
    <w:rsid w:val="00656921"/>
    <w:rsid w:val="00676AA8"/>
    <w:rsid w:val="006C2E25"/>
    <w:rsid w:val="007C68DE"/>
    <w:rsid w:val="009A6673"/>
    <w:rsid w:val="00A36CDB"/>
    <w:rsid w:val="00B64CA3"/>
    <w:rsid w:val="00E93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C4A9F"/>
  <w15:chartTrackingRefBased/>
  <w15:docId w15:val="{05E147A0-6CF5-4F00-BEEF-540A30E0C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673"/>
    <w:pPr>
      <w:widowControl w:val="0"/>
      <w:autoSpaceDE w:val="0"/>
      <w:autoSpaceDN w:val="0"/>
      <w:spacing w:after="0" w:line="240" w:lineRule="auto"/>
    </w:pPr>
    <w:rPr>
      <w:rFonts w:ascii="Courier" w:eastAsia="Times New Roman" w:hAnsi="Courier" w:cs="Courier"/>
      <w:sz w:val="24"/>
      <w:szCs w:val="24"/>
    </w:rPr>
  </w:style>
  <w:style w:type="paragraph" w:styleId="Heading1">
    <w:name w:val="heading 1"/>
    <w:basedOn w:val="Normal"/>
    <w:next w:val="Normal"/>
    <w:link w:val="Heading1Char"/>
    <w:uiPriority w:val="9"/>
    <w:qFormat/>
    <w:rsid w:val="009A6673"/>
    <w:pPr>
      <w:keepNext/>
      <w:numPr>
        <w:ilvl w:val="2"/>
        <w:numId w:val="1"/>
      </w:numPr>
      <w:tabs>
        <w:tab w:val="center" w:pos="3600"/>
      </w:tabs>
      <w:outlineLvl w:val="0"/>
    </w:pPr>
    <w:rPr>
      <w:rFonts w:ascii="Arial" w:hAnsi="Arial" w:cs="Arial"/>
      <w:kern w:val="2"/>
      <w:sz w:val="28"/>
      <w:szCs w:val="28"/>
    </w:rPr>
  </w:style>
  <w:style w:type="paragraph" w:styleId="Heading2">
    <w:name w:val="heading 2"/>
    <w:basedOn w:val="Normal"/>
    <w:next w:val="Normal"/>
    <w:link w:val="Heading2Char"/>
    <w:uiPriority w:val="9"/>
    <w:qFormat/>
    <w:rsid w:val="009A6673"/>
    <w:pPr>
      <w:keepNext/>
      <w:numPr>
        <w:ilvl w:val="1"/>
        <w:numId w:val="1"/>
      </w:numPr>
      <w:spacing w:before="240" w:after="60"/>
      <w:outlineLvl w:val="1"/>
    </w:pPr>
    <w:rPr>
      <w:rFonts w:ascii="Arial" w:hAnsi="Arial" w:cs="Arial"/>
      <w:b/>
      <w:bCs/>
      <w:i/>
      <w:iCs/>
    </w:rPr>
  </w:style>
  <w:style w:type="paragraph" w:styleId="Heading3">
    <w:name w:val="heading 3"/>
    <w:basedOn w:val="Normal"/>
    <w:next w:val="Normal"/>
    <w:link w:val="Heading3Char"/>
    <w:uiPriority w:val="9"/>
    <w:qFormat/>
    <w:rsid w:val="009A6673"/>
    <w:pPr>
      <w:keepNext/>
      <w:spacing w:before="240" w:after="60"/>
      <w:outlineLvl w:val="2"/>
    </w:pPr>
    <w:rPr>
      <w:rFonts w:ascii="Arial" w:hAnsi="Arial" w:cs="Arial"/>
    </w:rPr>
  </w:style>
  <w:style w:type="paragraph" w:styleId="Heading4">
    <w:name w:val="heading 4"/>
    <w:basedOn w:val="Normal"/>
    <w:next w:val="Normal"/>
    <w:link w:val="Heading4Char"/>
    <w:qFormat/>
    <w:rsid w:val="009A6673"/>
    <w:pPr>
      <w:keepNext/>
      <w:numPr>
        <w:ilvl w:val="3"/>
        <w:numId w:val="1"/>
      </w:numPr>
      <w:spacing w:before="240" w:after="60"/>
      <w:outlineLvl w:val="3"/>
    </w:pPr>
    <w:rPr>
      <w:rFonts w:ascii="Arial" w:hAnsi="Arial" w:cs="Arial"/>
      <w:b/>
      <w:bCs/>
    </w:rPr>
  </w:style>
  <w:style w:type="paragraph" w:styleId="Heading5">
    <w:name w:val="heading 5"/>
    <w:basedOn w:val="Normal"/>
    <w:next w:val="Normal"/>
    <w:link w:val="Heading5Char"/>
    <w:qFormat/>
    <w:rsid w:val="009A6673"/>
    <w:pPr>
      <w:numPr>
        <w:ilvl w:val="4"/>
        <w:numId w:val="1"/>
      </w:numPr>
      <w:spacing w:before="240" w:after="60"/>
      <w:outlineLvl w:val="4"/>
    </w:pPr>
    <w:rPr>
      <w:sz w:val="22"/>
      <w:szCs w:val="22"/>
    </w:rPr>
  </w:style>
  <w:style w:type="paragraph" w:styleId="Heading6">
    <w:name w:val="heading 6"/>
    <w:basedOn w:val="Normal"/>
    <w:next w:val="Normal"/>
    <w:link w:val="Heading6Char"/>
    <w:qFormat/>
    <w:rsid w:val="009A6673"/>
    <w:pPr>
      <w:numPr>
        <w:ilvl w:val="5"/>
        <w:numId w:val="1"/>
      </w:numPr>
      <w:spacing w:before="240" w:after="60"/>
      <w:outlineLvl w:val="5"/>
    </w:pPr>
    <w:rPr>
      <w:i/>
      <w:iCs/>
      <w:sz w:val="22"/>
      <w:szCs w:val="22"/>
    </w:rPr>
  </w:style>
  <w:style w:type="paragraph" w:styleId="Heading7">
    <w:name w:val="heading 7"/>
    <w:basedOn w:val="Normal"/>
    <w:next w:val="Normal"/>
    <w:link w:val="Heading7Char"/>
    <w:qFormat/>
    <w:rsid w:val="009A6673"/>
    <w:pPr>
      <w:numPr>
        <w:ilvl w:val="6"/>
        <w:numId w:val="1"/>
      </w:numPr>
      <w:spacing w:before="240" w:after="60"/>
      <w:outlineLvl w:val="6"/>
    </w:pPr>
    <w:rPr>
      <w:rFonts w:ascii="Arial" w:hAnsi="Arial" w:cs="Arial"/>
      <w:sz w:val="20"/>
      <w:szCs w:val="20"/>
    </w:rPr>
  </w:style>
  <w:style w:type="paragraph" w:styleId="Heading8">
    <w:name w:val="heading 8"/>
    <w:basedOn w:val="Normal"/>
    <w:next w:val="Normal"/>
    <w:link w:val="Heading8Char"/>
    <w:qFormat/>
    <w:rsid w:val="009A6673"/>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link w:val="Heading9Char"/>
    <w:qFormat/>
    <w:rsid w:val="009A6673"/>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673"/>
    <w:rPr>
      <w:rFonts w:ascii="Arial" w:eastAsia="Times New Roman" w:hAnsi="Arial" w:cs="Arial"/>
      <w:kern w:val="2"/>
      <w:sz w:val="28"/>
      <w:szCs w:val="28"/>
    </w:rPr>
  </w:style>
  <w:style w:type="character" w:customStyle="1" w:styleId="Heading2Char">
    <w:name w:val="Heading 2 Char"/>
    <w:basedOn w:val="DefaultParagraphFont"/>
    <w:link w:val="Heading2"/>
    <w:uiPriority w:val="9"/>
    <w:rsid w:val="009A6673"/>
    <w:rPr>
      <w:rFonts w:ascii="Arial" w:eastAsia="Times New Roman" w:hAnsi="Arial" w:cs="Arial"/>
      <w:b/>
      <w:bCs/>
      <w:i/>
      <w:iCs/>
      <w:sz w:val="24"/>
      <w:szCs w:val="24"/>
    </w:rPr>
  </w:style>
  <w:style w:type="character" w:customStyle="1" w:styleId="Heading3Char">
    <w:name w:val="Heading 3 Char"/>
    <w:basedOn w:val="DefaultParagraphFont"/>
    <w:link w:val="Heading3"/>
    <w:uiPriority w:val="9"/>
    <w:rsid w:val="009A6673"/>
    <w:rPr>
      <w:rFonts w:ascii="Arial" w:eastAsia="Times New Roman" w:hAnsi="Arial" w:cs="Arial"/>
      <w:sz w:val="24"/>
      <w:szCs w:val="24"/>
    </w:rPr>
  </w:style>
  <w:style w:type="character" w:customStyle="1" w:styleId="Heading4Char">
    <w:name w:val="Heading 4 Char"/>
    <w:basedOn w:val="DefaultParagraphFont"/>
    <w:link w:val="Heading4"/>
    <w:rsid w:val="009A6673"/>
    <w:rPr>
      <w:rFonts w:ascii="Arial" w:eastAsia="Times New Roman" w:hAnsi="Arial" w:cs="Arial"/>
      <w:b/>
      <w:bCs/>
      <w:sz w:val="24"/>
      <w:szCs w:val="24"/>
    </w:rPr>
  </w:style>
  <w:style w:type="character" w:customStyle="1" w:styleId="Heading5Char">
    <w:name w:val="Heading 5 Char"/>
    <w:basedOn w:val="DefaultParagraphFont"/>
    <w:link w:val="Heading5"/>
    <w:rsid w:val="009A6673"/>
    <w:rPr>
      <w:rFonts w:ascii="Courier" w:eastAsia="Times New Roman" w:hAnsi="Courier" w:cs="Courier"/>
    </w:rPr>
  </w:style>
  <w:style w:type="character" w:customStyle="1" w:styleId="Heading6Char">
    <w:name w:val="Heading 6 Char"/>
    <w:basedOn w:val="DefaultParagraphFont"/>
    <w:link w:val="Heading6"/>
    <w:rsid w:val="009A6673"/>
    <w:rPr>
      <w:rFonts w:ascii="Courier" w:eastAsia="Times New Roman" w:hAnsi="Courier" w:cs="Courier"/>
      <w:i/>
      <w:iCs/>
    </w:rPr>
  </w:style>
  <w:style w:type="character" w:customStyle="1" w:styleId="Heading7Char">
    <w:name w:val="Heading 7 Char"/>
    <w:basedOn w:val="DefaultParagraphFont"/>
    <w:link w:val="Heading7"/>
    <w:rsid w:val="009A6673"/>
    <w:rPr>
      <w:rFonts w:ascii="Arial" w:eastAsia="Times New Roman" w:hAnsi="Arial" w:cs="Arial"/>
      <w:sz w:val="20"/>
      <w:szCs w:val="20"/>
    </w:rPr>
  </w:style>
  <w:style w:type="character" w:customStyle="1" w:styleId="Heading8Char">
    <w:name w:val="Heading 8 Char"/>
    <w:basedOn w:val="DefaultParagraphFont"/>
    <w:link w:val="Heading8"/>
    <w:rsid w:val="009A6673"/>
    <w:rPr>
      <w:rFonts w:ascii="Arial" w:eastAsia="Times New Roman" w:hAnsi="Arial" w:cs="Arial"/>
      <w:i/>
      <w:iCs/>
      <w:sz w:val="20"/>
      <w:szCs w:val="20"/>
    </w:rPr>
  </w:style>
  <w:style w:type="character" w:customStyle="1" w:styleId="Heading9Char">
    <w:name w:val="Heading 9 Char"/>
    <w:basedOn w:val="DefaultParagraphFont"/>
    <w:link w:val="Heading9"/>
    <w:rsid w:val="009A6673"/>
    <w:rPr>
      <w:rFonts w:ascii="Arial" w:eastAsia="Times New Roman" w:hAnsi="Arial" w:cs="Arial"/>
      <w:b/>
      <w:bCs/>
      <w:i/>
      <w:iCs/>
      <w:sz w:val="18"/>
      <w:szCs w:val="18"/>
    </w:rPr>
  </w:style>
  <w:style w:type="character" w:styleId="FootnoteReference">
    <w:name w:val="footnote reference"/>
    <w:basedOn w:val="DefaultParagraphFont"/>
    <w:rsid w:val="009A6673"/>
  </w:style>
  <w:style w:type="paragraph" w:styleId="Header">
    <w:name w:val="header"/>
    <w:basedOn w:val="Normal"/>
    <w:link w:val="HeaderChar"/>
    <w:uiPriority w:val="99"/>
    <w:rsid w:val="009A6673"/>
    <w:pPr>
      <w:tabs>
        <w:tab w:val="center" w:pos="4320"/>
        <w:tab w:val="right" w:pos="8640"/>
      </w:tabs>
    </w:pPr>
  </w:style>
  <w:style w:type="character" w:customStyle="1" w:styleId="HeaderChar">
    <w:name w:val="Header Char"/>
    <w:basedOn w:val="DefaultParagraphFont"/>
    <w:link w:val="Header"/>
    <w:uiPriority w:val="99"/>
    <w:rsid w:val="009A6673"/>
    <w:rPr>
      <w:rFonts w:ascii="Courier" w:eastAsia="Times New Roman" w:hAnsi="Courier" w:cs="Courier"/>
      <w:sz w:val="24"/>
      <w:szCs w:val="24"/>
    </w:rPr>
  </w:style>
  <w:style w:type="paragraph" w:styleId="Footer">
    <w:name w:val="footer"/>
    <w:basedOn w:val="Normal"/>
    <w:link w:val="FooterChar"/>
    <w:uiPriority w:val="99"/>
    <w:rsid w:val="009A6673"/>
    <w:pPr>
      <w:numPr>
        <w:numId w:val="1"/>
      </w:numPr>
      <w:tabs>
        <w:tab w:val="center" w:pos="4320"/>
        <w:tab w:val="right" w:pos="8640"/>
      </w:tabs>
      <w:ind w:left="0"/>
    </w:pPr>
  </w:style>
  <w:style w:type="character" w:customStyle="1" w:styleId="FooterChar">
    <w:name w:val="Footer Char"/>
    <w:basedOn w:val="DefaultParagraphFont"/>
    <w:link w:val="Footer"/>
    <w:uiPriority w:val="99"/>
    <w:rsid w:val="009A6673"/>
    <w:rPr>
      <w:rFonts w:ascii="Courier" w:eastAsia="Times New Roman" w:hAnsi="Courier" w:cs="Courier"/>
      <w:sz w:val="24"/>
      <w:szCs w:val="24"/>
    </w:rPr>
  </w:style>
  <w:style w:type="character" w:styleId="PageNumber">
    <w:name w:val="page number"/>
    <w:basedOn w:val="DefaultParagraphFont"/>
    <w:rsid w:val="009A6673"/>
  </w:style>
  <w:style w:type="paragraph" w:styleId="BodyText2">
    <w:name w:val="Body Text 2"/>
    <w:basedOn w:val="Normal"/>
    <w:link w:val="BodyText2Char"/>
    <w:rsid w:val="009A667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ind w:left="432" w:hanging="432"/>
    </w:pPr>
    <w:rPr>
      <w:kern w:val="2"/>
      <w:sz w:val="22"/>
      <w:szCs w:val="22"/>
    </w:rPr>
  </w:style>
  <w:style w:type="character" w:customStyle="1" w:styleId="BodyText2Char">
    <w:name w:val="Body Text 2 Char"/>
    <w:basedOn w:val="DefaultParagraphFont"/>
    <w:link w:val="BodyText2"/>
    <w:rsid w:val="009A6673"/>
    <w:rPr>
      <w:rFonts w:ascii="Courier" w:eastAsia="Times New Roman" w:hAnsi="Courier" w:cs="Courier"/>
      <w:kern w:val="2"/>
    </w:rPr>
  </w:style>
  <w:style w:type="paragraph" w:styleId="BodyTextIndent2">
    <w:name w:val="Body Text Indent 2"/>
    <w:basedOn w:val="Normal"/>
    <w:link w:val="BodyTextIndent2Char"/>
    <w:rsid w:val="009A667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ind w:left="432"/>
    </w:pPr>
    <w:rPr>
      <w:kern w:val="2"/>
      <w:sz w:val="22"/>
      <w:szCs w:val="22"/>
    </w:rPr>
  </w:style>
  <w:style w:type="character" w:customStyle="1" w:styleId="BodyTextIndent2Char">
    <w:name w:val="Body Text Indent 2 Char"/>
    <w:basedOn w:val="DefaultParagraphFont"/>
    <w:link w:val="BodyTextIndent2"/>
    <w:rsid w:val="009A6673"/>
    <w:rPr>
      <w:rFonts w:ascii="Courier" w:eastAsia="Times New Roman" w:hAnsi="Courier" w:cs="Courier"/>
      <w:kern w:val="2"/>
    </w:rPr>
  </w:style>
  <w:style w:type="character" w:styleId="CommentReference">
    <w:name w:val="annotation reference"/>
    <w:basedOn w:val="DefaultParagraphFont"/>
    <w:uiPriority w:val="99"/>
    <w:rsid w:val="009A6673"/>
    <w:rPr>
      <w:sz w:val="16"/>
      <w:szCs w:val="16"/>
    </w:rPr>
  </w:style>
  <w:style w:type="paragraph" w:styleId="CommentText">
    <w:name w:val="annotation text"/>
    <w:basedOn w:val="Normal"/>
    <w:link w:val="CommentTextChar"/>
    <w:uiPriority w:val="99"/>
    <w:rsid w:val="009A6673"/>
    <w:rPr>
      <w:sz w:val="20"/>
      <w:szCs w:val="20"/>
    </w:rPr>
  </w:style>
  <w:style w:type="character" w:customStyle="1" w:styleId="CommentTextChar">
    <w:name w:val="Comment Text Char"/>
    <w:basedOn w:val="DefaultParagraphFont"/>
    <w:link w:val="CommentText"/>
    <w:uiPriority w:val="99"/>
    <w:rsid w:val="009A6673"/>
    <w:rPr>
      <w:rFonts w:ascii="Courier" w:eastAsia="Times New Roman" w:hAnsi="Courier" w:cs="Courier"/>
      <w:sz w:val="20"/>
      <w:szCs w:val="20"/>
    </w:rPr>
  </w:style>
  <w:style w:type="paragraph" w:styleId="BodyTextIndent3">
    <w:name w:val="Body Text Indent 3"/>
    <w:basedOn w:val="Normal"/>
    <w:link w:val="BodyTextIndent3Char"/>
    <w:rsid w:val="009A6673"/>
    <w:pPr>
      <w:tabs>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ind w:left="1260" w:hanging="432"/>
    </w:pPr>
    <w:rPr>
      <w:kern w:val="2"/>
      <w:sz w:val="22"/>
      <w:szCs w:val="22"/>
    </w:rPr>
  </w:style>
  <w:style w:type="character" w:customStyle="1" w:styleId="BodyTextIndent3Char">
    <w:name w:val="Body Text Indent 3 Char"/>
    <w:basedOn w:val="DefaultParagraphFont"/>
    <w:link w:val="BodyTextIndent3"/>
    <w:rsid w:val="009A6673"/>
    <w:rPr>
      <w:rFonts w:ascii="Courier" w:eastAsia="Times New Roman" w:hAnsi="Courier" w:cs="Courier"/>
      <w:kern w:val="2"/>
    </w:rPr>
  </w:style>
  <w:style w:type="paragraph" w:styleId="BodyText3">
    <w:name w:val="Body Text 3"/>
    <w:basedOn w:val="Normal"/>
    <w:link w:val="BodyText3Char"/>
    <w:rsid w:val="009A6673"/>
    <w:pPr>
      <w:widowControl/>
      <w:autoSpaceDE/>
      <w:autoSpaceDN/>
    </w:pPr>
    <w:rPr>
      <w:color w:val="000000"/>
    </w:rPr>
  </w:style>
  <w:style w:type="character" w:customStyle="1" w:styleId="BodyText3Char">
    <w:name w:val="Body Text 3 Char"/>
    <w:basedOn w:val="DefaultParagraphFont"/>
    <w:link w:val="BodyText3"/>
    <w:rsid w:val="009A6673"/>
    <w:rPr>
      <w:rFonts w:ascii="Courier" w:eastAsia="Times New Roman" w:hAnsi="Courier" w:cs="Courier"/>
      <w:color w:val="000000"/>
      <w:sz w:val="24"/>
      <w:szCs w:val="24"/>
    </w:rPr>
  </w:style>
  <w:style w:type="paragraph" w:styleId="BodyText">
    <w:name w:val="Body Text"/>
    <w:basedOn w:val="Normal"/>
    <w:link w:val="BodyTextChar"/>
    <w:uiPriority w:val="99"/>
    <w:rsid w:val="009A6673"/>
    <w:pPr>
      <w:spacing w:after="200" w:line="247" w:lineRule="auto"/>
    </w:pPr>
    <w:rPr>
      <w:rFonts w:ascii="Times New Roman" w:hAnsi="Times New Roman"/>
      <w:kern w:val="2"/>
      <w:sz w:val="20"/>
      <w:szCs w:val="22"/>
    </w:rPr>
  </w:style>
  <w:style w:type="character" w:customStyle="1" w:styleId="BodyTextChar">
    <w:name w:val="Body Text Char"/>
    <w:basedOn w:val="DefaultParagraphFont"/>
    <w:link w:val="BodyText"/>
    <w:uiPriority w:val="99"/>
    <w:rsid w:val="009A6673"/>
    <w:rPr>
      <w:rFonts w:ascii="Times New Roman" w:eastAsia="Times New Roman" w:hAnsi="Times New Roman" w:cs="Courier"/>
      <w:kern w:val="2"/>
      <w:sz w:val="20"/>
    </w:rPr>
  </w:style>
  <w:style w:type="paragraph" w:styleId="BalloonText">
    <w:name w:val="Balloon Text"/>
    <w:basedOn w:val="Normal"/>
    <w:link w:val="BalloonTextChar"/>
    <w:uiPriority w:val="99"/>
    <w:rsid w:val="009A6673"/>
    <w:rPr>
      <w:rFonts w:ascii="Tahoma" w:hAnsi="Tahoma" w:cs="Tahoma"/>
      <w:sz w:val="16"/>
      <w:szCs w:val="16"/>
    </w:rPr>
  </w:style>
  <w:style w:type="character" w:customStyle="1" w:styleId="BalloonTextChar">
    <w:name w:val="Balloon Text Char"/>
    <w:basedOn w:val="DefaultParagraphFont"/>
    <w:link w:val="BalloonText"/>
    <w:uiPriority w:val="99"/>
    <w:rsid w:val="009A6673"/>
    <w:rPr>
      <w:rFonts w:ascii="Tahoma" w:eastAsia="Times New Roman" w:hAnsi="Tahoma" w:cs="Tahoma"/>
      <w:sz w:val="16"/>
      <w:szCs w:val="16"/>
    </w:rPr>
  </w:style>
  <w:style w:type="paragraph" w:styleId="BodyTextIndent">
    <w:name w:val="Body Text Indent"/>
    <w:basedOn w:val="Normal"/>
    <w:link w:val="BodyTextIndentChar"/>
    <w:rsid w:val="009A6673"/>
    <w:pPr>
      <w:spacing w:after="120"/>
      <w:ind w:left="360"/>
    </w:pPr>
  </w:style>
  <w:style w:type="character" w:customStyle="1" w:styleId="BodyTextIndentChar">
    <w:name w:val="Body Text Indent Char"/>
    <w:basedOn w:val="DefaultParagraphFont"/>
    <w:link w:val="BodyTextIndent"/>
    <w:rsid w:val="009A6673"/>
    <w:rPr>
      <w:rFonts w:ascii="Courier" w:eastAsia="Times New Roman" w:hAnsi="Courier" w:cs="Courier"/>
      <w:sz w:val="24"/>
      <w:szCs w:val="24"/>
    </w:rPr>
  </w:style>
  <w:style w:type="paragraph" w:customStyle="1" w:styleId="ListNumber1A">
    <w:name w:val="List Number 1A"/>
    <w:basedOn w:val="ListNumber"/>
    <w:rsid w:val="009A6673"/>
    <w:pPr>
      <w:widowControl/>
      <w:numPr>
        <w:numId w:val="2"/>
      </w:numPr>
      <w:tabs>
        <w:tab w:val="clear" w:pos="360"/>
      </w:tabs>
      <w:autoSpaceDE/>
      <w:autoSpaceDN/>
      <w:spacing w:before="240"/>
      <w:ind w:left="720" w:hanging="720"/>
    </w:pPr>
  </w:style>
  <w:style w:type="paragraph" w:styleId="ListNumber">
    <w:name w:val="List Number"/>
    <w:basedOn w:val="Normal"/>
    <w:rsid w:val="009A6673"/>
    <w:pPr>
      <w:tabs>
        <w:tab w:val="num" w:pos="720"/>
        <w:tab w:val="num" w:pos="1080"/>
      </w:tabs>
      <w:ind w:left="1080" w:hanging="360"/>
    </w:pPr>
  </w:style>
  <w:style w:type="paragraph" w:styleId="BlockText">
    <w:name w:val="Block Text"/>
    <w:basedOn w:val="Normal"/>
    <w:uiPriority w:val="99"/>
    <w:rsid w:val="009A6673"/>
    <w:pPr>
      <w:widowControl/>
      <w:overflowPunct w:val="0"/>
      <w:adjustRightInd w:val="0"/>
      <w:spacing w:line="220" w:lineRule="exact"/>
      <w:ind w:left="1440" w:right="720"/>
      <w:jc w:val="both"/>
      <w:textAlignment w:val="baseline"/>
    </w:pPr>
    <w:rPr>
      <w:sz w:val="22"/>
      <w:szCs w:val="22"/>
    </w:rPr>
  </w:style>
  <w:style w:type="paragraph" w:styleId="MessageHeader">
    <w:name w:val="Message Header"/>
    <w:basedOn w:val="Normal"/>
    <w:link w:val="MessageHeaderChar"/>
    <w:rsid w:val="009A667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9A6673"/>
    <w:rPr>
      <w:rFonts w:ascii="Arial" w:eastAsia="Times New Roman" w:hAnsi="Arial" w:cs="Arial"/>
      <w:sz w:val="24"/>
      <w:szCs w:val="24"/>
      <w:shd w:val="pct20" w:color="auto" w:fill="auto"/>
    </w:rPr>
  </w:style>
  <w:style w:type="paragraph" w:styleId="Caption">
    <w:name w:val="caption"/>
    <w:basedOn w:val="Normal"/>
    <w:next w:val="Normal"/>
    <w:qFormat/>
    <w:rsid w:val="009A6673"/>
    <w:rPr>
      <w:b/>
      <w:bCs/>
      <w:sz w:val="20"/>
      <w:szCs w:val="20"/>
    </w:rPr>
  </w:style>
  <w:style w:type="paragraph" w:customStyle="1" w:styleId="ReferenceLine">
    <w:name w:val="Reference Line"/>
    <w:basedOn w:val="BodyText"/>
    <w:rsid w:val="009A6673"/>
  </w:style>
  <w:style w:type="paragraph" w:styleId="BodyTextFirstIndent2">
    <w:name w:val="Body Text First Indent 2"/>
    <w:basedOn w:val="BodyTextIndent"/>
    <w:link w:val="BodyTextFirstIndent2Char"/>
    <w:rsid w:val="009A6673"/>
    <w:pPr>
      <w:ind w:firstLine="210"/>
    </w:pPr>
  </w:style>
  <w:style w:type="character" w:customStyle="1" w:styleId="BodyTextFirstIndent2Char">
    <w:name w:val="Body Text First Indent 2 Char"/>
    <w:basedOn w:val="BodyTextIndentChar"/>
    <w:link w:val="BodyTextFirstIndent2"/>
    <w:rsid w:val="009A6673"/>
    <w:rPr>
      <w:rFonts w:ascii="Courier" w:eastAsia="Times New Roman" w:hAnsi="Courier" w:cs="Courier"/>
      <w:sz w:val="24"/>
      <w:szCs w:val="24"/>
    </w:rPr>
  </w:style>
  <w:style w:type="paragraph" w:styleId="CommentSubject">
    <w:name w:val="annotation subject"/>
    <w:basedOn w:val="CommentText"/>
    <w:next w:val="CommentText"/>
    <w:link w:val="CommentSubjectChar"/>
    <w:uiPriority w:val="99"/>
    <w:rsid w:val="009A6673"/>
    <w:rPr>
      <w:b/>
      <w:bCs/>
    </w:rPr>
  </w:style>
  <w:style w:type="character" w:customStyle="1" w:styleId="CommentSubjectChar">
    <w:name w:val="Comment Subject Char"/>
    <w:basedOn w:val="CommentTextChar"/>
    <w:link w:val="CommentSubject"/>
    <w:uiPriority w:val="99"/>
    <w:rsid w:val="009A6673"/>
    <w:rPr>
      <w:rFonts w:ascii="Courier" w:eastAsia="Times New Roman" w:hAnsi="Courier" w:cs="Courier"/>
      <w:b/>
      <w:bCs/>
      <w:sz w:val="20"/>
      <w:szCs w:val="20"/>
    </w:rPr>
  </w:style>
  <w:style w:type="table" w:styleId="TableGrid">
    <w:name w:val="Table Grid"/>
    <w:basedOn w:val="TableNormal"/>
    <w:rsid w:val="009A6673"/>
    <w:pPr>
      <w:widowControl w:val="0"/>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rsid w:val="009A6673"/>
    <w:pPr>
      <w:widowControl w:val="0"/>
      <w:autoSpaceDE w:val="0"/>
      <w:autoSpaceDN w:val="0"/>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uiPriority w:val="99"/>
    <w:rsid w:val="009A6673"/>
    <w:rPr>
      <w:color w:val="0000FF"/>
      <w:u w:val="single"/>
    </w:rPr>
  </w:style>
  <w:style w:type="paragraph" w:styleId="ListParagraph">
    <w:name w:val="List Paragraph"/>
    <w:basedOn w:val="Normal"/>
    <w:uiPriority w:val="99"/>
    <w:qFormat/>
    <w:rsid w:val="009A6673"/>
    <w:pPr>
      <w:ind w:left="720"/>
    </w:pPr>
  </w:style>
  <w:style w:type="character" w:styleId="LineNumber">
    <w:name w:val="line number"/>
    <w:basedOn w:val="DefaultParagraphFont"/>
    <w:rsid w:val="009A6673"/>
  </w:style>
  <w:style w:type="paragraph" w:styleId="DocumentMap">
    <w:name w:val="Document Map"/>
    <w:basedOn w:val="Normal"/>
    <w:link w:val="DocumentMapChar"/>
    <w:rsid w:val="009A6673"/>
    <w:pPr>
      <w:shd w:val="clear" w:color="auto" w:fill="000080"/>
    </w:pPr>
    <w:rPr>
      <w:rFonts w:ascii="Tahoma" w:hAnsi="Tahoma" w:cs="Tahoma"/>
    </w:rPr>
  </w:style>
  <w:style w:type="character" w:customStyle="1" w:styleId="DocumentMapChar">
    <w:name w:val="Document Map Char"/>
    <w:basedOn w:val="DefaultParagraphFont"/>
    <w:link w:val="DocumentMap"/>
    <w:rsid w:val="009A6673"/>
    <w:rPr>
      <w:rFonts w:ascii="Tahoma" w:eastAsia="Times New Roman" w:hAnsi="Tahoma" w:cs="Tahoma"/>
      <w:sz w:val="24"/>
      <w:szCs w:val="24"/>
      <w:shd w:val="clear" w:color="auto" w:fill="000080"/>
    </w:rPr>
  </w:style>
  <w:style w:type="paragraph" w:customStyle="1" w:styleId="Style">
    <w:name w:val="Style"/>
    <w:rsid w:val="009A6673"/>
    <w:pPr>
      <w:spacing w:after="0" w:line="240" w:lineRule="auto"/>
    </w:pPr>
    <w:rPr>
      <w:rFonts w:ascii="Times New Roman" w:eastAsia="Times New Roman" w:hAnsi="Times New Roman" w:cs="Times New Roman"/>
      <w:sz w:val="20"/>
      <w:szCs w:val="20"/>
    </w:rPr>
  </w:style>
  <w:style w:type="paragraph" w:customStyle="1" w:styleId="HeaderLine">
    <w:name w:val="Header Line"/>
    <w:basedOn w:val="Normal"/>
    <w:rsid w:val="009A6673"/>
    <w:pPr>
      <w:widowControl/>
      <w:tabs>
        <w:tab w:val="left" w:pos="7200"/>
      </w:tabs>
      <w:autoSpaceDE/>
      <w:autoSpaceDN/>
    </w:pPr>
    <w:rPr>
      <w:rFonts w:ascii="Times New Roman" w:hAnsi="Times New Roman" w:cs="Times New Roman"/>
      <w:szCs w:val="20"/>
    </w:rPr>
  </w:style>
  <w:style w:type="paragraph" w:customStyle="1" w:styleId="CenterTitle">
    <w:name w:val="Center Title"/>
    <w:basedOn w:val="Normal"/>
    <w:rsid w:val="009A6673"/>
    <w:pPr>
      <w:widowControl/>
      <w:autoSpaceDE/>
      <w:autoSpaceDN/>
      <w:jc w:val="center"/>
    </w:pPr>
    <w:rPr>
      <w:rFonts w:ascii="Times New Roman" w:hAnsi="Times New Roman" w:cs="Times New Roman"/>
      <w:szCs w:val="20"/>
    </w:rPr>
  </w:style>
  <w:style w:type="paragraph" w:styleId="PlainText">
    <w:name w:val="Plain Text"/>
    <w:basedOn w:val="Normal"/>
    <w:link w:val="PlainTextChar"/>
    <w:rsid w:val="009A6673"/>
    <w:pPr>
      <w:widowControl/>
      <w:autoSpaceDE/>
      <w:autoSpaceDN/>
    </w:pPr>
    <w:rPr>
      <w:rFonts w:ascii="Courier New" w:hAnsi="Courier New" w:cs="Times New Roman"/>
      <w:sz w:val="20"/>
      <w:szCs w:val="20"/>
    </w:rPr>
  </w:style>
  <w:style w:type="character" w:customStyle="1" w:styleId="PlainTextChar">
    <w:name w:val="Plain Text Char"/>
    <w:basedOn w:val="DefaultParagraphFont"/>
    <w:link w:val="PlainText"/>
    <w:rsid w:val="009A6673"/>
    <w:rPr>
      <w:rFonts w:ascii="Courier New" w:eastAsia="Times New Roman" w:hAnsi="Courier New" w:cs="Times New Roman"/>
      <w:sz w:val="20"/>
      <w:szCs w:val="20"/>
    </w:rPr>
  </w:style>
  <w:style w:type="paragraph" w:customStyle="1" w:styleId="IndentHang075">
    <w:name w:val="Indent Hang 075"/>
    <w:basedOn w:val="Normal"/>
    <w:rsid w:val="009A6673"/>
    <w:pPr>
      <w:widowControl/>
      <w:autoSpaceDE/>
      <w:autoSpaceDN/>
      <w:ind w:left="1080" w:hanging="1080"/>
    </w:pPr>
    <w:rPr>
      <w:rFonts w:ascii="Times New Roman" w:hAnsi="Times New Roman" w:cs="Times New Roman"/>
      <w:szCs w:val="20"/>
    </w:rPr>
  </w:style>
  <w:style w:type="paragraph" w:styleId="Revision">
    <w:name w:val="Revision"/>
    <w:hidden/>
    <w:uiPriority w:val="99"/>
    <w:semiHidden/>
    <w:rsid w:val="009A6673"/>
    <w:pPr>
      <w:spacing w:after="0" w:line="240" w:lineRule="auto"/>
    </w:pPr>
    <w:rPr>
      <w:rFonts w:ascii="Courier" w:eastAsia="Times New Roman" w:hAnsi="Courier" w:cs="Courier"/>
      <w:sz w:val="24"/>
      <w:szCs w:val="24"/>
    </w:rPr>
  </w:style>
  <w:style w:type="paragraph" w:styleId="NoSpacing">
    <w:name w:val="No Spacing"/>
    <w:link w:val="NoSpacingChar"/>
    <w:uiPriority w:val="1"/>
    <w:qFormat/>
    <w:rsid w:val="009A6673"/>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9A6673"/>
    <w:rPr>
      <w:rFonts w:ascii="Calibri" w:eastAsia="Times New Roman" w:hAnsi="Calibri" w:cs="Times New Roman"/>
    </w:rPr>
  </w:style>
  <w:style w:type="character" w:customStyle="1" w:styleId="CommentTextChar1">
    <w:name w:val="Comment Text Char1"/>
    <w:basedOn w:val="DefaultParagraphFont"/>
    <w:semiHidden/>
    <w:rsid w:val="009A6673"/>
    <w:rPr>
      <w:rFonts w:ascii="Verdana" w:hAnsi="Verdana"/>
      <w:sz w:val="24"/>
    </w:rPr>
  </w:style>
  <w:style w:type="paragraph" w:customStyle="1" w:styleId="SpecText">
    <w:name w:val="SpecText"/>
    <w:basedOn w:val="Normal"/>
    <w:uiPriority w:val="99"/>
    <w:rsid w:val="009A6673"/>
    <w:pPr>
      <w:tabs>
        <w:tab w:val="num" w:pos="576"/>
      </w:tabs>
      <w:suppressAutoHyphens/>
      <w:autoSpaceDE/>
      <w:autoSpaceDN/>
      <w:spacing w:after="120"/>
      <w:ind w:left="576" w:hanging="576"/>
    </w:pPr>
    <w:rPr>
      <w:rFonts w:ascii="Times New Roman" w:hAnsi="Times New Roman" w:cs="Times New Roman"/>
      <w:szCs w:val="20"/>
      <w:lang w:eastAsia="ar-SA"/>
    </w:rPr>
  </w:style>
  <w:style w:type="table" w:styleId="LightShading">
    <w:name w:val="Light Shading"/>
    <w:basedOn w:val="TableNormal"/>
    <w:uiPriority w:val="60"/>
    <w:rsid w:val="009A6673"/>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itle">
    <w:name w:val="Title"/>
    <w:basedOn w:val="Normal"/>
    <w:link w:val="TitleChar"/>
    <w:qFormat/>
    <w:rsid w:val="009A667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autoSpaceDE/>
      <w:autoSpaceDN/>
      <w:spacing w:line="240" w:lineRule="exact"/>
      <w:jc w:val="center"/>
    </w:pPr>
    <w:rPr>
      <w:rFonts w:ascii="Times New Roman" w:hAnsi="Times New Roman" w:cs="Times New Roman"/>
      <w:b/>
      <w:noProof/>
      <w:sz w:val="22"/>
      <w:szCs w:val="20"/>
    </w:rPr>
  </w:style>
  <w:style w:type="character" w:customStyle="1" w:styleId="TitleChar">
    <w:name w:val="Title Char"/>
    <w:basedOn w:val="DefaultParagraphFont"/>
    <w:link w:val="Title"/>
    <w:rsid w:val="009A6673"/>
    <w:rPr>
      <w:rFonts w:ascii="Times New Roman" w:eastAsia="Times New Roman" w:hAnsi="Times New Roman" w:cs="Times New Roman"/>
      <w:b/>
      <w:noProof/>
      <w:szCs w:val="20"/>
    </w:rPr>
  </w:style>
  <w:style w:type="paragraph" w:customStyle="1" w:styleId="CM9">
    <w:name w:val="CM9"/>
    <w:basedOn w:val="Normal"/>
    <w:next w:val="Normal"/>
    <w:rsid w:val="009A6673"/>
    <w:pPr>
      <w:adjustRightInd w:val="0"/>
      <w:spacing w:after="255"/>
    </w:pPr>
    <w:rPr>
      <w:rFonts w:ascii="Times New Roman" w:hAnsi="Times New Roman" w:cs="Times New Roman"/>
    </w:rPr>
  </w:style>
  <w:style w:type="paragraph" w:customStyle="1" w:styleId="Division">
    <w:name w:val="Division"/>
    <w:basedOn w:val="Normal"/>
    <w:rsid w:val="009A6673"/>
    <w:pPr>
      <w:numPr>
        <w:numId w:val="3"/>
      </w:numPr>
    </w:pPr>
  </w:style>
  <w:style w:type="paragraph" w:customStyle="1" w:styleId="SubsectionHead">
    <w:name w:val="Subsection Head"/>
    <w:basedOn w:val="BodyText"/>
    <w:qFormat/>
    <w:rsid w:val="009A6673"/>
    <w:pPr>
      <w:numPr>
        <w:ilvl w:val="2"/>
        <w:numId w:val="8"/>
      </w:numPr>
      <w:ind w:left="270"/>
    </w:pPr>
    <w:rPr>
      <w:b/>
    </w:rPr>
  </w:style>
  <w:style w:type="paragraph" w:styleId="TOC1">
    <w:name w:val="toc 1"/>
    <w:basedOn w:val="BodyText"/>
    <w:next w:val="Normal"/>
    <w:uiPriority w:val="39"/>
    <w:unhideWhenUsed/>
    <w:rsid w:val="009A6673"/>
    <w:pPr>
      <w:tabs>
        <w:tab w:val="decimal" w:pos="1080"/>
        <w:tab w:val="left" w:pos="1440"/>
        <w:tab w:val="right" w:leader="dot" w:pos="6660"/>
      </w:tabs>
      <w:spacing w:after="0"/>
    </w:pPr>
    <w:rPr>
      <w:b/>
    </w:rPr>
  </w:style>
  <w:style w:type="paragraph" w:styleId="TOC2">
    <w:name w:val="toc 2"/>
    <w:basedOn w:val="BodyText"/>
    <w:next w:val="BodyText"/>
    <w:uiPriority w:val="39"/>
    <w:unhideWhenUsed/>
    <w:rsid w:val="009A6673"/>
    <w:pPr>
      <w:tabs>
        <w:tab w:val="decimal" w:pos="1080"/>
        <w:tab w:val="left" w:pos="1440"/>
        <w:tab w:val="right" w:leader="dot" w:pos="6660"/>
      </w:tabs>
      <w:spacing w:before="200" w:after="0"/>
    </w:pPr>
  </w:style>
  <w:style w:type="paragraph" w:styleId="TOC3">
    <w:name w:val="toc 3"/>
    <w:basedOn w:val="BodyText"/>
    <w:next w:val="Normal"/>
    <w:uiPriority w:val="39"/>
    <w:unhideWhenUsed/>
    <w:rsid w:val="009A6673"/>
    <w:pPr>
      <w:tabs>
        <w:tab w:val="decimal" w:pos="1080"/>
        <w:tab w:val="left" w:pos="1440"/>
        <w:tab w:val="right" w:leader="dot" w:pos="6660"/>
      </w:tabs>
      <w:spacing w:after="0"/>
    </w:pPr>
  </w:style>
  <w:style w:type="paragraph" w:styleId="TOC4">
    <w:name w:val="toc 4"/>
    <w:basedOn w:val="Normal"/>
    <w:next w:val="Normal"/>
    <w:autoRedefine/>
    <w:uiPriority w:val="39"/>
    <w:unhideWhenUsed/>
    <w:rsid w:val="009A6673"/>
    <w:pPr>
      <w:widowControl/>
      <w:autoSpaceDE/>
      <w:autoSpaceDN/>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9A6673"/>
    <w:pPr>
      <w:widowControl/>
      <w:autoSpaceDE/>
      <w:autoSpaceDN/>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9A6673"/>
    <w:pPr>
      <w:widowControl/>
      <w:autoSpaceDE/>
      <w:autoSpaceDN/>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9A6673"/>
    <w:pPr>
      <w:widowControl/>
      <w:autoSpaceDE/>
      <w:autoSpaceDN/>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9A6673"/>
    <w:pPr>
      <w:widowControl/>
      <w:autoSpaceDE/>
      <w:autoSpaceDN/>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9A6673"/>
    <w:pPr>
      <w:widowControl/>
      <w:autoSpaceDE/>
      <w:autoSpaceDN/>
      <w:spacing w:after="100" w:line="259" w:lineRule="auto"/>
      <w:ind w:left="1760"/>
    </w:pPr>
    <w:rPr>
      <w:rFonts w:asciiTheme="minorHAnsi" w:eastAsiaTheme="minorEastAsia" w:hAnsiTheme="minorHAnsi" w:cstheme="minorBidi"/>
      <w:sz w:val="22"/>
      <w:szCs w:val="22"/>
    </w:rPr>
  </w:style>
  <w:style w:type="paragraph" w:customStyle="1" w:styleId="DivisionHead">
    <w:name w:val="Division Head"/>
    <w:basedOn w:val="BodyText"/>
    <w:qFormat/>
    <w:rsid w:val="009A6673"/>
    <w:pPr>
      <w:numPr>
        <w:numId w:val="8"/>
      </w:numPr>
      <w:jc w:val="center"/>
    </w:pPr>
    <w:rPr>
      <w:b/>
      <w:caps/>
      <w:sz w:val="24"/>
    </w:rPr>
  </w:style>
  <w:style w:type="paragraph" w:customStyle="1" w:styleId="SectionHead">
    <w:name w:val="Section Head"/>
    <w:basedOn w:val="BodyText"/>
    <w:qFormat/>
    <w:rsid w:val="009A6673"/>
    <w:pPr>
      <w:numPr>
        <w:ilvl w:val="1"/>
        <w:numId w:val="8"/>
      </w:numPr>
      <w:jc w:val="center"/>
    </w:pPr>
    <w:rPr>
      <w:b/>
      <w:caps/>
      <w:sz w:val="24"/>
    </w:rPr>
  </w:style>
  <w:style w:type="paragraph" w:customStyle="1" w:styleId="TableHead">
    <w:name w:val="Table Head"/>
    <w:basedOn w:val="BodyText"/>
    <w:qFormat/>
    <w:rsid w:val="009A6673"/>
    <w:pPr>
      <w:keepNext/>
      <w:keepLines/>
      <w:widowControl/>
      <w:jc w:val="center"/>
    </w:pPr>
    <w:rPr>
      <w:rFonts w:cs="Times New Roman"/>
      <w:b/>
      <w:bCs/>
      <w:kern w:val="0"/>
      <w:sz w:val="22"/>
    </w:rPr>
  </w:style>
  <w:style w:type="character" w:customStyle="1" w:styleId="StyleTimesNewRoman10ptItalicBlack">
    <w:name w:val="Style Times New Roman 10 pt Italic Black"/>
    <w:basedOn w:val="DefaultParagraphFont"/>
    <w:rsid w:val="009A6673"/>
    <w:rPr>
      <w:rFonts w:ascii="Times New Roman" w:hAnsi="Times New Roman"/>
      <w:i/>
      <w:iCs/>
      <w:color w:val="000000"/>
      <w:sz w:val="20"/>
    </w:rPr>
  </w:style>
  <w:style w:type="character" w:styleId="FollowedHyperlink">
    <w:name w:val="FollowedHyperlink"/>
    <w:basedOn w:val="DefaultParagraphFont"/>
    <w:semiHidden/>
    <w:unhideWhenUsed/>
    <w:rsid w:val="009A6673"/>
    <w:rPr>
      <w:color w:val="954F72" w:themeColor="followedHyperlink"/>
      <w:u w:val="single"/>
    </w:rPr>
  </w:style>
  <w:style w:type="character" w:styleId="PlaceholderText">
    <w:name w:val="Placeholder Text"/>
    <w:basedOn w:val="DefaultParagraphFont"/>
    <w:uiPriority w:val="99"/>
    <w:semiHidden/>
    <w:rsid w:val="009A6673"/>
    <w:rPr>
      <w:color w:val="808080"/>
    </w:rPr>
  </w:style>
  <w:style w:type="paragraph" w:customStyle="1" w:styleId="NoNumberHead">
    <w:name w:val="No Number Head"/>
    <w:basedOn w:val="BodyText"/>
    <w:qFormat/>
    <w:rsid w:val="009A6673"/>
    <w:pPr>
      <w:spacing w:before="240"/>
      <w:jc w:val="center"/>
    </w:pPr>
    <w:rPr>
      <w:rFonts w:cs="Times New Roman"/>
      <w:b/>
      <w:sz w:val="24"/>
      <w:szCs w:val="24"/>
    </w:rPr>
  </w:style>
  <w:style w:type="character" w:styleId="Emphasis">
    <w:name w:val="Emphasis"/>
    <w:basedOn w:val="DefaultParagraphFont"/>
    <w:qFormat/>
    <w:rsid w:val="009A6673"/>
    <w:rPr>
      <w:i/>
      <w:iCs/>
    </w:rPr>
  </w:style>
  <w:style w:type="paragraph" w:customStyle="1" w:styleId="Standard">
    <w:name w:val="Standard"/>
    <w:rsid w:val="009A6673"/>
    <w:pPr>
      <w:suppressAutoHyphens/>
      <w:autoSpaceDN w:val="0"/>
      <w:spacing w:after="200" w:line="276" w:lineRule="auto"/>
      <w:textAlignment w:val="baseline"/>
    </w:pPr>
    <w:rPr>
      <w:rFonts w:ascii="Calibri" w:eastAsia="SimSun" w:hAnsi="Calibri" w:cs="Tahoma"/>
      <w:kern w:val="3"/>
    </w:rPr>
  </w:style>
  <w:style w:type="paragraph" w:styleId="NormalWeb">
    <w:name w:val="Normal (Web)"/>
    <w:basedOn w:val="Normal"/>
    <w:uiPriority w:val="99"/>
    <w:unhideWhenUsed/>
    <w:rsid w:val="009A6673"/>
    <w:pPr>
      <w:widowControl/>
      <w:autoSpaceDE/>
      <w:autoSpaceDN/>
      <w:spacing w:before="100" w:beforeAutospacing="1" w:after="100" w:afterAutospacing="1"/>
    </w:pPr>
    <w:rPr>
      <w:rFonts w:ascii="Times New Roman" w:hAnsi="Times New Roman" w:cs="Times New Roman"/>
    </w:rPr>
  </w:style>
  <w:style w:type="table" w:customStyle="1" w:styleId="TableGrid1">
    <w:name w:val="Table Grid1"/>
    <w:basedOn w:val="TableNormal"/>
    <w:next w:val="TableGrid"/>
    <w:rsid w:val="009A66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6673"/>
    <w:pPr>
      <w:widowControl w:val="0"/>
      <w:autoSpaceDE w:val="0"/>
      <w:autoSpaceDN w:val="0"/>
      <w:adjustRightInd w:val="0"/>
      <w:spacing w:after="0" w:line="240" w:lineRule="auto"/>
    </w:pPr>
    <w:rPr>
      <w:rFonts w:ascii="TimesNewRomanPS" w:eastAsia="Times New Roman" w:hAnsi="TimesNewRomanPS" w:cs="TimesNewRomanPS"/>
      <w:color w:val="000000"/>
      <w:sz w:val="24"/>
      <w:szCs w:val="24"/>
    </w:rPr>
  </w:style>
  <w:style w:type="paragraph" w:customStyle="1" w:styleId="CM72">
    <w:name w:val="CM72"/>
    <w:basedOn w:val="Default"/>
    <w:next w:val="Default"/>
    <w:uiPriority w:val="99"/>
    <w:rsid w:val="009A6673"/>
    <w:rPr>
      <w:rFonts w:cs="Times New Roman"/>
      <w:color w:val="auto"/>
    </w:rPr>
  </w:style>
  <w:style w:type="paragraph" w:customStyle="1" w:styleId="CM73">
    <w:name w:val="CM73"/>
    <w:basedOn w:val="Default"/>
    <w:next w:val="Default"/>
    <w:uiPriority w:val="99"/>
    <w:rsid w:val="009A6673"/>
    <w:rPr>
      <w:rFonts w:cs="Times New Roman"/>
      <w:color w:val="auto"/>
    </w:rPr>
  </w:style>
  <w:style w:type="paragraph" w:customStyle="1" w:styleId="CM3">
    <w:name w:val="CM3"/>
    <w:basedOn w:val="Default"/>
    <w:next w:val="Default"/>
    <w:uiPriority w:val="99"/>
    <w:rsid w:val="009A6673"/>
    <w:pPr>
      <w:spacing w:line="240" w:lineRule="atLeast"/>
    </w:pPr>
    <w:rPr>
      <w:rFonts w:cs="Times New Roman"/>
      <w:color w:val="auto"/>
    </w:rPr>
  </w:style>
  <w:style w:type="paragraph" w:customStyle="1" w:styleId="CM8">
    <w:name w:val="CM8"/>
    <w:basedOn w:val="Default"/>
    <w:next w:val="Default"/>
    <w:uiPriority w:val="99"/>
    <w:rsid w:val="009A6673"/>
    <w:pPr>
      <w:spacing w:line="240" w:lineRule="atLeast"/>
    </w:pPr>
    <w:rPr>
      <w:rFonts w:cs="Times New Roman"/>
      <w:color w:val="auto"/>
    </w:rPr>
  </w:style>
  <w:style w:type="paragraph" w:customStyle="1" w:styleId="CM11">
    <w:name w:val="CM11"/>
    <w:basedOn w:val="Default"/>
    <w:next w:val="Default"/>
    <w:uiPriority w:val="99"/>
    <w:rsid w:val="009A6673"/>
    <w:pPr>
      <w:spacing w:line="240" w:lineRule="atLeast"/>
    </w:pPr>
    <w:rPr>
      <w:rFonts w:cs="Times New Roman"/>
      <w:color w:val="auto"/>
    </w:rPr>
  </w:style>
  <w:style w:type="paragraph" w:customStyle="1" w:styleId="CM21">
    <w:name w:val="CM21"/>
    <w:basedOn w:val="Default"/>
    <w:next w:val="Default"/>
    <w:uiPriority w:val="99"/>
    <w:rsid w:val="009A6673"/>
    <w:pPr>
      <w:spacing w:line="240" w:lineRule="atLeast"/>
    </w:pPr>
    <w:rPr>
      <w:rFonts w:cs="Times New Roman"/>
      <w:color w:val="auto"/>
    </w:rPr>
  </w:style>
  <w:style w:type="paragraph" w:customStyle="1" w:styleId="CM28">
    <w:name w:val="CM28"/>
    <w:basedOn w:val="Default"/>
    <w:next w:val="Default"/>
    <w:uiPriority w:val="99"/>
    <w:rsid w:val="009A6673"/>
    <w:pPr>
      <w:spacing w:line="240" w:lineRule="atLeast"/>
    </w:pPr>
    <w:rPr>
      <w:rFonts w:cs="Times New Roman"/>
      <w:color w:val="auto"/>
    </w:rPr>
  </w:style>
  <w:style w:type="table" w:styleId="PlainTable2">
    <w:name w:val="Plain Table 2"/>
    <w:basedOn w:val="TableNormal"/>
    <w:uiPriority w:val="42"/>
    <w:rsid w:val="009A667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9A6673"/>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9A6673"/>
  </w:style>
  <w:style w:type="paragraph" w:styleId="Subtitle">
    <w:name w:val="Subtitle"/>
    <w:basedOn w:val="Normal"/>
    <w:link w:val="SubtitleChar"/>
    <w:qFormat/>
    <w:rsid w:val="009A6673"/>
    <w:pPr>
      <w:widowControl/>
      <w:autoSpaceDE/>
      <w:autoSpaceDN/>
      <w:jc w:val="center"/>
    </w:pPr>
    <w:rPr>
      <w:rFonts w:ascii="Times New Roman" w:hAnsi="Times New Roman" w:cs="Times New Roman"/>
      <w:b/>
      <w:bCs/>
    </w:rPr>
  </w:style>
  <w:style w:type="character" w:customStyle="1" w:styleId="SubtitleChar">
    <w:name w:val="Subtitle Char"/>
    <w:basedOn w:val="DefaultParagraphFont"/>
    <w:link w:val="Subtitle"/>
    <w:rsid w:val="009A6673"/>
    <w:rPr>
      <w:rFonts w:ascii="Times New Roman" w:eastAsia="Times New Roman" w:hAnsi="Times New Roman" w:cs="Times New Roman"/>
      <w:b/>
      <w:bCs/>
      <w:sz w:val="24"/>
      <w:szCs w:val="24"/>
    </w:rPr>
  </w:style>
  <w:style w:type="paragraph" w:customStyle="1" w:styleId="Pa5">
    <w:name w:val="Pa5"/>
    <w:basedOn w:val="Default"/>
    <w:next w:val="Default"/>
    <w:uiPriority w:val="99"/>
    <w:rsid w:val="009A6673"/>
    <w:pPr>
      <w:widowControl/>
      <w:spacing w:line="201" w:lineRule="atLeast"/>
    </w:pPr>
    <w:rPr>
      <w:rFonts w:ascii="LZESQB+MeridienLT-Medium" w:eastAsia="Calibri" w:hAnsi="LZESQB+MeridienLT-Medium" w:cs="Times New Roman"/>
      <w:color w:val="auto"/>
    </w:rPr>
  </w:style>
  <w:style w:type="paragraph" w:customStyle="1" w:styleId="Pa11">
    <w:name w:val="Pa11"/>
    <w:basedOn w:val="Default"/>
    <w:next w:val="Default"/>
    <w:uiPriority w:val="99"/>
    <w:rsid w:val="009A6673"/>
    <w:pPr>
      <w:widowControl/>
      <w:spacing w:line="201" w:lineRule="atLeast"/>
    </w:pPr>
    <w:rPr>
      <w:rFonts w:ascii="LZESQB+MeridienLT-Medium" w:eastAsia="Calibri" w:hAnsi="LZESQB+MeridienLT-Medium" w:cs="Times New Roman"/>
      <w:color w:val="auto"/>
    </w:rPr>
  </w:style>
  <w:style w:type="paragraph" w:customStyle="1" w:styleId="Pa6">
    <w:name w:val="Pa6"/>
    <w:basedOn w:val="Default"/>
    <w:next w:val="Default"/>
    <w:uiPriority w:val="99"/>
    <w:rsid w:val="009A6673"/>
    <w:pPr>
      <w:widowControl/>
      <w:spacing w:line="201" w:lineRule="atLeast"/>
    </w:pPr>
    <w:rPr>
      <w:rFonts w:ascii="LZESQB+MeridienLT-Medium" w:eastAsia="Calibri" w:hAnsi="LZESQB+MeridienLT-Medium" w:cs="Times New Roman"/>
      <w:color w:val="auto"/>
    </w:rPr>
  </w:style>
  <w:style w:type="paragraph" w:customStyle="1" w:styleId="Pa8">
    <w:name w:val="Pa8"/>
    <w:basedOn w:val="Default"/>
    <w:next w:val="Default"/>
    <w:uiPriority w:val="99"/>
    <w:rsid w:val="009A6673"/>
    <w:pPr>
      <w:widowControl/>
      <w:spacing w:line="201" w:lineRule="atLeast"/>
    </w:pPr>
    <w:rPr>
      <w:rFonts w:ascii="LZESQB+MeridienLT-Medium" w:eastAsia="Calibri" w:hAnsi="LZESQB+MeridienLT-Medium" w:cs="Times New Roman"/>
      <w:color w:val="auto"/>
    </w:rPr>
  </w:style>
  <w:style w:type="paragraph" w:customStyle="1" w:styleId="Pa18">
    <w:name w:val="Pa18"/>
    <w:basedOn w:val="Default"/>
    <w:next w:val="Default"/>
    <w:uiPriority w:val="99"/>
    <w:rsid w:val="009A6673"/>
    <w:pPr>
      <w:widowControl/>
      <w:spacing w:line="201" w:lineRule="atLeast"/>
    </w:pPr>
    <w:rPr>
      <w:rFonts w:ascii="LZESQB+MeridienLT-Medium" w:eastAsia="Calibri" w:hAnsi="LZESQB+MeridienLT-Medium" w:cs="Times New Roman"/>
      <w:color w:val="auto"/>
    </w:rPr>
  </w:style>
  <w:style w:type="paragraph" w:customStyle="1" w:styleId="Pa7">
    <w:name w:val="Pa7"/>
    <w:basedOn w:val="Default"/>
    <w:next w:val="Default"/>
    <w:uiPriority w:val="99"/>
    <w:rsid w:val="009A6673"/>
    <w:pPr>
      <w:widowControl/>
      <w:spacing w:line="201" w:lineRule="atLeast"/>
    </w:pPr>
    <w:rPr>
      <w:rFonts w:ascii="LZESQB+MeridienLT-Medium" w:eastAsia="Calibri" w:hAnsi="LZESQB+MeridienLT-Medium" w:cs="Times New Roman"/>
      <w:color w:val="auto"/>
    </w:rPr>
  </w:style>
  <w:style w:type="paragraph" w:styleId="ListContinue2">
    <w:name w:val="List Continue 2"/>
    <w:basedOn w:val="Normal"/>
    <w:semiHidden/>
    <w:unhideWhenUsed/>
    <w:rsid w:val="009A6673"/>
    <w:pPr>
      <w:spacing w:after="120"/>
      <w:ind w:left="720"/>
      <w:contextualSpacing/>
    </w:pPr>
  </w:style>
  <w:style w:type="paragraph" w:styleId="ListContinue4">
    <w:name w:val="List Continue 4"/>
    <w:basedOn w:val="Normal"/>
    <w:semiHidden/>
    <w:unhideWhenUsed/>
    <w:rsid w:val="009A6673"/>
    <w:pPr>
      <w:spacing w:after="120"/>
      <w:ind w:left="1440"/>
      <w:contextualSpacing/>
    </w:pPr>
  </w:style>
  <w:style w:type="table" w:customStyle="1" w:styleId="TableList11">
    <w:name w:val="Table List 11"/>
    <w:basedOn w:val="TableNormal"/>
    <w:next w:val="TableList1"/>
    <w:uiPriority w:val="99"/>
    <w:rsid w:val="009A6673"/>
    <w:pPr>
      <w:widowControl w:val="0"/>
      <w:autoSpaceDE w:val="0"/>
      <w:autoSpaceDN w:val="0"/>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2">
    <w:name w:val="Table Grid2"/>
    <w:basedOn w:val="TableNormal"/>
    <w:next w:val="TableGrid"/>
    <w:rsid w:val="009A6673"/>
    <w:pPr>
      <w:widowControl w:val="0"/>
      <w:autoSpaceDE w:val="0"/>
      <w:autoSpaceDN w:val="0"/>
      <w:spacing w:after="0" w:line="240" w:lineRule="auto"/>
    </w:pPr>
    <w:rPr>
      <w:rFonts w:ascii="Courier" w:eastAsia="Times New Roman" w:hAnsi="Courier" w:cs="Courie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9A6673"/>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msonormal0">
    <w:name w:val="msonormal"/>
    <w:basedOn w:val="Normal"/>
    <w:rsid w:val="009A6673"/>
    <w:pPr>
      <w:widowControl/>
      <w:autoSpaceDE/>
      <w:autoSpaceDN/>
      <w:spacing w:before="100" w:beforeAutospacing="1" w:after="100" w:afterAutospacing="1"/>
    </w:pPr>
    <w:rPr>
      <w:rFonts w:ascii="Times New Roman" w:hAnsi="Times New Roman" w:cs="Times New Roman"/>
    </w:rPr>
  </w:style>
  <w:style w:type="numbering" w:customStyle="1" w:styleId="NoList2">
    <w:name w:val="No List2"/>
    <w:next w:val="NoList"/>
    <w:uiPriority w:val="99"/>
    <w:semiHidden/>
    <w:unhideWhenUsed/>
    <w:rsid w:val="009A6673"/>
  </w:style>
  <w:style w:type="table" w:customStyle="1" w:styleId="TableGrid11">
    <w:name w:val="Table Grid11"/>
    <w:basedOn w:val="TableNormal"/>
    <w:next w:val="TableGrid"/>
    <w:rsid w:val="009A667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9A6673"/>
    <w:rPr>
      <w:b/>
      <w:bCs/>
    </w:rPr>
  </w:style>
  <w:style w:type="table" w:customStyle="1" w:styleId="TableGrid0">
    <w:name w:val="TableGrid"/>
    <w:rsid w:val="009A6673"/>
    <w:pPr>
      <w:spacing w:after="0" w:line="240" w:lineRule="auto"/>
    </w:pPr>
    <w:rPr>
      <w:rFonts w:eastAsiaTheme="minorEastAsia"/>
    </w:rPr>
    <w:tblPr>
      <w:tblCellMar>
        <w:top w:w="0" w:type="dxa"/>
        <w:left w:w="0" w:type="dxa"/>
        <w:bottom w:w="0" w:type="dxa"/>
        <w:right w:w="0" w:type="dxa"/>
      </w:tblCellMar>
    </w:tblPr>
  </w:style>
  <w:style w:type="paragraph" w:styleId="Index1">
    <w:name w:val="index 1"/>
    <w:basedOn w:val="Normal"/>
    <w:next w:val="Normal"/>
    <w:autoRedefine/>
    <w:uiPriority w:val="99"/>
    <w:unhideWhenUsed/>
    <w:rsid w:val="009A6673"/>
    <w:pPr>
      <w:tabs>
        <w:tab w:val="right" w:leader="dot" w:pos="4850"/>
      </w:tabs>
      <w:ind w:left="360"/>
    </w:pPr>
    <w:rPr>
      <w:rFonts w:ascii="Times New Roman" w:hAnsi="Times New Roman" w:cs="Times New Roman"/>
      <w:bCs/>
      <w:noProof/>
      <w:kern w:val="2"/>
    </w:rPr>
  </w:style>
  <w:style w:type="paragraph" w:styleId="TOCHeading">
    <w:name w:val="TOC Heading"/>
    <w:basedOn w:val="Heading1"/>
    <w:next w:val="Normal"/>
    <w:uiPriority w:val="39"/>
    <w:unhideWhenUsed/>
    <w:qFormat/>
    <w:rsid w:val="009A6673"/>
    <w:pPr>
      <w:keepLines/>
      <w:widowControl/>
      <w:numPr>
        <w:ilvl w:val="0"/>
        <w:numId w:val="0"/>
      </w:numPr>
      <w:tabs>
        <w:tab w:val="clear" w:pos="3600"/>
      </w:tabs>
      <w:autoSpaceDE/>
      <w:autoSpaceDN/>
      <w:spacing w:before="240" w:line="259" w:lineRule="auto"/>
      <w:outlineLvl w:val="9"/>
    </w:pPr>
    <w:rPr>
      <w:rFonts w:asciiTheme="majorHAnsi" w:eastAsiaTheme="majorEastAsia" w:hAnsiTheme="majorHAnsi" w:cstheme="majorBidi"/>
      <w:color w:val="2F5496" w:themeColor="accent1" w:themeShade="BF"/>
      <w:kern w:val="0"/>
      <w:sz w:val="32"/>
      <w:szCs w:val="32"/>
    </w:rPr>
  </w:style>
  <w:style w:type="paragraph" w:styleId="Index2">
    <w:name w:val="index 2"/>
    <w:basedOn w:val="Normal"/>
    <w:next w:val="Normal"/>
    <w:autoRedefine/>
    <w:uiPriority w:val="99"/>
    <w:unhideWhenUsed/>
    <w:rsid w:val="009A6673"/>
    <w:pPr>
      <w:tabs>
        <w:tab w:val="right" w:leader="dot" w:pos="4850"/>
      </w:tabs>
      <w:ind w:left="360"/>
    </w:pPr>
    <w:rPr>
      <w:rFonts w:ascii="Times New Roman" w:hAnsi="Times New Roman" w:cs="Times New Roman"/>
      <w:noProof/>
      <w:sz w:val="22"/>
      <w:szCs w:val="22"/>
    </w:rPr>
  </w:style>
  <w:style w:type="paragraph" w:styleId="Index3">
    <w:name w:val="index 3"/>
    <w:basedOn w:val="Normal"/>
    <w:next w:val="Normal"/>
    <w:autoRedefine/>
    <w:unhideWhenUsed/>
    <w:rsid w:val="009A6673"/>
    <w:pPr>
      <w:ind w:left="720" w:hanging="240"/>
    </w:pPr>
    <w:rPr>
      <w:rFonts w:asciiTheme="minorHAnsi" w:hAnsiTheme="minorHAnsi" w:cstheme="minorHAnsi"/>
      <w:sz w:val="18"/>
      <w:szCs w:val="18"/>
    </w:rPr>
  </w:style>
  <w:style w:type="paragraph" w:styleId="Index4">
    <w:name w:val="index 4"/>
    <w:basedOn w:val="Normal"/>
    <w:next w:val="Normal"/>
    <w:autoRedefine/>
    <w:unhideWhenUsed/>
    <w:rsid w:val="009A6673"/>
    <w:pPr>
      <w:ind w:left="960" w:hanging="240"/>
    </w:pPr>
    <w:rPr>
      <w:rFonts w:asciiTheme="minorHAnsi" w:hAnsiTheme="minorHAnsi" w:cstheme="minorHAnsi"/>
      <w:sz w:val="18"/>
      <w:szCs w:val="18"/>
    </w:rPr>
  </w:style>
  <w:style w:type="paragraph" w:styleId="Index5">
    <w:name w:val="index 5"/>
    <w:basedOn w:val="Normal"/>
    <w:next w:val="Normal"/>
    <w:autoRedefine/>
    <w:unhideWhenUsed/>
    <w:rsid w:val="009A6673"/>
    <w:pPr>
      <w:ind w:left="1200" w:hanging="240"/>
    </w:pPr>
    <w:rPr>
      <w:rFonts w:asciiTheme="minorHAnsi" w:hAnsiTheme="minorHAnsi" w:cstheme="minorHAnsi"/>
      <w:sz w:val="18"/>
      <w:szCs w:val="18"/>
    </w:rPr>
  </w:style>
  <w:style w:type="paragraph" w:styleId="Index6">
    <w:name w:val="index 6"/>
    <w:basedOn w:val="Normal"/>
    <w:next w:val="Normal"/>
    <w:autoRedefine/>
    <w:unhideWhenUsed/>
    <w:rsid w:val="009A6673"/>
    <w:pPr>
      <w:ind w:left="1440" w:hanging="240"/>
    </w:pPr>
    <w:rPr>
      <w:rFonts w:asciiTheme="minorHAnsi" w:hAnsiTheme="minorHAnsi" w:cstheme="minorHAnsi"/>
      <w:sz w:val="18"/>
      <w:szCs w:val="18"/>
    </w:rPr>
  </w:style>
  <w:style w:type="paragraph" w:styleId="Index7">
    <w:name w:val="index 7"/>
    <w:basedOn w:val="Normal"/>
    <w:next w:val="Normal"/>
    <w:autoRedefine/>
    <w:unhideWhenUsed/>
    <w:rsid w:val="009A6673"/>
    <w:pPr>
      <w:ind w:left="1680" w:hanging="240"/>
    </w:pPr>
    <w:rPr>
      <w:rFonts w:asciiTheme="minorHAnsi" w:hAnsiTheme="minorHAnsi" w:cstheme="minorHAnsi"/>
      <w:sz w:val="18"/>
      <w:szCs w:val="18"/>
    </w:rPr>
  </w:style>
  <w:style w:type="paragraph" w:styleId="Index8">
    <w:name w:val="index 8"/>
    <w:basedOn w:val="Normal"/>
    <w:next w:val="Normal"/>
    <w:autoRedefine/>
    <w:unhideWhenUsed/>
    <w:rsid w:val="009A6673"/>
    <w:pPr>
      <w:ind w:left="1920" w:hanging="240"/>
    </w:pPr>
    <w:rPr>
      <w:rFonts w:asciiTheme="minorHAnsi" w:hAnsiTheme="minorHAnsi" w:cstheme="minorHAnsi"/>
      <w:sz w:val="18"/>
      <w:szCs w:val="18"/>
    </w:rPr>
  </w:style>
  <w:style w:type="paragraph" w:styleId="Index9">
    <w:name w:val="index 9"/>
    <w:basedOn w:val="Normal"/>
    <w:next w:val="Normal"/>
    <w:autoRedefine/>
    <w:unhideWhenUsed/>
    <w:rsid w:val="009A6673"/>
    <w:pPr>
      <w:ind w:left="2160" w:hanging="240"/>
    </w:pPr>
    <w:rPr>
      <w:rFonts w:asciiTheme="minorHAnsi" w:hAnsiTheme="minorHAnsi" w:cstheme="minorHAnsi"/>
      <w:sz w:val="18"/>
      <w:szCs w:val="18"/>
    </w:rPr>
  </w:style>
  <w:style w:type="paragraph" w:styleId="IndexHeading">
    <w:name w:val="index heading"/>
    <w:basedOn w:val="Normal"/>
    <w:next w:val="Index1"/>
    <w:uiPriority w:val="99"/>
    <w:unhideWhenUsed/>
    <w:rsid w:val="009A6673"/>
    <w:pPr>
      <w:spacing w:before="240" w:after="120"/>
      <w:ind w:left="140"/>
    </w:pPr>
    <w:rPr>
      <w:rFonts w:asciiTheme="majorHAnsi" w:hAnsiTheme="majorHAnsi"/>
      <w:b/>
      <w:bCs/>
      <w:sz w:val="28"/>
      <w:szCs w:val="28"/>
    </w:rPr>
  </w:style>
  <w:style w:type="table" w:styleId="PlainTable1">
    <w:name w:val="Plain Table 1"/>
    <w:basedOn w:val="TableNormal"/>
    <w:uiPriority w:val="41"/>
    <w:rsid w:val="009A667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3">
    <w:name w:val="No List3"/>
    <w:next w:val="NoList"/>
    <w:uiPriority w:val="99"/>
    <w:semiHidden/>
    <w:unhideWhenUsed/>
    <w:rsid w:val="009A6673"/>
  </w:style>
  <w:style w:type="paragraph" w:customStyle="1" w:styleId="TableParagraph">
    <w:name w:val="Table Paragraph"/>
    <w:basedOn w:val="Normal"/>
    <w:uiPriority w:val="1"/>
    <w:qFormat/>
    <w:rsid w:val="009A6673"/>
    <w:pPr>
      <w:widowControl/>
      <w:adjustRightInd w:val="0"/>
      <w:spacing w:before="21"/>
      <w:ind w:left="77"/>
    </w:pPr>
    <w:rPr>
      <w:rFonts w:ascii="Times New Roman" w:eastAsia="Calibri" w:hAnsi="Times New Roman" w:cs="Times New Roman"/>
    </w:rPr>
  </w:style>
  <w:style w:type="table" w:customStyle="1" w:styleId="TableGrid3">
    <w:name w:val="Table Grid3"/>
    <w:basedOn w:val="TableNormal"/>
    <w:next w:val="TableGrid"/>
    <w:uiPriority w:val="39"/>
    <w:rsid w:val="009A66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A6673"/>
    <w:pPr>
      <w:widowControl w:val="0"/>
      <w:autoSpaceDE w:val="0"/>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2572</Words>
  <Characters>14662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Kayen, Michele</dc:creator>
  <cp:keywords/>
  <dc:description/>
  <cp:lastModifiedBy>Avgeris, Louis</cp:lastModifiedBy>
  <cp:revision>7</cp:revision>
  <dcterms:created xsi:type="dcterms:W3CDTF">2021-11-01T21:39:00Z</dcterms:created>
  <dcterms:modified xsi:type="dcterms:W3CDTF">2021-11-02T15:33:00Z</dcterms:modified>
</cp:coreProperties>
</file>