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D7" w:rsidRPr="006A28D7" w:rsidRDefault="006A28D7" w:rsidP="006A28D7">
      <w:pPr>
        <w:tabs>
          <w:tab w:val="right" w:pos="8640"/>
        </w:tabs>
        <w:jc w:val="right"/>
        <w:rPr>
          <w:rFonts w:ascii="Arial" w:eastAsia="Times New Roman" w:hAnsi="Arial" w:cs="Arial"/>
          <w:sz w:val="28"/>
          <w:szCs w:val="28"/>
        </w:rPr>
      </w:pPr>
      <w:r w:rsidRPr="006A28D7">
        <w:rPr>
          <w:rFonts w:ascii="Arial" w:eastAsia="Times New Roman" w:hAnsi="Arial" w:cs="Arial"/>
          <w:sz w:val="28"/>
          <w:szCs w:val="28"/>
        </w:rPr>
        <w:t>October 4, 2019</w:t>
      </w:r>
    </w:p>
    <w:p w:rsidR="006A28D7" w:rsidRPr="006A28D7" w:rsidRDefault="006A28D7" w:rsidP="006A28D7">
      <w:pPr>
        <w:tabs>
          <w:tab w:val="left" w:pos="6465"/>
          <w:tab w:val="right" w:pos="8640"/>
        </w:tabs>
        <w:spacing w:line="240" w:lineRule="auto"/>
        <w:rPr>
          <w:rFonts w:ascii="Times New Roman" w:eastAsia="Times New Roman" w:hAnsi="Times New Roman" w:cs="Times New Roman"/>
          <w:sz w:val="20"/>
          <w:szCs w:val="20"/>
        </w:rPr>
      </w:pPr>
      <w:r w:rsidRPr="006A28D7">
        <w:rPr>
          <w:rFonts w:ascii="Times New Roman" w:eastAsia="Times New Roman" w:hAnsi="Times New Roman" w:cs="Times New Roman"/>
          <w:szCs w:val="20"/>
        </w:rPr>
        <w:tab/>
      </w:r>
    </w:p>
    <w:p w:rsidR="006A28D7" w:rsidRPr="006A28D7" w:rsidRDefault="006A28D7" w:rsidP="006A28D7">
      <w:pPr>
        <w:spacing w:after="0" w:line="240" w:lineRule="auto"/>
        <w:jc w:val="center"/>
        <w:rPr>
          <w:rFonts w:ascii="Arial" w:eastAsia="Times New Roman" w:hAnsi="Arial" w:cs="Arial"/>
          <w:sz w:val="28"/>
          <w:szCs w:val="28"/>
          <w:lang w:eastAsia="ar-SA"/>
        </w:rPr>
      </w:pPr>
      <w:r w:rsidRPr="006A28D7">
        <w:rPr>
          <w:rFonts w:ascii="Arial" w:eastAsia="Times New Roman" w:hAnsi="Arial" w:cs="Arial"/>
          <w:sz w:val="28"/>
          <w:szCs w:val="28"/>
          <w:lang w:eastAsia="ar-SA"/>
        </w:rPr>
        <w:t xml:space="preserve">REVISION OF SECTION </w:t>
      </w:r>
      <w:r>
        <w:rPr>
          <w:rFonts w:ascii="Arial" w:eastAsia="Times New Roman" w:hAnsi="Arial" w:cs="Arial"/>
          <w:sz w:val="28"/>
          <w:szCs w:val="28"/>
          <w:lang w:eastAsia="ar-SA"/>
        </w:rPr>
        <w:t>412</w:t>
      </w:r>
    </w:p>
    <w:p w:rsidR="006A28D7" w:rsidRPr="006A28D7" w:rsidRDefault="006A28D7" w:rsidP="006A28D7">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SLOT STITCHING</w:t>
      </w:r>
    </w:p>
    <w:p w:rsidR="006A28D7" w:rsidRPr="006A28D7" w:rsidRDefault="006A28D7" w:rsidP="006A28D7">
      <w:pPr>
        <w:spacing w:after="0" w:line="240" w:lineRule="auto"/>
        <w:jc w:val="center"/>
        <w:rPr>
          <w:rFonts w:ascii="Arial" w:eastAsia="Times New Roman" w:hAnsi="Arial" w:cs="Arial"/>
          <w:sz w:val="28"/>
          <w:szCs w:val="28"/>
          <w:lang w:eastAsia="ar-SA"/>
        </w:rPr>
      </w:pPr>
    </w:p>
    <w:p w:rsidR="006A28D7" w:rsidRPr="006A28D7" w:rsidRDefault="006A28D7" w:rsidP="006A28D7">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6A28D7">
        <w:rPr>
          <w:rFonts w:ascii="Times New Roman" w:eastAsia="Times New Roman" w:hAnsi="Times New Roman" w:cs="Times New Roman"/>
          <w:b/>
          <w:sz w:val="40"/>
          <w:szCs w:val="40"/>
        </w:rPr>
        <w:t>NOTICE</w:t>
      </w:r>
    </w:p>
    <w:p w:rsidR="006A28D7" w:rsidRPr="006A28D7" w:rsidRDefault="006A28D7" w:rsidP="006A28D7">
      <w:pPr>
        <w:widowControl w:val="0"/>
        <w:spacing w:line="264" w:lineRule="atLeast"/>
        <w:jc w:val="center"/>
        <w:rPr>
          <w:rFonts w:ascii="Times New Roman" w:eastAsia="Times New Roman" w:hAnsi="Times New Roman" w:cs="Times New Roman"/>
          <w:sz w:val="32"/>
          <w:szCs w:val="20"/>
        </w:rPr>
      </w:pPr>
    </w:p>
    <w:p w:rsidR="006A28D7" w:rsidRPr="006A28D7" w:rsidRDefault="006A28D7" w:rsidP="006A28D7">
      <w:pPr>
        <w:spacing w:line="240" w:lineRule="auto"/>
        <w:rPr>
          <w:rFonts w:ascii="Times New Roman" w:eastAsia="Times New Roman" w:hAnsi="Times New Roman" w:cs="Times New Roman"/>
          <w:sz w:val="28"/>
          <w:szCs w:val="28"/>
        </w:rPr>
      </w:pPr>
      <w:r w:rsidRPr="006A28D7">
        <w:rPr>
          <w:rFonts w:ascii="Times New Roman" w:eastAsia="Times New Roman" w:hAnsi="Times New Roman" w:cs="Times New Roman"/>
          <w:sz w:val="28"/>
          <w:szCs w:val="28"/>
        </w:rPr>
        <w:t xml:space="preserve">This is a standard special provision that revises or modifies CDOT’s </w:t>
      </w:r>
      <w:r w:rsidRPr="006A28D7">
        <w:rPr>
          <w:rFonts w:ascii="Times New Roman" w:eastAsia="Times New Roman" w:hAnsi="Times New Roman" w:cs="Times New Roman"/>
          <w:i/>
          <w:sz w:val="28"/>
          <w:szCs w:val="28"/>
        </w:rPr>
        <w:t>Standard Specifications for Road and Bridge Construction</w:t>
      </w:r>
      <w:r w:rsidRPr="006A28D7">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6A28D7" w:rsidRPr="006A28D7" w:rsidRDefault="006A28D7" w:rsidP="006A28D7">
      <w:pPr>
        <w:spacing w:line="240" w:lineRule="auto"/>
        <w:rPr>
          <w:rFonts w:ascii="Times New Roman" w:eastAsia="Times New Roman" w:hAnsi="Times New Roman" w:cs="Times New Roman"/>
          <w:sz w:val="28"/>
          <w:szCs w:val="28"/>
        </w:rPr>
      </w:pPr>
    </w:p>
    <w:p w:rsidR="006A28D7" w:rsidRPr="006A28D7" w:rsidRDefault="006A28D7" w:rsidP="006A28D7">
      <w:pPr>
        <w:spacing w:line="240" w:lineRule="auto"/>
        <w:rPr>
          <w:rFonts w:ascii="Times New Roman" w:eastAsia="Times New Roman" w:hAnsi="Times New Roman" w:cs="Times New Roman"/>
          <w:sz w:val="28"/>
          <w:szCs w:val="28"/>
        </w:rPr>
      </w:pPr>
      <w:r w:rsidRPr="006A28D7">
        <w:rPr>
          <w:rFonts w:ascii="Times New Roman" w:eastAsia="Times New Roman" w:hAnsi="Times New Roman" w:cs="Times New Roman"/>
          <w:sz w:val="28"/>
          <w:szCs w:val="28"/>
        </w:rPr>
        <w:t xml:space="preserve">Other agencies that use the </w:t>
      </w:r>
      <w:r w:rsidRPr="006A28D7">
        <w:rPr>
          <w:rFonts w:ascii="Times New Roman" w:eastAsia="Times New Roman" w:hAnsi="Times New Roman" w:cs="Times New Roman"/>
          <w:i/>
          <w:sz w:val="28"/>
          <w:szCs w:val="28"/>
        </w:rPr>
        <w:t>Standard Specifications for Road and Bridge Construction</w:t>
      </w:r>
      <w:r w:rsidRPr="006A28D7">
        <w:rPr>
          <w:rFonts w:ascii="Times New Roman" w:eastAsia="Times New Roman" w:hAnsi="Times New Roman" w:cs="Times New Roman"/>
          <w:sz w:val="28"/>
          <w:szCs w:val="28"/>
        </w:rPr>
        <w:t xml:space="preserve"> to administer construction projects may use this special provision as appropriate and at their own risk.</w:t>
      </w:r>
    </w:p>
    <w:p w:rsidR="006A28D7" w:rsidRPr="006A28D7" w:rsidRDefault="006A28D7" w:rsidP="006A28D7">
      <w:pPr>
        <w:spacing w:line="240" w:lineRule="auto"/>
        <w:rPr>
          <w:rFonts w:ascii="Times New Roman" w:eastAsia="Times New Roman" w:hAnsi="Times New Roman" w:cs="Times New Roman"/>
          <w:sz w:val="28"/>
          <w:szCs w:val="28"/>
        </w:rPr>
      </w:pPr>
    </w:p>
    <w:p w:rsidR="006A28D7" w:rsidRPr="006A28D7" w:rsidRDefault="006A28D7" w:rsidP="006A28D7">
      <w:pPr>
        <w:spacing w:line="240" w:lineRule="auto"/>
        <w:rPr>
          <w:rFonts w:ascii="Photina" w:hAnsi="Photina" w:cs="Photina"/>
          <w:b/>
          <w:bCs/>
          <w:color w:val="800000"/>
          <w:sz w:val="28"/>
          <w:szCs w:val="28"/>
        </w:rPr>
      </w:pPr>
      <w:r w:rsidRPr="006A28D7">
        <w:rPr>
          <w:rFonts w:ascii="Photina" w:hAnsi="Photina" w:cs="Photina"/>
          <w:b/>
          <w:bCs/>
          <w:color w:val="800000"/>
          <w:sz w:val="28"/>
          <w:szCs w:val="28"/>
        </w:rPr>
        <w:t xml:space="preserve">Instructions for use on CDOT construction projects:  </w:t>
      </w:r>
    </w:p>
    <w:p w:rsidR="006A28D7" w:rsidRPr="006A28D7" w:rsidRDefault="006A28D7" w:rsidP="006A28D7">
      <w:pPr>
        <w:widowControl w:val="0"/>
        <w:suppressAutoHyphens/>
        <w:spacing w:line="264" w:lineRule="atLeast"/>
        <w:rPr>
          <w:rFonts w:ascii="Arial" w:eastAsia="Times New Roman" w:hAnsi="Arial" w:cs="Arial"/>
          <w:sz w:val="20"/>
          <w:szCs w:val="20"/>
        </w:rPr>
        <w:sectPr w:rsidR="006A28D7" w:rsidRPr="006A28D7" w:rsidSect="009F2BC5">
          <w:headerReference w:type="default" r:id="rId7"/>
          <w:pgSz w:w="12240" w:h="15840" w:code="1"/>
          <w:pgMar w:top="720" w:right="1080" w:bottom="720" w:left="1080" w:header="720" w:footer="720" w:gutter="0"/>
          <w:pgNumType w:start="1"/>
          <w:cols w:space="720"/>
          <w:titlePg/>
          <w:docGrid w:linePitch="360"/>
        </w:sectPr>
      </w:pPr>
      <w:r w:rsidRPr="00DA7FEC">
        <w:rPr>
          <w:rFonts w:ascii="Times New Roman" w:eastAsia="Times New Roman" w:hAnsi="Times New Roman" w:cs="Times New Roman"/>
          <w:sz w:val="28"/>
          <w:szCs w:val="28"/>
          <w:lang w:eastAsia="ar-SA"/>
        </w:rPr>
        <w:t xml:space="preserve">Use this standard special provision on projects with </w:t>
      </w:r>
      <w:r>
        <w:rPr>
          <w:rFonts w:ascii="Times New Roman" w:eastAsia="Times New Roman" w:hAnsi="Times New Roman" w:cs="Times New Roman"/>
          <w:sz w:val="28"/>
          <w:szCs w:val="28"/>
          <w:lang w:eastAsia="ar-SA"/>
        </w:rPr>
        <w:t>slot</w:t>
      </w:r>
      <w:r>
        <w:rPr>
          <w:rFonts w:ascii="Times New Roman" w:eastAsia="Times New Roman" w:hAnsi="Times New Roman" w:cs="Times New Roman"/>
          <w:sz w:val="28"/>
          <w:szCs w:val="28"/>
          <w:lang w:eastAsia="ar-SA"/>
        </w:rPr>
        <w:t xml:space="preserve"> stitching of cracks </w:t>
      </w:r>
      <w:bookmarkStart w:id="0" w:name="_GoBack"/>
      <w:bookmarkEnd w:id="0"/>
      <w:r>
        <w:rPr>
          <w:rFonts w:ascii="Times New Roman" w:eastAsia="Times New Roman" w:hAnsi="Times New Roman" w:cs="Times New Roman"/>
          <w:sz w:val="28"/>
          <w:szCs w:val="28"/>
          <w:lang w:eastAsia="ar-SA"/>
        </w:rPr>
        <w:t>in</w:t>
      </w:r>
      <w:r w:rsidRPr="00DA7FEC">
        <w:rPr>
          <w:rFonts w:ascii="Times New Roman" w:eastAsia="Times New Roman" w:hAnsi="Times New Roman" w:cs="Times New Roman"/>
          <w:sz w:val="28"/>
          <w:szCs w:val="28"/>
          <w:lang w:eastAsia="ar-SA"/>
        </w:rPr>
        <w:t xml:space="preserve"> concrete pavement.  </w:t>
      </w:r>
      <w:r w:rsidRPr="006A28D7">
        <w:rPr>
          <w:rFonts w:ascii="Arial" w:eastAsia="Times New Roman" w:hAnsi="Arial" w:cs="Arial"/>
          <w:sz w:val="20"/>
          <w:szCs w:val="20"/>
        </w:rPr>
        <w:br w:type="page"/>
      </w:r>
    </w:p>
    <w:p w:rsidR="004B7CBA" w:rsidRDefault="00373F08" w:rsidP="00C6560A">
      <w:pPr>
        <w:kinsoku w:val="0"/>
        <w:overflowPunct w:val="0"/>
        <w:autoSpaceDE w:val="0"/>
        <w:autoSpaceDN w:val="0"/>
        <w:adjustRightInd w:val="0"/>
        <w:spacing w:after="0" w:line="240" w:lineRule="auto"/>
        <w:rPr>
          <w:rFonts w:ascii="Arial" w:hAnsi="Arial" w:cs="Arial"/>
          <w:sz w:val="20"/>
          <w:szCs w:val="20"/>
        </w:rPr>
      </w:pPr>
      <w:r w:rsidRPr="00C6560A">
        <w:rPr>
          <w:rFonts w:ascii="Arial" w:hAnsi="Arial" w:cs="Arial"/>
          <w:sz w:val="20"/>
          <w:szCs w:val="20"/>
        </w:rPr>
        <w:lastRenderedPageBreak/>
        <w:t>Section 412 of the Standard Specification</w:t>
      </w:r>
      <w:r w:rsidR="004B7CBA">
        <w:rPr>
          <w:rFonts w:ascii="Arial" w:hAnsi="Arial" w:cs="Arial"/>
          <w:sz w:val="20"/>
          <w:szCs w:val="20"/>
        </w:rPr>
        <w:t>s</w:t>
      </w:r>
      <w:r w:rsidRPr="00C6560A">
        <w:rPr>
          <w:rFonts w:ascii="Arial" w:hAnsi="Arial" w:cs="Arial"/>
          <w:sz w:val="20"/>
          <w:szCs w:val="20"/>
        </w:rPr>
        <w:t xml:space="preserve"> is hereby revised for this project </w:t>
      </w:r>
      <w:r w:rsidR="00742437">
        <w:rPr>
          <w:rFonts w:ascii="Arial" w:hAnsi="Arial" w:cs="Arial"/>
          <w:sz w:val="20"/>
          <w:szCs w:val="20"/>
        </w:rPr>
        <w:t>to include the following</w:t>
      </w:r>
      <w:r w:rsidRPr="00C6560A">
        <w:rPr>
          <w:rFonts w:ascii="Arial" w:hAnsi="Arial" w:cs="Arial"/>
          <w:sz w:val="20"/>
          <w:szCs w:val="20"/>
        </w:rPr>
        <w:t xml:space="preserve">: </w:t>
      </w:r>
    </w:p>
    <w:p w:rsidR="004B7CBA" w:rsidRDefault="004B7CBA" w:rsidP="00C6560A">
      <w:pPr>
        <w:kinsoku w:val="0"/>
        <w:overflowPunct w:val="0"/>
        <w:autoSpaceDE w:val="0"/>
        <w:autoSpaceDN w:val="0"/>
        <w:adjustRightInd w:val="0"/>
        <w:spacing w:after="0" w:line="240" w:lineRule="auto"/>
        <w:rPr>
          <w:rFonts w:ascii="Arial" w:hAnsi="Arial" w:cs="Arial"/>
          <w:sz w:val="20"/>
          <w:szCs w:val="20"/>
        </w:rPr>
      </w:pPr>
    </w:p>
    <w:p w:rsidR="00373F08" w:rsidRPr="00C6560A" w:rsidRDefault="00742437" w:rsidP="00742437">
      <w:pPr>
        <w:tabs>
          <w:tab w:val="left" w:pos="10080"/>
        </w:tabs>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412.30 Slot Stitching.  </w:t>
      </w:r>
      <w:r w:rsidR="00373F08" w:rsidRPr="00C6560A">
        <w:rPr>
          <w:rFonts w:ascii="Arial" w:hAnsi="Arial" w:cs="Arial"/>
          <w:sz w:val="20"/>
          <w:szCs w:val="20"/>
        </w:rPr>
        <w:t xml:space="preserve">This work </w:t>
      </w:r>
      <w:r w:rsidR="000A33B2">
        <w:rPr>
          <w:rFonts w:ascii="Arial" w:hAnsi="Arial" w:cs="Arial"/>
          <w:sz w:val="20"/>
          <w:szCs w:val="20"/>
        </w:rPr>
        <w:t>consists of</w:t>
      </w:r>
      <w:r w:rsidR="00373F08" w:rsidRPr="00C6560A">
        <w:rPr>
          <w:rFonts w:ascii="Arial" w:hAnsi="Arial" w:cs="Arial"/>
          <w:sz w:val="20"/>
          <w:szCs w:val="20"/>
        </w:rPr>
        <w:t xml:space="preserve"> installing tie bars across </w:t>
      </w:r>
      <w:r w:rsidR="00FF39BE" w:rsidRPr="00C6560A">
        <w:rPr>
          <w:rFonts w:ascii="Arial" w:hAnsi="Arial" w:cs="Arial"/>
          <w:sz w:val="20"/>
          <w:szCs w:val="20"/>
        </w:rPr>
        <w:t>cracks</w:t>
      </w:r>
      <w:r w:rsidR="00373F08" w:rsidRPr="00C6560A">
        <w:rPr>
          <w:rFonts w:ascii="Arial" w:hAnsi="Arial" w:cs="Arial"/>
          <w:sz w:val="20"/>
          <w:szCs w:val="20"/>
        </w:rPr>
        <w:t xml:space="preserve"> in concrete pavement in accordance with these</w:t>
      </w:r>
      <w:r w:rsidR="000A33B2">
        <w:rPr>
          <w:rFonts w:ascii="Arial" w:hAnsi="Arial" w:cs="Arial"/>
          <w:sz w:val="20"/>
          <w:szCs w:val="20"/>
        </w:rPr>
        <w:t xml:space="preserve"> </w:t>
      </w:r>
      <w:r w:rsidR="00373F08" w:rsidRPr="00C6560A">
        <w:rPr>
          <w:rFonts w:ascii="Arial" w:hAnsi="Arial" w:cs="Arial"/>
          <w:sz w:val="20"/>
          <w:szCs w:val="20"/>
        </w:rPr>
        <w:t>specifications and the details shown on the plans.</w:t>
      </w:r>
      <w:r w:rsidR="00CB7637" w:rsidRPr="00C6560A">
        <w:rPr>
          <w:rFonts w:ascii="Arial" w:hAnsi="Arial" w:cs="Arial"/>
          <w:sz w:val="20"/>
          <w:szCs w:val="20"/>
        </w:rPr>
        <w:t xml:space="preserve">  </w:t>
      </w:r>
      <w:r w:rsidR="000A33B2">
        <w:rPr>
          <w:rFonts w:ascii="Arial" w:hAnsi="Arial" w:cs="Arial"/>
          <w:sz w:val="20"/>
          <w:szCs w:val="20"/>
        </w:rPr>
        <w:t>Slot stitching shall</w:t>
      </w:r>
      <w:r w:rsidR="00CB7637" w:rsidRPr="00C6560A">
        <w:rPr>
          <w:rFonts w:ascii="Arial" w:hAnsi="Arial" w:cs="Arial"/>
          <w:sz w:val="20"/>
          <w:szCs w:val="20"/>
        </w:rPr>
        <w:t xml:space="preserve"> not </w:t>
      </w:r>
      <w:r w:rsidR="000A33B2">
        <w:rPr>
          <w:rFonts w:ascii="Arial" w:hAnsi="Arial" w:cs="Arial"/>
          <w:sz w:val="20"/>
          <w:szCs w:val="20"/>
        </w:rPr>
        <w:t>b</w:t>
      </w:r>
      <w:r w:rsidR="00CB7637" w:rsidRPr="00C6560A">
        <w:rPr>
          <w:rFonts w:ascii="Arial" w:hAnsi="Arial" w:cs="Arial"/>
          <w:sz w:val="20"/>
          <w:szCs w:val="20"/>
        </w:rPr>
        <w:t>e used for thin concrete overlays</w:t>
      </w:r>
      <w:r w:rsidR="00000FC0" w:rsidRPr="00C6560A">
        <w:rPr>
          <w:rFonts w:ascii="Arial" w:hAnsi="Arial" w:cs="Arial"/>
          <w:sz w:val="20"/>
          <w:szCs w:val="20"/>
        </w:rPr>
        <w:t xml:space="preserve"> (</w:t>
      </w:r>
      <w:r>
        <w:rPr>
          <w:rFonts w:ascii="Arial" w:hAnsi="Arial" w:cs="Arial"/>
          <w:sz w:val="20"/>
          <w:szCs w:val="20"/>
        </w:rPr>
        <w:t>4</w:t>
      </w:r>
      <w:r w:rsidR="00000FC0" w:rsidRPr="00C6560A">
        <w:rPr>
          <w:rFonts w:ascii="Arial" w:hAnsi="Arial" w:cs="Arial"/>
          <w:sz w:val="20"/>
          <w:szCs w:val="20"/>
        </w:rPr>
        <w:t xml:space="preserve"> inches or less)</w:t>
      </w:r>
      <w:r w:rsidR="00CB7637" w:rsidRPr="00C6560A">
        <w:rPr>
          <w:rFonts w:ascii="Arial" w:hAnsi="Arial" w:cs="Arial"/>
          <w:sz w:val="20"/>
          <w:szCs w:val="20"/>
        </w:rPr>
        <w:t>.</w:t>
      </w:r>
    </w:p>
    <w:p w:rsidR="00373F08" w:rsidRPr="00C6560A" w:rsidRDefault="00373F08" w:rsidP="0040050B">
      <w:pPr>
        <w:kinsoku w:val="0"/>
        <w:overflowPunct w:val="0"/>
        <w:autoSpaceDE w:val="0"/>
        <w:autoSpaceDN w:val="0"/>
        <w:adjustRightInd w:val="0"/>
        <w:spacing w:after="0" w:line="240" w:lineRule="auto"/>
        <w:rPr>
          <w:rFonts w:ascii="Arial" w:hAnsi="Arial" w:cs="Arial"/>
          <w:sz w:val="20"/>
          <w:szCs w:val="20"/>
        </w:rPr>
      </w:pPr>
    </w:p>
    <w:p w:rsidR="003100E9" w:rsidRDefault="005F7BA3" w:rsidP="005F7BA3">
      <w:pPr>
        <w:tabs>
          <w:tab w:val="left" w:pos="10080"/>
        </w:tabs>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412.31 Materials.  </w:t>
      </w:r>
      <w:r w:rsidR="000A33B2" w:rsidRPr="00EF4432">
        <w:rPr>
          <w:rFonts w:ascii="Arial" w:hAnsi="Arial" w:cs="Arial"/>
          <w:sz w:val="20"/>
          <w:szCs w:val="20"/>
        </w:rPr>
        <w:t xml:space="preserve">Concrete patching material to be used as backfill shall be a product on the </w:t>
      </w:r>
      <w:r w:rsidR="00742437">
        <w:rPr>
          <w:rFonts w:ascii="Arial" w:hAnsi="Arial" w:cs="Arial"/>
          <w:sz w:val="20"/>
          <w:szCs w:val="20"/>
        </w:rPr>
        <w:t>Department’s</w:t>
      </w:r>
      <w:r w:rsidR="000A33B2" w:rsidRPr="00EF4432">
        <w:rPr>
          <w:rFonts w:ascii="Arial" w:hAnsi="Arial" w:cs="Arial"/>
          <w:sz w:val="20"/>
          <w:szCs w:val="20"/>
        </w:rPr>
        <w:t xml:space="preserve"> Approved </w:t>
      </w:r>
      <w:r w:rsidR="000A33B2">
        <w:rPr>
          <w:rFonts w:ascii="Arial" w:hAnsi="Arial" w:cs="Arial"/>
          <w:sz w:val="20"/>
          <w:szCs w:val="20"/>
        </w:rPr>
        <w:t xml:space="preserve">Products List.  </w:t>
      </w:r>
      <w:r w:rsidR="000A33B2" w:rsidRPr="00EF4432">
        <w:rPr>
          <w:rFonts w:ascii="Arial" w:hAnsi="Arial" w:cs="Arial"/>
          <w:sz w:val="20"/>
          <w:szCs w:val="20"/>
        </w:rPr>
        <w:t>Concrete patching material shall attain an average compressive strength of at least 4</w:t>
      </w:r>
      <w:r w:rsidR="000A33B2">
        <w:rPr>
          <w:rFonts w:ascii="Arial" w:hAnsi="Arial" w:cs="Arial"/>
          <w:sz w:val="20"/>
          <w:szCs w:val="20"/>
        </w:rPr>
        <w:t xml:space="preserve">,500 psi at 24 hours.  </w:t>
      </w:r>
      <w:r w:rsidR="000A33B2" w:rsidRPr="00EF4432">
        <w:rPr>
          <w:rFonts w:ascii="Arial" w:hAnsi="Arial" w:cs="Arial"/>
          <w:sz w:val="20"/>
          <w:szCs w:val="20"/>
        </w:rPr>
        <w:t>Concrete patching material compressive strengths shall be tested accor</w:t>
      </w:r>
      <w:r w:rsidR="000A33B2">
        <w:rPr>
          <w:rFonts w:ascii="Arial" w:hAnsi="Arial" w:cs="Arial"/>
          <w:sz w:val="20"/>
          <w:szCs w:val="20"/>
        </w:rPr>
        <w:t xml:space="preserve">ding to ASTM C39 or ASTM C109.  </w:t>
      </w:r>
      <w:r w:rsidR="000A33B2" w:rsidRPr="00EF4432">
        <w:rPr>
          <w:rFonts w:ascii="Arial" w:hAnsi="Arial" w:cs="Arial"/>
          <w:sz w:val="20"/>
          <w:szCs w:val="20"/>
        </w:rPr>
        <w:t xml:space="preserve">Concrete patching material shall provide a minimum bond strength of 1,000 psi at 24 hours, as tested by ASTM C882. </w:t>
      </w:r>
      <w:r w:rsidR="000A33B2">
        <w:rPr>
          <w:rFonts w:ascii="Arial" w:hAnsi="Arial" w:cs="Arial"/>
          <w:sz w:val="20"/>
          <w:szCs w:val="20"/>
        </w:rPr>
        <w:t xml:space="preserve"> </w:t>
      </w:r>
      <w:r w:rsidR="000A33B2" w:rsidRPr="00EF4432">
        <w:rPr>
          <w:rFonts w:ascii="Arial" w:hAnsi="Arial" w:cs="Arial"/>
          <w:sz w:val="20"/>
          <w:szCs w:val="20"/>
        </w:rPr>
        <w:t xml:space="preserve">Concrete patching material shall have a relative durability factor greater than 90 as tested by ASTM C666 method A.  Concrete patching material shall have a maximum shrinkage of 0.13 percent at </w:t>
      </w:r>
      <w:r w:rsidR="000A33B2">
        <w:rPr>
          <w:rFonts w:ascii="Arial" w:hAnsi="Arial" w:cs="Arial"/>
          <w:sz w:val="20"/>
          <w:szCs w:val="20"/>
        </w:rPr>
        <w:t>four</w:t>
      </w:r>
      <w:r w:rsidR="000A33B2" w:rsidRPr="00EF4432">
        <w:rPr>
          <w:rFonts w:ascii="Arial" w:hAnsi="Arial" w:cs="Arial"/>
          <w:sz w:val="20"/>
          <w:szCs w:val="20"/>
        </w:rPr>
        <w:t xml:space="preserve"> days as tested by ASTM C157.  </w:t>
      </w:r>
    </w:p>
    <w:p w:rsidR="000A33B2" w:rsidRDefault="000A33B2" w:rsidP="0040050B">
      <w:pPr>
        <w:kinsoku w:val="0"/>
        <w:overflowPunct w:val="0"/>
        <w:autoSpaceDE w:val="0"/>
        <w:autoSpaceDN w:val="0"/>
        <w:adjustRightInd w:val="0"/>
        <w:spacing w:after="0" w:line="240" w:lineRule="auto"/>
        <w:rPr>
          <w:rFonts w:ascii="Arial" w:hAnsi="Arial" w:cs="Arial"/>
          <w:bCs/>
          <w:sz w:val="20"/>
          <w:szCs w:val="20"/>
        </w:rPr>
      </w:pPr>
    </w:p>
    <w:p w:rsidR="00373F08" w:rsidRPr="00C6560A" w:rsidRDefault="00373F08" w:rsidP="0040050B">
      <w:pPr>
        <w:kinsoku w:val="0"/>
        <w:overflowPunct w:val="0"/>
        <w:autoSpaceDE w:val="0"/>
        <w:autoSpaceDN w:val="0"/>
        <w:adjustRightInd w:val="0"/>
        <w:spacing w:after="0" w:line="240" w:lineRule="auto"/>
        <w:rPr>
          <w:rFonts w:ascii="Arial" w:hAnsi="Arial" w:cs="Arial"/>
          <w:sz w:val="20"/>
          <w:szCs w:val="20"/>
        </w:rPr>
      </w:pPr>
      <w:r w:rsidRPr="00C6560A">
        <w:rPr>
          <w:rFonts w:ascii="Arial" w:hAnsi="Arial" w:cs="Arial"/>
          <w:bCs/>
          <w:sz w:val="20"/>
          <w:szCs w:val="20"/>
        </w:rPr>
        <w:t xml:space="preserve">Steel </w:t>
      </w:r>
      <w:r w:rsidR="000A33B2">
        <w:rPr>
          <w:rFonts w:ascii="Arial" w:hAnsi="Arial" w:cs="Arial"/>
          <w:bCs/>
          <w:sz w:val="20"/>
          <w:szCs w:val="20"/>
        </w:rPr>
        <w:t>t</w:t>
      </w:r>
      <w:r w:rsidRPr="00C6560A">
        <w:rPr>
          <w:rFonts w:ascii="Arial" w:hAnsi="Arial" w:cs="Arial"/>
          <w:bCs/>
          <w:sz w:val="20"/>
          <w:szCs w:val="20"/>
        </w:rPr>
        <w:t xml:space="preserve">ie </w:t>
      </w:r>
      <w:r w:rsidR="000A33B2">
        <w:rPr>
          <w:rFonts w:ascii="Arial" w:hAnsi="Arial" w:cs="Arial"/>
          <w:bCs/>
          <w:sz w:val="20"/>
          <w:szCs w:val="20"/>
        </w:rPr>
        <w:t>b</w:t>
      </w:r>
      <w:r w:rsidRPr="00C6560A">
        <w:rPr>
          <w:rFonts w:ascii="Arial" w:hAnsi="Arial" w:cs="Arial"/>
          <w:bCs/>
          <w:sz w:val="20"/>
          <w:szCs w:val="20"/>
        </w:rPr>
        <w:t>ars</w:t>
      </w:r>
      <w:r w:rsidRPr="00C6560A">
        <w:rPr>
          <w:rFonts w:ascii="Arial" w:hAnsi="Arial" w:cs="Arial"/>
          <w:sz w:val="20"/>
          <w:szCs w:val="20"/>
        </w:rPr>
        <w:t xml:space="preserve"> shall be 18</w:t>
      </w:r>
      <w:r w:rsidR="000A33B2">
        <w:rPr>
          <w:rFonts w:ascii="Arial" w:hAnsi="Arial" w:cs="Arial"/>
          <w:sz w:val="20"/>
          <w:szCs w:val="20"/>
        </w:rPr>
        <w:t xml:space="preserve"> </w:t>
      </w:r>
      <w:r w:rsidRPr="00C6560A">
        <w:rPr>
          <w:rFonts w:ascii="Arial" w:hAnsi="Arial" w:cs="Arial"/>
          <w:sz w:val="20"/>
          <w:szCs w:val="20"/>
        </w:rPr>
        <w:t>in</w:t>
      </w:r>
      <w:r w:rsidR="000A33B2">
        <w:rPr>
          <w:rFonts w:ascii="Arial" w:hAnsi="Arial" w:cs="Arial"/>
          <w:sz w:val="20"/>
          <w:szCs w:val="20"/>
        </w:rPr>
        <w:t>ches</w:t>
      </w:r>
      <w:r w:rsidRPr="00C6560A">
        <w:rPr>
          <w:rFonts w:ascii="Arial" w:hAnsi="Arial" w:cs="Arial"/>
          <w:sz w:val="20"/>
          <w:szCs w:val="20"/>
        </w:rPr>
        <w:t xml:space="preserve"> long #6 deformed steel tie bars, grade 60</w:t>
      </w:r>
      <w:r w:rsidR="000A33B2">
        <w:rPr>
          <w:rFonts w:ascii="Arial" w:hAnsi="Arial" w:cs="Arial"/>
          <w:sz w:val="20"/>
          <w:szCs w:val="20"/>
        </w:rPr>
        <w:t>,</w:t>
      </w:r>
      <w:r w:rsidRPr="00C6560A">
        <w:rPr>
          <w:rFonts w:ascii="Arial" w:hAnsi="Arial" w:cs="Arial"/>
          <w:sz w:val="20"/>
          <w:szCs w:val="20"/>
        </w:rPr>
        <w:t xml:space="preserve"> and epoxy</w:t>
      </w:r>
      <w:r w:rsidRPr="00C6560A">
        <w:rPr>
          <w:rFonts w:ascii="Arial" w:hAnsi="Arial" w:cs="Arial"/>
          <w:spacing w:val="-1"/>
          <w:sz w:val="20"/>
          <w:szCs w:val="20"/>
        </w:rPr>
        <w:t xml:space="preserve"> </w:t>
      </w:r>
      <w:r w:rsidRPr="00C6560A">
        <w:rPr>
          <w:rFonts w:ascii="Arial" w:hAnsi="Arial" w:cs="Arial"/>
          <w:sz w:val="20"/>
          <w:szCs w:val="20"/>
        </w:rPr>
        <w:t>coated.</w:t>
      </w:r>
    </w:p>
    <w:p w:rsidR="00373F08" w:rsidRDefault="00373F08" w:rsidP="0040050B">
      <w:pPr>
        <w:kinsoku w:val="0"/>
        <w:overflowPunct w:val="0"/>
        <w:autoSpaceDE w:val="0"/>
        <w:autoSpaceDN w:val="0"/>
        <w:adjustRightInd w:val="0"/>
        <w:spacing w:after="0" w:line="240" w:lineRule="auto"/>
        <w:rPr>
          <w:rFonts w:ascii="Arial" w:hAnsi="Arial" w:cs="Arial"/>
          <w:sz w:val="20"/>
          <w:szCs w:val="20"/>
        </w:rPr>
      </w:pPr>
    </w:p>
    <w:p w:rsidR="00373F08" w:rsidRPr="00D06B02" w:rsidRDefault="005F7BA3" w:rsidP="0040050B">
      <w:pPr>
        <w:kinsoku w:val="0"/>
        <w:overflowPunct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412.32 Construction Requirements.  </w:t>
      </w:r>
      <w:r w:rsidR="00373F08" w:rsidRPr="005F7BA3">
        <w:rPr>
          <w:rFonts w:ascii="Arial" w:hAnsi="Arial" w:cs="Arial"/>
          <w:bCs/>
          <w:sz w:val="20"/>
          <w:szCs w:val="20"/>
        </w:rPr>
        <w:t>Slot Formation</w:t>
      </w:r>
      <w:r w:rsidR="00373F08" w:rsidRPr="005F7BA3">
        <w:rPr>
          <w:rFonts w:ascii="Arial" w:hAnsi="Arial" w:cs="Arial"/>
          <w:sz w:val="20"/>
          <w:szCs w:val="20"/>
        </w:rPr>
        <w:t>.</w:t>
      </w:r>
      <w:r w:rsidR="00D06B02" w:rsidRPr="00D06B02">
        <w:rPr>
          <w:rFonts w:ascii="Arial" w:hAnsi="Arial" w:cs="Arial"/>
          <w:sz w:val="20"/>
          <w:szCs w:val="20"/>
        </w:rPr>
        <w:t xml:space="preserve"> </w:t>
      </w:r>
      <w:r w:rsidR="00373F08" w:rsidRPr="00D06B02">
        <w:rPr>
          <w:rFonts w:ascii="Arial" w:hAnsi="Arial" w:cs="Arial"/>
          <w:sz w:val="20"/>
          <w:szCs w:val="20"/>
        </w:rPr>
        <w:t xml:space="preserve"> </w:t>
      </w:r>
      <w:r w:rsidR="00D06B02" w:rsidRPr="00D06B02">
        <w:rPr>
          <w:rFonts w:ascii="Arial" w:hAnsi="Arial" w:cs="Arial"/>
          <w:sz w:val="20"/>
          <w:szCs w:val="20"/>
        </w:rPr>
        <w:t>Slots shall be made</w:t>
      </w:r>
      <w:r w:rsidR="00373F08" w:rsidRPr="00D06B02">
        <w:rPr>
          <w:rFonts w:ascii="Arial" w:hAnsi="Arial" w:cs="Arial"/>
          <w:sz w:val="20"/>
          <w:szCs w:val="20"/>
        </w:rPr>
        <w:t xml:space="preserve"> </w:t>
      </w:r>
      <w:r w:rsidR="00D06B02" w:rsidRPr="00D06B02">
        <w:rPr>
          <w:rFonts w:ascii="Arial" w:hAnsi="Arial" w:cs="Arial"/>
          <w:sz w:val="20"/>
          <w:szCs w:val="20"/>
        </w:rPr>
        <w:t>from</w:t>
      </w:r>
      <w:r w:rsidR="00373F08" w:rsidRPr="00D06B02">
        <w:rPr>
          <w:rFonts w:ascii="Arial" w:hAnsi="Arial" w:cs="Arial"/>
          <w:sz w:val="20"/>
          <w:szCs w:val="20"/>
        </w:rPr>
        <w:t xml:space="preserve"> multiple saw cuts </w:t>
      </w:r>
      <w:r w:rsidR="00D06B02" w:rsidRPr="00D06B02">
        <w:rPr>
          <w:rFonts w:ascii="Arial" w:hAnsi="Arial" w:cs="Arial"/>
          <w:sz w:val="20"/>
          <w:szCs w:val="20"/>
        </w:rPr>
        <w:t>made with</w:t>
      </w:r>
      <w:r w:rsidR="00373F08" w:rsidRPr="00D06B02">
        <w:rPr>
          <w:rFonts w:ascii="Arial" w:hAnsi="Arial" w:cs="Arial"/>
          <w:sz w:val="20"/>
          <w:szCs w:val="20"/>
        </w:rPr>
        <w:t xml:space="preserve"> a diamond impregnated saw blade to a depth as shown on the plans. </w:t>
      </w:r>
      <w:r w:rsidR="00D06B02" w:rsidRPr="00D06B02">
        <w:rPr>
          <w:rFonts w:ascii="Arial" w:hAnsi="Arial" w:cs="Arial"/>
          <w:sz w:val="20"/>
          <w:szCs w:val="20"/>
        </w:rPr>
        <w:t>Slots</w:t>
      </w:r>
      <w:r w:rsidR="004039A6" w:rsidRPr="00D06B02">
        <w:rPr>
          <w:rFonts w:ascii="Arial" w:hAnsi="Arial" w:cs="Arial"/>
          <w:sz w:val="20"/>
          <w:szCs w:val="20"/>
        </w:rPr>
        <w:t xml:space="preserve"> shall be approximately perpendicular to the general trend of the crack.  </w:t>
      </w:r>
      <w:r w:rsidR="00D06B02" w:rsidRPr="00D06B02">
        <w:rPr>
          <w:rFonts w:ascii="Arial" w:hAnsi="Arial" w:cs="Arial"/>
          <w:sz w:val="20"/>
          <w:szCs w:val="20"/>
        </w:rPr>
        <w:t>Slots</w:t>
      </w:r>
      <w:r w:rsidR="00373F08" w:rsidRPr="00D06B02">
        <w:rPr>
          <w:rFonts w:ascii="Arial" w:hAnsi="Arial" w:cs="Arial"/>
          <w:sz w:val="20"/>
          <w:szCs w:val="20"/>
        </w:rPr>
        <w:t xml:space="preserve"> shall be </w:t>
      </w:r>
      <w:r w:rsidR="000004E3" w:rsidRPr="00D06B02">
        <w:rPr>
          <w:rFonts w:ascii="Arial" w:hAnsi="Arial" w:cs="Arial"/>
          <w:sz w:val="20"/>
          <w:szCs w:val="20"/>
        </w:rPr>
        <w:t>1</w:t>
      </w:r>
      <w:r w:rsidR="00373F08" w:rsidRPr="00D06B02">
        <w:rPr>
          <w:rFonts w:ascii="Arial" w:hAnsi="Arial" w:cs="Arial"/>
          <w:sz w:val="20"/>
          <w:szCs w:val="20"/>
        </w:rPr>
        <w:t xml:space="preserve">.75 to </w:t>
      </w:r>
      <w:r w:rsidR="000004E3" w:rsidRPr="00D06B02">
        <w:rPr>
          <w:rFonts w:ascii="Arial" w:hAnsi="Arial" w:cs="Arial"/>
          <w:sz w:val="20"/>
          <w:szCs w:val="20"/>
        </w:rPr>
        <w:t>2</w:t>
      </w:r>
      <w:r w:rsidR="00373F08" w:rsidRPr="00D06B02">
        <w:rPr>
          <w:rFonts w:ascii="Arial" w:hAnsi="Arial" w:cs="Arial"/>
          <w:sz w:val="20"/>
          <w:szCs w:val="20"/>
        </w:rPr>
        <w:t>.</w:t>
      </w:r>
      <w:r w:rsidR="000004E3" w:rsidRPr="00D06B02">
        <w:rPr>
          <w:rFonts w:ascii="Arial" w:hAnsi="Arial" w:cs="Arial"/>
          <w:sz w:val="20"/>
          <w:szCs w:val="20"/>
        </w:rPr>
        <w:t>2</w:t>
      </w:r>
      <w:r w:rsidR="00373F08" w:rsidRPr="00D06B02">
        <w:rPr>
          <w:rFonts w:ascii="Arial" w:hAnsi="Arial" w:cs="Arial"/>
          <w:sz w:val="20"/>
          <w:szCs w:val="20"/>
        </w:rPr>
        <w:t xml:space="preserve">5 inches wide. </w:t>
      </w:r>
      <w:r w:rsidR="00D06B02" w:rsidRPr="00D06B02">
        <w:rPr>
          <w:rFonts w:ascii="Arial" w:hAnsi="Arial" w:cs="Arial"/>
          <w:sz w:val="20"/>
          <w:szCs w:val="20"/>
        </w:rPr>
        <w:t>L</w:t>
      </w:r>
      <w:r w:rsidR="00373F08" w:rsidRPr="00D06B02">
        <w:rPr>
          <w:rFonts w:ascii="Arial" w:hAnsi="Arial" w:cs="Arial"/>
          <w:sz w:val="20"/>
          <w:szCs w:val="20"/>
        </w:rPr>
        <w:t xml:space="preserve">ightweight jackhammers </w:t>
      </w:r>
      <w:r w:rsidR="00D06B02" w:rsidRPr="00D06B02">
        <w:rPr>
          <w:rFonts w:ascii="Arial" w:hAnsi="Arial" w:cs="Arial"/>
          <w:sz w:val="20"/>
          <w:szCs w:val="20"/>
        </w:rPr>
        <w:t xml:space="preserve">weighing </w:t>
      </w:r>
      <w:r w:rsidR="00373F08" w:rsidRPr="00D06B02">
        <w:rPr>
          <w:rFonts w:ascii="Arial" w:hAnsi="Arial" w:cs="Arial"/>
          <w:sz w:val="20"/>
          <w:szCs w:val="20"/>
        </w:rPr>
        <w:t xml:space="preserve">less than 35 </w:t>
      </w:r>
      <w:r w:rsidR="003100E9" w:rsidRPr="00D06B02">
        <w:rPr>
          <w:rFonts w:ascii="Arial" w:hAnsi="Arial" w:cs="Arial"/>
          <w:sz w:val="20"/>
          <w:szCs w:val="20"/>
        </w:rPr>
        <w:t>pounds</w:t>
      </w:r>
      <w:r w:rsidR="00373F08" w:rsidRPr="00D06B02">
        <w:rPr>
          <w:rFonts w:ascii="Arial" w:hAnsi="Arial" w:cs="Arial"/>
          <w:sz w:val="20"/>
          <w:szCs w:val="20"/>
        </w:rPr>
        <w:t xml:space="preserve"> or hand tools </w:t>
      </w:r>
      <w:r w:rsidR="00D06B02" w:rsidRPr="00D06B02">
        <w:rPr>
          <w:rFonts w:ascii="Arial" w:hAnsi="Arial" w:cs="Arial"/>
          <w:sz w:val="20"/>
          <w:szCs w:val="20"/>
        </w:rPr>
        <w:t xml:space="preserve">shall be used </w:t>
      </w:r>
      <w:r w:rsidR="00373F08" w:rsidRPr="00D06B02">
        <w:rPr>
          <w:rFonts w:ascii="Arial" w:hAnsi="Arial" w:cs="Arial"/>
          <w:sz w:val="20"/>
          <w:szCs w:val="20"/>
        </w:rPr>
        <w:t xml:space="preserve">to remove the “fins” formed by sawing.  </w:t>
      </w:r>
      <w:r w:rsidR="00BC0A95" w:rsidRPr="00D06B02">
        <w:rPr>
          <w:rFonts w:ascii="Arial" w:hAnsi="Arial" w:cs="Arial"/>
          <w:sz w:val="20"/>
          <w:szCs w:val="20"/>
        </w:rPr>
        <w:t>The length</w:t>
      </w:r>
      <w:r w:rsidR="00373F08" w:rsidRPr="00D06B02">
        <w:rPr>
          <w:rFonts w:ascii="Arial" w:hAnsi="Arial" w:cs="Arial"/>
          <w:sz w:val="20"/>
          <w:szCs w:val="20"/>
        </w:rPr>
        <w:t xml:space="preserve"> of the slot shall allow the tie bar to be placed at the mid-depth of the slab with a </w:t>
      </w:r>
      <w:proofErr w:type="gramStart"/>
      <w:r w:rsidR="00373F08" w:rsidRPr="00D06B02">
        <w:rPr>
          <w:rFonts w:ascii="Arial" w:hAnsi="Arial" w:cs="Arial"/>
          <w:sz w:val="20"/>
          <w:szCs w:val="20"/>
        </w:rPr>
        <w:t>1</w:t>
      </w:r>
      <w:r w:rsidR="003100E9" w:rsidRPr="00D06B02">
        <w:rPr>
          <w:rFonts w:ascii="Arial" w:hAnsi="Arial" w:cs="Arial"/>
          <w:sz w:val="20"/>
          <w:szCs w:val="20"/>
        </w:rPr>
        <w:t xml:space="preserve"> </w:t>
      </w:r>
      <w:r w:rsidR="00373F08" w:rsidRPr="00D06B02">
        <w:rPr>
          <w:rFonts w:ascii="Arial" w:hAnsi="Arial" w:cs="Arial"/>
          <w:sz w:val="20"/>
          <w:szCs w:val="20"/>
        </w:rPr>
        <w:t>in</w:t>
      </w:r>
      <w:r w:rsidR="003100E9" w:rsidRPr="00D06B02">
        <w:rPr>
          <w:rFonts w:ascii="Arial" w:hAnsi="Arial" w:cs="Arial"/>
          <w:sz w:val="20"/>
          <w:szCs w:val="20"/>
        </w:rPr>
        <w:t>ch</w:t>
      </w:r>
      <w:proofErr w:type="gramEnd"/>
      <w:r w:rsidR="00373F08" w:rsidRPr="00D06B02">
        <w:rPr>
          <w:rFonts w:ascii="Arial" w:hAnsi="Arial" w:cs="Arial"/>
          <w:sz w:val="20"/>
          <w:szCs w:val="20"/>
        </w:rPr>
        <w:t xml:space="preserve"> space between the ends of the tie bar and the ends of the slot.</w:t>
      </w:r>
      <w:r w:rsidR="009B2546" w:rsidRPr="00D06B02">
        <w:rPr>
          <w:rFonts w:ascii="Arial" w:hAnsi="Arial" w:cs="Arial"/>
          <w:sz w:val="20"/>
          <w:szCs w:val="20"/>
        </w:rPr>
        <w:t xml:space="preserve">  Deviations from this method require a method statement detailing the means and methods</w:t>
      </w:r>
      <w:r w:rsidR="009C0530" w:rsidRPr="00D06B02">
        <w:rPr>
          <w:rFonts w:ascii="Arial" w:hAnsi="Arial" w:cs="Arial"/>
          <w:sz w:val="20"/>
          <w:szCs w:val="20"/>
        </w:rPr>
        <w:t xml:space="preserve"> for how</w:t>
      </w:r>
      <w:r w:rsidR="009B2546" w:rsidRPr="00D06B02">
        <w:rPr>
          <w:rFonts w:ascii="Arial" w:hAnsi="Arial" w:cs="Arial"/>
          <w:sz w:val="20"/>
          <w:szCs w:val="20"/>
        </w:rPr>
        <w:t xml:space="preserve"> the Contractor will perform the work.</w:t>
      </w:r>
    </w:p>
    <w:p w:rsidR="00753D34" w:rsidRPr="00D06B02" w:rsidRDefault="00753D34" w:rsidP="0040050B">
      <w:pPr>
        <w:kinsoku w:val="0"/>
        <w:overflowPunct w:val="0"/>
        <w:autoSpaceDE w:val="0"/>
        <w:autoSpaceDN w:val="0"/>
        <w:adjustRightInd w:val="0"/>
        <w:spacing w:after="0" w:line="240" w:lineRule="auto"/>
        <w:rPr>
          <w:rFonts w:ascii="Arial" w:hAnsi="Arial" w:cs="Arial"/>
          <w:sz w:val="20"/>
          <w:szCs w:val="20"/>
        </w:rPr>
      </w:pPr>
    </w:p>
    <w:p w:rsidR="00753D34" w:rsidRPr="00D06B02" w:rsidRDefault="00753D34" w:rsidP="0040050B">
      <w:pPr>
        <w:kinsoku w:val="0"/>
        <w:overflowPunct w:val="0"/>
        <w:autoSpaceDE w:val="0"/>
        <w:autoSpaceDN w:val="0"/>
        <w:adjustRightInd w:val="0"/>
        <w:spacing w:after="0" w:line="240" w:lineRule="auto"/>
        <w:rPr>
          <w:rFonts w:ascii="Arial" w:hAnsi="Arial" w:cs="Arial"/>
          <w:sz w:val="20"/>
          <w:szCs w:val="20"/>
        </w:rPr>
      </w:pPr>
      <w:r w:rsidRPr="00D06B02">
        <w:rPr>
          <w:rFonts w:ascii="Arial" w:hAnsi="Arial" w:cs="Arial"/>
          <w:sz w:val="20"/>
          <w:szCs w:val="20"/>
        </w:rPr>
        <w:t>The Contractor shall demonstrate slot</w:t>
      </w:r>
      <w:r w:rsidR="00D06B02" w:rsidRPr="00D06B02">
        <w:rPr>
          <w:rFonts w:ascii="Arial" w:hAnsi="Arial" w:cs="Arial"/>
          <w:sz w:val="20"/>
          <w:szCs w:val="20"/>
        </w:rPr>
        <w:t xml:space="preserve"> </w:t>
      </w:r>
      <w:r w:rsidRPr="00D06B02">
        <w:rPr>
          <w:rFonts w:ascii="Arial" w:hAnsi="Arial" w:cs="Arial"/>
          <w:sz w:val="20"/>
          <w:szCs w:val="20"/>
        </w:rPr>
        <w:t>st</w:t>
      </w:r>
      <w:r w:rsidR="00000FC0" w:rsidRPr="00D06B02">
        <w:rPr>
          <w:rFonts w:ascii="Arial" w:hAnsi="Arial" w:cs="Arial"/>
          <w:sz w:val="20"/>
          <w:szCs w:val="20"/>
        </w:rPr>
        <w:t>itching work for approval using</w:t>
      </w:r>
      <w:r w:rsidRPr="00D06B02">
        <w:rPr>
          <w:rFonts w:ascii="Arial" w:hAnsi="Arial" w:cs="Arial"/>
          <w:sz w:val="20"/>
          <w:szCs w:val="20"/>
        </w:rPr>
        <w:t xml:space="preserve"> the </w:t>
      </w:r>
      <w:r w:rsidR="00000FC0" w:rsidRPr="00D06B02">
        <w:rPr>
          <w:rFonts w:ascii="Arial" w:hAnsi="Arial" w:cs="Arial"/>
          <w:sz w:val="20"/>
          <w:szCs w:val="20"/>
        </w:rPr>
        <w:t xml:space="preserve">proposed </w:t>
      </w:r>
      <w:r w:rsidRPr="00D06B02">
        <w:rPr>
          <w:rFonts w:ascii="Arial" w:hAnsi="Arial" w:cs="Arial"/>
          <w:sz w:val="20"/>
          <w:szCs w:val="20"/>
        </w:rPr>
        <w:t xml:space="preserve">equipment and procedures.  The first </w:t>
      </w:r>
      <w:r w:rsidR="003100E9" w:rsidRPr="00D06B02">
        <w:rPr>
          <w:rFonts w:ascii="Arial" w:hAnsi="Arial" w:cs="Arial"/>
          <w:sz w:val="20"/>
          <w:szCs w:val="20"/>
        </w:rPr>
        <w:t>five</w:t>
      </w:r>
      <w:r w:rsidRPr="00D06B02">
        <w:rPr>
          <w:rFonts w:ascii="Arial" w:hAnsi="Arial" w:cs="Arial"/>
          <w:sz w:val="20"/>
          <w:szCs w:val="20"/>
        </w:rPr>
        <w:t xml:space="preserve"> slots</w:t>
      </w:r>
      <w:r w:rsidR="00D06B02" w:rsidRPr="00D06B02">
        <w:rPr>
          <w:rFonts w:ascii="Arial" w:hAnsi="Arial" w:cs="Arial"/>
          <w:sz w:val="20"/>
          <w:szCs w:val="20"/>
        </w:rPr>
        <w:t xml:space="preserve"> shall be visually inspected for </w:t>
      </w:r>
      <w:r w:rsidRPr="00D06B02">
        <w:rPr>
          <w:rFonts w:ascii="Arial" w:hAnsi="Arial" w:cs="Arial"/>
          <w:sz w:val="20"/>
          <w:szCs w:val="20"/>
        </w:rPr>
        <w:t>bottom of the slab breakout</w:t>
      </w:r>
      <w:r w:rsidR="00D06B02" w:rsidRPr="00D06B02">
        <w:rPr>
          <w:rFonts w:ascii="Arial" w:hAnsi="Arial" w:cs="Arial"/>
          <w:sz w:val="20"/>
          <w:szCs w:val="20"/>
        </w:rPr>
        <w:t>s</w:t>
      </w:r>
      <w:r w:rsidRPr="00D06B02">
        <w:rPr>
          <w:rFonts w:ascii="Arial" w:hAnsi="Arial" w:cs="Arial"/>
          <w:sz w:val="20"/>
          <w:szCs w:val="20"/>
        </w:rPr>
        <w:t xml:space="preserve"> and minimum dimensions.  Installation of tie bars and concrete patching material shall not occur until the </w:t>
      </w:r>
      <w:r w:rsidR="00D06B02" w:rsidRPr="00D06B02">
        <w:rPr>
          <w:rFonts w:ascii="Arial" w:hAnsi="Arial" w:cs="Arial"/>
          <w:sz w:val="20"/>
          <w:szCs w:val="20"/>
        </w:rPr>
        <w:t>C</w:t>
      </w:r>
      <w:r w:rsidRPr="00D06B02">
        <w:rPr>
          <w:rFonts w:ascii="Arial" w:hAnsi="Arial" w:cs="Arial"/>
          <w:sz w:val="20"/>
          <w:szCs w:val="20"/>
        </w:rPr>
        <w:t>ontractor’s method ha</w:t>
      </w:r>
      <w:r w:rsidR="00D06B02" w:rsidRPr="00D06B02">
        <w:rPr>
          <w:rFonts w:ascii="Arial" w:hAnsi="Arial" w:cs="Arial"/>
          <w:sz w:val="20"/>
          <w:szCs w:val="20"/>
        </w:rPr>
        <w:t>s</w:t>
      </w:r>
      <w:r w:rsidRPr="00D06B02">
        <w:rPr>
          <w:rFonts w:ascii="Arial" w:hAnsi="Arial" w:cs="Arial"/>
          <w:sz w:val="20"/>
          <w:szCs w:val="20"/>
        </w:rPr>
        <w:t xml:space="preserve"> been inspected and approved.  After the </w:t>
      </w:r>
      <w:r w:rsidR="007F2FD0" w:rsidRPr="00D06B02">
        <w:rPr>
          <w:rFonts w:ascii="Arial" w:hAnsi="Arial" w:cs="Arial"/>
          <w:sz w:val="20"/>
          <w:szCs w:val="20"/>
        </w:rPr>
        <w:t>C</w:t>
      </w:r>
      <w:r w:rsidRPr="00D06B02">
        <w:rPr>
          <w:rFonts w:ascii="Arial" w:hAnsi="Arial" w:cs="Arial"/>
          <w:sz w:val="20"/>
          <w:szCs w:val="20"/>
        </w:rPr>
        <w:t>ontractor’s method has been approved</w:t>
      </w:r>
      <w:r w:rsidR="00D06B02" w:rsidRPr="00D06B02">
        <w:rPr>
          <w:rFonts w:ascii="Arial" w:hAnsi="Arial" w:cs="Arial"/>
          <w:sz w:val="20"/>
          <w:szCs w:val="20"/>
        </w:rPr>
        <w:t>,</w:t>
      </w:r>
      <w:r w:rsidRPr="00D06B02">
        <w:rPr>
          <w:rFonts w:ascii="Arial" w:hAnsi="Arial" w:cs="Arial"/>
          <w:sz w:val="20"/>
          <w:szCs w:val="20"/>
        </w:rPr>
        <w:t xml:space="preserve"> the </w:t>
      </w:r>
      <w:r w:rsidR="007F2FD0" w:rsidRPr="00D06B02">
        <w:rPr>
          <w:rFonts w:ascii="Arial" w:hAnsi="Arial" w:cs="Arial"/>
          <w:sz w:val="20"/>
          <w:szCs w:val="20"/>
        </w:rPr>
        <w:t>C</w:t>
      </w:r>
      <w:r w:rsidRPr="00D06B02">
        <w:rPr>
          <w:rFonts w:ascii="Arial" w:hAnsi="Arial" w:cs="Arial"/>
          <w:sz w:val="20"/>
          <w:szCs w:val="20"/>
        </w:rPr>
        <w:t xml:space="preserve">ontractor </w:t>
      </w:r>
      <w:r w:rsidR="00D06B02" w:rsidRPr="00D06B02">
        <w:rPr>
          <w:rFonts w:ascii="Arial" w:hAnsi="Arial" w:cs="Arial"/>
          <w:sz w:val="20"/>
          <w:szCs w:val="20"/>
        </w:rPr>
        <w:t>shall</w:t>
      </w:r>
      <w:r w:rsidRPr="00D06B02">
        <w:rPr>
          <w:rFonts w:ascii="Arial" w:hAnsi="Arial" w:cs="Arial"/>
          <w:sz w:val="20"/>
          <w:szCs w:val="20"/>
        </w:rPr>
        <w:t xml:space="preserve"> proceed with slot stitching </w:t>
      </w:r>
      <w:r w:rsidR="00D06B02" w:rsidRPr="00D06B02">
        <w:rPr>
          <w:rFonts w:ascii="Arial" w:hAnsi="Arial" w:cs="Arial"/>
          <w:sz w:val="20"/>
          <w:szCs w:val="20"/>
        </w:rPr>
        <w:t>as long</w:t>
      </w:r>
      <w:r w:rsidRPr="00D06B02">
        <w:rPr>
          <w:rFonts w:ascii="Arial" w:hAnsi="Arial" w:cs="Arial"/>
          <w:sz w:val="20"/>
          <w:szCs w:val="20"/>
        </w:rPr>
        <w:t xml:space="preserve"> as the method and equipment remain the same.  Saw blade changes do not require re-inspection.  If the </w:t>
      </w:r>
      <w:r w:rsidR="00D06B02" w:rsidRPr="00D06B02">
        <w:rPr>
          <w:rFonts w:ascii="Arial" w:hAnsi="Arial" w:cs="Arial"/>
          <w:sz w:val="20"/>
          <w:szCs w:val="20"/>
        </w:rPr>
        <w:t>C</w:t>
      </w:r>
      <w:r w:rsidRPr="00D06B02">
        <w:rPr>
          <w:rFonts w:ascii="Arial" w:hAnsi="Arial" w:cs="Arial"/>
          <w:sz w:val="20"/>
          <w:szCs w:val="20"/>
        </w:rPr>
        <w:t xml:space="preserve">ontractor’s method or equipment changes, the first </w:t>
      </w:r>
      <w:r w:rsidR="003100E9" w:rsidRPr="00D06B02">
        <w:rPr>
          <w:rFonts w:ascii="Arial" w:hAnsi="Arial" w:cs="Arial"/>
          <w:sz w:val="20"/>
          <w:szCs w:val="20"/>
        </w:rPr>
        <w:t>five</w:t>
      </w:r>
      <w:r w:rsidRPr="00D06B02">
        <w:rPr>
          <w:rFonts w:ascii="Arial" w:hAnsi="Arial" w:cs="Arial"/>
          <w:sz w:val="20"/>
          <w:szCs w:val="20"/>
        </w:rPr>
        <w:t xml:space="preserve"> slot</w:t>
      </w:r>
      <w:r w:rsidR="003100E9" w:rsidRPr="00D06B02">
        <w:rPr>
          <w:rFonts w:ascii="Arial" w:hAnsi="Arial" w:cs="Arial"/>
          <w:sz w:val="20"/>
          <w:szCs w:val="20"/>
        </w:rPr>
        <w:t>s</w:t>
      </w:r>
      <w:r w:rsidRPr="00D06B02">
        <w:rPr>
          <w:rFonts w:ascii="Arial" w:hAnsi="Arial" w:cs="Arial"/>
          <w:sz w:val="20"/>
          <w:szCs w:val="20"/>
        </w:rPr>
        <w:t xml:space="preserve"> of the new method shall be visually inspected </w:t>
      </w:r>
      <w:r w:rsidR="00D06B02" w:rsidRPr="00D06B02">
        <w:rPr>
          <w:rFonts w:ascii="Arial" w:hAnsi="Arial" w:cs="Arial"/>
          <w:sz w:val="20"/>
          <w:szCs w:val="20"/>
        </w:rPr>
        <w:t>for</w:t>
      </w:r>
      <w:r w:rsidRPr="00D06B02">
        <w:rPr>
          <w:rFonts w:ascii="Arial" w:hAnsi="Arial" w:cs="Arial"/>
          <w:sz w:val="20"/>
          <w:szCs w:val="20"/>
        </w:rPr>
        <w:t xml:space="preserve"> bottom of the slab breakouts and measured for minimum dimensions.  </w:t>
      </w:r>
      <w:r w:rsidR="00D06B02" w:rsidRPr="00D06B02">
        <w:rPr>
          <w:rFonts w:ascii="Arial" w:hAnsi="Arial" w:cs="Arial"/>
          <w:sz w:val="20"/>
          <w:szCs w:val="20"/>
        </w:rPr>
        <w:t>T</w:t>
      </w:r>
      <w:r w:rsidRPr="00D06B02">
        <w:rPr>
          <w:rFonts w:ascii="Arial" w:hAnsi="Arial" w:cs="Arial"/>
          <w:sz w:val="20"/>
          <w:szCs w:val="20"/>
        </w:rPr>
        <w:t xml:space="preserve">ie bars </w:t>
      </w:r>
      <w:r w:rsidR="00D06B02" w:rsidRPr="00D06B02">
        <w:rPr>
          <w:rFonts w:ascii="Arial" w:hAnsi="Arial" w:cs="Arial"/>
          <w:sz w:val="20"/>
          <w:szCs w:val="20"/>
        </w:rPr>
        <w:t xml:space="preserve">shall be provided </w:t>
      </w:r>
      <w:r w:rsidRPr="00D06B02">
        <w:rPr>
          <w:rFonts w:ascii="Arial" w:hAnsi="Arial" w:cs="Arial"/>
          <w:sz w:val="20"/>
          <w:szCs w:val="20"/>
        </w:rPr>
        <w:t xml:space="preserve">at locations and spacing as detailed </w:t>
      </w:r>
      <w:r w:rsidR="00D06B02" w:rsidRPr="00D06B02">
        <w:rPr>
          <w:rFonts w:ascii="Arial" w:hAnsi="Arial" w:cs="Arial"/>
          <w:sz w:val="20"/>
          <w:szCs w:val="20"/>
        </w:rPr>
        <w:t>o</w:t>
      </w:r>
      <w:r w:rsidRPr="00D06B02">
        <w:rPr>
          <w:rFonts w:ascii="Arial" w:hAnsi="Arial" w:cs="Arial"/>
          <w:sz w:val="20"/>
          <w:szCs w:val="20"/>
        </w:rPr>
        <w:t>n the</w:t>
      </w:r>
      <w:r w:rsidRPr="00D06B02">
        <w:rPr>
          <w:rFonts w:ascii="Arial" w:hAnsi="Arial" w:cs="Arial"/>
          <w:spacing w:val="-7"/>
          <w:sz w:val="20"/>
          <w:szCs w:val="20"/>
        </w:rPr>
        <w:t xml:space="preserve"> </w:t>
      </w:r>
      <w:r w:rsidRPr="00D06B02">
        <w:rPr>
          <w:rFonts w:ascii="Arial" w:hAnsi="Arial" w:cs="Arial"/>
          <w:sz w:val="20"/>
          <w:szCs w:val="20"/>
        </w:rPr>
        <w:t>plans.</w:t>
      </w:r>
    </w:p>
    <w:p w:rsidR="00753D34" w:rsidRPr="00D06B02" w:rsidRDefault="00753D34" w:rsidP="0040050B">
      <w:pPr>
        <w:kinsoku w:val="0"/>
        <w:overflowPunct w:val="0"/>
        <w:autoSpaceDE w:val="0"/>
        <w:autoSpaceDN w:val="0"/>
        <w:adjustRightInd w:val="0"/>
        <w:spacing w:after="0" w:line="240" w:lineRule="auto"/>
        <w:rPr>
          <w:rFonts w:ascii="Arial" w:hAnsi="Arial" w:cs="Arial"/>
          <w:sz w:val="20"/>
          <w:szCs w:val="20"/>
        </w:rPr>
      </w:pPr>
    </w:p>
    <w:p w:rsidR="00373F08" w:rsidRPr="00D06B02" w:rsidRDefault="00FF39BE" w:rsidP="0040050B">
      <w:pPr>
        <w:pStyle w:val="BodyText"/>
        <w:kinsoku w:val="0"/>
        <w:overflowPunct w:val="0"/>
        <w:ind w:left="0"/>
        <w:rPr>
          <w:rFonts w:ascii="Arial" w:hAnsi="Arial" w:cs="Arial"/>
          <w:sz w:val="20"/>
          <w:szCs w:val="20"/>
        </w:rPr>
      </w:pPr>
      <w:r w:rsidRPr="00D06B02">
        <w:rPr>
          <w:rFonts w:ascii="Arial" w:hAnsi="Arial" w:cs="Arial"/>
          <w:sz w:val="20"/>
          <w:szCs w:val="20"/>
        </w:rPr>
        <w:t>D</w:t>
      </w:r>
      <w:r w:rsidR="00373F08" w:rsidRPr="00D06B02">
        <w:rPr>
          <w:rFonts w:ascii="Arial" w:hAnsi="Arial" w:cs="Arial"/>
          <w:sz w:val="20"/>
          <w:szCs w:val="20"/>
        </w:rPr>
        <w:t>amages</w:t>
      </w:r>
      <w:r w:rsidRPr="00D06B02">
        <w:rPr>
          <w:rFonts w:ascii="Arial" w:hAnsi="Arial" w:cs="Arial"/>
          <w:sz w:val="20"/>
          <w:szCs w:val="20"/>
        </w:rPr>
        <w:t xml:space="preserve"> </w:t>
      </w:r>
      <w:r w:rsidR="00373F08" w:rsidRPr="00D06B02">
        <w:rPr>
          <w:rFonts w:ascii="Arial" w:hAnsi="Arial" w:cs="Arial"/>
          <w:sz w:val="20"/>
          <w:szCs w:val="20"/>
        </w:rPr>
        <w:t xml:space="preserve">to </w:t>
      </w:r>
      <w:r w:rsidRPr="00D06B02">
        <w:rPr>
          <w:rFonts w:ascii="Arial" w:hAnsi="Arial" w:cs="Arial"/>
          <w:sz w:val="20"/>
          <w:szCs w:val="20"/>
        </w:rPr>
        <w:t xml:space="preserve">the </w:t>
      </w:r>
      <w:r w:rsidR="00373F08" w:rsidRPr="00D06B02">
        <w:rPr>
          <w:rFonts w:ascii="Arial" w:hAnsi="Arial" w:cs="Arial"/>
          <w:sz w:val="20"/>
          <w:szCs w:val="20"/>
        </w:rPr>
        <w:t>concrete pavement caused</w:t>
      </w:r>
      <w:r w:rsidR="00373F08" w:rsidRPr="00D06B02">
        <w:rPr>
          <w:rFonts w:ascii="Arial" w:hAnsi="Arial" w:cs="Arial"/>
          <w:spacing w:val="-1"/>
          <w:sz w:val="20"/>
          <w:szCs w:val="20"/>
        </w:rPr>
        <w:t xml:space="preserve"> </w:t>
      </w:r>
      <w:r w:rsidR="00373F08" w:rsidRPr="00D06B02">
        <w:rPr>
          <w:rFonts w:ascii="Arial" w:hAnsi="Arial" w:cs="Arial"/>
          <w:sz w:val="20"/>
          <w:szCs w:val="20"/>
        </w:rPr>
        <w:t>by</w:t>
      </w:r>
      <w:r w:rsidRPr="00D06B02">
        <w:rPr>
          <w:rFonts w:ascii="Arial" w:hAnsi="Arial" w:cs="Arial"/>
          <w:sz w:val="20"/>
          <w:szCs w:val="20"/>
        </w:rPr>
        <w:t xml:space="preserve"> the </w:t>
      </w:r>
      <w:r w:rsidR="00373F08" w:rsidRPr="00D06B02">
        <w:rPr>
          <w:rFonts w:ascii="Arial" w:hAnsi="Arial" w:cs="Arial"/>
          <w:sz w:val="20"/>
          <w:szCs w:val="20"/>
        </w:rPr>
        <w:t>Contractor’s operation</w:t>
      </w:r>
      <w:r w:rsidRPr="00D06B02">
        <w:rPr>
          <w:rFonts w:ascii="Arial" w:hAnsi="Arial" w:cs="Arial"/>
          <w:sz w:val="20"/>
          <w:szCs w:val="20"/>
        </w:rPr>
        <w:t xml:space="preserve">s shall be repaired at the </w:t>
      </w:r>
      <w:r w:rsidR="00753D34" w:rsidRPr="00D06B02">
        <w:rPr>
          <w:rFonts w:ascii="Arial" w:hAnsi="Arial" w:cs="Arial"/>
          <w:sz w:val="20"/>
          <w:szCs w:val="20"/>
        </w:rPr>
        <w:t>C</w:t>
      </w:r>
      <w:r w:rsidRPr="00D06B02">
        <w:rPr>
          <w:rFonts w:ascii="Arial" w:hAnsi="Arial" w:cs="Arial"/>
          <w:sz w:val="20"/>
          <w:szCs w:val="20"/>
        </w:rPr>
        <w:t>ontractor’s expense</w:t>
      </w:r>
      <w:r w:rsidR="00A632CF" w:rsidRPr="00D06B02">
        <w:rPr>
          <w:rFonts w:ascii="Arial" w:hAnsi="Arial" w:cs="Arial"/>
          <w:sz w:val="20"/>
          <w:szCs w:val="20"/>
        </w:rPr>
        <w:t>.</w:t>
      </w:r>
    </w:p>
    <w:p w:rsidR="00A632CF" w:rsidRPr="00EC20BD" w:rsidRDefault="00A632CF" w:rsidP="0040050B">
      <w:pPr>
        <w:pStyle w:val="BodyText"/>
        <w:kinsoku w:val="0"/>
        <w:overflowPunct w:val="0"/>
        <w:ind w:left="0"/>
        <w:rPr>
          <w:rFonts w:ascii="Arial" w:hAnsi="Arial" w:cs="Arial"/>
          <w:sz w:val="20"/>
          <w:szCs w:val="20"/>
        </w:rPr>
      </w:pPr>
    </w:p>
    <w:p w:rsidR="00373F08" w:rsidRPr="00EC20BD" w:rsidRDefault="00EC20BD" w:rsidP="0040050B">
      <w:pPr>
        <w:pStyle w:val="BodyText"/>
        <w:kinsoku w:val="0"/>
        <w:overflowPunct w:val="0"/>
        <w:ind w:left="0"/>
        <w:rPr>
          <w:rFonts w:ascii="Arial" w:hAnsi="Arial" w:cs="Arial"/>
          <w:sz w:val="20"/>
          <w:szCs w:val="20"/>
        </w:rPr>
      </w:pPr>
      <w:r w:rsidRPr="00EC20BD">
        <w:rPr>
          <w:rFonts w:ascii="Arial" w:hAnsi="Arial" w:cs="Arial"/>
          <w:sz w:val="20"/>
          <w:szCs w:val="20"/>
        </w:rPr>
        <w:t>Slots shall be s</w:t>
      </w:r>
      <w:r w:rsidR="00373F08" w:rsidRPr="00EC20BD">
        <w:rPr>
          <w:rFonts w:ascii="Arial" w:hAnsi="Arial" w:cs="Arial"/>
          <w:sz w:val="20"/>
          <w:szCs w:val="20"/>
        </w:rPr>
        <w:t>and blas</w:t>
      </w:r>
      <w:r w:rsidRPr="00EC20BD">
        <w:rPr>
          <w:rFonts w:ascii="Arial" w:hAnsi="Arial" w:cs="Arial"/>
          <w:sz w:val="20"/>
          <w:szCs w:val="20"/>
        </w:rPr>
        <w:t>ted</w:t>
      </w:r>
      <w:r w:rsidR="00DB1FE2" w:rsidRPr="00EC20BD">
        <w:rPr>
          <w:rFonts w:ascii="Arial" w:hAnsi="Arial" w:cs="Arial"/>
          <w:sz w:val="20"/>
          <w:szCs w:val="20"/>
        </w:rPr>
        <w:t xml:space="preserve"> or water blast</w:t>
      </w:r>
      <w:r w:rsidRPr="00EC20BD">
        <w:rPr>
          <w:rFonts w:ascii="Arial" w:hAnsi="Arial" w:cs="Arial"/>
          <w:sz w:val="20"/>
          <w:szCs w:val="20"/>
        </w:rPr>
        <w:t>ed</w:t>
      </w:r>
      <w:r w:rsidR="00DB1FE2" w:rsidRPr="00EC20BD">
        <w:rPr>
          <w:rFonts w:ascii="Arial" w:hAnsi="Arial" w:cs="Arial"/>
          <w:sz w:val="20"/>
          <w:szCs w:val="20"/>
        </w:rPr>
        <w:t xml:space="preserve"> to remove saw slurry</w:t>
      </w:r>
      <w:r w:rsidR="00373F08" w:rsidRPr="00EC20BD">
        <w:rPr>
          <w:rFonts w:ascii="Arial" w:hAnsi="Arial" w:cs="Arial"/>
          <w:sz w:val="20"/>
          <w:szCs w:val="20"/>
        </w:rPr>
        <w:t xml:space="preserve"> and blow clean</w:t>
      </w:r>
      <w:r w:rsidRPr="00EC20BD">
        <w:rPr>
          <w:rFonts w:ascii="Arial" w:hAnsi="Arial" w:cs="Arial"/>
          <w:sz w:val="20"/>
          <w:szCs w:val="20"/>
        </w:rPr>
        <w:t>ed</w:t>
      </w:r>
      <w:r w:rsidR="00373F08" w:rsidRPr="00EC20BD">
        <w:rPr>
          <w:rFonts w:ascii="Arial" w:hAnsi="Arial" w:cs="Arial"/>
          <w:sz w:val="20"/>
          <w:szCs w:val="20"/>
        </w:rPr>
        <w:t xml:space="preserve"> with high pressure oil-free</w:t>
      </w:r>
      <w:r w:rsidR="00753D34" w:rsidRPr="00EC20BD">
        <w:rPr>
          <w:rFonts w:ascii="Arial" w:hAnsi="Arial" w:cs="Arial"/>
          <w:sz w:val="20"/>
          <w:szCs w:val="20"/>
        </w:rPr>
        <w:t xml:space="preserve"> </w:t>
      </w:r>
      <w:r w:rsidR="00373F08" w:rsidRPr="00EC20BD">
        <w:rPr>
          <w:rFonts w:ascii="Arial" w:hAnsi="Arial" w:cs="Arial"/>
          <w:sz w:val="20"/>
          <w:szCs w:val="20"/>
        </w:rPr>
        <w:t>air to remove sand, water</w:t>
      </w:r>
      <w:r w:rsidRPr="00EC20BD">
        <w:rPr>
          <w:rFonts w:ascii="Arial" w:hAnsi="Arial" w:cs="Arial"/>
          <w:sz w:val="20"/>
          <w:szCs w:val="20"/>
        </w:rPr>
        <w:t>,</w:t>
      </w:r>
      <w:r w:rsidR="00373F08" w:rsidRPr="00EC20BD">
        <w:rPr>
          <w:rFonts w:ascii="Arial" w:hAnsi="Arial" w:cs="Arial"/>
          <w:sz w:val="20"/>
          <w:szCs w:val="20"/>
        </w:rPr>
        <w:t xml:space="preserve"> and</w:t>
      </w:r>
      <w:r w:rsidR="00373F08" w:rsidRPr="00EC20BD">
        <w:rPr>
          <w:rFonts w:ascii="Arial" w:hAnsi="Arial" w:cs="Arial"/>
          <w:spacing w:val="-8"/>
          <w:sz w:val="20"/>
          <w:szCs w:val="20"/>
        </w:rPr>
        <w:t xml:space="preserve"> </w:t>
      </w:r>
      <w:r w:rsidR="00373F08" w:rsidRPr="00EC20BD">
        <w:rPr>
          <w:rFonts w:ascii="Arial" w:hAnsi="Arial" w:cs="Arial"/>
          <w:sz w:val="20"/>
          <w:szCs w:val="20"/>
        </w:rPr>
        <w:t>dust.</w:t>
      </w:r>
    </w:p>
    <w:p w:rsidR="00373F08" w:rsidRPr="00EC20BD" w:rsidRDefault="00373F08" w:rsidP="0040050B">
      <w:pPr>
        <w:pStyle w:val="BodyText"/>
        <w:kinsoku w:val="0"/>
        <w:overflowPunct w:val="0"/>
        <w:ind w:left="0"/>
        <w:rPr>
          <w:rFonts w:ascii="Arial" w:hAnsi="Arial" w:cs="Arial"/>
          <w:sz w:val="20"/>
          <w:szCs w:val="20"/>
        </w:rPr>
      </w:pPr>
    </w:p>
    <w:p w:rsidR="00373F08" w:rsidRPr="00EC20BD" w:rsidRDefault="00EC20BD" w:rsidP="0040050B">
      <w:pPr>
        <w:pStyle w:val="BodyText"/>
        <w:kinsoku w:val="0"/>
        <w:overflowPunct w:val="0"/>
        <w:ind w:left="0"/>
        <w:rPr>
          <w:rFonts w:ascii="Arial" w:hAnsi="Arial" w:cs="Arial"/>
          <w:sz w:val="20"/>
          <w:szCs w:val="20"/>
        </w:rPr>
      </w:pPr>
      <w:r w:rsidRPr="00EC20BD">
        <w:rPr>
          <w:rFonts w:ascii="Arial" w:hAnsi="Arial" w:cs="Arial"/>
          <w:sz w:val="20"/>
          <w:szCs w:val="20"/>
        </w:rPr>
        <w:t>Tie bars shall be placed</w:t>
      </w:r>
      <w:r w:rsidR="00373F08" w:rsidRPr="00EC20BD">
        <w:rPr>
          <w:rFonts w:ascii="Arial" w:hAnsi="Arial" w:cs="Arial"/>
          <w:sz w:val="20"/>
          <w:szCs w:val="20"/>
        </w:rPr>
        <w:t xml:space="preserve"> on support chairs </w:t>
      </w:r>
      <w:r w:rsidRPr="00EC20BD">
        <w:rPr>
          <w:rFonts w:ascii="Arial" w:hAnsi="Arial" w:cs="Arial"/>
          <w:sz w:val="20"/>
          <w:szCs w:val="20"/>
        </w:rPr>
        <w:t>to</w:t>
      </w:r>
      <w:r w:rsidR="00373F08" w:rsidRPr="00EC20BD">
        <w:rPr>
          <w:rFonts w:ascii="Arial" w:hAnsi="Arial" w:cs="Arial"/>
          <w:sz w:val="20"/>
          <w:szCs w:val="20"/>
        </w:rPr>
        <w:t xml:space="preserve"> rest horizontal at the mid-depth of the slab.</w:t>
      </w:r>
    </w:p>
    <w:p w:rsidR="00797DF2" w:rsidRPr="00EC20BD" w:rsidRDefault="00797DF2" w:rsidP="0040050B">
      <w:pPr>
        <w:pStyle w:val="BodyText"/>
        <w:kinsoku w:val="0"/>
        <w:overflowPunct w:val="0"/>
        <w:ind w:left="0"/>
        <w:rPr>
          <w:rFonts w:ascii="Arial" w:hAnsi="Arial" w:cs="Arial"/>
          <w:sz w:val="20"/>
          <w:szCs w:val="20"/>
        </w:rPr>
      </w:pPr>
    </w:p>
    <w:p w:rsidR="00797DF2" w:rsidRPr="00EC20BD" w:rsidRDefault="00797DF2" w:rsidP="0040050B">
      <w:pPr>
        <w:pStyle w:val="BodyText"/>
        <w:kinsoku w:val="0"/>
        <w:overflowPunct w:val="0"/>
        <w:ind w:left="0"/>
        <w:rPr>
          <w:rFonts w:ascii="Arial" w:hAnsi="Arial" w:cs="Arial"/>
          <w:sz w:val="20"/>
          <w:szCs w:val="20"/>
        </w:rPr>
      </w:pPr>
      <w:r w:rsidRPr="00EC20BD">
        <w:rPr>
          <w:rFonts w:ascii="Arial" w:hAnsi="Arial" w:cs="Arial"/>
          <w:sz w:val="20"/>
          <w:szCs w:val="20"/>
        </w:rPr>
        <w:t>Concrete patching materia</w:t>
      </w:r>
      <w:r w:rsidR="00FF39BE" w:rsidRPr="00EC20BD">
        <w:rPr>
          <w:rFonts w:ascii="Arial" w:hAnsi="Arial" w:cs="Arial"/>
          <w:sz w:val="20"/>
          <w:szCs w:val="20"/>
        </w:rPr>
        <w:t>l</w:t>
      </w:r>
      <w:r w:rsidRPr="00EC20BD">
        <w:rPr>
          <w:rFonts w:ascii="Arial" w:hAnsi="Arial" w:cs="Arial"/>
          <w:sz w:val="20"/>
          <w:szCs w:val="20"/>
        </w:rPr>
        <w:t xml:space="preserve"> mixing, placement, placement during cold temperatures, consolidation, and curing shall be in accordance with the manufacturer’s recommendations.  A mix may be extended </w:t>
      </w:r>
      <w:r w:rsidR="00FF39BE" w:rsidRPr="00EC20BD">
        <w:rPr>
          <w:rFonts w:ascii="Arial" w:hAnsi="Arial" w:cs="Arial"/>
          <w:sz w:val="20"/>
          <w:szCs w:val="20"/>
        </w:rPr>
        <w:t xml:space="preserve">with aggregate </w:t>
      </w:r>
      <w:r w:rsidRPr="00EC20BD">
        <w:rPr>
          <w:rFonts w:ascii="Arial" w:hAnsi="Arial" w:cs="Arial"/>
          <w:sz w:val="20"/>
          <w:szCs w:val="20"/>
        </w:rPr>
        <w:t>per the manufacture</w:t>
      </w:r>
      <w:r w:rsidR="00FF39BE" w:rsidRPr="00EC20BD">
        <w:rPr>
          <w:rFonts w:ascii="Arial" w:hAnsi="Arial" w:cs="Arial"/>
          <w:sz w:val="20"/>
          <w:szCs w:val="20"/>
        </w:rPr>
        <w:t>r’</w:t>
      </w:r>
      <w:r w:rsidRPr="00EC20BD">
        <w:rPr>
          <w:rFonts w:ascii="Arial" w:hAnsi="Arial" w:cs="Arial"/>
          <w:sz w:val="20"/>
          <w:szCs w:val="20"/>
        </w:rPr>
        <w:t>s recommendations up to 90</w:t>
      </w:r>
      <w:r w:rsidR="003100E9" w:rsidRPr="00EC20BD">
        <w:rPr>
          <w:rFonts w:ascii="Arial" w:hAnsi="Arial" w:cs="Arial"/>
          <w:sz w:val="20"/>
          <w:szCs w:val="20"/>
        </w:rPr>
        <w:t xml:space="preserve"> percent</w:t>
      </w:r>
      <w:r w:rsidRPr="00EC20BD">
        <w:rPr>
          <w:rFonts w:ascii="Arial" w:hAnsi="Arial" w:cs="Arial"/>
          <w:sz w:val="20"/>
          <w:szCs w:val="20"/>
        </w:rPr>
        <w:t xml:space="preserve"> of the manufacturer’s maximum extension.</w:t>
      </w:r>
      <w:r w:rsidR="00DB1FE2" w:rsidRPr="00EC20BD">
        <w:rPr>
          <w:rFonts w:ascii="Arial" w:hAnsi="Arial" w:cs="Arial"/>
          <w:sz w:val="20"/>
          <w:szCs w:val="20"/>
        </w:rPr>
        <w:t xml:space="preserve">  The maximum aggregate size shall be 3/8</w:t>
      </w:r>
      <w:r w:rsidR="003100E9" w:rsidRPr="00EC20BD">
        <w:rPr>
          <w:rFonts w:ascii="Arial" w:hAnsi="Arial" w:cs="Arial"/>
          <w:sz w:val="20"/>
          <w:szCs w:val="20"/>
        </w:rPr>
        <w:t xml:space="preserve"> inch</w:t>
      </w:r>
      <w:r w:rsidR="00DB1FE2" w:rsidRPr="00EC20BD">
        <w:rPr>
          <w:rFonts w:ascii="Arial" w:hAnsi="Arial" w:cs="Arial"/>
          <w:sz w:val="20"/>
          <w:szCs w:val="20"/>
        </w:rPr>
        <w:t xml:space="preserve"> for the extending aggregate.</w:t>
      </w:r>
    </w:p>
    <w:p w:rsidR="00373F08" w:rsidRPr="00EC20BD" w:rsidRDefault="00373F08" w:rsidP="0040050B">
      <w:pPr>
        <w:pStyle w:val="BodyText"/>
        <w:kinsoku w:val="0"/>
        <w:overflowPunct w:val="0"/>
        <w:ind w:left="0"/>
        <w:rPr>
          <w:rFonts w:ascii="Arial" w:hAnsi="Arial" w:cs="Arial"/>
          <w:sz w:val="20"/>
          <w:szCs w:val="20"/>
        </w:rPr>
      </w:pPr>
    </w:p>
    <w:p w:rsidR="00373F08" w:rsidRPr="00EC20BD" w:rsidRDefault="00EC20BD" w:rsidP="0040050B">
      <w:pPr>
        <w:pStyle w:val="BodyText"/>
        <w:kinsoku w:val="0"/>
        <w:overflowPunct w:val="0"/>
        <w:ind w:left="0"/>
        <w:rPr>
          <w:rFonts w:ascii="Arial" w:hAnsi="Arial" w:cs="Arial"/>
          <w:sz w:val="20"/>
          <w:szCs w:val="20"/>
        </w:rPr>
      </w:pPr>
      <w:r w:rsidRPr="00EC20BD">
        <w:rPr>
          <w:rFonts w:ascii="Arial" w:hAnsi="Arial" w:cs="Arial"/>
          <w:sz w:val="20"/>
          <w:szCs w:val="20"/>
        </w:rPr>
        <w:t>P</w:t>
      </w:r>
      <w:r w:rsidR="00A632CF" w:rsidRPr="00EC20BD">
        <w:rPr>
          <w:rFonts w:ascii="Arial" w:hAnsi="Arial" w:cs="Arial"/>
          <w:sz w:val="20"/>
          <w:szCs w:val="20"/>
        </w:rPr>
        <w:t>atching</w:t>
      </w:r>
      <w:r w:rsidR="00373F08" w:rsidRPr="00EC20BD">
        <w:rPr>
          <w:rFonts w:ascii="Arial" w:hAnsi="Arial" w:cs="Arial"/>
          <w:sz w:val="20"/>
          <w:szCs w:val="20"/>
        </w:rPr>
        <w:t xml:space="preserve"> material</w:t>
      </w:r>
      <w:r w:rsidRPr="00EC20BD">
        <w:rPr>
          <w:rFonts w:ascii="Arial" w:hAnsi="Arial" w:cs="Arial"/>
          <w:sz w:val="20"/>
          <w:szCs w:val="20"/>
        </w:rPr>
        <w:t xml:space="preserve"> shall be placed and consolidated</w:t>
      </w:r>
      <w:r w:rsidR="00A632CF" w:rsidRPr="00EC20BD">
        <w:rPr>
          <w:rFonts w:ascii="Arial" w:hAnsi="Arial" w:cs="Arial"/>
          <w:sz w:val="20"/>
          <w:szCs w:val="20"/>
        </w:rPr>
        <w:t xml:space="preserve"> in the slot</w:t>
      </w:r>
      <w:r w:rsidR="00373F08" w:rsidRPr="00EC20BD">
        <w:rPr>
          <w:rFonts w:ascii="Arial" w:hAnsi="Arial" w:cs="Arial"/>
          <w:sz w:val="20"/>
          <w:szCs w:val="20"/>
        </w:rPr>
        <w:t xml:space="preserve">. </w:t>
      </w:r>
      <w:r w:rsidRPr="00EC20BD">
        <w:rPr>
          <w:rFonts w:ascii="Arial" w:hAnsi="Arial" w:cs="Arial"/>
          <w:sz w:val="20"/>
          <w:szCs w:val="20"/>
        </w:rPr>
        <w:t>P</w:t>
      </w:r>
      <w:r w:rsidR="00DB1FE2" w:rsidRPr="00EC20BD">
        <w:rPr>
          <w:rFonts w:ascii="Arial" w:hAnsi="Arial" w:cs="Arial"/>
          <w:sz w:val="20"/>
          <w:szCs w:val="20"/>
        </w:rPr>
        <w:t xml:space="preserve">atching material </w:t>
      </w:r>
      <w:r w:rsidRPr="00EC20BD">
        <w:rPr>
          <w:rFonts w:ascii="Arial" w:hAnsi="Arial" w:cs="Arial"/>
          <w:sz w:val="20"/>
          <w:szCs w:val="20"/>
        </w:rPr>
        <w:t>shall</w:t>
      </w:r>
      <w:r w:rsidR="00DB1FE2" w:rsidRPr="00EC20BD">
        <w:rPr>
          <w:rFonts w:ascii="Arial" w:hAnsi="Arial" w:cs="Arial"/>
          <w:sz w:val="20"/>
          <w:szCs w:val="20"/>
        </w:rPr>
        <w:t xml:space="preserve"> fill the space under and around the</w:t>
      </w:r>
      <w:r w:rsidR="00DB1FE2" w:rsidRPr="00EC20BD">
        <w:rPr>
          <w:rFonts w:ascii="Arial" w:hAnsi="Arial" w:cs="Arial"/>
          <w:spacing w:val="4"/>
          <w:sz w:val="20"/>
          <w:szCs w:val="20"/>
        </w:rPr>
        <w:t xml:space="preserve"> </w:t>
      </w:r>
      <w:r w:rsidR="00DB1FE2" w:rsidRPr="00EC20BD">
        <w:rPr>
          <w:rFonts w:ascii="Arial" w:hAnsi="Arial" w:cs="Arial"/>
          <w:sz w:val="20"/>
          <w:szCs w:val="20"/>
        </w:rPr>
        <w:t xml:space="preserve">bar. </w:t>
      </w:r>
      <w:r w:rsidRPr="00EC20BD">
        <w:rPr>
          <w:rFonts w:ascii="Arial" w:hAnsi="Arial" w:cs="Arial"/>
          <w:sz w:val="20"/>
          <w:szCs w:val="20"/>
        </w:rPr>
        <w:t xml:space="preserve"> Tie bars shall not be dislodged or moved</w:t>
      </w:r>
      <w:r w:rsidR="00373F08" w:rsidRPr="00EC20BD">
        <w:rPr>
          <w:rFonts w:ascii="Arial" w:hAnsi="Arial" w:cs="Arial"/>
          <w:sz w:val="20"/>
          <w:szCs w:val="20"/>
        </w:rPr>
        <w:t xml:space="preserve"> out of position</w:t>
      </w:r>
      <w:r w:rsidR="00DB1FE2" w:rsidRPr="00EC20BD">
        <w:rPr>
          <w:rFonts w:ascii="Arial" w:hAnsi="Arial" w:cs="Arial"/>
          <w:sz w:val="20"/>
          <w:szCs w:val="20"/>
        </w:rPr>
        <w:t>.</w:t>
      </w:r>
      <w:r w:rsidR="00373F08" w:rsidRPr="00EC20BD">
        <w:rPr>
          <w:rFonts w:ascii="Arial" w:hAnsi="Arial" w:cs="Arial"/>
          <w:sz w:val="20"/>
          <w:szCs w:val="20"/>
        </w:rPr>
        <w:t xml:space="preserve"> </w:t>
      </w:r>
    </w:p>
    <w:p w:rsidR="00797DF2" w:rsidRPr="00754E1F" w:rsidRDefault="00797DF2" w:rsidP="0040050B">
      <w:pPr>
        <w:pStyle w:val="BodyText"/>
        <w:kinsoku w:val="0"/>
        <w:overflowPunct w:val="0"/>
        <w:ind w:left="0"/>
        <w:rPr>
          <w:rFonts w:ascii="Arial" w:hAnsi="Arial" w:cs="Arial"/>
          <w:color w:val="FF0000"/>
          <w:sz w:val="20"/>
          <w:szCs w:val="20"/>
        </w:rPr>
      </w:pPr>
    </w:p>
    <w:p w:rsidR="00797DF2" w:rsidRPr="00EC20BD" w:rsidRDefault="00797DF2" w:rsidP="0040050B">
      <w:pPr>
        <w:pStyle w:val="BodyText"/>
        <w:kinsoku w:val="0"/>
        <w:overflowPunct w:val="0"/>
        <w:ind w:left="0"/>
        <w:rPr>
          <w:rFonts w:ascii="Arial" w:hAnsi="Arial" w:cs="Arial"/>
          <w:sz w:val="20"/>
          <w:szCs w:val="20"/>
        </w:rPr>
      </w:pPr>
      <w:r w:rsidRPr="00EC20BD">
        <w:rPr>
          <w:rFonts w:ascii="Arial" w:hAnsi="Arial" w:cs="Arial"/>
          <w:sz w:val="20"/>
          <w:szCs w:val="20"/>
        </w:rPr>
        <w:t xml:space="preserve">The surface of </w:t>
      </w:r>
      <w:r w:rsidR="00753D34" w:rsidRPr="00EC20BD">
        <w:rPr>
          <w:rFonts w:ascii="Arial" w:hAnsi="Arial" w:cs="Arial"/>
          <w:sz w:val="20"/>
          <w:szCs w:val="20"/>
        </w:rPr>
        <w:t xml:space="preserve">the </w:t>
      </w:r>
      <w:r w:rsidRPr="00EC20BD">
        <w:rPr>
          <w:rFonts w:ascii="Arial" w:hAnsi="Arial" w:cs="Arial"/>
          <w:sz w:val="20"/>
          <w:szCs w:val="20"/>
        </w:rPr>
        <w:t xml:space="preserve">concrete patching material shall be </w:t>
      </w:r>
      <w:r w:rsidR="00DB1FE2" w:rsidRPr="00EC20BD">
        <w:rPr>
          <w:rFonts w:ascii="Arial" w:hAnsi="Arial" w:cs="Arial"/>
          <w:sz w:val="20"/>
          <w:szCs w:val="20"/>
        </w:rPr>
        <w:t>level</w:t>
      </w:r>
      <w:r w:rsidRPr="00EC20BD">
        <w:rPr>
          <w:rFonts w:ascii="Arial" w:hAnsi="Arial" w:cs="Arial"/>
          <w:sz w:val="20"/>
          <w:szCs w:val="20"/>
        </w:rPr>
        <w:t xml:space="preserve"> </w:t>
      </w:r>
      <w:r w:rsidR="00DB1FE2" w:rsidRPr="00EC20BD">
        <w:rPr>
          <w:rFonts w:ascii="Arial" w:hAnsi="Arial" w:cs="Arial"/>
          <w:sz w:val="20"/>
          <w:szCs w:val="20"/>
        </w:rPr>
        <w:t xml:space="preserve">with </w:t>
      </w:r>
      <w:r w:rsidRPr="00EC20BD">
        <w:rPr>
          <w:rFonts w:ascii="Arial" w:hAnsi="Arial" w:cs="Arial"/>
          <w:sz w:val="20"/>
          <w:szCs w:val="20"/>
        </w:rPr>
        <w:t xml:space="preserve">the adjacent </w:t>
      </w:r>
      <w:r w:rsidR="00DB1FE2" w:rsidRPr="00EC20BD">
        <w:rPr>
          <w:rFonts w:ascii="Arial" w:hAnsi="Arial" w:cs="Arial"/>
          <w:sz w:val="20"/>
          <w:szCs w:val="20"/>
        </w:rPr>
        <w:t>pavement</w:t>
      </w:r>
      <w:r w:rsidRPr="00EC20BD">
        <w:rPr>
          <w:rFonts w:ascii="Arial" w:hAnsi="Arial" w:cs="Arial"/>
          <w:sz w:val="20"/>
          <w:szCs w:val="20"/>
        </w:rPr>
        <w:t>.</w:t>
      </w:r>
    </w:p>
    <w:p w:rsidR="00000FC0" w:rsidRPr="00EC20BD" w:rsidRDefault="00000FC0" w:rsidP="00C6560A">
      <w:pPr>
        <w:pStyle w:val="BodyText"/>
        <w:kinsoku w:val="0"/>
        <w:overflowPunct w:val="0"/>
        <w:ind w:left="0"/>
        <w:jc w:val="both"/>
        <w:rPr>
          <w:rFonts w:ascii="Arial" w:hAnsi="Arial" w:cs="Arial"/>
          <w:sz w:val="20"/>
          <w:szCs w:val="20"/>
        </w:rPr>
      </w:pPr>
    </w:p>
    <w:p w:rsidR="00373F08" w:rsidRPr="00EC20BD" w:rsidRDefault="005F7BA3" w:rsidP="005F7BA3">
      <w:pPr>
        <w:kinsoku w:val="0"/>
        <w:overflowPunct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412.33 Opening to Traffic.  </w:t>
      </w:r>
      <w:r w:rsidR="00373F08" w:rsidRPr="00EC20BD">
        <w:rPr>
          <w:rFonts w:ascii="Arial" w:hAnsi="Arial" w:cs="Arial"/>
          <w:sz w:val="20"/>
          <w:szCs w:val="20"/>
        </w:rPr>
        <w:t xml:space="preserve">The pavement </w:t>
      </w:r>
      <w:r w:rsidR="00EC20BD" w:rsidRPr="00EC20BD">
        <w:rPr>
          <w:rFonts w:ascii="Arial" w:hAnsi="Arial" w:cs="Arial"/>
          <w:sz w:val="20"/>
          <w:szCs w:val="20"/>
        </w:rPr>
        <w:t>shall not</w:t>
      </w:r>
      <w:r w:rsidR="00373F08" w:rsidRPr="00EC20BD">
        <w:rPr>
          <w:rFonts w:ascii="Arial" w:hAnsi="Arial" w:cs="Arial"/>
          <w:sz w:val="20"/>
          <w:szCs w:val="20"/>
        </w:rPr>
        <w:t xml:space="preserve"> be opened to traffic</w:t>
      </w:r>
      <w:r w:rsidR="00EC20BD" w:rsidRPr="00EC20BD">
        <w:rPr>
          <w:rFonts w:ascii="Arial" w:hAnsi="Arial" w:cs="Arial"/>
          <w:sz w:val="20"/>
          <w:szCs w:val="20"/>
        </w:rPr>
        <w:t xml:space="preserve"> until</w:t>
      </w:r>
      <w:r w:rsidR="00373F08" w:rsidRPr="00EC20BD">
        <w:rPr>
          <w:rFonts w:ascii="Arial" w:hAnsi="Arial" w:cs="Arial"/>
          <w:sz w:val="20"/>
          <w:szCs w:val="20"/>
        </w:rPr>
        <w:t xml:space="preserve"> all tie bars have been installed at a joint and the concrete has obtained a minimum compressive strength of </w:t>
      </w:r>
      <w:r w:rsidR="00141EC2" w:rsidRPr="00EC20BD">
        <w:rPr>
          <w:rFonts w:ascii="Arial" w:hAnsi="Arial" w:cs="Arial"/>
          <w:sz w:val="20"/>
          <w:szCs w:val="20"/>
        </w:rPr>
        <w:t>3,0</w:t>
      </w:r>
      <w:r w:rsidR="00373F08" w:rsidRPr="00EC20BD">
        <w:rPr>
          <w:rFonts w:ascii="Arial" w:hAnsi="Arial" w:cs="Arial"/>
          <w:sz w:val="20"/>
          <w:szCs w:val="20"/>
        </w:rPr>
        <w:t>00 psi</w:t>
      </w:r>
      <w:r w:rsidR="000A33B2" w:rsidRPr="00EC20BD">
        <w:rPr>
          <w:rFonts w:ascii="Arial" w:hAnsi="Arial" w:cs="Arial"/>
          <w:sz w:val="20"/>
          <w:szCs w:val="20"/>
        </w:rPr>
        <w:t>.</w:t>
      </w:r>
      <w:r w:rsidR="00753D34" w:rsidRPr="00EC20BD">
        <w:rPr>
          <w:rFonts w:ascii="Arial" w:hAnsi="Arial" w:cs="Arial"/>
          <w:sz w:val="20"/>
          <w:szCs w:val="20"/>
        </w:rPr>
        <w:t xml:space="preserve"> </w:t>
      </w:r>
      <w:r w:rsidR="000A33B2" w:rsidRPr="00EC20BD">
        <w:rPr>
          <w:rFonts w:ascii="Arial" w:hAnsi="Arial" w:cs="Arial"/>
          <w:sz w:val="20"/>
          <w:szCs w:val="20"/>
        </w:rPr>
        <w:t>Pavement shall be cleaned before opening to</w:t>
      </w:r>
      <w:r w:rsidR="000A33B2" w:rsidRPr="00EC20BD">
        <w:rPr>
          <w:rFonts w:ascii="Arial" w:hAnsi="Arial" w:cs="Arial"/>
          <w:spacing w:val="-3"/>
          <w:sz w:val="20"/>
          <w:szCs w:val="20"/>
        </w:rPr>
        <w:t xml:space="preserve"> </w:t>
      </w:r>
      <w:r w:rsidR="000A33B2" w:rsidRPr="00EC20BD">
        <w:rPr>
          <w:rFonts w:ascii="Arial" w:hAnsi="Arial" w:cs="Arial"/>
          <w:sz w:val="20"/>
          <w:szCs w:val="20"/>
        </w:rPr>
        <w:t>traffic.</w:t>
      </w:r>
    </w:p>
    <w:p w:rsidR="00373F08" w:rsidRPr="00EC20BD" w:rsidRDefault="00373F08" w:rsidP="00C6560A">
      <w:pPr>
        <w:pStyle w:val="BodyText"/>
        <w:kinsoku w:val="0"/>
        <w:overflowPunct w:val="0"/>
        <w:ind w:left="0"/>
        <w:rPr>
          <w:rFonts w:ascii="Arial" w:hAnsi="Arial" w:cs="Arial"/>
          <w:sz w:val="20"/>
          <w:szCs w:val="20"/>
        </w:rPr>
      </w:pPr>
    </w:p>
    <w:p w:rsidR="00373F08" w:rsidRPr="00EC20BD" w:rsidRDefault="005F7BA3" w:rsidP="005F7BA3">
      <w:pPr>
        <w:pStyle w:val="BodyText"/>
        <w:kinsoku w:val="0"/>
        <w:overflowPunct w:val="0"/>
        <w:ind w:left="0"/>
        <w:rPr>
          <w:rFonts w:ascii="Arial" w:hAnsi="Arial" w:cs="Arial"/>
          <w:sz w:val="20"/>
          <w:szCs w:val="20"/>
        </w:rPr>
      </w:pPr>
      <w:r>
        <w:rPr>
          <w:rFonts w:ascii="Arial" w:hAnsi="Arial" w:cs="Arial"/>
          <w:b/>
          <w:sz w:val="20"/>
          <w:szCs w:val="20"/>
        </w:rPr>
        <w:lastRenderedPageBreak/>
        <w:t xml:space="preserve">412.34 Method of Measurement.  </w:t>
      </w:r>
      <w:r w:rsidR="00797DF2" w:rsidRPr="00EC20BD">
        <w:rPr>
          <w:rFonts w:ascii="Arial" w:hAnsi="Arial" w:cs="Arial"/>
          <w:sz w:val="20"/>
          <w:szCs w:val="20"/>
        </w:rPr>
        <w:t xml:space="preserve">Slot </w:t>
      </w:r>
      <w:r w:rsidR="000A33B2" w:rsidRPr="00EC20BD">
        <w:rPr>
          <w:rFonts w:ascii="Arial" w:hAnsi="Arial" w:cs="Arial"/>
          <w:sz w:val="20"/>
          <w:szCs w:val="20"/>
        </w:rPr>
        <w:t>s</w:t>
      </w:r>
      <w:r w:rsidR="00797DF2" w:rsidRPr="00EC20BD">
        <w:rPr>
          <w:rFonts w:ascii="Arial" w:hAnsi="Arial" w:cs="Arial"/>
          <w:sz w:val="20"/>
          <w:szCs w:val="20"/>
        </w:rPr>
        <w:t>titching</w:t>
      </w:r>
      <w:r w:rsidR="00373F08" w:rsidRPr="00EC20BD">
        <w:rPr>
          <w:rFonts w:ascii="Arial" w:hAnsi="Arial" w:cs="Arial"/>
          <w:sz w:val="20"/>
          <w:szCs w:val="20"/>
        </w:rPr>
        <w:t xml:space="preserve"> will be measured</w:t>
      </w:r>
      <w:r w:rsidR="00197B90" w:rsidRPr="00EC20BD">
        <w:rPr>
          <w:rFonts w:ascii="Arial" w:hAnsi="Arial" w:cs="Arial"/>
          <w:sz w:val="20"/>
          <w:szCs w:val="20"/>
        </w:rPr>
        <w:t xml:space="preserve"> for</w:t>
      </w:r>
      <w:r w:rsidR="00797DF2" w:rsidRPr="00EC20BD">
        <w:rPr>
          <w:rFonts w:ascii="Arial" w:hAnsi="Arial" w:cs="Arial"/>
          <w:sz w:val="20"/>
          <w:szCs w:val="20"/>
        </w:rPr>
        <w:t xml:space="preserve"> each completed and accepted t</w:t>
      </w:r>
      <w:r w:rsidR="00373F08" w:rsidRPr="00EC20BD">
        <w:rPr>
          <w:rFonts w:ascii="Arial" w:hAnsi="Arial" w:cs="Arial"/>
          <w:sz w:val="20"/>
          <w:szCs w:val="20"/>
        </w:rPr>
        <w:t xml:space="preserve">ie bar complete in place. </w:t>
      </w:r>
    </w:p>
    <w:p w:rsidR="00C6560A" w:rsidRPr="00EC20BD" w:rsidRDefault="00C6560A" w:rsidP="00C6560A">
      <w:pPr>
        <w:pStyle w:val="Heading1"/>
        <w:kinsoku w:val="0"/>
        <w:overflowPunct w:val="0"/>
        <w:ind w:right="455"/>
        <w:rPr>
          <w:rFonts w:ascii="Arial" w:hAnsi="Arial" w:cs="Arial"/>
          <w:sz w:val="20"/>
          <w:szCs w:val="20"/>
        </w:rPr>
      </w:pPr>
    </w:p>
    <w:p w:rsidR="000A33B2" w:rsidRDefault="005F7BA3" w:rsidP="000A33B2">
      <w:pPr>
        <w:pStyle w:val="BodyText"/>
        <w:kinsoku w:val="0"/>
        <w:overflowPunct w:val="0"/>
        <w:ind w:left="0"/>
        <w:rPr>
          <w:rFonts w:ascii="Arial" w:hAnsi="Arial" w:cs="Arial"/>
          <w:sz w:val="20"/>
          <w:szCs w:val="20"/>
        </w:rPr>
      </w:pPr>
      <w:r>
        <w:rPr>
          <w:rFonts w:ascii="Arial" w:hAnsi="Arial" w:cs="Arial"/>
          <w:b/>
          <w:sz w:val="20"/>
          <w:szCs w:val="20"/>
        </w:rPr>
        <w:t xml:space="preserve">412.35 Basis of Payment.  </w:t>
      </w:r>
      <w:r>
        <w:rPr>
          <w:rFonts w:ascii="Arial" w:hAnsi="Arial" w:cs="Arial"/>
          <w:sz w:val="20"/>
          <w:szCs w:val="20"/>
        </w:rPr>
        <w:t>The accepted quantities will be paid for at the contract unit price for the pay item listed below.</w:t>
      </w:r>
    </w:p>
    <w:p w:rsidR="005F7BA3" w:rsidRDefault="005F7BA3" w:rsidP="000A33B2">
      <w:pPr>
        <w:pStyle w:val="BodyText"/>
        <w:kinsoku w:val="0"/>
        <w:overflowPunct w:val="0"/>
        <w:ind w:left="0"/>
        <w:rPr>
          <w:rFonts w:ascii="Arial" w:hAnsi="Arial" w:cs="Arial"/>
          <w:sz w:val="20"/>
          <w:szCs w:val="20"/>
        </w:rPr>
      </w:pPr>
    </w:p>
    <w:p w:rsidR="005F7BA3" w:rsidRPr="005F7BA3" w:rsidRDefault="005F7BA3" w:rsidP="000A33B2">
      <w:pPr>
        <w:pStyle w:val="BodyText"/>
        <w:kinsoku w:val="0"/>
        <w:overflowPunct w:val="0"/>
        <w:ind w:left="0"/>
        <w:rPr>
          <w:rFonts w:ascii="Arial" w:hAnsi="Arial" w:cs="Arial"/>
          <w:sz w:val="20"/>
          <w:szCs w:val="20"/>
        </w:rPr>
      </w:pPr>
      <w:r>
        <w:rPr>
          <w:rFonts w:ascii="Arial" w:hAnsi="Arial" w:cs="Arial"/>
          <w:sz w:val="20"/>
          <w:szCs w:val="20"/>
        </w:rPr>
        <w:t>Payment will be made under:</w:t>
      </w:r>
    </w:p>
    <w:p w:rsidR="000A33B2" w:rsidRPr="00EC20BD" w:rsidRDefault="000A33B2" w:rsidP="00C6560A">
      <w:pPr>
        <w:pStyle w:val="Heading1"/>
        <w:kinsoku w:val="0"/>
        <w:overflowPunct w:val="0"/>
        <w:ind w:right="455"/>
        <w:rPr>
          <w:rFonts w:ascii="Arial" w:hAnsi="Arial" w:cs="Arial"/>
          <w:sz w:val="20"/>
          <w:szCs w:val="20"/>
        </w:rPr>
      </w:pPr>
    </w:p>
    <w:p w:rsidR="00373F08" w:rsidRPr="00EC20BD" w:rsidRDefault="00373F08" w:rsidP="00C6560A">
      <w:pPr>
        <w:pStyle w:val="Heading1"/>
        <w:kinsoku w:val="0"/>
        <w:overflowPunct w:val="0"/>
        <w:ind w:right="455"/>
        <w:rPr>
          <w:rFonts w:ascii="Arial" w:hAnsi="Arial" w:cs="Arial"/>
          <w:b w:val="0"/>
          <w:bCs w:val="0"/>
          <w:sz w:val="20"/>
          <w:szCs w:val="20"/>
        </w:rPr>
      </w:pPr>
      <w:r w:rsidRPr="00EC20BD">
        <w:rPr>
          <w:rFonts w:ascii="Arial" w:hAnsi="Arial" w:cs="Arial"/>
          <w:sz w:val="20"/>
          <w:szCs w:val="20"/>
        </w:rPr>
        <w:t xml:space="preserve">Pay </w:t>
      </w:r>
      <w:r w:rsidR="00C6560A" w:rsidRPr="00EC20BD">
        <w:rPr>
          <w:rFonts w:ascii="Arial" w:hAnsi="Arial" w:cs="Arial"/>
          <w:sz w:val="20"/>
          <w:szCs w:val="20"/>
        </w:rPr>
        <w:t xml:space="preserve">Item </w:t>
      </w:r>
      <w:r w:rsidR="00C6560A" w:rsidRPr="00EC20BD">
        <w:rPr>
          <w:rFonts w:ascii="Arial" w:hAnsi="Arial" w:cs="Arial"/>
          <w:sz w:val="20"/>
          <w:szCs w:val="20"/>
        </w:rPr>
        <w:tab/>
      </w:r>
      <w:r w:rsidR="00C6560A" w:rsidRPr="00EC20BD">
        <w:rPr>
          <w:rFonts w:ascii="Arial" w:hAnsi="Arial" w:cs="Arial"/>
          <w:sz w:val="20"/>
          <w:szCs w:val="20"/>
        </w:rPr>
        <w:tab/>
      </w:r>
      <w:r w:rsidR="00C6560A" w:rsidRPr="00EC20BD">
        <w:rPr>
          <w:rFonts w:ascii="Arial" w:hAnsi="Arial" w:cs="Arial"/>
          <w:sz w:val="20"/>
          <w:szCs w:val="20"/>
        </w:rPr>
        <w:tab/>
      </w:r>
      <w:r w:rsidR="00C6560A" w:rsidRPr="00EC20BD">
        <w:rPr>
          <w:rFonts w:ascii="Arial" w:hAnsi="Arial" w:cs="Arial"/>
          <w:sz w:val="20"/>
          <w:szCs w:val="20"/>
        </w:rPr>
        <w:tab/>
      </w:r>
      <w:r w:rsidR="00C6560A" w:rsidRPr="00EC20BD">
        <w:rPr>
          <w:rFonts w:ascii="Arial" w:hAnsi="Arial" w:cs="Arial"/>
          <w:sz w:val="20"/>
          <w:szCs w:val="20"/>
        </w:rPr>
        <w:tab/>
      </w:r>
      <w:r w:rsidRPr="00EC20BD">
        <w:rPr>
          <w:rFonts w:ascii="Arial" w:hAnsi="Arial" w:cs="Arial"/>
          <w:sz w:val="20"/>
          <w:szCs w:val="20"/>
        </w:rPr>
        <w:t>Pay</w:t>
      </w:r>
      <w:r w:rsidRPr="00EC20BD">
        <w:rPr>
          <w:rFonts w:ascii="Arial" w:hAnsi="Arial" w:cs="Arial"/>
          <w:spacing w:val="-25"/>
          <w:sz w:val="20"/>
          <w:szCs w:val="20"/>
        </w:rPr>
        <w:t xml:space="preserve"> </w:t>
      </w:r>
      <w:r w:rsidRPr="00EC20BD">
        <w:rPr>
          <w:rFonts w:ascii="Arial" w:hAnsi="Arial" w:cs="Arial"/>
          <w:sz w:val="20"/>
          <w:szCs w:val="20"/>
        </w:rPr>
        <w:t>Unit</w:t>
      </w:r>
    </w:p>
    <w:p w:rsidR="00373F08" w:rsidRPr="00EC20BD" w:rsidRDefault="00797DF2" w:rsidP="00C6560A">
      <w:pPr>
        <w:pStyle w:val="BodyText"/>
        <w:kinsoku w:val="0"/>
        <w:overflowPunct w:val="0"/>
        <w:ind w:left="0" w:right="455"/>
        <w:rPr>
          <w:rFonts w:ascii="Arial" w:hAnsi="Arial" w:cs="Arial"/>
          <w:sz w:val="20"/>
          <w:szCs w:val="20"/>
        </w:rPr>
      </w:pPr>
      <w:r w:rsidRPr="00EC20BD">
        <w:rPr>
          <w:rFonts w:ascii="Arial" w:hAnsi="Arial" w:cs="Arial"/>
          <w:sz w:val="20"/>
          <w:szCs w:val="20"/>
        </w:rPr>
        <w:t>Slot Stitching</w:t>
      </w:r>
      <w:r w:rsidRPr="00EC20BD">
        <w:rPr>
          <w:rFonts w:ascii="Arial" w:hAnsi="Arial" w:cs="Arial"/>
          <w:sz w:val="20"/>
          <w:szCs w:val="20"/>
        </w:rPr>
        <w:tab/>
      </w:r>
      <w:r w:rsidRPr="00EC20BD">
        <w:rPr>
          <w:rFonts w:ascii="Arial" w:hAnsi="Arial" w:cs="Arial"/>
          <w:sz w:val="20"/>
          <w:szCs w:val="20"/>
        </w:rPr>
        <w:tab/>
      </w:r>
      <w:r w:rsidRPr="00EC20BD">
        <w:rPr>
          <w:rFonts w:ascii="Arial" w:hAnsi="Arial" w:cs="Arial"/>
          <w:sz w:val="20"/>
          <w:szCs w:val="20"/>
        </w:rPr>
        <w:tab/>
      </w:r>
      <w:r w:rsidRPr="00EC20BD">
        <w:rPr>
          <w:rFonts w:ascii="Arial" w:hAnsi="Arial" w:cs="Arial"/>
          <w:sz w:val="20"/>
          <w:szCs w:val="20"/>
        </w:rPr>
        <w:tab/>
      </w:r>
      <w:r w:rsidR="00373F08" w:rsidRPr="00EC20BD">
        <w:rPr>
          <w:rFonts w:ascii="Arial" w:hAnsi="Arial" w:cs="Arial"/>
          <w:sz w:val="20"/>
          <w:szCs w:val="20"/>
        </w:rPr>
        <w:t xml:space="preserve"> </w:t>
      </w:r>
      <w:r w:rsidR="00C6560A" w:rsidRPr="00EC20BD">
        <w:rPr>
          <w:rFonts w:ascii="Arial" w:hAnsi="Arial" w:cs="Arial"/>
          <w:sz w:val="20"/>
          <w:szCs w:val="20"/>
        </w:rPr>
        <w:tab/>
      </w:r>
      <w:r w:rsidR="00373F08" w:rsidRPr="00EC20BD">
        <w:rPr>
          <w:rFonts w:ascii="Arial" w:hAnsi="Arial" w:cs="Arial"/>
          <w:sz w:val="20"/>
          <w:szCs w:val="20"/>
        </w:rPr>
        <w:t>Each</w:t>
      </w:r>
    </w:p>
    <w:p w:rsidR="00373F08" w:rsidRPr="00EC20BD" w:rsidRDefault="00373F08" w:rsidP="00C6560A">
      <w:pPr>
        <w:pStyle w:val="BodyText"/>
        <w:kinsoku w:val="0"/>
        <w:overflowPunct w:val="0"/>
        <w:ind w:left="0"/>
        <w:rPr>
          <w:rFonts w:ascii="Arial" w:hAnsi="Arial" w:cs="Arial"/>
          <w:sz w:val="20"/>
          <w:szCs w:val="20"/>
        </w:rPr>
      </w:pPr>
    </w:p>
    <w:p w:rsidR="00373F08" w:rsidRPr="00EC20BD" w:rsidRDefault="00373F08" w:rsidP="00C6560A">
      <w:pPr>
        <w:pStyle w:val="BodyText"/>
        <w:kinsoku w:val="0"/>
        <w:overflowPunct w:val="0"/>
        <w:ind w:left="0"/>
        <w:rPr>
          <w:rFonts w:ascii="Arial" w:hAnsi="Arial" w:cs="Arial"/>
          <w:sz w:val="20"/>
          <w:szCs w:val="20"/>
        </w:rPr>
      </w:pPr>
      <w:r w:rsidRPr="00EC20BD">
        <w:rPr>
          <w:rFonts w:ascii="Arial" w:hAnsi="Arial" w:cs="Arial"/>
          <w:sz w:val="20"/>
          <w:szCs w:val="20"/>
        </w:rPr>
        <w:t xml:space="preserve">The work performed and materials furnished in accordance with this item will be paid for at the unit price bid. This price is full compensation for furnishing all materials, tools, labor, equipment and incidentals necessary to complete the work. </w:t>
      </w:r>
      <w:r w:rsidR="000A33B2" w:rsidRPr="00EC20BD">
        <w:rPr>
          <w:rFonts w:ascii="Arial" w:hAnsi="Arial" w:cs="Arial"/>
          <w:sz w:val="20"/>
          <w:szCs w:val="20"/>
        </w:rPr>
        <w:t>Payment will not</w:t>
      </w:r>
      <w:r w:rsidRPr="00EC20BD">
        <w:rPr>
          <w:rFonts w:ascii="Arial" w:hAnsi="Arial" w:cs="Arial"/>
          <w:sz w:val="20"/>
          <w:szCs w:val="20"/>
        </w:rPr>
        <w:t xml:space="preserve"> be made for extra work required</w:t>
      </w:r>
      <w:r w:rsidRPr="00EC20BD">
        <w:rPr>
          <w:rFonts w:ascii="Arial" w:hAnsi="Arial" w:cs="Arial"/>
          <w:spacing w:val="-5"/>
          <w:sz w:val="20"/>
          <w:szCs w:val="20"/>
        </w:rPr>
        <w:t xml:space="preserve"> </w:t>
      </w:r>
      <w:r w:rsidRPr="00EC20BD">
        <w:rPr>
          <w:rFonts w:ascii="Arial" w:hAnsi="Arial" w:cs="Arial"/>
          <w:sz w:val="20"/>
          <w:szCs w:val="20"/>
        </w:rPr>
        <w:t>to</w:t>
      </w:r>
      <w:r w:rsidR="00797DF2" w:rsidRPr="00EC20BD">
        <w:rPr>
          <w:rFonts w:ascii="Arial" w:hAnsi="Arial" w:cs="Arial"/>
          <w:sz w:val="20"/>
          <w:szCs w:val="20"/>
        </w:rPr>
        <w:t xml:space="preserve"> repair damage</w:t>
      </w:r>
      <w:r w:rsidR="00141EC2" w:rsidRPr="00EC20BD">
        <w:rPr>
          <w:rFonts w:ascii="Arial" w:hAnsi="Arial" w:cs="Arial"/>
          <w:sz w:val="20"/>
          <w:szCs w:val="20"/>
        </w:rPr>
        <w:t xml:space="preserve"> to the adjacent pavement that occur</w:t>
      </w:r>
      <w:r w:rsidR="003550E6" w:rsidRPr="00EC20BD">
        <w:rPr>
          <w:rFonts w:ascii="Arial" w:hAnsi="Arial" w:cs="Arial"/>
          <w:sz w:val="20"/>
          <w:szCs w:val="20"/>
        </w:rPr>
        <w:t>s</w:t>
      </w:r>
      <w:r w:rsidR="00797DF2" w:rsidRPr="00EC20BD">
        <w:rPr>
          <w:rFonts w:ascii="Arial" w:hAnsi="Arial" w:cs="Arial"/>
          <w:sz w:val="20"/>
          <w:szCs w:val="20"/>
        </w:rPr>
        <w:t xml:space="preserve"> during</w:t>
      </w:r>
      <w:r w:rsidR="00141EC2" w:rsidRPr="00EC20BD">
        <w:rPr>
          <w:rFonts w:ascii="Arial" w:hAnsi="Arial" w:cs="Arial"/>
          <w:sz w:val="20"/>
          <w:szCs w:val="20"/>
        </w:rPr>
        <w:t xml:space="preserve"> slot stitching</w:t>
      </w:r>
      <w:r w:rsidR="00797DF2" w:rsidRPr="00EC20BD">
        <w:rPr>
          <w:rFonts w:ascii="Arial" w:hAnsi="Arial" w:cs="Arial"/>
          <w:sz w:val="20"/>
          <w:szCs w:val="20"/>
        </w:rPr>
        <w:t>.</w:t>
      </w:r>
    </w:p>
    <w:sectPr w:rsidR="00373F08" w:rsidRPr="00EC20BD" w:rsidSect="006A28D7">
      <w:headerReference w:type="default" r:id="rId8"/>
      <w:pgSz w:w="12240" w:h="15840"/>
      <w:pgMar w:top="720" w:right="1080" w:bottom="72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FE" w:rsidRDefault="00535EFE" w:rsidP="004B7CBA">
      <w:pPr>
        <w:spacing w:after="0" w:line="240" w:lineRule="auto"/>
      </w:pPr>
      <w:r>
        <w:separator/>
      </w:r>
    </w:p>
  </w:endnote>
  <w:endnote w:type="continuationSeparator" w:id="0">
    <w:p w:rsidR="00535EFE" w:rsidRDefault="00535EFE" w:rsidP="004B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FE" w:rsidRDefault="00535EFE" w:rsidP="004B7CBA">
      <w:pPr>
        <w:spacing w:after="0" w:line="240" w:lineRule="auto"/>
      </w:pPr>
      <w:r>
        <w:separator/>
      </w:r>
    </w:p>
  </w:footnote>
  <w:footnote w:type="continuationSeparator" w:id="0">
    <w:p w:rsidR="00535EFE" w:rsidRDefault="00535EFE" w:rsidP="004B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D7" w:rsidRPr="00E95AE7" w:rsidRDefault="006A28D7" w:rsidP="000858F8">
    <w:pPr>
      <w:pStyle w:val="Header"/>
      <w:tabs>
        <w:tab w:val="left" w:pos="7920"/>
      </w:tabs>
      <w:jc w:val="right"/>
      <w:rPr>
        <w:rFonts w:ascii="Arial" w:hAnsi="Arial" w:cs="Arial"/>
        <w:sz w:val="20"/>
      </w:rPr>
    </w:pPr>
    <w:r w:rsidRPr="00E95AE7">
      <w:rPr>
        <w:rFonts w:ascii="Arial" w:hAnsi="Arial" w:cs="Arial"/>
        <w:sz w:val="20"/>
      </w:rPr>
      <w:tab/>
    </w:r>
    <w:r>
      <w:rPr>
        <w:rFonts w:ascii="Arial" w:hAnsi="Arial" w:cs="Arial"/>
        <w:sz w:val="20"/>
      </w:rPr>
      <w:t>October 4, 2019</w:t>
    </w:r>
  </w:p>
  <w:p w:rsidR="006A28D7" w:rsidRPr="00E95AE7" w:rsidRDefault="006A28D7" w:rsidP="00E773FA">
    <w:pPr>
      <w:pStyle w:val="Header"/>
      <w:jc w:val="center"/>
      <w:rPr>
        <w:rFonts w:ascii="Arial" w:hAnsi="Arial" w:cs="Arial"/>
        <w:sz w:val="20"/>
      </w:rPr>
    </w:pPr>
  </w:p>
  <w:p w:rsidR="006A28D7" w:rsidRPr="00E95AE7" w:rsidRDefault="006A28D7" w:rsidP="00E773FA">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Pr>
        <w:rFonts w:ascii="Arial" w:hAnsi="Arial" w:cs="Arial"/>
        <w:noProof/>
        <w:sz w:val="20"/>
      </w:rPr>
      <w:t>1</w:t>
    </w:r>
    <w:r w:rsidRPr="00E95AE7">
      <w:rPr>
        <w:rFonts w:ascii="Arial" w:hAnsi="Arial" w:cs="Arial"/>
        <w:noProof/>
        <w:sz w:val="20"/>
      </w:rPr>
      <w:fldChar w:fldCharType="end"/>
    </w:r>
  </w:p>
  <w:p w:rsidR="006A28D7" w:rsidRPr="00E95AE7" w:rsidRDefault="006A28D7" w:rsidP="009F5585">
    <w:pPr>
      <w:pStyle w:val="Header"/>
      <w:jc w:val="center"/>
      <w:rPr>
        <w:rFonts w:ascii="Arial" w:hAnsi="Arial" w:cs="Arial"/>
        <w:sz w:val="20"/>
      </w:rPr>
    </w:pPr>
    <w:r w:rsidRPr="00E95AE7">
      <w:rPr>
        <w:rFonts w:ascii="Arial" w:hAnsi="Arial" w:cs="Arial"/>
        <w:sz w:val="20"/>
      </w:rPr>
      <w:t>REVISION OF SECTION 202</w:t>
    </w:r>
  </w:p>
  <w:p w:rsidR="006A28D7" w:rsidRPr="00E95AE7" w:rsidRDefault="006A28D7" w:rsidP="009F5585">
    <w:pPr>
      <w:pStyle w:val="Header"/>
      <w:jc w:val="center"/>
      <w:rPr>
        <w:rFonts w:ascii="Arial" w:hAnsi="Arial" w:cs="Arial"/>
        <w:sz w:val="20"/>
      </w:rPr>
    </w:pPr>
    <w:r w:rsidRPr="00E95AE7">
      <w:rPr>
        <w:rFonts w:ascii="Arial" w:hAnsi="Arial" w:cs="Arial"/>
        <w:sz w:val="20"/>
      </w:rPr>
      <w:t>DIAMOND GRINDING CONCRETE PAVEMENT</w:t>
    </w:r>
  </w:p>
  <w:p w:rsidR="006A28D7" w:rsidRDefault="006A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BA" w:rsidRPr="00E95AE7" w:rsidRDefault="004B7CBA" w:rsidP="004B7CBA">
    <w:pPr>
      <w:pStyle w:val="Header"/>
      <w:tabs>
        <w:tab w:val="left" w:pos="8460"/>
      </w:tabs>
      <w:jc w:val="right"/>
      <w:rPr>
        <w:rFonts w:ascii="Arial" w:hAnsi="Arial" w:cs="Arial"/>
        <w:sz w:val="20"/>
      </w:rPr>
    </w:pPr>
    <w:r w:rsidRPr="00E95AE7">
      <w:rPr>
        <w:rFonts w:ascii="Arial" w:hAnsi="Arial" w:cs="Arial"/>
        <w:sz w:val="20"/>
      </w:rPr>
      <w:tab/>
    </w:r>
    <w:r w:rsidR="0068523C">
      <w:rPr>
        <w:rFonts w:ascii="Arial" w:hAnsi="Arial" w:cs="Arial"/>
        <w:sz w:val="20"/>
      </w:rPr>
      <w:t>October 4</w:t>
    </w:r>
    <w:r w:rsidR="00742437">
      <w:rPr>
        <w:rFonts w:ascii="Arial" w:hAnsi="Arial" w:cs="Arial"/>
        <w:sz w:val="20"/>
      </w:rPr>
      <w:t>, 2019</w:t>
    </w:r>
  </w:p>
  <w:p w:rsidR="004B7CBA" w:rsidRPr="00E95AE7" w:rsidRDefault="004B7CBA" w:rsidP="004B7CBA">
    <w:pPr>
      <w:pStyle w:val="Header"/>
      <w:jc w:val="center"/>
      <w:rPr>
        <w:rFonts w:ascii="Arial" w:hAnsi="Arial" w:cs="Arial"/>
        <w:sz w:val="20"/>
      </w:rPr>
    </w:pPr>
  </w:p>
  <w:p w:rsidR="004B7CBA" w:rsidRPr="00E95AE7" w:rsidRDefault="004B7CBA" w:rsidP="004B7CBA">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sidR="006A28D7">
      <w:rPr>
        <w:rFonts w:ascii="Arial" w:hAnsi="Arial" w:cs="Arial"/>
        <w:noProof/>
        <w:sz w:val="20"/>
      </w:rPr>
      <w:t>1</w:t>
    </w:r>
    <w:r w:rsidRPr="00E95AE7">
      <w:rPr>
        <w:rFonts w:ascii="Arial" w:hAnsi="Arial" w:cs="Arial"/>
        <w:noProof/>
        <w:sz w:val="20"/>
      </w:rPr>
      <w:fldChar w:fldCharType="end"/>
    </w:r>
  </w:p>
  <w:p w:rsidR="004B7CBA" w:rsidRPr="00E95AE7" w:rsidRDefault="004B7CBA" w:rsidP="004B7CBA">
    <w:pPr>
      <w:pStyle w:val="Header"/>
      <w:jc w:val="center"/>
      <w:rPr>
        <w:rFonts w:ascii="Arial" w:hAnsi="Arial" w:cs="Arial"/>
        <w:sz w:val="20"/>
      </w:rPr>
    </w:pPr>
    <w:r w:rsidRPr="00E95AE7">
      <w:rPr>
        <w:rFonts w:ascii="Arial" w:hAnsi="Arial" w:cs="Arial"/>
        <w:sz w:val="20"/>
      </w:rPr>
      <w:t xml:space="preserve">REVISION OF SECTION </w:t>
    </w:r>
    <w:r>
      <w:rPr>
        <w:rFonts w:ascii="Arial" w:hAnsi="Arial" w:cs="Arial"/>
        <w:sz w:val="20"/>
      </w:rPr>
      <w:t>412</w:t>
    </w:r>
  </w:p>
  <w:p w:rsidR="004B7CBA" w:rsidRPr="00E95AE7" w:rsidRDefault="004B7CBA" w:rsidP="004B7CBA">
    <w:pPr>
      <w:pStyle w:val="Header"/>
      <w:jc w:val="center"/>
      <w:rPr>
        <w:rFonts w:ascii="Arial" w:hAnsi="Arial" w:cs="Arial"/>
        <w:sz w:val="20"/>
      </w:rPr>
    </w:pPr>
    <w:r>
      <w:rPr>
        <w:rFonts w:ascii="Arial" w:hAnsi="Arial" w:cs="Arial"/>
        <w:sz w:val="20"/>
      </w:rPr>
      <w:t>SLOT STITCHING</w:t>
    </w:r>
  </w:p>
  <w:p w:rsidR="004B7CBA" w:rsidRDefault="004B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8"/>
    <w:rsid w:val="000004E3"/>
    <w:rsid w:val="00000FC0"/>
    <w:rsid w:val="000A33B2"/>
    <w:rsid w:val="00141EC2"/>
    <w:rsid w:val="00197B90"/>
    <w:rsid w:val="003100E9"/>
    <w:rsid w:val="003149C6"/>
    <w:rsid w:val="003550E6"/>
    <w:rsid w:val="00373F08"/>
    <w:rsid w:val="00392F57"/>
    <w:rsid w:val="0040050B"/>
    <w:rsid w:val="004039A6"/>
    <w:rsid w:val="004B7CBA"/>
    <w:rsid w:val="00535EFE"/>
    <w:rsid w:val="005C5461"/>
    <w:rsid w:val="005F7BA3"/>
    <w:rsid w:val="0068523C"/>
    <w:rsid w:val="00690EEE"/>
    <w:rsid w:val="006A28D7"/>
    <w:rsid w:val="00742437"/>
    <w:rsid w:val="00753D34"/>
    <w:rsid w:val="00754E1F"/>
    <w:rsid w:val="00797DF2"/>
    <w:rsid w:val="007A170C"/>
    <w:rsid w:val="007F2FD0"/>
    <w:rsid w:val="008423C5"/>
    <w:rsid w:val="00961AB3"/>
    <w:rsid w:val="009B2546"/>
    <w:rsid w:val="009B7150"/>
    <w:rsid w:val="009C0530"/>
    <w:rsid w:val="00A632CF"/>
    <w:rsid w:val="00BC0A95"/>
    <w:rsid w:val="00BF0812"/>
    <w:rsid w:val="00C6560A"/>
    <w:rsid w:val="00C82FE7"/>
    <w:rsid w:val="00CB1661"/>
    <w:rsid w:val="00CB7637"/>
    <w:rsid w:val="00D06B02"/>
    <w:rsid w:val="00DB1FE2"/>
    <w:rsid w:val="00DE1CA5"/>
    <w:rsid w:val="00DE47F9"/>
    <w:rsid w:val="00EC20BD"/>
    <w:rsid w:val="00F44A9C"/>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991F"/>
  <w15:chartTrackingRefBased/>
  <w15:docId w15:val="{61907D00-611A-4C01-ABB5-475C840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73F08"/>
    <w:pPr>
      <w:autoSpaceDE w:val="0"/>
      <w:autoSpaceDN w:val="0"/>
      <w:adjustRightInd w:val="0"/>
      <w:spacing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3F08"/>
    <w:rPr>
      <w:rFonts w:ascii="Times New Roman" w:hAnsi="Times New Roman" w:cs="Times New Roman"/>
      <w:b/>
      <w:bCs/>
    </w:rPr>
  </w:style>
  <w:style w:type="paragraph" w:styleId="BodyText">
    <w:name w:val="Body Text"/>
    <w:basedOn w:val="Normal"/>
    <w:link w:val="BodyTextChar"/>
    <w:uiPriority w:val="1"/>
    <w:qFormat/>
    <w:rsid w:val="00373F08"/>
    <w:pPr>
      <w:autoSpaceDE w:val="0"/>
      <w:autoSpaceDN w:val="0"/>
      <w:adjustRightInd w:val="0"/>
      <w:spacing w:after="0" w:line="240" w:lineRule="auto"/>
      <w:ind w:left="39"/>
    </w:pPr>
    <w:rPr>
      <w:rFonts w:ascii="Times New Roman" w:hAnsi="Times New Roman" w:cs="Times New Roman"/>
    </w:rPr>
  </w:style>
  <w:style w:type="character" w:customStyle="1" w:styleId="BodyTextChar">
    <w:name w:val="Body Text Char"/>
    <w:basedOn w:val="DefaultParagraphFont"/>
    <w:link w:val="BodyText"/>
    <w:uiPriority w:val="1"/>
    <w:rsid w:val="00373F08"/>
    <w:rPr>
      <w:rFonts w:ascii="Times New Roman" w:hAnsi="Times New Roman" w:cs="Times New Roman"/>
    </w:rPr>
  </w:style>
  <w:style w:type="paragraph" w:styleId="BalloonText">
    <w:name w:val="Balloon Text"/>
    <w:basedOn w:val="Normal"/>
    <w:link w:val="BalloonTextChar"/>
    <w:uiPriority w:val="99"/>
    <w:semiHidden/>
    <w:unhideWhenUsed/>
    <w:rsid w:val="00DE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A5"/>
    <w:rPr>
      <w:rFonts w:ascii="Segoe UI" w:hAnsi="Segoe UI" w:cs="Segoe UI"/>
      <w:sz w:val="18"/>
      <w:szCs w:val="18"/>
    </w:rPr>
  </w:style>
  <w:style w:type="paragraph" w:styleId="Header">
    <w:name w:val="header"/>
    <w:basedOn w:val="Normal"/>
    <w:link w:val="HeaderChar"/>
    <w:uiPriority w:val="99"/>
    <w:unhideWhenUsed/>
    <w:rsid w:val="004B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BA"/>
  </w:style>
  <w:style w:type="paragraph" w:styleId="Footer">
    <w:name w:val="footer"/>
    <w:basedOn w:val="Normal"/>
    <w:link w:val="FooterChar"/>
    <w:uiPriority w:val="99"/>
    <w:unhideWhenUsed/>
    <w:rsid w:val="004B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Pihaly, Andrew</cp:lastModifiedBy>
  <cp:revision>29</cp:revision>
  <cp:lastPrinted>2017-03-10T15:39:00Z</cp:lastPrinted>
  <dcterms:created xsi:type="dcterms:W3CDTF">2017-03-10T15:10:00Z</dcterms:created>
  <dcterms:modified xsi:type="dcterms:W3CDTF">2019-10-04T14:23:00Z</dcterms:modified>
</cp:coreProperties>
</file>