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07D83" w14:textId="77777777" w:rsidR="00C74049" w:rsidRDefault="00C74049" w:rsidP="00E75608">
      <w:pPr>
        <w:keepNext/>
        <w:suppressAutoHyphens/>
        <w:jc w:val="right"/>
        <w:outlineLvl w:val="0"/>
        <w:rPr>
          <w:rFonts w:ascii="Arial" w:hAnsi="Arial" w:cs="Arial"/>
          <w:bCs/>
          <w:color w:val="000000"/>
          <w:sz w:val="28"/>
          <w:szCs w:val="28"/>
        </w:rPr>
      </w:pPr>
    </w:p>
    <w:p w14:paraId="4D49DFBC" w14:textId="314C0D83" w:rsidR="00931F95" w:rsidRDefault="00DF36E6" w:rsidP="00E75608">
      <w:pPr>
        <w:keepNext/>
        <w:numPr>
          <w:ilvl w:val="0"/>
          <w:numId w:val="11"/>
        </w:numPr>
        <w:tabs>
          <w:tab w:val="left" w:pos="0"/>
        </w:tabs>
        <w:suppressAutoHyphens/>
        <w:jc w:val="right"/>
        <w:outlineLvl w:val="0"/>
        <w:rPr>
          <w:rFonts w:ascii="Arial" w:hAnsi="Arial" w:cs="Arial"/>
          <w:bCs/>
          <w:color w:val="000000"/>
          <w:sz w:val="28"/>
          <w:szCs w:val="28"/>
        </w:rPr>
      </w:pPr>
      <w:r>
        <w:rPr>
          <w:rFonts w:ascii="Arial" w:hAnsi="Arial" w:cs="Arial"/>
          <w:bCs/>
          <w:color w:val="000000"/>
          <w:sz w:val="28"/>
          <w:szCs w:val="28"/>
        </w:rPr>
        <w:t>September 3</w:t>
      </w:r>
      <w:r w:rsidR="00931F95" w:rsidRPr="00931F95">
        <w:rPr>
          <w:rFonts w:ascii="Arial" w:hAnsi="Arial" w:cs="Arial"/>
          <w:bCs/>
          <w:color w:val="000000"/>
          <w:sz w:val="28"/>
          <w:szCs w:val="28"/>
        </w:rPr>
        <w:t>, 2020</w:t>
      </w:r>
    </w:p>
    <w:p w14:paraId="41673574" w14:textId="77777777" w:rsidR="00C74049" w:rsidRDefault="00C74049" w:rsidP="00E75608">
      <w:pPr>
        <w:keepNext/>
        <w:numPr>
          <w:ilvl w:val="0"/>
          <w:numId w:val="11"/>
        </w:numPr>
        <w:tabs>
          <w:tab w:val="left" w:pos="0"/>
        </w:tabs>
        <w:suppressAutoHyphens/>
        <w:jc w:val="right"/>
        <w:outlineLvl w:val="0"/>
        <w:rPr>
          <w:rFonts w:ascii="Arial" w:hAnsi="Arial" w:cs="Arial"/>
          <w:bCs/>
          <w:color w:val="000000"/>
          <w:sz w:val="28"/>
          <w:szCs w:val="28"/>
        </w:rPr>
      </w:pPr>
    </w:p>
    <w:p w14:paraId="1ECA6568" w14:textId="77777777" w:rsidR="00E75608" w:rsidRPr="00E75608" w:rsidRDefault="00E75608" w:rsidP="00E75608">
      <w:pPr>
        <w:keepNext/>
        <w:numPr>
          <w:ilvl w:val="0"/>
          <w:numId w:val="11"/>
        </w:numPr>
        <w:tabs>
          <w:tab w:val="left" w:pos="0"/>
        </w:tabs>
        <w:suppressAutoHyphens/>
        <w:jc w:val="center"/>
        <w:outlineLvl w:val="0"/>
        <w:rPr>
          <w:rFonts w:ascii="Arial" w:hAnsi="Arial" w:cs="Arial"/>
          <w:bCs/>
          <w:color w:val="000000"/>
          <w:sz w:val="28"/>
          <w:szCs w:val="28"/>
        </w:rPr>
      </w:pPr>
      <w:r w:rsidRPr="00E75608">
        <w:rPr>
          <w:rFonts w:ascii="Arial" w:hAnsi="Arial" w:cs="Arial"/>
          <w:bCs/>
          <w:color w:val="000000"/>
          <w:sz w:val="28"/>
          <w:szCs w:val="28"/>
        </w:rPr>
        <w:t>REVISION OF SECTION 601</w:t>
      </w:r>
    </w:p>
    <w:p w14:paraId="6F13FC42" w14:textId="55A101F9" w:rsidR="00E75608" w:rsidRPr="00931F95" w:rsidRDefault="00E75608" w:rsidP="00E75608">
      <w:pPr>
        <w:keepNext/>
        <w:numPr>
          <w:ilvl w:val="0"/>
          <w:numId w:val="11"/>
        </w:numPr>
        <w:tabs>
          <w:tab w:val="left" w:pos="0"/>
        </w:tabs>
        <w:suppressAutoHyphens/>
        <w:jc w:val="center"/>
        <w:outlineLvl w:val="0"/>
        <w:rPr>
          <w:rFonts w:ascii="Arial" w:hAnsi="Arial" w:cs="Arial"/>
          <w:bCs/>
          <w:color w:val="000000"/>
          <w:sz w:val="28"/>
          <w:szCs w:val="28"/>
        </w:rPr>
      </w:pPr>
      <w:r w:rsidRPr="00E75608">
        <w:rPr>
          <w:rFonts w:ascii="Arial" w:hAnsi="Arial" w:cs="Arial"/>
          <w:bCs/>
          <w:color w:val="000000"/>
          <w:sz w:val="28"/>
          <w:szCs w:val="28"/>
        </w:rPr>
        <w:t>CONCRETE DECK (PATCHING) AND EXPANSION JOINT CONCRETE</w:t>
      </w:r>
    </w:p>
    <w:p w14:paraId="48B6E335" w14:textId="77777777" w:rsidR="00E75608" w:rsidRDefault="00E75608" w:rsidP="00931F95">
      <w:pPr>
        <w:jc w:val="center"/>
        <w:rPr>
          <w:b/>
          <w:color w:val="000000"/>
          <w:sz w:val="40"/>
          <w:szCs w:val="36"/>
        </w:rPr>
      </w:pPr>
    </w:p>
    <w:p w14:paraId="0F1C25B6" w14:textId="50A0ED27" w:rsidR="00931F95" w:rsidRPr="00931F95" w:rsidRDefault="00931F95" w:rsidP="00931F95">
      <w:pPr>
        <w:jc w:val="center"/>
        <w:rPr>
          <w:b/>
          <w:color w:val="000000"/>
          <w:sz w:val="40"/>
          <w:szCs w:val="36"/>
        </w:rPr>
      </w:pPr>
      <w:r w:rsidRPr="00931F95">
        <w:rPr>
          <w:b/>
          <w:color w:val="000000"/>
          <w:sz w:val="40"/>
          <w:szCs w:val="36"/>
        </w:rPr>
        <w:t>NOTICE</w:t>
      </w:r>
    </w:p>
    <w:p w14:paraId="45DF6F17" w14:textId="77777777" w:rsidR="00931F95" w:rsidRPr="00931F95" w:rsidRDefault="00931F95" w:rsidP="00931F95">
      <w:pPr>
        <w:rPr>
          <w:b/>
          <w:color w:val="000000"/>
          <w:sz w:val="24"/>
          <w:szCs w:val="24"/>
        </w:rPr>
      </w:pPr>
    </w:p>
    <w:p w14:paraId="27B59322" w14:textId="77777777" w:rsidR="00931F95" w:rsidRPr="00931F95" w:rsidRDefault="00931F95" w:rsidP="00931F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31F95">
        <w:rPr>
          <w:sz w:val="28"/>
          <w:szCs w:val="28"/>
        </w:rPr>
        <w:t xml:space="preserve">This is a standard special provision that revises or modifies CDOT’s </w:t>
      </w:r>
      <w:r w:rsidRPr="00931F95">
        <w:rPr>
          <w:i/>
          <w:iCs/>
          <w:sz w:val="28"/>
          <w:szCs w:val="28"/>
        </w:rPr>
        <w:t>Standard Specifications for Road and Bridge Construction.</w:t>
      </w:r>
      <w:r w:rsidRPr="00931F95">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BDA47A7" w14:textId="77777777" w:rsidR="00931F95" w:rsidRPr="00931F95" w:rsidRDefault="00931F95" w:rsidP="00931F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FFBDCBB" w14:textId="77777777" w:rsidR="00931F95" w:rsidRPr="00931F95" w:rsidRDefault="00931F95" w:rsidP="00931F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31F95">
        <w:rPr>
          <w:sz w:val="28"/>
          <w:szCs w:val="28"/>
        </w:rPr>
        <w:t xml:space="preserve">Other agencies which use the </w:t>
      </w:r>
      <w:r w:rsidRPr="00931F95">
        <w:rPr>
          <w:i/>
          <w:iCs/>
          <w:sz w:val="28"/>
          <w:szCs w:val="28"/>
        </w:rPr>
        <w:t>Standard Specifications for Road and Bridge Construction</w:t>
      </w:r>
      <w:r w:rsidRPr="00931F95">
        <w:rPr>
          <w:sz w:val="28"/>
          <w:szCs w:val="28"/>
        </w:rPr>
        <w:t xml:space="preserve"> to administer construction projects may use this special provision as appropriate and at their own risk.</w:t>
      </w:r>
    </w:p>
    <w:p w14:paraId="7C4FF6EE" w14:textId="77777777" w:rsidR="00931F95" w:rsidRPr="00931F95" w:rsidRDefault="00931F95" w:rsidP="00931F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22C0F230" w14:textId="77777777" w:rsidR="00931F95" w:rsidRPr="00931F95" w:rsidRDefault="00931F95" w:rsidP="00931F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931F95">
        <w:rPr>
          <w:b/>
          <w:bCs/>
          <w:color w:val="800000"/>
          <w:sz w:val="28"/>
          <w:szCs w:val="28"/>
        </w:rPr>
        <w:t xml:space="preserve">Instructions for use on CDOT construction projects:  </w:t>
      </w:r>
    </w:p>
    <w:p w14:paraId="5F17DA4D" w14:textId="77777777" w:rsidR="00931F95" w:rsidRPr="00931F95" w:rsidRDefault="00931F95" w:rsidP="00931F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11EA506" w14:textId="01278984" w:rsidR="00931F95" w:rsidRPr="00931F95" w:rsidRDefault="00931F95" w:rsidP="00931F95">
      <w:pPr>
        <w:rPr>
          <w:rFonts w:ascii="Arial" w:eastAsia="Candara" w:hAnsi="Arial" w:cs="Arial"/>
        </w:rPr>
      </w:pPr>
      <w:r w:rsidRPr="00931F95">
        <w:rPr>
          <w:sz w:val="28"/>
          <w:szCs w:val="28"/>
        </w:rPr>
        <w:t xml:space="preserve">Use in projects having </w:t>
      </w:r>
      <w:r w:rsidR="00C74049" w:rsidRPr="00C74049">
        <w:rPr>
          <w:sz w:val="28"/>
          <w:szCs w:val="28"/>
        </w:rPr>
        <w:t>concrete patching material on existing bridge decks and expansion joint replacements</w:t>
      </w:r>
      <w:r w:rsidRPr="00931F95">
        <w:rPr>
          <w:sz w:val="28"/>
          <w:szCs w:val="28"/>
        </w:rPr>
        <w:t>.</w:t>
      </w:r>
    </w:p>
    <w:p w14:paraId="5A752566" w14:textId="77777777" w:rsidR="00931F95" w:rsidRDefault="00931F95" w:rsidP="00AB2F5C">
      <w:pPr>
        <w:rPr>
          <w:sz w:val="22"/>
          <w:szCs w:val="22"/>
        </w:rPr>
      </w:pPr>
    </w:p>
    <w:p w14:paraId="42A3FCFD" w14:textId="77777777" w:rsidR="00931F95" w:rsidRDefault="00931F95">
      <w:pPr>
        <w:spacing w:after="160" w:line="259" w:lineRule="auto"/>
        <w:rPr>
          <w:sz w:val="22"/>
          <w:szCs w:val="22"/>
        </w:rPr>
      </w:pPr>
      <w:r>
        <w:rPr>
          <w:sz w:val="22"/>
          <w:szCs w:val="22"/>
        </w:rPr>
        <w:br w:type="page"/>
      </w:r>
    </w:p>
    <w:p w14:paraId="5A1FA68D" w14:textId="5B28ADE4" w:rsidR="00B213BE" w:rsidRPr="004B7B9B" w:rsidRDefault="00AB2F5C" w:rsidP="00AB2F5C">
      <w:pPr>
        <w:rPr>
          <w:sz w:val="22"/>
          <w:szCs w:val="22"/>
        </w:rPr>
      </w:pPr>
      <w:r w:rsidRPr="004B7B9B">
        <w:rPr>
          <w:sz w:val="22"/>
          <w:szCs w:val="22"/>
        </w:rPr>
        <w:lastRenderedPageBreak/>
        <w:t>Section 601 of the Standard Specifications is hereby revised for this project</w:t>
      </w:r>
      <w:r w:rsidR="001179AF" w:rsidRPr="004B7B9B">
        <w:rPr>
          <w:sz w:val="22"/>
          <w:szCs w:val="22"/>
        </w:rPr>
        <w:t xml:space="preserve"> to include the following: </w:t>
      </w:r>
      <w:r w:rsidRPr="004B7B9B">
        <w:rPr>
          <w:sz w:val="22"/>
          <w:szCs w:val="22"/>
        </w:rPr>
        <w:t xml:space="preserve"> </w:t>
      </w:r>
    </w:p>
    <w:p w14:paraId="7C167C39" w14:textId="5BE5A198" w:rsidR="00B213BE" w:rsidRDefault="00B213BE" w:rsidP="00AB2F5C">
      <w:pPr>
        <w:rPr>
          <w:sz w:val="22"/>
          <w:szCs w:val="22"/>
        </w:rPr>
      </w:pPr>
    </w:p>
    <w:p w14:paraId="13752747" w14:textId="661A018B" w:rsidR="00F52841" w:rsidRPr="008878AC" w:rsidRDefault="00F52841" w:rsidP="008878AC">
      <w:pPr>
        <w:spacing w:after="120"/>
        <w:jc w:val="center"/>
        <w:rPr>
          <w:b/>
          <w:sz w:val="22"/>
          <w:szCs w:val="22"/>
        </w:rPr>
      </w:pPr>
      <w:r w:rsidRPr="008878AC">
        <w:rPr>
          <w:b/>
          <w:sz w:val="22"/>
          <w:szCs w:val="22"/>
        </w:rPr>
        <w:t>DESCRIPTION</w:t>
      </w:r>
    </w:p>
    <w:p w14:paraId="4B1470C4" w14:textId="55C91AA4" w:rsidR="00AB2F5C" w:rsidRPr="004B7B9B" w:rsidRDefault="00D25671" w:rsidP="00AB2F5C">
      <w:pPr>
        <w:rPr>
          <w:sz w:val="22"/>
          <w:szCs w:val="22"/>
        </w:rPr>
      </w:pPr>
      <w:r w:rsidRPr="004B7B9B">
        <w:rPr>
          <w:b/>
          <w:sz w:val="22"/>
          <w:szCs w:val="22"/>
        </w:rPr>
        <w:t>601.21</w:t>
      </w:r>
      <w:r w:rsidR="000B3574" w:rsidRPr="004B7B9B">
        <w:rPr>
          <w:b/>
          <w:sz w:val="22"/>
          <w:szCs w:val="22"/>
        </w:rPr>
        <w:t xml:space="preserve"> </w:t>
      </w:r>
      <w:r w:rsidR="00AB2F5C" w:rsidRPr="004B7B9B">
        <w:rPr>
          <w:sz w:val="22"/>
          <w:szCs w:val="22"/>
        </w:rPr>
        <w:t>This work consists of furnishing and placing concrete patching material</w:t>
      </w:r>
      <w:r w:rsidR="000B3574" w:rsidRPr="004B7B9B">
        <w:rPr>
          <w:sz w:val="22"/>
          <w:szCs w:val="22"/>
        </w:rPr>
        <w:t xml:space="preserve"> on </w:t>
      </w:r>
      <w:r w:rsidR="00A94B6D">
        <w:rPr>
          <w:sz w:val="22"/>
          <w:szCs w:val="22"/>
        </w:rPr>
        <w:t xml:space="preserve">existing </w:t>
      </w:r>
      <w:r w:rsidR="000B3574" w:rsidRPr="004B7B9B">
        <w:rPr>
          <w:sz w:val="22"/>
          <w:szCs w:val="22"/>
        </w:rPr>
        <w:t xml:space="preserve">bridge </w:t>
      </w:r>
      <w:bookmarkStart w:id="0" w:name="_GoBack"/>
      <w:bookmarkEnd w:id="0"/>
      <w:r w:rsidR="000B3574" w:rsidRPr="004B7B9B">
        <w:rPr>
          <w:sz w:val="22"/>
          <w:szCs w:val="22"/>
        </w:rPr>
        <w:t>decks</w:t>
      </w:r>
      <w:r w:rsidR="00A94B6D">
        <w:rPr>
          <w:sz w:val="22"/>
          <w:szCs w:val="22"/>
        </w:rPr>
        <w:t xml:space="preserve"> and expansion joint replacements</w:t>
      </w:r>
      <w:r w:rsidR="00AB2F5C" w:rsidRPr="004B7B9B">
        <w:rPr>
          <w:sz w:val="22"/>
          <w:szCs w:val="22"/>
        </w:rPr>
        <w:t xml:space="preserve"> in accordance with these specifications and in conformity with the lines, grades and dimensions as shown on the plans or established.</w:t>
      </w:r>
      <w:r w:rsidR="00C76402" w:rsidRPr="004B7B9B">
        <w:rPr>
          <w:sz w:val="22"/>
          <w:szCs w:val="22"/>
        </w:rPr>
        <w:t xml:space="preserve">  </w:t>
      </w:r>
    </w:p>
    <w:p w14:paraId="17D93FA2" w14:textId="77777777" w:rsidR="00812C8E" w:rsidRPr="004B7B9B" w:rsidRDefault="00812C8E" w:rsidP="00812C8E">
      <w:pPr>
        <w:rPr>
          <w:b/>
          <w:sz w:val="22"/>
          <w:szCs w:val="22"/>
        </w:rPr>
      </w:pPr>
    </w:p>
    <w:p w14:paraId="5A374EDA" w14:textId="378D0F58" w:rsidR="00812C8E" w:rsidRPr="003B00B3" w:rsidRDefault="00812C8E" w:rsidP="008878AC">
      <w:pPr>
        <w:spacing w:after="120"/>
        <w:jc w:val="center"/>
        <w:rPr>
          <w:b/>
          <w:sz w:val="22"/>
          <w:szCs w:val="22"/>
        </w:rPr>
      </w:pPr>
      <w:r w:rsidRPr="003B00B3">
        <w:rPr>
          <w:b/>
          <w:sz w:val="22"/>
          <w:szCs w:val="22"/>
        </w:rPr>
        <w:t>MATERIALS</w:t>
      </w:r>
    </w:p>
    <w:p w14:paraId="27DD2DA8" w14:textId="234EC07D" w:rsidR="00BA1DCA" w:rsidRPr="003B00B3" w:rsidRDefault="000B3574" w:rsidP="00266D56">
      <w:pPr>
        <w:rPr>
          <w:sz w:val="22"/>
          <w:szCs w:val="22"/>
        </w:rPr>
      </w:pPr>
      <w:r w:rsidRPr="003B00B3">
        <w:rPr>
          <w:b/>
          <w:sz w:val="22"/>
          <w:szCs w:val="22"/>
        </w:rPr>
        <w:t xml:space="preserve">601.22 </w:t>
      </w:r>
      <w:r w:rsidR="00BA1DCA" w:rsidRPr="003B00B3">
        <w:rPr>
          <w:sz w:val="22"/>
          <w:szCs w:val="22"/>
        </w:rPr>
        <w:t>The concrete patching material may be pre-packaged Concrete patching material or Class DR concrete.</w:t>
      </w:r>
      <w:r w:rsidR="00337491" w:rsidRPr="003B00B3">
        <w:rPr>
          <w:sz w:val="22"/>
          <w:szCs w:val="22"/>
        </w:rPr>
        <w:t xml:space="preserve">  </w:t>
      </w:r>
    </w:p>
    <w:p w14:paraId="217ABBD0" w14:textId="77777777" w:rsidR="00812C8E" w:rsidRPr="003B00B3" w:rsidRDefault="00812C8E" w:rsidP="00266D56">
      <w:pPr>
        <w:rPr>
          <w:b/>
          <w:sz w:val="22"/>
          <w:szCs w:val="22"/>
        </w:rPr>
      </w:pPr>
    </w:p>
    <w:p w14:paraId="4C8C5C3E" w14:textId="656AEAE9" w:rsidR="009C0122" w:rsidRPr="00CB730A" w:rsidRDefault="004815C0" w:rsidP="008C522C">
      <w:pPr>
        <w:pStyle w:val="ListParagraph"/>
        <w:numPr>
          <w:ilvl w:val="0"/>
          <w:numId w:val="8"/>
        </w:numPr>
        <w:rPr>
          <w:rStyle w:val="Hyperlink"/>
          <w:rFonts w:ascii="Times New Roman" w:hAnsi="Times New Roman" w:cs="Times New Roman"/>
        </w:rPr>
      </w:pPr>
      <w:r w:rsidRPr="00CB730A">
        <w:rPr>
          <w:rFonts w:ascii="Times New Roman" w:hAnsi="Times New Roman" w:cs="Times New Roman"/>
          <w:i/>
        </w:rPr>
        <w:t>Pr</w:t>
      </w:r>
      <w:r w:rsidR="000C5647" w:rsidRPr="00CB730A">
        <w:rPr>
          <w:rFonts w:ascii="Times New Roman" w:hAnsi="Times New Roman" w:cs="Times New Roman"/>
          <w:i/>
        </w:rPr>
        <w:t xml:space="preserve">e-Packaged </w:t>
      </w:r>
      <w:r w:rsidRPr="00CB730A">
        <w:rPr>
          <w:rFonts w:ascii="Times New Roman" w:hAnsi="Times New Roman" w:cs="Times New Roman"/>
          <w:i/>
        </w:rPr>
        <w:t xml:space="preserve">Concrete </w:t>
      </w:r>
      <w:r w:rsidR="00B213BE" w:rsidRPr="00CB730A">
        <w:rPr>
          <w:rFonts w:ascii="Times New Roman" w:hAnsi="Times New Roman" w:cs="Times New Roman"/>
          <w:i/>
        </w:rPr>
        <w:t xml:space="preserve">Patching </w:t>
      </w:r>
      <w:r w:rsidR="00CF1FFE" w:rsidRPr="00CB730A">
        <w:rPr>
          <w:rFonts w:ascii="Times New Roman" w:hAnsi="Times New Roman" w:cs="Times New Roman"/>
          <w:i/>
        </w:rPr>
        <w:t>Material</w:t>
      </w:r>
      <w:r w:rsidR="00B213BE" w:rsidRPr="00CB730A">
        <w:rPr>
          <w:rFonts w:ascii="Times New Roman" w:hAnsi="Times New Roman" w:cs="Times New Roman"/>
          <w:i/>
        </w:rPr>
        <w:t>.</w:t>
      </w:r>
      <w:r w:rsidR="00B213BE" w:rsidRPr="00CB730A">
        <w:rPr>
          <w:rFonts w:ascii="Times New Roman" w:hAnsi="Times New Roman" w:cs="Times New Roman"/>
        </w:rPr>
        <w:t xml:space="preserve">  </w:t>
      </w:r>
      <w:r w:rsidRPr="00CB730A">
        <w:rPr>
          <w:rFonts w:ascii="Times New Roman" w:hAnsi="Times New Roman" w:cs="Times New Roman"/>
        </w:rPr>
        <w:t>Concrete patching material</w:t>
      </w:r>
      <w:r w:rsidRPr="00CB730A" w:rsidDel="004815C0">
        <w:rPr>
          <w:rFonts w:ascii="Times New Roman" w:hAnsi="Times New Roman" w:cs="Times New Roman"/>
        </w:rPr>
        <w:t xml:space="preserve"> </w:t>
      </w:r>
      <w:r w:rsidR="009C0122" w:rsidRPr="00CB730A">
        <w:rPr>
          <w:rFonts w:ascii="Times New Roman" w:hAnsi="Times New Roman" w:cs="Times New Roman"/>
        </w:rPr>
        <w:t>shall be</w:t>
      </w:r>
      <w:r w:rsidR="00A97AC0" w:rsidRPr="00CB730A">
        <w:rPr>
          <w:rFonts w:ascii="Times New Roman" w:hAnsi="Times New Roman" w:cs="Times New Roman"/>
        </w:rPr>
        <w:t xml:space="preserve"> polymer modified </w:t>
      </w:r>
      <w:r w:rsidR="00812C8E" w:rsidRPr="00CB730A">
        <w:rPr>
          <w:rFonts w:ascii="Times New Roman" w:hAnsi="Times New Roman" w:cs="Times New Roman"/>
        </w:rPr>
        <w:t xml:space="preserve">hydraulic </w:t>
      </w:r>
      <w:r w:rsidR="00A97AC0" w:rsidRPr="00CB730A">
        <w:rPr>
          <w:rFonts w:ascii="Times New Roman" w:hAnsi="Times New Roman" w:cs="Times New Roman"/>
        </w:rPr>
        <w:t xml:space="preserve">cement </w:t>
      </w:r>
      <w:r w:rsidR="00D25671" w:rsidRPr="00CB730A">
        <w:rPr>
          <w:rFonts w:ascii="Times New Roman" w:hAnsi="Times New Roman" w:cs="Times New Roman"/>
        </w:rPr>
        <w:t>from the CDOT Approved Products List</w:t>
      </w:r>
      <w:r w:rsidR="0010706A" w:rsidRPr="003B00B3">
        <w:rPr>
          <w:rFonts w:ascii="Times New Roman" w:hAnsi="Times New Roman" w:cs="Times New Roman"/>
        </w:rPr>
        <w:t xml:space="preserve"> (Concrete/Repair/Patching/Class DR [Pre</w:t>
      </w:r>
      <w:r w:rsidR="00C532A0">
        <w:rPr>
          <w:rFonts w:ascii="Times New Roman" w:hAnsi="Times New Roman" w:cs="Times New Roman"/>
        </w:rPr>
        <w:t>-</w:t>
      </w:r>
      <w:r w:rsidR="0010706A" w:rsidRPr="003B00B3">
        <w:rPr>
          <w:rFonts w:ascii="Times New Roman" w:hAnsi="Times New Roman" w:cs="Times New Roman"/>
        </w:rPr>
        <w:t>Packaged</w:t>
      </w:r>
      <w:proofErr w:type="gramStart"/>
      <w:r w:rsidR="0010706A" w:rsidRPr="003B00B3">
        <w:rPr>
          <w:rFonts w:ascii="Times New Roman" w:hAnsi="Times New Roman" w:cs="Times New Roman"/>
        </w:rPr>
        <w:t>] )</w:t>
      </w:r>
      <w:proofErr w:type="gramEnd"/>
      <w:r w:rsidR="00D25671" w:rsidRPr="003B00B3">
        <w:rPr>
          <w:rFonts w:ascii="Times New Roman" w:hAnsi="Times New Roman" w:cs="Times New Roman"/>
        </w:rPr>
        <w:t>.  C</w:t>
      </w:r>
      <w:r w:rsidRPr="003B00B3">
        <w:rPr>
          <w:rFonts w:ascii="Times New Roman" w:hAnsi="Times New Roman" w:cs="Times New Roman"/>
        </w:rPr>
        <w:t>oncrete patching materials</w:t>
      </w:r>
      <w:r w:rsidR="00BB109D" w:rsidRPr="003B00B3">
        <w:rPr>
          <w:rFonts w:ascii="Times New Roman" w:hAnsi="Times New Roman" w:cs="Times New Roman"/>
        </w:rPr>
        <w:t xml:space="preserve"> </w:t>
      </w:r>
      <w:r w:rsidR="00DD46F9" w:rsidRPr="003B00B3">
        <w:rPr>
          <w:rFonts w:ascii="Times New Roman" w:hAnsi="Times New Roman" w:cs="Times New Roman"/>
        </w:rPr>
        <w:t>shall</w:t>
      </w:r>
      <w:r w:rsidR="00236A06" w:rsidRPr="003B00B3">
        <w:rPr>
          <w:rFonts w:ascii="Times New Roman" w:hAnsi="Times New Roman" w:cs="Times New Roman"/>
        </w:rPr>
        <w:t xml:space="preserve"> </w:t>
      </w:r>
      <w:r w:rsidR="00DD46F9" w:rsidRPr="003B00B3">
        <w:rPr>
          <w:rFonts w:ascii="Times New Roman" w:hAnsi="Times New Roman" w:cs="Times New Roman"/>
        </w:rPr>
        <w:t>demonstrate 1/32-inch maximum mid panel and end crack widths</w:t>
      </w:r>
      <w:r w:rsidR="00E21003" w:rsidRPr="003B00B3">
        <w:rPr>
          <w:rFonts w:ascii="Times New Roman" w:hAnsi="Times New Roman" w:cs="Times New Roman"/>
        </w:rPr>
        <w:t>, 0</w:t>
      </w:r>
      <w:r w:rsidR="00BA1DCA" w:rsidRPr="003B00B3">
        <w:rPr>
          <w:rFonts w:ascii="Times New Roman" w:hAnsi="Times New Roman" w:cs="Times New Roman"/>
        </w:rPr>
        <w:t xml:space="preserve"> percent </w:t>
      </w:r>
      <w:r w:rsidR="00E21003" w:rsidRPr="003B00B3">
        <w:rPr>
          <w:rFonts w:ascii="Times New Roman" w:hAnsi="Times New Roman" w:cs="Times New Roman"/>
        </w:rPr>
        <w:t>delamination, and 0</w:t>
      </w:r>
      <w:r w:rsidR="00BA1DCA" w:rsidRPr="003B00B3">
        <w:rPr>
          <w:rFonts w:ascii="Times New Roman" w:hAnsi="Times New Roman" w:cs="Times New Roman"/>
        </w:rPr>
        <w:t xml:space="preserve"> percent </w:t>
      </w:r>
      <w:r w:rsidR="00E21003" w:rsidRPr="003B00B3">
        <w:rPr>
          <w:rFonts w:ascii="Times New Roman" w:hAnsi="Times New Roman" w:cs="Times New Roman"/>
        </w:rPr>
        <w:t>spalling</w:t>
      </w:r>
      <w:r w:rsidR="00DD46F9" w:rsidRPr="003B00B3">
        <w:rPr>
          <w:rFonts w:ascii="Times New Roman" w:hAnsi="Times New Roman" w:cs="Times New Roman"/>
        </w:rPr>
        <w:t xml:space="preserve"> as </w:t>
      </w:r>
      <w:r w:rsidR="00BB109D" w:rsidRPr="003B00B3">
        <w:rPr>
          <w:rFonts w:ascii="Times New Roman" w:hAnsi="Times New Roman" w:cs="Times New Roman"/>
        </w:rPr>
        <w:t xml:space="preserve">tested by NTPEP </w:t>
      </w:r>
      <w:r w:rsidR="00DD46F9" w:rsidRPr="003B00B3">
        <w:rPr>
          <w:rFonts w:ascii="Times New Roman" w:hAnsi="Times New Roman" w:cs="Times New Roman"/>
        </w:rPr>
        <w:t>in</w:t>
      </w:r>
      <w:r w:rsidR="00BB109D" w:rsidRPr="003B00B3">
        <w:rPr>
          <w:rFonts w:ascii="Times New Roman" w:hAnsi="Times New Roman" w:cs="Times New Roman"/>
        </w:rPr>
        <w:t xml:space="preserve"> a one-year field evaluation.  </w:t>
      </w:r>
      <w:r w:rsidR="009D5540" w:rsidRPr="003B00B3">
        <w:rPr>
          <w:rFonts w:ascii="Times New Roman" w:hAnsi="Times New Roman" w:cs="Times New Roman"/>
        </w:rPr>
        <w:t xml:space="preserve">The Contractor shall refer </w:t>
      </w:r>
      <w:r w:rsidR="00BB109D" w:rsidRPr="003B00B3">
        <w:rPr>
          <w:rFonts w:ascii="Times New Roman" w:hAnsi="Times New Roman" w:cs="Times New Roman"/>
        </w:rPr>
        <w:t xml:space="preserve">to </w:t>
      </w:r>
      <w:r w:rsidR="00BB109D" w:rsidRPr="003B00B3">
        <w:rPr>
          <w:rStyle w:val="descriptiontext1"/>
          <w:rFonts w:ascii="Times New Roman" w:hAnsi="Times New Roman" w:cs="Times New Roman"/>
          <w:sz w:val="22"/>
          <w:szCs w:val="22"/>
        </w:rPr>
        <w:t xml:space="preserve">rapid-set concrete patch materials at </w:t>
      </w:r>
      <w:hyperlink r:id="rId8" w:history="1">
        <w:r w:rsidR="00DD46F9" w:rsidRPr="003B00B3">
          <w:rPr>
            <w:rStyle w:val="Hyperlink"/>
            <w:rFonts w:ascii="Times New Roman" w:hAnsi="Times New Roman" w:cs="Times New Roman"/>
          </w:rPr>
          <w:t>www.ntpep.org</w:t>
        </w:r>
      </w:hyperlink>
      <w:r w:rsidR="009D5540" w:rsidRPr="003B00B3">
        <w:rPr>
          <w:rStyle w:val="Hyperlink"/>
          <w:rFonts w:ascii="Times New Roman" w:hAnsi="Times New Roman" w:cs="Times New Roman"/>
        </w:rPr>
        <w:t xml:space="preserve">.  </w:t>
      </w:r>
    </w:p>
    <w:p w14:paraId="5EF7173B" w14:textId="2F08286D" w:rsidR="0015599B" w:rsidRPr="004B7B9B" w:rsidRDefault="0015599B" w:rsidP="00266D56">
      <w:pPr>
        <w:tabs>
          <w:tab w:val="left" w:pos="360"/>
        </w:tabs>
        <w:ind w:left="360"/>
        <w:rPr>
          <w:sz w:val="22"/>
          <w:szCs w:val="22"/>
        </w:rPr>
      </w:pPr>
      <w:r w:rsidRPr="004B7B9B">
        <w:rPr>
          <w:sz w:val="22"/>
          <w:szCs w:val="22"/>
        </w:rPr>
        <w:t xml:space="preserve">The Contractor shall obtain and provide to the Engineer documentation from the </w:t>
      </w:r>
      <w:r w:rsidR="004815C0" w:rsidRPr="004B7B9B">
        <w:rPr>
          <w:sz w:val="22"/>
          <w:szCs w:val="22"/>
        </w:rPr>
        <w:t>Concrete patching material</w:t>
      </w:r>
      <w:r w:rsidRPr="004B7B9B">
        <w:rPr>
          <w:sz w:val="22"/>
          <w:szCs w:val="22"/>
        </w:rPr>
        <w:t xml:space="preserve"> supplier </w:t>
      </w:r>
      <w:r w:rsidR="003B00B3">
        <w:rPr>
          <w:sz w:val="22"/>
          <w:szCs w:val="22"/>
        </w:rPr>
        <w:t xml:space="preserve">stating the </w:t>
      </w:r>
      <w:r w:rsidRPr="004B7B9B">
        <w:rPr>
          <w:sz w:val="22"/>
          <w:szCs w:val="22"/>
        </w:rPr>
        <w:t>expiration date</w:t>
      </w:r>
      <w:r w:rsidR="00FB01FC" w:rsidRPr="004B7B9B">
        <w:rPr>
          <w:sz w:val="22"/>
          <w:szCs w:val="22"/>
        </w:rPr>
        <w:t>s</w:t>
      </w:r>
      <w:r w:rsidRPr="004B7B9B">
        <w:rPr>
          <w:sz w:val="22"/>
          <w:szCs w:val="22"/>
        </w:rPr>
        <w:t xml:space="preserve"> of the material components that will be used on the project.</w:t>
      </w:r>
    </w:p>
    <w:p w14:paraId="3E69684F" w14:textId="77777777" w:rsidR="00266D56" w:rsidRPr="004B7B9B" w:rsidRDefault="00266D56" w:rsidP="00266D56">
      <w:pPr>
        <w:rPr>
          <w:sz w:val="22"/>
          <w:szCs w:val="22"/>
        </w:rPr>
      </w:pPr>
    </w:p>
    <w:p w14:paraId="61FBE19F" w14:textId="120073A0" w:rsidR="007D62B7" w:rsidRPr="004B7B9B" w:rsidRDefault="00AB2F5C" w:rsidP="00EF2D7D">
      <w:pPr>
        <w:spacing w:after="160" w:line="259" w:lineRule="auto"/>
        <w:ind w:left="360"/>
        <w:rPr>
          <w:sz w:val="22"/>
          <w:szCs w:val="22"/>
        </w:rPr>
      </w:pPr>
      <w:r w:rsidRPr="004B7B9B">
        <w:rPr>
          <w:sz w:val="22"/>
          <w:szCs w:val="22"/>
        </w:rPr>
        <w:t xml:space="preserve">Concrete </w:t>
      </w:r>
      <w:r w:rsidRPr="004B7B9B">
        <w:rPr>
          <w:rStyle w:val="Hyperlink"/>
          <w:color w:val="auto"/>
          <w:u w:val="none"/>
        </w:rPr>
        <w:t>patching</w:t>
      </w:r>
      <w:r w:rsidRPr="004B7B9B">
        <w:rPr>
          <w:sz w:val="22"/>
          <w:szCs w:val="22"/>
        </w:rPr>
        <w:t xml:space="preserve"> material shall attain an average compressive strength of at least </w:t>
      </w:r>
      <w:r w:rsidR="0087458C" w:rsidRPr="004B7B9B">
        <w:rPr>
          <w:sz w:val="22"/>
          <w:szCs w:val="22"/>
        </w:rPr>
        <w:t>2,500</w:t>
      </w:r>
      <w:r w:rsidRPr="004B7B9B">
        <w:rPr>
          <w:sz w:val="22"/>
          <w:szCs w:val="22"/>
        </w:rPr>
        <w:t xml:space="preserve"> </w:t>
      </w:r>
      <w:proofErr w:type="gramStart"/>
      <w:r w:rsidRPr="004B7B9B">
        <w:rPr>
          <w:sz w:val="22"/>
          <w:szCs w:val="22"/>
        </w:rPr>
        <w:t xml:space="preserve">psi  </w:t>
      </w:r>
      <w:r w:rsidR="0087458C" w:rsidRPr="004B7B9B">
        <w:rPr>
          <w:sz w:val="22"/>
          <w:szCs w:val="22"/>
        </w:rPr>
        <w:t>prior</w:t>
      </w:r>
      <w:proofErr w:type="gramEnd"/>
      <w:r w:rsidR="0087458C" w:rsidRPr="004B7B9B">
        <w:rPr>
          <w:sz w:val="22"/>
          <w:szCs w:val="22"/>
        </w:rPr>
        <w:t xml:space="preserve"> to placing traffic</w:t>
      </w:r>
      <w:r w:rsidRPr="004B7B9B">
        <w:rPr>
          <w:sz w:val="22"/>
          <w:szCs w:val="22"/>
        </w:rPr>
        <w:t xml:space="preserve"> and 4,</w:t>
      </w:r>
      <w:r w:rsidR="0087458C" w:rsidRPr="004B7B9B">
        <w:rPr>
          <w:sz w:val="22"/>
          <w:szCs w:val="22"/>
        </w:rPr>
        <w:t xml:space="preserve">500 </w:t>
      </w:r>
      <w:r w:rsidRPr="004B7B9B">
        <w:rPr>
          <w:sz w:val="22"/>
          <w:szCs w:val="22"/>
        </w:rPr>
        <w:t xml:space="preserve">psi at </w:t>
      </w:r>
      <w:r w:rsidR="0087458C" w:rsidRPr="004B7B9B">
        <w:rPr>
          <w:sz w:val="22"/>
          <w:szCs w:val="22"/>
        </w:rPr>
        <w:t>28 days</w:t>
      </w:r>
      <w:r w:rsidRPr="004B7B9B">
        <w:rPr>
          <w:sz w:val="22"/>
          <w:szCs w:val="22"/>
        </w:rPr>
        <w:t>.</w:t>
      </w:r>
      <w:r w:rsidR="009A16F8" w:rsidRPr="004B7B9B">
        <w:rPr>
          <w:sz w:val="22"/>
          <w:szCs w:val="22"/>
        </w:rPr>
        <w:t xml:space="preserve">  </w:t>
      </w:r>
      <w:r w:rsidR="00DF6DF4" w:rsidRPr="004B7B9B">
        <w:rPr>
          <w:sz w:val="22"/>
          <w:szCs w:val="22"/>
        </w:rPr>
        <w:t>Concrete patching material compressive strength</w:t>
      </w:r>
      <w:r w:rsidR="00F302D8" w:rsidRPr="004B7B9B">
        <w:rPr>
          <w:sz w:val="22"/>
          <w:szCs w:val="22"/>
        </w:rPr>
        <w:t>s</w:t>
      </w:r>
      <w:r w:rsidR="00DF6DF4" w:rsidRPr="004B7B9B">
        <w:rPr>
          <w:sz w:val="22"/>
          <w:szCs w:val="22"/>
        </w:rPr>
        <w:t xml:space="preserve"> shal</w:t>
      </w:r>
      <w:r w:rsidR="00F302D8" w:rsidRPr="004B7B9B">
        <w:rPr>
          <w:sz w:val="22"/>
          <w:szCs w:val="22"/>
        </w:rPr>
        <w:t>l be tested according to ASTM C</w:t>
      </w:r>
      <w:r w:rsidR="00DF6DF4" w:rsidRPr="004B7B9B">
        <w:rPr>
          <w:sz w:val="22"/>
          <w:szCs w:val="22"/>
        </w:rPr>
        <w:t>39</w:t>
      </w:r>
      <w:r w:rsidR="00F302D8" w:rsidRPr="004B7B9B">
        <w:rPr>
          <w:sz w:val="22"/>
          <w:szCs w:val="22"/>
        </w:rPr>
        <w:t xml:space="preserve"> or ASTM </w:t>
      </w:r>
      <w:r w:rsidR="00BB170C" w:rsidRPr="004B7B9B">
        <w:rPr>
          <w:sz w:val="22"/>
          <w:szCs w:val="22"/>
        </w:rPr>
        <w:t xml:space="preserve">C109.  </w:t>
      </w:r>
      <w:r w:rsidR="00F302D8" w:rsidRPr="004B7B9B">
        <w:rPr>
          <w:sz w:val="22"/>
          <w:szCs w:val="22"/>
        </w:rPr>
        <w:t>The compressive strengths shall</w:t>
      </w:r>
      <w:r w:rsidR="00DF6DF4" w:rsidRPr="004B7B9B">
        <w:rPr>
          <w:sz w:val="22"/>
          <w:szCs w:val="22"/>
        </w:rPr>
        <w:t xml:space="preserve"> be used to develop a strength versus time curve for the material.</w:t>
      </w:r>
      <w:r w:rsidR="00F302D8" w:rsidRPr="004B7B9B">
        <w:rPr>
          <w:sz w:val="22"/>
          <w:szCs w:val="22"/>
        </w:rPr>
        <w:t xml:space="preserve">  Three strength data points shall be determined to assess the necessary time to wait </w:t>
      </w:r>
      <w:r w:rsidR="007D62B7" w:rsidRPr="004B7B9B">
        <w:rPr>
          <w:sz w:val="22"/>
          <w:szCs w:val="22"/>
        </w:rPr>
        <w:t xml:space="preserve">before traffic is allowed on the material.  Maturity meter data </w:t>
      </w:r>
      <w:r w:rsidR="00337491">
        <w:rPr>
          <w:sz w:val="22"/>
          <w:szCs w:val="22"/>
        </w:rPr>
        <w:t>will</w:t>
      </w:r>
      <w:r w:rsidR="007D62B7" w:rsidRPr="004B7B9B">
        <w:rPr>
          <w:sz w:val="22"/>
          <w:szCs w:val="22"/>
        </w:rPr>
        <w:t xml:space="preserve"> be submitted to allow the use of maturity meter to determine when the patching material has gained the required strength for opening to traffic.</w:t>
      </w:r>
    </w:p>
    <w:p w14:paraId="5F7419B8" w14:textId="77777777" w:rsidR="000C5647" w:rsidRPr="004B7B9B" w:rsidRDefault="000C5647" w:rsidP="000C5647">
      <w:pPr>
        <w:rPr>
          <w:b/>
          <w:bCs/>
          <w:sz w:val="22"/>
          <w:szCs w:val="22"/>
        </w:rPr>
      </w:pPr>
    </w:p>
    <w:p w14:paraId="7F20EB1B" w14:textId="2FFD3368" w:rsidR="00AB2F5C" w:rsidRPr="004B7B9B" w:rsidRDefault="004815C0" w:rsidP="00266D56">
      <w:pPr>
        <w:tabs>
          <w:tab w:val="left" w:pos="360"/>
        </w:tabs>
        <w:ind w:left="360"/>
        <w:rPr>
          <w:sz w:val="22"/>
          <w:szCs w:val="22"/>
        </w:rPr>
      </w:pPr>
      <w:r w:rsidRPr="004B7B9B">
        <w:rPr>
          <w:sz w:val="22"/>
          <w:szCs w:val="22"/>
        </w:rPr>
        <w:t xml:space="preserve">Concrete </w:t>
      </w:r>
      <w:r w:rsidRPr="004B7B9B">
        <w:rPr>
          <w:rStyle w:val="Hyperlink"/>
          <w:color w:val="auto"/>
          <w:u w:val="none"/>
        </w:rPr>
        <w:t>patching</w:t>
      </w:r>
      <w:r w:rsidRPr="004B7B9B">
        <w:rPr>
          <w:sz w:val="22"/>
          <w:szCs w:val="22"/>
        </w:rPr>
        <w:t xml:space="preserve"> material </w:t>
      </w:r>
      <w:r w:rsidR="00AB2F5C" w:rsidRPr="004B7B9B">
        <w:rPr>
          <w:sz w:val="22"/>
          <w:szCs w:val="22"/>
        </w:rPr>
        <w:t xml:space="preserve">shall provide a </w:t>
      </w:r>
      <w:r w:rsidR="00222C83" w:rsidRPr="004B7B9B">
        <w:rPr>
          <w:sz w:val="22"/>
          <w:szCs w:val="22"/>
        </w:rPr>
        <w:t xml:space="preserve">minimum </w:t>
      </w:r>
      <w:r w:rsidR="00AB2F5C" w:rsidRPr="004B7B9B">
        <w:rPr>
          <w:sz w:val="22"/>
          <w:szCs w:val="22"/>
        </w:rPr>
        <w:t>bond strength of 2</w:t>
      </w:r>
      <w:r w:rsidR="00282827" w:rsidRPr="004B7B9B">
        <w:rPr>
          <w:sz w:val="22"/>
          <w:szCs w:val="22"/>
        </w:rPr>
        <w:t>,</w:t>
      </w:r>
      <w:r w:rsidR="00AB2F5C" w:rsidRPr="004B7B9B">
        <w:rPr>
          <w:sz w:val="22"/>
          <w:szCs w:val="22"/>
        </w:rPr>
        <w:t>000 psi</w:t>
      </w:r>
      <w:r w:rsidR="001B0FD0" w:rsidRPr="004B7B9B">
        <w:rPr>
          <w:sz w:val="22"/>
          <w:szCs w:val="22"/>
        </w:rPr>
        <w:t xml:space="preserve"> at 28 days</w:t>
      </w:r>
      <w:r w:rsidR="00AB2F5C" w:rsidRPr="004B7B9B">
        <w:rPr>
          <w:sz w:val="22"/>
          <w:szCs w:val="22"/>
        </w:rPr>
        <w:t>, as tested by ASTM C882.</w:t>
      </w:r>
    </w:p>
    <w:p w14:paraId="2CE873B4" w14:textId="77777777" w:rsidR="00AB2F5C" w:rsidRPr="004B7B9B" w:rsidRDefault="00AB2F5C" w:rsidP="00AB2F5C">
      <w:pPr>
        <w:rPr>
          <w:sz w:val="22"/>
          <w:szCs w:val="22"/>
        </w:rPr>
      </w:pPr>
    </w:p>
    <w:p w14:paraId="6CAB94D5" w14:textId="1FA9E444" w:rsidR="00AB2F5C" w:rsidRPr="004B7B9B" w:rsidRDefault="004815C0" w:rsidP="00266D56">
      <w:pPr>
        <w:tabs>
          <w:tab w:val="left" w:pos="360"/>
        </w:tabs>
        <w:ind w:left="360"/>
        <w:rPr>
          <w:sz w:val="22"/>
          <w:szCs w:val="22"/>
        </w:rPr>
      </w:pPr>
      <w:r w:rsidRPr="004B7B9B">
        <w:rPr>
          <w:sz w:val="22"/>
          <w:szCs w:val="22"/>
        </w:rPr>
        <w:t xml:space="preserve">Concrete patching material </w:t>
      </w:r>
      <w:r w:rsidR="00812B9F" w:rsidRPr="004B7B9B">
        <w:rPr>
          <w:sz w:val="22"/>
          <w:szCs w:val="22"/>
        </w:rPr>
        <w:t>shall have a relative durability factor greater than 90 an</w:t>
      </w:r>
      <w:r w:rsidR="00395EDE" w:rsidRPr="004B7B9B">
        <w:rPr>
          <w:sz w:val="22"/>
          <w:szCs w:val="22"/>
        </w:rPr>
        <w:t>d a mass loss not to exceed 2.0 percent</w:t>
      </w:r>
      <w:r w:rsidR="00222C83" w:rsidRPr="004B7B9B">
        <w:rPr>
          <w:sz w:val="22"/>
          <w:szCs w:val="22"/>
        </w:rPr>
        <w:t xml:space="preserve"> as tested by ASTM C666.</w:t>
      </w:r>
    </w:p>
    <w:p w14:paraId="0D79A46C" w14:textId="77777777" w:rsidR="00AB2F5C" w:rsidRPr="004B7B9B" w:rsidRDefault="00AB2F5C" w:rsidP="00AB2F5C">
      <w:pPr>
        <w:rPr>
          <w:sz w:val="22"/>
          <w:szCs w:val="22"/>
        </w:rPr>
      </w:pPr>
    </w:p>
    <w:p w14:paraId="7E2C96C0" w14:textId="53A6C31E" w:rsidR="00D0690A" w:rsidRPr="004B7B9B" w:rsidRDefault="004815C0" w:rsidP="00266D56">
      <w:pPr>
        <w:tabs>
          <w:tab w:val="left" w:pos="360"/>
        </w:tabs>
        <w:ind w:left="360"/>
        <w:rPr>
          <w:sz w:val="22"/>
          <w:szCs w:val="22"/>
        </w:rPr>
      </w:pPr>
      <w:r w:rsidRPr="004B7B9B">
        <w:rPr>
          <w:sz w:val="22"/>
          <w:szCs w:val="22"/>
        </w:rPr>
        <w:t xml:space="preserve">Concrete patching material </w:t>
      </w:r>
      <w:r w:rsidR="00D0690A" w:rsidRPr="004B7B9B">
        <w:rPr>
          <w:sz w:val="22"/>
          <w:szCs w:val="22"/>
        </w:rPr>
        <w:t xml:space="preserve">shall have a maximum expansion of 0.05 percent, at 28 days as tested by ASTM </w:t>
      </w:r>
      <w:r w:rsidR="009467A4" w:rsidRPr="004B7B9B">
        <w:rPr>
          <w:sz w:val="22"/>
          <w:szCs w:val="22"/>
        </w:rPr>
        <w:t>C157</w:t>
      </w:r>
    </w:p>
    <w:p w14:paraId="3DF6BD4C" w14:textId="53020E97" w:rsidR="00B47B43" w:rsidRPr="004B7B9B" w:rsidRDefault="00B47B43" w:rsidP="00AB2F5C">
      <w:pPr>
        <w:rPr>
          <w:sz w:val="22"/>
          <w:szCs w:val="22"/>
        </w:rPr>
      </w:pPr>
    </w:p>
    <w:p w14:paraId="7165D16A" w14:textId="378D6CAB" w:rsidR="00203EA0" w:rsidRPr="004B7B9B" w:rsidRDefault="00203EA0" w:rsidP="00266D56">
      <w:pPr>
        <w:tabs>
          <w:tab w:val="left" w:pos="360"/>
        </w:tabs>
        <w:ind w:left="360"/>
        <w:rPr>
          <w:sz w:val="22"/>
          <w:szCs w:val="22"/>
        </w:rPr>
      </w:pPr>
      <w:r w:rsidRPr="004B7B9B">
        <w:rPr>
          <w:sz w:val="22"/>
          <w:szCs w:val="22"/>
        </w:rPr>
        <w:t>ASTM C39, C109, C882 and C</w:t>
      </w:r>
      <w:r w:rsidR="00C331E5" w:rsidRPr="004B7B9B">
        <w:rPr>
          <w:sz w:val="22"/>
          <w:szCs w:val="22"/>
        </w:rPr>
        <w:t>157</w:t>
      </w:r>
      <w:r w:rsidRPr="004B7B9B">
        <w:rPr>
          <w:sz w:val="22"/>
          <w:szCs w:val="22"/>
        </w:rPr>
        <w:t xml:space="preserve"> testing shall be from the same lot of </w:t>
      </w:r>
      <w:r w:rsidR="004815C0" w:rsidRPr="004B7B9B">
        <w:rPr>
          <w:sz w:val="22"/>
          <w:szCs w:val="22"/>
        </w:rPr>
        <w:t>concrete patching material</w:t>
      </w:r>
      <w:r w:rsidRPr="004B7B9B">
        <w:rPr>
          <w:sz w:val="22"/>
          <w:szCs w:val="22"/>
        </w:rPr>
        <w:t xml:space="preserve"> being used on the project.  </w:t>
      </w:r>
      <w:r w:rsidR="00CF1FFE" w:rsidRPr="004B7B9B">
        <w:rPr>
          <w:sz w:val="22"/>
          <w:szCs w:val="22"/>
        </w:rPr>
        <w:t>A CTR,</w:t>
      </w:r>
      <w:r w:rsidR="0090694C" w:rsidRPr="004B7B9B">
        <w:rPr>
          <w:sz w:val="22"/>
          <w:szCs w:val="22"/>
        </w:rPr>
        <w:t xml:space="preserve"> in accordance with subsection </w:t>
      </w:r>
      <w:r w:rsidR="006B6462" w:rsidRPr="004B7B9B">
        <w:rPr>
          <w:sz w:val="22"/>
          <w:szCs w:val="22"/>
        </w:rPr>
        <w:t>106.13</w:t>
      </w:r>
      <w:r w:rsidR="00CF1FFE" w:rsidRPr="004B7B9B">
        <w:rPr>
          <w:sz w:val="22"/>
          <w:szCs w:val="22"/>
        </w:rPr>
        <w:t>,</w:t>
      </w:r>
      <w:r w:rsidRPr="004B7B9B">
        <w:rPr>
          <w:sz w:val="22"/>
          <w:szCs w:val="22"/>
        </w:rPr>
        <w:t xml:space="preserve"> shall be submitted to the Engineer for approval at least 2 weeks prior to placement.</w:t>
      </w:r>
    </w:p>
    <w:p w14:paraId="44B5E37E" w14:textId="77777777" w:rsidR="001C622D" w:rsidRPr="004B7B9B" w:rsidRDefault="001C622D" w:rsidP="00203EA0">
      <w:pPr>
        <w:rPr>
          <w:sz w:val="22"/>
          <w:szCs w:val="22"/>
        </w:rPr>
      </w:pPr>
    </w:p>
    <w:p w14:paraId="49799507" w14:textId="1BFBD6D5" w:rsidR="00337491" w:rsidRPr="004B7B9B" w:rsidRDefault="00B65385" w:rsidP="00266D56">
      <w:pPr>
        <w:tabs>
          <w:tab w:val="left" w:pos="360"/>
        </w:tabs>
        <w:ind w:left="360"/>
        <w:rPr>
          <w:sz w:val="22"/>
          <w:szCs w:val="22"/>
        </w:rPr>
      </w:pPr>
      <w:r w:rsidRPr="004B7B9B">
        <w:rPr>
          <w:sz w:val="22"/>
          <w:szCs w:val="22"/>
        </w:rPr>
        <w:t>T</w:t>
      </w:r>
      <w:r w:rsidR="00B47B43" w:rsidRPr="004B7B9B">
        <w:rPr>
          <w:sz w:val="22"/>
          <w:szCs w:val="22"/>
        </w:rPr>
        <w:t>wo bags</w:t>
      </w:r>
      <w:r w:rsidRPr="004B7B9B">
        <w:rPr>
          <w:sz w:val="22"/>
          <w:szCs w:val="22"/>
        </w:rPr>
        <w:t xml:space="preserve"> </w:t>
      </w:r>
      <w:r w:rsidR="004815C0" w:rsidRPr="004B7B9B">
        <w:rPr>
          <w:sz w:val="22"/>
          <w:szCs w:val="22"/>
        </w:rPr>
        <w:t>of the concrete patching material</w:t>
      </w:r>
      <w:r w:rsidRPr="004B7B9B">
        <w:rPr>
          <w:sz w:val="22"/>
          <w:szCs w:val="22"/>
        </w:rPr>
        <w:t>, and two bags of the extending aggregate</w:t>
      </w:r>
      <w:r w:rsidR="004815C0" w:rsidRPr="004B7B9B">
        <w:rPr>
          <w:sz w:val="22"/>
          <w:szCs w:val="22"/>
        </w:rPr>
        <w:t xml:space="preserve"> if used</w:t>
      </w:r>
      <w:r w:rsidRPr="004B7B9B">
        <w:rPr>
          <w:sz w:val="22"/>
          <w:szCs w:val="22"/>
        </w:rPr>
        <w:t xml:space="preserve">, </w:t>
      </w:r>
      <w:r w:rsidR="00B47B43" w:rsidRPr="004B7B9B">
        <w:rPr>
          <w:sz w:val="22"/>
          <w:szCs w:val="22"/>
        </w:rPr>
        <w:t xml:space="preserve">from the same lot to be used on the project shall be </w:t>
      </w:r>
      <w:r w:rsidR="00203EA0" w:rsidRPr="004B7B9B">
        <w:rPr>
          <w:sz w:val="22"/>
          <w:szCs w:val="22"/>
        </w:rPr>
        <w:t>submitted</w:t>
      </w:r>
      <w:r w:rsidR="00FE1C7F" w:rsidRPr="004B7B9B">
        <w:rPr>
          <w:sz w:val="22"/>
          <w:szCs w:val="22"/>
        </w:rPr>
        <w:t xml:space="preserve"> </w:t>
      </w:r>
      <w:r w:rsidR="00B61AE8" w:rsidRPr="004B7B9B">
        <w:rPr>
          <w:sz w:val="22"/>
          <w:szCs w:val="22"/>
        </w:rPr>
        <w:t>to an accredited Lab to verify compressive strength, and set time properties</w:t>
      </w:r>
      <w:r w:rsidR="001C622D" w:rsidRPr="004B7B9B">
        <w:rPr>
          <w:sz w:val="22"/>
          <w:szCs w:val="22"/>
        </w:rPr>
        <w:t>,</w:t>
      </w:r>
      <w:r w:rsidR="00B61AE8" w:rsidRPr="004B7B9B">
        <w:rPr>
          <w:sz w:val="22"/>
          <w:szCs w:val="22"/>
        </w:rPr>
        <w:t xml:space="preserve"> </w:t>
      </w:r>
      <w:r w:rsidR="00FE1C7F" w:rsidRPr="004B7B9B">
        <w:rPr>
          <w:sz w:val="22"/>
          <w:szCs w:val="22"/>
        </w:rPr>
        <w:t xml:space="preserve">by the Contractor before the </w:t>
      </w:r>
      <w:r w:rsidR="004815C0" w:rsidRPr="004B7B9B">
        <w:rPr>
          <w:sz w:val="22"/>
          <w:szCs w:val="22"/>
        </w:rPr>
        <w:t xml:space="preserve">concrete </w:t>
      </w:r>
      <w:r w:rsidR="00FE1C7F" w:rsidRPr="004B7B9B">
        <w:rPr>
          <w:sz w:val="22"/>
          <w:szCs w:val="22"/>
        </w:rPr>
        <w:t>patching material is to be used on the project</w:t>
      </w:r>
      <w:r w:rsidR="009D5540" w:rsidRPr="004B7B9B">
        <w:rPr>
          <w:sz w:val="22"/>
          <w:szCs w:val="22"/>
        </w:rPr>
        <w:t>.</w:t>
      </w:r>
      <w:r w:rsidR="00B47B43" w:rsidRPr="004B7B9B">
        <w:rPr>
          <w:sz w:val="22"/>
          <w:szCs w:val="22"/>
        </w:rPr>
        <w:t xml:space="preserve"> </w:t>
      </w:r>
      <w:r w:rsidR="001C622D" w:rsidRPr="004B7B9B">
        <w:rPr>
          <w:sz w:val="22"/>
          <w:szCs w:val="22"/>
        </w:rPr>
        <w:t xml:space="preserve"> </w:t>
      </w:r>
      <w:r w:rsidR="009B37F5" w:rsidRPr="004B7B9B">
        <w:rPr>
          <w:sz w:val="22"/>
          <w:szCs w:val="22"/>
        </w:rPr>
        <w:t>Test results shall be submitted to the Engineer</w:t>
      </w:r>
      <w:r w:rsidR="002E140C" w:rsidRPr="004B7B9B">
        <w:rPr>
          <w:sz w:val="22"/>
          <w:szCs w:val="22"/>
        </w:rPr>
        <w:t xml:space="preserve"> for acceptance</w:t>
      </w:r>
      <w:r w:rsidR="009B37F5" w:rsidRPr="004B7B9B">
        <w:rPr>
          <w:sz w:val="22"/>
          <w:szCs w:val="22"/>
        </w:rPr>
        <w:t>.</w:t>
      </w:r>
      <w:r w:rsidR="00315742" w:rsidRPr="004B7B9B">
        <w:rPr>
          <w:sz w:val="22"/>
          <w:szCs w:val="22"/>
        </w:rPr>
        <w:t xml:space="preserve">  Verification of the strength</w:t>
      </w:r>
      <w:r w:rsidR="00FE1C7F" w:rsidRPr="004B7B9B">
        <w:rPr>
          <w:sz w:val="22"/>
          <w:szCs w:val="22"/>
        </w:rPr>
        <w:t xml:space="preserve"> pro</w:t>
      </w:r>
      <w:r w:rsidR="00315742" w:rsidRPr="004B7B9B">
        <w:rPr>
          <w:sz w:val="22"/>
          <w:szCs w:val="22"/>
        </w:rPr>
        <w:t>perties will be achieved if the test results are either equal in strength or stronger than those advertised</w:t>
      </w:r>
      <w:r w:rsidR="00572438" w:rsidRPr="004B7B9B">
        <w:rPr>
          <w:sz w:val="22"/>
          <w:szCs w:val="22"/>
        </w:rPr>
        <w:t>.</w:t>
      </w:r>
      <w:r w:rsidR="00315742" w:rsidRPr="004B7B9B">
        <w:rPr>
          <w:sz w:val="22"/>
          <w:szCs w:val="22"/>
        </w:rPr>
        <w:t xml:space="preserve">  Verification of the set time will be achieved if the set time is equal or less than the advertised value.</w:t>
      </w:r>
      <w:r w:rsidR="00203EA0" w:rsidRPr="004B7B9B">
        <w:rPr>
          <w:sz w:val="22"/>
          <w:szCs w:val="22"/>
        </w:rPr>
        <w:t xml:space="preserve">  Testing shall be included in the cost of the materials.  Test results from other projects using the same lot may be submitted.  If the project uses material from more than one lot, test results are required for each lot used.</w:t>
      </w:r>
    </w:p>
    <w:p w14:paraId="55551AF5" w14:textId="3CF80012" w:rsidR="00B87F6E" w:rsidRPr="004B7B9B" w:rsidRDefault="00B87F6E" w:rsidP="00AB2F5C">
      <w:pPr>
        <w:rPr>
          <w:sz w:val="22"/>
          <w:szCs w:val="22"/>
        </w:rPr>
      </w:pPr>
    </w:p>
    <w:p w14:paraId="33275FCD" w14:textId="16CA342A" w:rsidR="000C5647" w:rsidRPr="000B56A7" w:rsidRDefault="000C5647" w:rsidP="00771746">
      <w:pPr>
        <w:pStyle w:val="ListParagraph"/>
        <w:numPr>
          <w:ilvl w:val="0"/>
          <w:numId w:val="8"/>
        </w:numPr>
        <w:rPr>
          <w:rFonts w:ascii="Times New Roman" w:hAnsi="Times New Roman" w:cs="Times New Roman"/>
        </w:rPr>
      </w:pPr>
      <w:r w:rsidRPr="004B7B9B">
        <w:rPr>
          <w:rFonts w:ascii="Times New Roman" w:hAnsi="Times New Roman" w:cs="Times New Roman"/>
          <w:i/>
        </w:rPr>
        <w:lastRenderedPageBreak/>
        <w:t>Class</w:t>
      </w:r>
      <w:r w:rsidRPr="004B7B9B">
        <w:rPr>
          <w:rFonts w:ascii="Times New Roman" w:hAnsi="Times New Roman" w:cs="Times New Roman"/>
          <w:i/>
          <w:spacing w:val="-5"/>
        </w:rPr>
        <w:t xml:space="preserve"> DR Concrete.</w:t>
      </w:r>
      <w:r w:rsidRPr="000B56A7">
        <w:rPr>
          <w:rFonts w:ascii="Times New Roman" w:hAnsi="Times New Roman" w:cs="Times New Roman"/>
          <w:b/>
          <w:spacing w:val="-5"/>
        </w:rPr>
        <w:t xml:space="preserve"> </w:t>
      </w:r>
      <w:r w:rsidRPr="004B7B9B">
        <w:rPr>
          <w:rFonts w:ascii="Times New Roman" w:hAnsi="Times New Roman" w:cs="Times New Roman"/>
          <w:spacing w:val="-5"/>
        </w:rPr>
        <w:t xml:space="preserve">Class DR Concrete shall have </w:t>
      </w:r>
      <w:r w:rsidRPr="000B56A7">
        <w:rPr>
          <w:rFonts w:ascii="Times New Roman" w:hAnsi="Times New Roman" w:cs="Times New Roman"/>
          <w:spacing w:val="-5"/>
        </w:rPr>
        <w:t>an air content of 5 to 8 percent</w:t>
      </w:r>
      <w:r w:rsidR="003A05C0" w:rsidRPr="000B56A7">
        <w:rPr>
          <w:rFonts w:ascii="Times New Roman" w:hAnsi="Times New Roman" w:cs="Times New Roman"/>
          <w:spacing w:val="-5"/>
        </w:rPr>
        <w:t>,</w:t>
      </w:r>
      <w:r w:rsidRPr="000B56A7">
        <w:rPr>
          <w:rFonts w:ascii="Times New Roman" w:hAnsi="Times New Roman" w:cs="Times New Roman"/>
          <w:spacing w:val="-5"/>
        </w:rPr>
        <w:t xml:space="preserve"> a maximum </w:t>
      </w:r>
      <w:r w:rsidR="00CF1FFE" w:rsidRPr="000B56A7">
        <w:rPr>
          <w:rFonts w:ascii="Times New Roman" w:hAnsi="Times New Roman" w:cs="Times New Roman"/>
          <w:spacing w:val="-5"/>
        </w:rPr>
        <w:t>water to cement</w:t>
      </w:r>
      <w:r w:rsidRPr="000B56A7">
        <w:rPr>
          <w:rFonts w:ascii="Times New Roman" w:hAnsi="Times New Roman" w:cs="Times New Roman"/>
          <w:spacing w:val="-5"/>
        </w:rPr>
        <w:t xml:space="preserve"> ratio of 0.44</w:t>
      </w:r>
      <w:r w:rsidR="003A05C0" w:rsidRPr="000B56A7">
        <w:rPr>
          <w:rFonts w:ascii="Times New Roman" w:hAnsi="Times New Roman" w:cs="Times New Roman"/>
          <w:spacing w:val="-5"/>
        </w:rPr>
        <w:t>,</w:t>
      </w:r>
      <w:r w:rsidRPr="000B56A7">
        <w:rPr>
          <w:rFonts w:ascii="Times New Roman" w:hAnsi="Times New Roman" w:cs="Times New Roman"/>
          <w:spacing w:val="-5"/>
        </w:rPr>
        <w:t xml:space="preserve"> a minimum </w:t>
      </w:r>
      <w:proofErr w:type="gramStart"/>
      <w:r w:rsidRPr="000B56A7">
        <w:rPr>
          <w:rFonts w:ascii="Times New Roman" w:hAnsi="Times New Roman" w:cs="Times New Roman"/>
          <w:spacing w:val="-5"/>
        </w:rPr>
        <w:t>6 hour</w:t>
      </w:r>
      <w:proofErr w:type="gramEnd"/>
      <w:r w:rsidRPr="000B56A7">
        <w:rPr>
          <w:rFonts w:ascii="Times New Roman" w:hAnsi="Times New Roman" w:cs="Times New Roman"/>
          <w:spacing w:val="-5"/>
        </w:rPr>
        <w:t xml:space="preserve"> compressive strength of 2,500 psi and a minimum 28 day compressive strength of 4,500 psi.  The concrete mix shall consist of a minimum of 50 percent AASHTO M </w:t>
      </w:r>
      <w:r w:rsidRPr="004B7B9B">
        <w:rPr>
          <w:rFonts w:ascii="Times New Roman" w:hAnsi="Times New Roman" w:cs="Times New Roman"/>
          <w:spacing w:val="-5"/>
        </w:rPr>
        <w:t xml:space="preserve">43 </w:t>
      </w:r>
      <w:r w:rsidR="00CF1FFE" w:rsidRPr="004B7B9B">
        <w:rPr>
          <w:rFonts w:ascii="Times New Roman" w:hAnsi="Times New Roman" w:cs="Times New Roman"/>
          <w:spacing w:val="-5"/>
        </w:rPr>
        <w:t xml:space="preserve">Size </w:t>
      </w:r>
      <w:r w:rsidRPr="004B7B9B">
        <w:rPr>
          <w:rFonts w:ascii="Times New Roman" w:hAnsi="Times New Roman" w:cs="Times New Roman"/>
          <w:spacing w:val="-5"/>
        </w:rPr>
        <w:t>No. 7 or</w:t>
      </w:r>
      <w:r w:rsidR="00CF1FFE" w:rsidRPr="004B7B9B">
        <w:rPr>
          <w:rFonts w:ascii="Times New Roman" w:hAnsi="Times New Roman" w:cs="Times New Roman"/>
          <w:spacing w:val="-5"/>
        </w:rPr>
        <w:t xml:space="preserve"> Size No.</w:t>
      </w:r>
      <w:r w:rsidRPr="004B7B9B">
        <w:rPr>
          <w:rFonts w:ascii="Times New Roman" w:hAnsi="Times New Roman" w:cs="Times New Roman"/>
          <w:spacing w:val="-5"/>
        </w:rPr>
        <w:t xml:space="preserve"> 8 coarse aggregate by weight of total aggregate.  Lab test results shall show that the unrestrained shrinkage is less than 0.050 percent when tested by CP-L 4103</w:t>
      </w:r>
      <w:r w:rsidR="00CF6ADF" w:rsidRPr="004B7B9B">
        <w:rPr>
          <w:rFonts w:ascii="Times New Roman" w:hAnsi="Times New Roman" w:cs="Times New Roman"/>
          <w:spacing w:val="-5"/>
        </w:rPr>
        <w:t xml:space="preserve"> and</w:t>
      </w:r>
      <w:r w:rsidR="00CF6ADF" w:rsidRPr="000B56A7">
        <w:rPr>
          <w:rFonts w:ascii="Times New Roman" w:hAnsi="Times New Roman" w:cs="Times New Roman"/>
        </w:rPr>
        <w:t xml:space="preserve"> </w:t>
      </w:r>
      <w:r w:rsidR="00CF6ADF" w:rsidRPr="004B7B9B">
        <w:rPr>
          <w:rFonts w:ascii="Times New Roman" w:hAnsi="Times New Roman" w:cs="Times New Roman"/>
          <w:spacing w:val="-5"/>
        </w:rPr>
        <w:t xml:space="preserve">ASTM C1202 test results shall not exceed 2500 coulombs at 56 days of </w:t>
      </w:r>
      <w:proofErr w:type="gramStart"/>
      <w:r w:rsidR="00CF6ADF" w:rsidRPr="004B7B9B">
        <w:rPr>
          <w:rFonts w:ascii="Times New Roman" w:hAnsi="Times New Roman" w:cs="Times New Roman"/>
          <w:spacing w:val="-5"/>
        </w:rPr>
        <w:t>age</w:t>
      </w:r>
      <w:r w:rsidR="00CF6ADF" w:rsidRPr="000B56A7">
        <w:rPr>
          <w:rFonts w:ascii="Times New Roman" w:hAnsi="Times New Roman" w:cs="Times New Roman"/>
          <w:spacing w:val="-5"/>
        </w:rPr>
        <w:t xml:space="preserve"> </w:t>
      </w:r>
      <w:r w:rsidRPr="000B56A7">
        <w:rPr>
          <w:rFonts w:ascii="Times New Roman" w:hAnsi="Times New Roman" w:cs="Times New Roman"/>
          <w:spacing w:val="-5"/>
        </w:rPr>
        <w:t>.</w:t>
      </w:r>
      <w:proofErr w:type="gramEnd"/>
      <w:r w:rsidR="00771746" w:rsidRPr="000B56A7">
        <w:rPr>
          <w:rFonts w:ascii="Times New Roman" w:hAnsi="Times New Roman" w:cs="Times New Roman"/>
          <w:spacing w:val="-5"/>
        </w:rPr>
        <w:t xml:space="preserve">  </w:t>
      </w:r>
      <w:r w:rsidRPr="000B56A7">
        <w:rPr>
          <w:rFonts w:ascii="Times New Roman" w:hAnsi="Times New Roman" w:cs="Times New Roman"/>
        </w:rPr>
        <w:t>ASTM C150 Type III or ASTM C1157 Type HE cement may be used.</w:t>
      </w:r>
    </w:p>
    <w:p w14:paraId="51AF332A" w14:textId="1BF00DEC" w:rsidR="00894627" w:rsidRDefault="00894627" w:rsidP="00894627">
      <w:pPr>
        <w:ind w:left="360"/>
        <w:rPr>
          <w:bCs/>
          <w:sz w:val="22"/>
          <w:szCs w:val="22"/>
        </w:rPr>
      </w:pPr>
      <w:r>
        <w:rPr>
          <w:bCs/>
          <w:sz w:val="22"/>
          <w:szCs w:val="22"/>
        </w:rPr>
        <w:t>Materials, proportioning, batching and mixing requirements of subsections 601.03 through 601.07 shall apply to Class DR concrete.  Concrete Class DR shall meet Sulfate Level 0 requirements.</w:t>
      </w:r>
    </w:p>
    <w:p w14:paraId="08931803" w14:textId="170D6FE5" w:rsidR="000C5647" w:rsidRPr="004B7B9B" w:rsidRDefault="00894627" w:rsidP="00894627">
      <w:pPr>
        <w:ind w:left="360"/>
        <w:rPr>
          <w:bCs/>
          <w:sz w:val="22"/>
          <w:szCs w:val="22"/>
        </w:rPr>
      </w:pPr>
      <w:r>
        <w:rPr>
          <w:bCs/>
          <w:sz w:val="22"/>
          <w:szCs w:val="22"/>
        </w:rPr>
        <w:t xml:space="preserve"> </w:t>
      </w:r>
    </w:p>
    <w:p w14:paraId="0E0CEB15" w14:textId="77777777" w:rsidR="000C5647" w:rsidRPr="004B7B9B" w:rsidRDefault="000C5647" w:rsidP="00894627">
      <w:pPr>
        <w:ind w:left="360"/>
        <w:rPr>
          <w:bCs/>
          <w:sz w:val="22"/>
          <w:szCs w:val="22"/>
        </w:rPr>
      </w:pPr>
      <w:r w:rsidRPr="004B7B9B">
        <w:rPr>
          <w:bCs/>
          <w:sz w:val="22"/>
          <w:szCs w:val="22"/>
        </w:rPr>
        <w:t>The Contractor shall develop maturity relationships in accordance with CP 69.  The Contractor shall provide a multi-channel maturity meter and all necessary wire and connectors.  The Contractor shall be responsible for the placement and maintenance of the maturity meter and wire. Placement shall be as directed by the Engineer.</w:t>
      </w:r>
    </w:p>
    <w:p w14:paraId="778E79EA" w14:textId="77777777" w:rsidR="00F52841" w:rsidRDefault="00F52841" w:rsidP="004815C0">
      <w:pPr>
        <w:pStyle w:val="ListParagraph"/>
        <w:jc w:val="center"/>
        <w:rPr>
          <w:rFonts w:ascii="Times New Roman" w:hAnsi="Times New Roman" w:cs="Times New Roman"/>
          <w:b/>
          <w:bCs/>
        </w:rPr>
      </w:pPr>
    </w:p>
    <w:p w14:paraId="27740AC0" w14:textId="6D191D85" w:rsidR="00BB6D1C" w:rsidRDefault="00F52841" w:rsidP="008878AC">
      <w:pPr>
        <w:pStyle w:val="ListParagraph"/>
        <w:spacing w:after="120" w:line="240" w:lineRule="auto"/>
        <w:contextualSpacing w:val="0"/>
        <w:jc w:val="center"/>
        <w:rPr>
          <w:rFonts w:ascii="Times New Roman" w:hAnsi="Times New Roman" w:cs="Times New Roman"/>
          <w:b/>
          <w:bCs/>
        </w:rPr>
      </w:pPr>
      <w:r>
        <w:rPr>
          <w:rFonts w:ascii="Times New Roman" w:hAnsi="Times New Roman" w:cs="Times New Roman"/>
          <w:b/>
          <w:bCs/>
        </w:rPr>
        <w:t>CONSTRUCTION REQUIREMENTS</w:t>
      </w:r>
    </w:p>
    <w:p w14:paraId="7BCBF216" w14:textId="310D7A4A" w:rsidR="003602E4" w:rsidRPr="004B7B9B" w:rsidRDefault="000B3574" w:rsidP="00F37AC7">
      <w:pPr>
        <w:rPr>
          <w:b/>
          <w:sz w:val="22"/>
          <w:szCs w:val="22"/>
        </w:rPr>
      </w:pPr>
      <w:r w:rsidRPr="004B7B9B">
        <w:rPr>
          <w:b/>
          <w:sz w:val="22"/>
          <w:szCs w:val="22"/>
        </w:rPr>
        <w:t xml:space="preserve">601.23 </w:t>
      </w:r>
    </w:p>
    <w:p w14:paraId="6B02B937" w14:textId="5B81CE74" w:rsidR="003F278A" w:rsidRPr="000B56A7" w:rsidRDefault="00CF1FFE" w:rsidP="00266D56">
      <w:pPr>
        <w:pStyle w:val="ListParagraph"/>
        <w:numPr>
          <w:ilvl w:val="0"/>
          <w:numId w:val="9"/>
        </w:numPr>
        <w:spacing w:line="240" w:lineRule="auto"/>
        <w:rPr>
          <w:rFonts w:ascii="Times New Roman" w:hAnsi="Times New Roman" w:cs="Times New Roman"/>
        </w:rPr>
      </w:pPr>
      <w:r w:rsidRPr="004B7B9B">
        <w:rPr>
          <w:rFonts w:ascii="Times New Roman" w:hAnsi="Times New Roman" w:cs="Times New Roman"/>
          <w:i/>
        </w:rPr>
        <w:t>Pre-Packaged Concrete Patching Material.</w:t>
      </w:r>
      <w:r w:rsidRPr="004B7B9B">
        <w:rPr>
          <w:rFonts w:ascii="Times New Roman" w:hAnsi="Times New Roman" w:cs="Times New Roman"/>
        </w:rPr>
        <w:t xml:space="preserve">  </w:t>
      </w:r>
      <w:r w:rsidR="004815C0" w:rsidRPr="004B7B9B">
        <w:rPr>
          <w:rFonts w:ascii="Times New Roman" w:hAnsi="Times New Roman" w:cs="Times New Roman"/>
        </w:rPr>
        <w:t>Concrete patching material</w:t>
      </w:r>
      <w:r w:rsidR="004815C0" w:rsidRPr="004B7B9B" w:rsidDel="004815C0">
        <w:rPr>
          <w:rFonts w:ascii="Times New Roman" w:hAnsi="Times New Roman" w:cs="Times New Roman"/>
        </w:rPr>
        <w:t xml:space="preserve"> </w:t>
      </w:r>
      <w:r w:rsidR="003602E4" w:rsidRPr="004B7B9B">
        <w:rPr>
          <w:rFonts w:ascii="Times New Roman" w:hAnsi="Times New Roman" w:cs="Times New Roman"/>
        </w:rPr>
        <w:t>shall be placed in the repair areas before the expiration date of the material</w:t>
      </w:r>
      <w:r w:rsidR="0015599B" w:rsidRPr="004B7B9B">
        <w:rPr>
          <w:rFonts w:ascii="Times New Roman" w:hAnsi="Times New Roman" w:cs="Times New Roman"/>
        </w:rPr>
        <w:t>.</w:t>
      </w:r>
      <w:r w:rsidR="004815C0" w:rsidRPr="004B7B9B">
        <w:rPr>
          <w:rFonts w:ascii="Times New Roman" w:hAnsi="Times New Roman" w:cs="Times New Roman"/>
        </w:rPr>
        <w:t xml:space="preserve">  </w:t>
      </w:r>
      <w:r w:rsidR="00833788" w:rsidRPr="004B7B9B">
        <w:rPr>
          <w:rFonts w:ascii="Times New Roman" w:hAnsi="Times New Roman" w:cs="Times New Roman"/>
        </w:rPr>
        <w:t>P</w:t>
      </w:r>
      <w:r w:rsidR="007504F8" w:rsidRPr="004B7B9B">
        <w:rPr>
          <w:rFonts w:ascii="Times New Roman" w:hAnsi="Times New Roman" w:cs="Times New Roman"/>
        </w:rPr>
        <w:t xml:space="preserve">roportions </w:t>
      </w:r>
      <w:r w:rsidR="00833788" w:rsidRPr="004B7B9B">
        <w:rPr>
          <w:rFonts w:ascii="Times New Roman" w:hAnsi="Times New Roman" w:cs="Times New Roman"/>
        </w:rPr>
        <w:t xml:space="preserve">of all mix components </w:t>
      </w:r>
      <w:r w:rsidR="007504F8" w:rsidRPr="004B7B9B">
        <w:rPr>
          <w:rFonts w:ascii="Times New Roman" w:hAnsi="Times New Roman" w:cs="Times New Roman"/>
        </w:rPr>
        <w:t>shall be</w:t>
      </w:r>
      <w:r w:rsidR="00E5727C" w:rsidRPr="004B7B9B">
        <w:rPr>
          <w:rFonts w:ascii="Times New Roman" w:hAnsi="Times New Roman" w:cs="Times New Roman"/>
        </w:rPr>
        <w:t xml:space="preserve"> measured by volume measurement (number of bags of standard weight</w:t>
      </w:r>
      <w:r w:rsidR="009A16F8" w:rsidRPr="004B7B9B">
        <w:rPr>
          <w:rFonts w:ascii="Times New Roman" w:hAnsi="Times New Roman" w:cs="Times New Roman"/>
        </w:rPr>
        <w:t xml:space="preserve"> and</w:t>
      </w:r>
      <w:r w:rsidR="00702268" w:rsidRPr="004B7B9B">
        <w:rPr>
          <w:rFonts w:ascii="Times New Roman" w:hAnsi="Times New Roman" w:cs="Times New Roman"/>
        </w:rPr>
        <w:t xml:space="preserve"> quantity of water or liquid component in gallons or quarts</w:t>
      </w:r>
      <w:r w:rsidR="00BA6CB0" w:rsidRPr="004B7B9B">
        <w:rPr>
          <w:rFonts w:ascii="Times New Roman" w:hAnsi="Times New Roman" w:cs="Times New Roman"/>
        </w:rPr>
        <w:t>)</w:t>
      </w:r>
      <w:r w:rsidR="00702268" w:rsidRPr="004B7B9B">
        <w:rPr>
          <w:rFonts w:ascii="Times New Roman" w:hAnsi="Times New Roman" w:cs="Times New Roman"/>
        </w:rPr>
        <w:t>.  If</w:t>
      </w:r>
      <w:r w:rsidR="00E5727C" w:rsidRPr="004B7B9B">
        <w:rPr>
          <w:rFonts w:ascii="Times New Roman" w:hAnsi="Times New Roman" w:cs="Times New Roman"/>
        </w:rPr>
        <w:t xml:space="preserve"> partial bags are used the bagged mix, extending aggregate, and water shall be</w:t>
      </w:r>
      <w:r w:rsidR="007504F8" w:rsidRPr="004B7B9B">
        <w:rPr>
          <w:rFonts w:ascii="Times New Roman" w:hAnsi="Times New Roman" w:cs="Times New Roman"/>
        </w:rPr>
        <w:t xml:space="preserve"> weighed on a calibrated scale provided by the Contractor.</w:t>
      </w:r>
      <w:r w:rsidR="004815C0" w:rsidRPr="004B7B9B">
        <w:rPr>
          <w:rFonts w:ascii="Times New Roman" w:hAnsi="Times New Roman" w:cs="Times New Roman"/>
        </w:rPr>
        <w:t xml:space="preserve"> </w:t>
      </w:r>
      <w:r w:rsidR="00EC4CD3" w:rsidRPr="004B7B9B">
        <w:rPr>
          <w:rFonts w:ascii="Times New Roman" w:hAnsi="Times New Roman" w:cs="Times New Roman"/>
        </w:rPr>
        <w:t xml:space="preserve">The </w:t>
      </w:r>
      <w:r w:rsidR="00702268" w:rsidRPr="004B7B9B">
        <w:rPr>
          <w:rFonts w:ascii="Times New Roman" w:hAnsi="Times New Roman" w:cs="Times New Roman"/>
        </w:rPr>
        <w:t xml:space="preserve">Contractor shall </w:t>
      </w:r>
      <w:r w:rsidR="009A16F8" w:rsidRPr="004B7B9B">
        <w:rPr>
          <w:rFonts w:ascii="Times New Roman" w:hAnsi="Times New Roman" w:cs="Times New Roman"/>
        </w:rPr>
        <w:t xml:space="preserve">submit the </w:t>
      </w:r>
      <w:r w:rsidR="004815C0" w:rsidRPr="004B7B9B">
        <w:rPr>
          <w:rFonts w:ascii="Times New Roman" w:hAnsi="Times New Roman" w:cs="Times New Roman"/>
        </w:rPr>
        <w:t xml:space="preserve">Concrete patching material </w:t>
      </w:r>
      <w:r w:rsidR="009A16F8" w:rsidRPr="004B7B9B">
        <w:rPr>
          <w:rFonts w:ascii="Times New Roman" w:hAnsi="Times New Roman" w:cs="Times New Roman"/>
        </w:rPr>
        <w:t>mix design</w:t>
      </w:r>
      <w:r w:rsidR="00702268" w:rsidRPr="004B7B9B">
        <w:rPr>
          <w:rFonts w:ascii="Times New Roman" w:hAnsi="Times New Roman" w:cs="Times New Roman"/>
        </w:rPr>
        <w:t xml:space="preserve"> for approval two weeks before any concrete patching material is placed.</w:t>
      </w:r>
      <w:r w:rsidR="008E5AF9" w:rsidRPr="004B7B9B">
        <w:rPr>
          <w:rFonts w:ascii="Times New Roman" w:hAnsi="Times New Roman" w:cs="Times New Roman"/>
        </w:rPr>
        <w:t xml:space="preserve">  </w:t>
      </w:r>
      <w:r w:rsidR="00E87D5F" w:rsidRPr="004B7B9B">
        <w:rPr>
          <w:rFonts w:ascii="Times New Roman" w:hAnsi="Times New Roman" w:cs="Times New Roman"/>
        </w:rPr>
        <w:t xml:space="preserve">The </w:t>
      </w:r>
      <w:r w:rsidR="008E5AF9" w:rsidRPr="004B7B9B">
        <w:rPr>
          <w:rFonts w:ascii="Times New Roman" w:hAnsi="Times New Roman" w:cs="Times New Roman"/>
        </w:rPr>
        <w:t xml:space="preserve">Contractor shall </w:t>
      </w:r>
      <w:r w:rsidR="00EC4CD3" w:rsidRPr="004B7B9B">
        <w:rPr>
          <w:rFonts w:ascii="Times New Roman" w:hAnsi="Times New Roman" w:cs="Times New Roman"/>
        </w:rPr>
        <w:t xml:space="preserve">also submit </w:t>
      </w:r>
      <w:r w:rsidR="008E5AF9" w:rsidRPr="004B7B9B">
        <w:rPr>
          <w:rFonts w:ascii="Times New Roman" w:hAnsi="Times New Roman" w:cs="Times New Roman"/>
        </w:rPr>
        <w:t>a method statement describing what type of equipment</w:t>
      </w:r>
      <w:r w:rsidR="00EF60F9" w:rsidRPr="004B7B9B">
        <w:rPr>
          <w:rFonts w:ascii="Times New Roman" w:hAnsi="Times New Roman" w:cs="Times New Roman"/>
        </w:rPr>
        <w:t xml:space="preserve"> will be used to batch the patching material</w:t>
      </w:r>
      <w:r w:rsidR="008E5AF9" w:rsidRPr="004B7B9B">
        <w:rPr>
          <w:rFonts w:ascii="Times New Roman" w:hAnsi="Times New Roman" w:cs="Times New Roman"/>
        </w:rPr>
        <w:t>, including the type of mixer, the type of material, volume measures to be used, scales for partial bags,</w:t>
      </w:r>
      <w:r w:rsidR="00BA6CB0" w:rsidRPr="004B7B9B">
        <w:rPr>
          <w:rFonts w:ascii="Times New Roman" w:hAnsi="Times New Roman" w:cs="Times New Roman"/>
        </w:rPr>
        <w:t xml:space="preserve"> procedures to insure accurate proportioning of the patching material components,</w:t>
      </w:r>
      <w:r w:rsidR="008E5AF9" w:rsidRPr="004B7B9B">
        <w:rPr>
          <w:rFonts w:ascii="Times New Roman" w:hAnsi="Times New Roman" w:cs="Times New Roman"/>
        </w:rPr>
        <w:t xml:space="preserve"> and tools to be used in placing and finishing the surface of the patch.</w:t>
      </w:r>
      <w:r w:rsidR="003F278A" w:rsidRPr="004B7B9B" w:rsidDel="003F278A">
        <w:rPr>
          <w:rFonts w:ascii="Times New Roman" w:hAnsi="Times New Roman" w:cs="Times New Roman"/>
        </w:rPr>
        <w:t xml:space="preserve"> </w:t>
      </w:r>
    </w:p>
    <w:p w14:paraId="2143CD5B" w14:textId="77777777" w:rsidR="003F278A" w:rsidRPr="004B7B9B" w:rsidRDefault="003F278A" w:rsidP="00203EA0">
      <w:pPr>
        <w:jc w:val="both"/>
        <w:rPr>
          <w:sz w:val="22"/>
          <w:szCs w:val="22"/>
        </w:rPr>
      </w:pPr>
    </w:p>
    <w:p w14:paraId="719C1D4B" w14:textId="4E4C2964" w:rsidR="00203EA0" w:rsidRPr="004B7B9B" w:rsidRDefault="00203EA0" w:rsidP="00266D56">
      <w:pPr>
        <w:ind w:left="360"/>
        <w:jc w:val="both"/>
        <w:rPr>
          <w:sz w:val="22"/>
          <w:szCs w:val="22"/>
        </w:rPr>
      </w:pPr>
      <w:r w:rsidRPr="004B7B9B">
        <w:rPr>
          <w:sz w:val="22"/>
          <w:szCs w:val="22"/>
        </w:rPr>
        <w:t xml:space="preserve">The Contractor shall produce a </w:t>
      </w:r>
      <w:r w:rsidR="00B213BE" w:rsidRPr="004B7B9B">
        <w:rPr>
          <w:sz w:val="22"/>
          <w:szCs w:val="22"/>
        </w:rPr>
        <w:t xml:space="preserve">batch </w:t>
      </w:r>
      <w:r w:rsidRPr="004B7B9B">
        <w:rPr>
          <w:sz w:val="22"/>
          <w:szCs w:val="22"/>
        </w:rPr>
        <w:t xml:space="preserve">ticket for each mixed batch </w:t>
      </w:r>
      <w:r w:rsidR="004815C0" w:rsidRPr="004B7B9B">
        <w:rPr>
          <w:sz w:val="22"/>
          <w:szCs w:val="22"/>
        </w:rPr>
        <w:t xml:space="preserve">of concrete patching material </w:t>
      </w:r>
      <w:r w:rsidRPr="004B7B9B">
        <w:rPr>
          <w:sz w:val="22"/>
          <w:szCs w:val="22"/>
        </w:rPr>
        <w:t>with the following information shown on each ticket:</w:t>
      </w:r>
    </w:p>
    <w:p w14:paraId="24ED3067" w14:textId="77777777"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Project No.</w:t>
      </w:r>
    </w:p>
    <w:p w14:paraId="3A66B6A3" w14:textId="77777777"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 xml:space="preserve">Bridge No. </w:t>
      </w:r>
    </w:p>
    <w:p w14:paraId="11794F2E" w14:textId="77777777"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Structure Temperature</w:t>
      </w:r>
    </w:p>
    <w:p w14:paraId="7DA81500" w14:textId="673150E3" w:rsidR="00D25671" w:rsidRPr="000B56A7" w:rsidRDefault="00203EA0" w:rsidP="00E44680">
      <w:pPr>
        <w:pStyle w:val="ListParagraph"/>
        <w:numPr>
          <w:ilvl w:val="1"/>
          <w:numId w:val="7"/>
        </w:numPr>
        <w:spacing w:after="160" w:line="259" w:lineRule="auto"/>
        <w:ind w:left="1170" w:hanging="540"/>
        <w:rPr>
          <w:rFonts w:ascii="Times New Roman" w:hAnsi="Times New Roman" w:cs="Times New Roman"/>
        </w:rPr>
      </w:pPr>
      <w:r w:rsidRPr="004B7B9B">
        <w:rPr>
          <w:rFonts w:ascii="Times New Roman" w:hAnsi="Times New Roman" w:cs="Times New Roman"/>
        </w:rPr>
        <w:t>Date and Time of batch</w:t>
      </w:r>
    </w:p>
    <w:p w14:paraId="10E172CC" w14:textId="7C94B44B"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Material Type, name, and manufacturer</w:t>
      </w:r>
    </w:p>
    <w:p w14:paraId="33FDA9BE" w14:textId="77777777"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Material expiration date</w:t>
      </w:r>
    </w:p>
    <w:p w14:paraId="2565A941" w14:textId="459D8265"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Weight</w:t>
      </w:r>
      <w:r w:rsidR="009A16F8" w:rsidRPr="004B7B9B">
        <w:rPr>
          <w:rFonts w:ascii="Times New Roman" w:hAnsi="Times New Roman" w:cs="Times New Roman"/>
        </w:rPr>
        <w:t xml:space="preserve"> or v</w:t>
      </w:r>
      <w:r w:rsidR="00E5727C" w:rsidRPr="004B7B9B">
        <w:rPr>
          <w:rFonts w:ascii="Times New Roman" w:hAnsi="Times New Roman" w:cs="Times New Roman"/>
        </w:rPr>
        <w:t>olume</w:t>
      </w:r>
      <w:r w:rsidRPr="004B7B9B">
        <w:rPr>
          <w:rFonts w:ascii="Times New Roman" w:hAnsi="Times New Roman" w:cs="Times New Roman"/>
        </w:rPr>
        <w:t xml:space="preserve"> of bag mix concrete</w:t>
      </w:r>
    </w:p>
    <w:p w14:paraId="481AE42D" w14:textId="46A046A4"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Weight</w:t>
      </w:r>
      <w:r w:rsidR="009A16F8" w:rsidRPr="004B7B9B">
        <w:rPr>
          <w:rFonts w:ascii="Times New Roman" w:hAnsi="Times New Roman" w:cs="Times New Roman"/>
        </w:rPr>
        <w:t xml:space="preserve"> or v</w:t>
      </w:r>
      <w:r w:rsidR="00E5727C" w:rsidRPr="004B7B9B">
        <w:rPr>
          <w:rFonts w:ascii="Times New Roman" w:hAnsi="Times New Roman" w:cs="Times New Roman"/>
        </w:rPr>
        <w:t>olume</w:t>
      </w:r>
      <w:r w:rsidRPr="004B7B9B">
        <w:rPr>
          <w:rFonts w:ascii="Times New Roman" w:hAnsi="Times New Roman" w:cs="Times New Roman"/>
        </w:rPr>
        <w:t xml:space="preserve"> of extending aggregate</w:t>
      </w:r>
    </w:p>
    <w:p w14:paraId="4AB069B7" w14:textId="0DC2D547"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Weight</w:t>
      </w:r>
      <w:r w:rsidR="009A16F8" w:rsidRPr="004B7B9B">
        <w:rPr>
          <w:rFonts w:ascii="Times New Roman" w:hAnsi="Times New Roman" w:cs="Times New Roman"/>
        </w:rPr>
        <w:t xml:space="preserve"> or v</w:t>
      </w:r>
      <w:r w:rsidR="00702268" w:rsidRPr="004B7B9B">
        <w:rPr>
          <w:rFonts w:ascii="Times New Roman" w:hAnsi="Times New Roman" w:cs="Times New Roman"/>
        </w:rPr>
        <w:t>olume</w:t>
      </w:r>
      <w:r w:rsidRPr="004B7B9B">
        <w:rPr>
          <w:rFonts w:ascii="Times New Roman" w:hAnsi="Times New Roman" w:cs="Times New Roman"/>
        </w:rPr>
        <w:t xml:space="preserve"> of water or liquid component</w:t>
      </w:r>
    </w:p>
    <w:p w14:paraId="6CD46360" w14:textId="77777777" w:rsidR="00203EA0" w:rsidRPr="004B7B9B" w:rsidRDefault="00203EA0" w:rsidP="00203EA0">
      <w:pPr>
        <w:pStyle w:val="ListParagraph"/>
        <w:numPr>
          <w:ilvl w:val="1"/>
          <w:numId w:val="7"/>
        </w:numPr>
        <w:spacing w:after="160" w:line="252" w:lineRule="auto"/>
        <w:ind w:left="1170" w:hanging="540"/>
        <w:rPr>
          <w:rFonts w:ascii="Times New Roman" w:hAnsi="Times New Roman" w:cs="Times New Roman"/>
        </w:rPr>
      </w:pPr>
      <w:r w:rsidRPr="004B7B9B">
        <w:rPr>
          <w:rFonts w:ascii="Times New Roman" w:hAnsi="Times New Roman" w:cs="Times New Roman"/>
        </w:rPr>
        <w:t>Location of placement (Lane and Station Limits)</w:t>
      </w:r>
    </w:p>
    <w:p w14:paraId="1EDE81D9" w14:textId="77777777" w:rsidR="00203EA0" w:rsidRPr="004B7B9B" w:rsidRDefault="00203EA0" w:rsidP="00266D56">
      <w:pPr>
        <w:ind w:left="360"/>
        <w:jc w:val="both"/>
        <w:rPr>
          <w:sz w:val="22"/>
          <w:szCs w:val="22"/>
        </w:rPr>
      </w:pPr>
      <w:r w:rsidRPr="004B7B9B">
        <w:rPr>
          <w:sz w:val="22"/>
          <w:szCs w:val="22"/>
        </w:rPr>
        <w:t>The tickets shall be available on site for CDOT personnel to inspect.</w:t>
      </w:r>
    </w:p>
    <w:p w14:paraId="59282EB5" w14:textId="1DB00189" w:rsidR="00203EA0" w:rsidRPr="004B7B9B" w:rsidRDefault="00203EA0" w:rsidP="00203EA0">
      <w:pPr>
        <w:jc w:val="both"/>
        <w:rPr>
          <w:sz w:val="22"/>
          <w:szCs w:val="22"/>
        </w:rPr>
      </w:pPr>
    </w:p>
    <w:p w14:paraId="061F1603" w14:textId="75D17ECA" w:rsidR="00203EA0" w:rsidRPr="004B7B9B" w:rsidRDefault="00203EA0" w:rsidP="00266D56">
      <w:pPr>
        <w:ind w:left="360"/>
        <w:jc w:val="both"/>
        <w:rPr>
          <w:sz w:val="22"/>
          <w:szCs w:val="22"/>
        </w:rPr>
      </w:pPr>
      <w:r w:rsidRPr="004B7B9B">
        <w:rPr>
          <w:sz w:val="22"/>
          <w:szCs w:val="22"/>
        </w:rPr>
        <w:t>Each day the Contractor shall provide to the Engineer tickets for each bridge in separate envelopes stating Project Number, Bridge Number, Date of Paving, Type of Material, Daily Total, and Cumulative Total</w:t>
      </w:r>
      <w:r w:rsidR="00CF1FFE" w:rsidRPr="004B7B9B">
        <w:rPr>
          <w:sz w:val="22"/>
          <w:szCs w:val="22"/>
        </w:rPr>
        <w:t>.</w:t>
      </w:r>
    </w:p>
    <w:p w14:paraId="2AA4FFF6" w14:textId="77777777" w:rsidR="008203BC" w:rsidRPr="004B7B9B" w:rsidRDefault="008203BC" w:rsidP="00795034">
      <w:pPr>
        <w:rPr>
          <w:sz w:val="22"/>
          <w:szCs w:val="22"/>
        </w:rPr>
      </w:pPr>
    </w:p>
    <w:p w14:paraId="16FC396E" w14:textId="3935BBF6" w:rsidR="008203BC" w:rsidRPr="004B7B9B" w:rsidRDefault="008203BC" w:rsidP="00266D56">
      <w:pPr>
        <w:ind w:left="360"/>
        <w:jc w:val="both"/>
        <w:rPr>
          <w:sz w:val="22"/>
          <w:szCs w:val="22"/>
        </w:rPr>
      </w:pPr>
      <w:r w:rsidRPr="004B7B9B">
        <w:rPr>
          <w:sz w:val="22"/>
          <w:szCs w:val="22"/>
        </w:rPr>
        <w:t>Concrete patching material minimum</w:t>
      </w:r>
      <w:r w:rsidR="00222C83" w:rsidRPr="004B7B9B">
        <w:rPr>
          <w:sz w:val="22"/>
          <w:szCs w:val="22"/>
        </w:rPr>
        <w:t xml:space="preserve"> and maximum</w:t>
      </w:r>
      <w:r w:rsidRPr="004B7B9B">
        <w:rPr>
          <w:sz w:val="22"/>
          <w:szCs w:val="22"/>
        </w:rPr>
        <w:t xml:space="preserve"> thicknesses shall be per recommendation of the material manufacturer.</w:t>
      </w:r>
    </w:p>
    <w:p w14:paraId="3DE53DBB" w14:textId="77777777" w:rsidR="003602E4" w:rsidRPr="004B7B9B" w:rsidRDefault="003602E4" w:rsidP="00AB2F5C">
      <w:pPr>
        <w:jc w:val="center"/>
        <w:rPr>
          <w:b/>
          <w:sz w:val="22"/>
          <w:szCs w:val="22"/>
        </w:rPr>
      </w:pPr>
    </w:p>
    <w:p w14:paraId="10FED9C5" w14:textId="6A5D2388" w:rsidR="005D26D7" w:rsidRPr="004B7B9B" w:rsidRDefault="00AB2F5C" w:rsidP="00266D56">
      <w:pPr>
        <w:ind w:left="360"/>
        <w:jc w:val="both"/>
        <w:rPr>
          <w:sz w:val="22"/>
          <w:szCs w:val="22"/>
        </w:rPr>
      </w:pPr>
      <w:r w:rsidRPr="004B7B9B">
        <w:rPr>
          <w:sz w:val="22"/>
          <w:szCs w:val="22"/>
        </w:rPr>
        <w:lastRenderedPageBreak/>
        <w:t xml:space="preserve">Concrete patching material </w:t>
      </w:r>
      <w:r w:rsidR="007504F8" w:rsidRPr="004B7B9B">
        <w:rPr>
          <w:sz w:val="22"/>
          <w:szCs w:val="22"/>
        </w:rPr>
        <w:t>site preparation, batching, extending with aggregate, mixing, placement</w:t>
      </w:r>
      <w:r w:rsidR="005D26D7" w:rsidRPr="004B7B9B">
        <w:rPr>
          <w:sz w:val="22"/>
          <w:szCs w:val="22"/>
        </w:rPr>
        <w:t>, placement</w:t>
      </w:r>
      <w:r w:rsidR="007504F8" w:rsidRPr="004B7B9B">
        <w:rPr>
          <w:sz w:val="22"/>
          <w:szCs w:val="22"/>
        </w:rPr>
        <w:t xml:space="preserve"> during cold temperatures, </w:t>
      </w:r>
      <w:r w:rsidR="00833788" w:rsidRPr="004B7B9B">
        <w:rPr>
          <w:sz w:val="22"/>
          <w:szCs w:val="22"/>
        </w:rPr>
        <w:t>consolidation</w:t>
      </w:r>
      <w:r w:rsidR="005D26D7" w:rsidRPr="004B7B9B">
        <w:rPr>
          <w:sz w:val="22"/>
          <w:szCs w:val="22"/>
        </w:rPr>
        <w:t>,</w:t>
      </w:r>
      <w:r w:rsidR="00833788" w:rsidRPr="004B7B9B">
        <w:rPr>
          <w:sz w:val="22"/>
          <w:szCs w:val="22"/>
        </w:rPr>
        <w:t xml:space="preserve"> </w:t>
      </w:r>
      <w:r w:rsidR="007504F8" w:rsidRPr="004B7B9B">
        <w:rPr>
          <w:sz w:val="22"/>
          <w:szCs w:val="22"/>
        </w:rPr>
        <w:t xml:space="preserve">and curing shall </w:t>
      </w:r>
      <w:r w:rsidR="00DD46F9" w:rsidRPr="004B7B9B">
        <w:rPr>
          <w:sz w:val="22"/>
          <w:szCs w:val="22"/>
        </w:rPr>
        <w:t>be in</w:t>
      </w:r>
      <w:r w:rsidRPr="004B7B9B">
        <w:rPr>
          <w:sz w:val="22"/>
          <w:szCs w:val="22"/>
        </w:rPr>
        <w:t xml:space="preserve"> accordance with the manufacturer’s recommendations.</w:t>
      </w:r>
      <w:r w:rsidR="007504F8" w:rsidRPr="004B7B9B">
        <w:rPr>
          <w:sz w:val="22"/>
          <w:szCs w:val="22"/>
        </w:rPr>
        <w:t xml:space="preserve">  </w:t>
      </w:r>
      <w:r w:rsidR="00222C83" w:rsidRPr="004B7B9B">
        <w:rPr>
          <w:sz w:val="22"/>
          <w:szCs w:val="22"/>
        </w:rPr>
        <w:t xml:space="preserve">A mix may be extended </w:t>
      </w:r>
      <w:r w:rsidR="00CF1FFE" w:rsidRPr="004B7B9B">
        <w:rPr>
          <w:sz w:val="22"/>
          <w:szCs w:val="22"/>
        </w:rPr>
        <w:t>u</w:t>
      </w:r>
      <w:r w:rsidR="00222C83" w:rsidRPr="004B7B9B">
        <w:rPr>
          <w:sz w:val="22"/>
          <w:szCs w:val="22"/>
        </w:rPr>
        <w:t>p to 90</w:t>
      </w:r>
      <w:r w:rsidR="009D5540" w:rsidRPr="004B7B9B">
        <w:rPr>
          <w:sz w:val="22"/>
          <w:szCs w:val="22"/>
        </w:rPr>
        <w:t xml:space="preserve"> percent </w:t>
      </w:r>
      <w:r w:rsidR="00222C83" w:rsidRPr="004B7B9B">
        <w:rPr>
          <w:sz w:val="22"/>
          <w:szCs w:val="22"/>
        </w:rPr>
        <w:t>of the manufacturer’s maximum extension.</w:t>
      </w:r>
      <w:r w:rsidR="00643B7A">
        <w:rPr>
          <w:sz w:val="22"/>
          <w:szCs w:val="22"/>
        </w:rPr>
        <w:t xml:space="preserve">  </w:t>
      </w:r>
    </w:p>
    <w:p w14:paraId="386B9C70" w14:textId="77777777" w:rsidR="00BF0154" w:rsidRPr="004B7B9B" w:rsidRDefault="00BF0154" w:rsidP="00BF0154">
      <w:pPr>
        <w:widowControl w:val="0"/>
        <w:jc w:val="center"/>
        <w:rPr>
          <w:b/>
          <w:sz w:val="22"/>
          <w:szCs w:val="22"/>
        </w:rPr>
      </w:pPr>
    </w:p>
    <w:p w14:paraId="7D17A35E" w14:textId="77B2D7EC" w:rsidR="007504F8" w:rsidRPr="004B7B9B" w:rsidRDefault="00833788" w:rsidP="00266D56">
      <w:pPr>
        <w:ind w:left="360"/>
        <w:jc w:val="both"/>
        <w:rPr>
          <w:sz w:val="22"/>
          <w:szCs w:val="22"/>
        </w:rPr>
      </w:pPr>
      <w:r w:rsidRPr="004B7B9B">
        <w:rPr>
          <w:sz w:val="22"/>
          <w:szCs w:val="22"/>
        </w:rPr>
        <w:t>The surface of concrete patching material shall have a similar texture as the adjacent driving surfaces.</w:t>
      </w:r>
    </w:p>
    <w:p w14:paraId="405D8FFA" w14:textId="77777777" w:rsidR="007504F8" w:rsidRPr="004B7B9B" w:rsidRDefault="007504F8" w:rsidP="00AB2F5C">
      <w:pPr>
        <w:rPr>
          <w:sz w:val="22"/>
          <w:szCs w:val="22"/>
        </w:rPr>
      </w:pPr>
    </w:p>
    <w:p w14:paraId="6ED2DB3C" w14:textId="007C4B73" w:rsidR="00AB2F5C" w:rsidRPr="004B7B9B" w:rsidRDefault="00AB2F5C" w:rsidP="00266D56">
      <w:pPr>
        <w:ind w:left="360"/>
        <w:jc w:val="both"/>
        <w:rPr>
          <w:sz w:val="22"/>
          <w:szCs w:val="22"/>
        </w:rPr>
      </w:pPr>
      <w:r w:rsidRPr="004B7B9B">
        <w:rPr>
          <w:sz w:val="22"/>
          <w:szCs w:val="22"/>
        </w:rPr>
        <w:t>The Contractor shall submit a report consisting of the mix proportions and compressive strength</w:t>
      </w:r>
      <w:r w:rsidR="00DF6DF4" w:rsidRPr="004B7B9B">
        <w:rPr>
          <w:sz w:val="22"/>
          <w:szCs w:val="22"/>
        </w:rPr>
        <w:t xml:space="preserve"> vs time curve </w:t>
      </w:r>
      <w:r w:rsidRPr="004B7B9B">
        <w:rPr>
          <w:sz w:val="22"/>
          <w:szCs w:val="22"/>
        </w:rPr>
        <w:t>information</w:t>
      </w:r>
      <w:r w:rsidR="002740BF" w:rsidRPr="004B7B9B">
        <w:rPr>
          <w:sz w:val="22"/>
          <w:szCs w:val="22"/>
        </w:rPr>
        <w:t xml:space="preserve"> to the Engineer at least two weeks before the material is to be used on the project</w:t>
      </w:r>
      <w:r w:rsidRPr="004B7B9B">
        <w:rPr>
          <w:sz w:val="22"/>
          <w:szCs w:val="22"/>
        </w:rPr>
        <w:t xml:space="preserve">.  </w:t>
      </w:r>
    </w:p>
    <w:p w14:paraId="37AA6BF5" w14:textId="77777777" w:rsidR="004815C0" w:rsidRPr="004B7B9B" w:rsidRDefault="004815C0" w:rsidP="00AB2F5C">
      <w:pPr>
        <w:rPr>
          <w:sz w:val="22"/>
          <w:szCs w:val="22"/>
        </w:rPr>
      </w:pPr>
    </w:p>
    <w:p w14:paraId="68D24DA0" w14:textId="33CDE092" w:rsidR="0072508D" w:rsidRPr="004B7B9B" w:rsidRDefault="00571852" w:rsidP="00266D56">
      <w:pPr>
        <w:ind w:left="360"/>
        <w:jc w:val="both"/>
        <w:rPr>
          <w:sz w:val="22"/>
          <w:szCs w:val="22"/>
        </w:rPr>
      </w:pPr>
      <w:r w:rsidRPr="004B7B9B">
        <w:rPr>
          <w:sz w:val="22"/>
          <w:szCs w:val="22"/>
        </w:rPr>
        <w:t>F</w:t>
      </w:r>
      <w:r w:rsidR="0072508D" w:rsidRPr="004B7B9B">
        <w:rPr>
          <w:sz w:val="22"/>
          <w:szCs w:val="22"/>
        </w:rPr>
        <w:t xml:space="preserve">ield </w:t>
      </w:r>
      <w:r w:rsidR="00796AD4" w:rsidRPr="004B7B9B">
        <w:rPr>
          <w:sz w:val="22"/>
          <w:szCs w:val="22"/>
        </w:rPr>
        <w:t xml:space="preserve">cast </w:t>
      </w:r>
      <w:r w:rsidR="0072508D" w:rsidRPr="004B7B9B">
        <w:rPr>
          <w:sz w:val="22"/>
          <w:szCs w:val="22"/>
        </w:rPr>
        <w:t>cylinders</w:t>
      </w:r>
      <w:r w:rsidR="007F5988" w:rsidRPr="004B7B9B">
        <w:rPr>
          <w:sz w:val="22"/>
          <w:szCs w:val="22"/>
        </w:rPr>
        <w:t xml:space="preserve"> or cubes</w:t>
      </w:r>
      <w:r w:rsidR="0072508D" w:rsidRPr="004B7B9B">
        <w:rPr>
          <w:sz w:val="22"/>
          <w:szCs w:val="22"/>
        </w:rPr>
        <w:t xml:space="preserve"> shall be taken</w:t>
      </w:r>
      <w:r w:rsidR="00E87041" w:rsidRPr="004B7B9B">
        <w:rPr>
          <w:sz w:val="22"/>
          <w:szCs w:val="22"/>
        </w:rPr>
        <w:t xml:space="preserve"> by</w:t>
      </w:r>
      <w:r w:rsidR="0027034E" w:rsidRPr="004B7B9B">
        <w:rPr>
          <w:sz w:val="22"/>
          <w:szCs w:val="22"/>
        </w:rPr>
        <w:t xml:space="preserve"> a qualified testing representative </w:t>
      </w:r>
      <w:r w:rsidR="00117484" w:rsidRPr="004B7B9B">
        <w:rPr>
          <w:sz w:val="22"/>
          <w:szCs w:val="22"/>
        </w:rPr>
        <w:t xml:space="preserve">and </w:t>
      </w:r>
      <w:r w:rsidR="00E87041" w:rsidRPr="004B7B9B">
        <w:rPr>
          <w:sz w:val="22"/>
          <w:szCs w:val="22"/>
        </w:rPr>
        <w:t xml:space="preserve">test results </w:t>
      </w:r>
      <w:r w:rsidR="00117484" w:rsidRPr="004B7B9B">
        <w:rPr>
          <w:sz w:val="22"/>
          <w:szCs w:val="22"/>
        </w:rPr>
        <w:t xml:space="preserve">shall be </w:t>
      </w:r>
      <w:r w:rsidR="00E87041" w:rsidRPr="004B7B9B">
        <w:rPr>
          <w:sz w:val="22"/>
          <w:szCs w:val="22"/>
        </w:rPr>
        <w:t>submitted to the Engineer within 24 hours,</w:t>
      </w:r>
      <w:r w:rsidR="0072508D" w:rsidRPr="004B7B9B">
        <w:rPr>
          <w:sz w:val="22"/>
          <w:szCs w:val="22"/>
        </w:rPr>
        <w:t xml:space="preserve"> </w:t>
      </w:r>
      <w:r w:rsidR="00771746" w:rsidRPr="004B7B9B">
        <w:rPr>
          <w:sz w:val="22"/>
          <w:szCs w:val="22"/>
        </w:rPr>
        <w:t>each</w:t>
      </w:r>
      <w:r w:rsidR="0072508D" w:rsidRPr="004B7B9B">
        <w:rPr>
          <w:sz w:val="22"/>
          <w:szCs w:val="22"/>
        </w:rPr>
        <w:t xml:space="preserve"> day deck patching material is placed with compressive strength determine</w:t>
      </w:r>
      <w:r w:rsidR="007F5988" w:rsidRPr="004B7B9B">
        <w:rPr>
          <w:sz w:val="22"/>
          <w:szCs w:val="22"/>
        </w:rPr>
        <w:t>d at 24 hours</w:t>
      </w:r>
      <w:r w:rsidR="0072508D" w:rsidRPr="004B7B9B">
        <w:rPr>
          <w:sz w:val="22"/>
          <w:szCs w:val="22"/>
        </w:rPr>
        <w:t xml:space="preserve"> according to ASTM C 39</w:t>
      </w:r>
      <w:r w:rsidR="007F5988" w:rsidRPr="004B7B9B">
        <w:rPr>
          <w:sz w:val="22"/>
          <w:szCs w:val="22"/>
        </w:rPr>
        <w:t xml:space="preserve"> or ASTM C109</w:t>
      </w:r>
      <w:r w:rsidR="0072508D" w:rsidRPr="004B7B9B">
        <w:rPr>
          <w:sz w:val="22"/>
          <w:szCs w:val="22"/>
        </w:rPr>
        <w:t>.</w:t>
      </w:r>
      <w:r w:rsidR="00B47B6B" w:rsidRPr="004B7B9B">
        <w:rPr>
          <w:color w:val="800000"/>
          <w:sz w:val="22"/>
          <w:szCs w:val="22"/>
        </w:rPr>
        <w:t xml:space="preserve">  </w:t>
      </w:r>
      <w:r w:rsidR="00B47B6B" w:rsidRPr="004B7B9B">
        <w:rPr>
          <w:sz w:val="22"/>
          <w:szCs w:val="22"/>
        </w:rPr>
        <w:t xml:space="preserve">  </w:t>
      </w:r>
    </w:p>
    <w:p w14:paraId="313687A7" w14:textId="77777777" w:rsidR="005D26D7" w:rsidRPr="004B7B9B" w:rsidRDefault="005D26D7" w:rsidP="00AB2F5C">
      <w:pPr>
        <w:rPr>
          <w:sz w:val="22"/>
          <w:szCs w:val="22"/>
        </w:rPr>
      </w:pPr>
    </w:p>
    <w:p w14:paraId="32BFC955" w14:textId="7C2D0239" w:rsidR="00AB2F5C" w:rsidRPr="004B7B9B" w:rsidRDefault="001C03B0" w:rsidP="00266D56">
      <w:pPr>
        <w:ind w:left="360"/>
        <w:jc w:val="both"/>
        <w:rPr>
          <w:sz w:val="22"/>
          <w:szCs w:val="22"/>
        </w:rPr>
      </w:pPr>
      <w:r w:rsidRPr="004B7B9B">
        <w:rPr>
          <w:sz w:val="22"/>
          <w:szCs w:val="22"/>
        </w:rPr>
        <w:t>Areas</w:t>
      </w:r>
      <w:r w:rsidR="00AB2F5C" w:rsidRPr="004B7B9B">
        <w:rPr>
          <w:sz w:val="22"/>
          <w:szCs w:val="22"/>
        </w:rPr>
        <w:t xml:space="preserve"> patched with </w:t>
      </w:r>
      <w:r w:rsidR="00771746" w:rsidRPr="004B7B9B">
        <w:rPr>
          <w:sz w:val="22"/>
          <w:szCs w:val="22"/>
        </w:rPr>
        <w:t>Pre-Packaged Concrete Patching Material</w:t>
      </w:r>
      <w:r w:rsidR="00771746" w:rsidRPr="004B7B9B" w:rsidDel="00771746">
        <w:rPr>
          <w:sz w:val="22"/>
          <w:szCs w:val="22"/>
        </w:rPr>
        <w:t xml:space="preserve"> </w:t>
      </w:r>
      <w:r w:rsidR="00AB2F5C" w:rsidRPr="004B7B9B">
        <w:rPr>
          <w:sz w:val="22"/>
          <w:szCs w:val="22"/>
        </w:rPr>
        <w:t>shall not be opened to traffic until</w:t>
      </w:r>
      <w:r w:rsidR="00D8231A" w:rsidRPr="004B7B9B">
        <w:rPr>
          <w:sz w:val="22"/>
          <w:szCs w:val="22"/>
        </w:rPr>
        <w:t xml:space="preserve"> </w:t>
      </w:r>
      <w:r w:rsidR="00AB2F5C" w:rsidRPr="004B7B9B">
        <w:rPr>
          <w:sz w:val="22"/>
          <w:szCs w:val="22"/>
        </w:rPr>
        <w:t xml:space="preserve">concrete patching material has reached a compressive strength of </w:t>
      </w:r>
      <w:r w:rsidR="006B6462" w:rsidRPr="004B7B9B">
        <w:rPr>
          <w:sz w:val="22"/>
          <w:szCs w:val="22"/>
        </w:rPr>
        <w:t>2,500</w:t>
      </w:r>
      <w:r w:rsidR="00AB2F5C" w:rsidRPr="004B7B9B">
        <w:rPr>
          <w:sz w:val="22"/>
          <w:szCs w:val="22"/>
        </w:rPr>
        <w:t xml:space="preserve"> psi using </w:t>
      </w:r>
      <w:r w:rsidR="0072508D" w:rsidRPr="004B7B9B">
        <w:rPr>
          <w:sz w:val="22"/>
          <w:szCs w:val="22"/>
        </w:rPr>
        <w:t>the compre</w:t>
      </w:r>
      <w:r w:rsidR="00CE6B8F" w:rsidRPr="004B7B9B">
        <w:rPr>
          <w:sz w:val="22"/>
          <w:szCs w:val="22"/>
        </w:rPr>
        <w:t>ssive strength versus time curv</w:t>
      </w:r>
      <w:r w:rsidR="0072508D" w:rsidRPr="004B7B9B">
        <w:rPr>
          <w:sz w:val="22"/>
          <w:szCs w:val="22"/>
        </w:rPr>
        <w:t>e</w:t>
      </w:r>
      <w:r w:rsidR="00CE6B8F" w:rsidRPr="004B7B9B">
        <w:rPr>
          <w:sz w:val="22"/>
          <w:szCs w:val="22"/>
        </w:rPr>
        <w:t xml:space="preserve"> developed for the material</w:t>
      </w:r>
      <w:r w:rsidR="00AB2F5C" w:rsidRPr="004B7B9B">
        <w:rPr>
          <w:sz w:val="22"/>
          <w:szCs w:val="22"/>
        </w:rPr>
        <w:t>.</w:t>
      </w:r>
    </w:p>
    <w:p w14:paraId="292C67BB" w14:textId="7E82EA27" w:rsidR="00771746" w:rsidRPr="004B7B9B" w:rsidRDefault="00771746" w:rsidP="00266D56">
      <w:pPr>
        <w:ind w:left="360"/>
        <w:jc w:val="both"/>
        <w:rPr>
          <w:sz w:val="22"/>
          <w:szCs w:val="22"/>
        </w:rPr>
      </w:pPr>
    </w:p>
    <w:p w14:paraId="7F5DCF6D" w14:textId="324C9EAC" w:rsidR="00771746" w:rsidRPr="004B7B9B" w:rsidRDefault="00771746" w:rsidP="00266D56">
      <w:pPr>
        <w:ind w:left="360"/>
        <w:jc w:val="both"/>
        <w:rPr>
          <w:sz w:val="22"/>
          <w:szCs w:val="22"/>
        </w:rPr>
      </w:pPr>
      <w:r w:rsidRPr="004B7B9B">
        <w:rPr>
          <w:sz w:val="22"/>
          <w:szCs w:val="22"/>
        </w:rPr>
        <w:t>Areas of the deck patched with Pre-Packaged Concrete Patching Material shall not receive a waterproof membrane until 4 hours after placement.</w:t>
      </w:r>
    </w:p>
    <w:p w14:paraId="73399FE5" w14:textId="04B8045D" w:rsidR="00DD46F9" w:rsidRPr="004B7B9B" w:rsidRDefault="00DD46F9" w:rsidP="00E24A59">
      <w:pPr>
        <w:rPr>
          <w:b/>
          <w:sz w:val="22"/>
          <w:szCs w:val="22"/>
        </w:rPr>
      </w:pPr>
    </w:p>
    <w:p w14:paraId="40F9B5ED" w14:textId="7058C020" w:rsidR="0087458C" w:rsidRPr="000B56A7" w:rsidRDefault="00E87D5F" w:rsidP="00771746">
      <w:pPr>
        <w:pStyle w:val="ListParagraph"/>
        <w:numPr>
          <w:ilvl w:val="0"/>
          <w:numId w:val="9"/>
        </w:numPr>
        <w:spacing w:line="240" w:lineRule="auto"/>
        <w:rPr>
          <w:rFonts w:ascii="Times New Roman" w:hAnsi="Times New Roman" w:cs="Times New Roman"/>
        </w:rPr>
      </w:pPr>
      <w:r w:rsidRPr="004B7B9B">
        <w:rPr>
          <w:rFonts w:ascii="Times New Roman" w:hAnsi="Times New Roman" w:cs="Times New Roman"/>
        </w:rPr>
        <w:t xml:space="preserve">Class DR Concrete. </w:t>
      </w:r>
      <w:r w:rsidR="0087458C" w:rsidRPr="004B7B9B">
        <w:rPr>
          <w:rFonts w:ascii="Times New Roman" w:hAnsi="Times New Roman" w:cs="Times New Roman"/>
        </w:rPr>
        <w:t>Class DR Concrete shall be placed in accordance with Class D concrete with the following changes:</w:t>
      </w:r>
      <w:r w:rsidR="000B3574" w:rsidRPr="004B7B9B">
        <w:rPr>
          <w:rFonts w:ascii="Times New Roman" w:hAnsi="Times New Roman" w:cs="Times New Roman"/>
        </w:rPr>
        <w:t xml:space="preserve"> </w:t>
      </w:r>
    </w:p>
    <w:p w14:paraId="142F4421" w14:textId="77777777" w:rsidR="0087458C" w:rsidRPr="004B7B9B" w:rsidRDefault="0087458C" w:rsidP="00E24A59">
      <w:pPr>
        <w:rPr>
          <w:sz w:val="22"/>
          <w:szCs w:val="22"/>
        </w:rPr>
      </w:pPr>
    </w:p>
    <w:p w14:paraId="09C0571F" w14:textId="65BB45F5" w:rsidR="0087458C" w:rsidRPr="004B7B9B" w:rsidRDefault="0087458C" w:rsidP="00266D56">
      <w:pPr>
        <w:ind w:left="360"/>
        <w:rPr>
          <w:sz w:val="22"/>
          <w:szCs w:val="22"/>
        </w:rPr>
      </w:pPr>
      <w:r w:rsidRPr="004B7B9B">
        <w:rPr>
          <w:sz w:val="22"/>
          <w:szCs w:val="22"/>
        </w:rPr>
        <w:t>The area to be patched with Class DR Concrete shall be saturated surface dry before placement and shall be free of standing water at the time of placement.</w:t>
      </w:r>
    </w:p>
    <w:p w14:paraId="1D0F40CD" w14:textId="77777777" w:rsidR="0087458C" w:rsidRPr="004B7B9B" w:rsidRDefault="0087458C" w:rsidP="00266D56">
      <w:pPr>
        <w:ind w:left="360"/>
        <w:rPr>
          <w:sz w:val="22"/>
          <w:szCs w:val="22"/>
        </w:rPr>
      </w:pPr>
    </w:p>
    <w:p w14:paraId="6D35BCA8" w14:textId="4F3B28CD" w:rsidR="0087458C" w:rsidRPr="004B7B9B" w:rsidRDefault="0087458C" w:rsidP="00266D56">
      <w:pPr>
        <w:ind w:left="360"/>
        <w:rPr>
          <w:sz w:val="22"/>
          <w:szCs w:val="22"/>
        </w:rPr>
      </w:pPr>
      <w:r w:rsidRPr="004B7B9B">
        <w:rPr>
          <w:sz w:val="22"/>
          <w:szCs w:val="22"/>
        </w:rPr>
        <w:t>Portions of decks patched with Concrete Class DR shall not be opened to traffic until the concrete’s compressive strength, determined by CP 69, has achieved at least 2500 psi.</w:t>
      </w:r>
    </w:p>
    <w:p w14:paraId="2B992C39" w14:textId="2E4241D4" w:rsidR="005533E5" w:rsidRPr="004B7B9B" w:rsidRDefault="005533E5" w:rsidP="00266D56">
      <w:pPr>
        <w:ind w:left="360"/>
        <w:rPr>
          <w:sz w:val="22"/>
          <w:szCs w:val="22"/>
        </w:rPr>
      </w:pPr>
    </w:p>
    <w:p w14:paraId="3EE4218E" w14:textId="15385AC2" w:rsidR="005533E5" w:rsidRPr="004B7B9B" w:rsidRDefault="005533E5" w:rsidP="00266D56">
      <w:pPr>
        <w:ind w:left="360"/>
        <w:rPr>
          <w:sz w:val="22"/>
          <w:szCs w:val="22"/>
        </w:rPr>
      </w:pPr>
      <w:r w:rsidRPr="004B7B9B">
        <w:rPr>
          <w:sz w:val="22"/>
          <w:szCs w:val="22"/>
        </w:rPr>
        <w:t xml:space="preserve">Areas of the deck patched with Concrete Class DR shall not receive a waterproof membrane until the concrete patches have cured for a minimum of 5 days or have a moisture content of 5% or less as measured by a moisture meter approved by the Engineer. </w:t>
      </w:r>
    </w:p>
    <w:p w14:paraId="415A5297" w14:textId="77777777" w:rsidR="0087458C" w:rsidRPr="004B7B9B" w:rsidRDefault="0087458C" w:rsidP="00266D56">
      <w:pPr>
        <w:ind w:left="360"/>
        <w:rPr>
          <w:sz w:val="22"/>
          <w:szCs w:val="22"/>
        </w:rPr>
      </w:pPr>
    </w:p>
    <w:p w14:paraId="1C42DE46" w14:textId="7D6A1D08" w:rsidR="0087458C" w:rsidRDefault="0087458C" w:rsidP="00266D56">
      <w:pPr>
        <w:ind w:left="360"/>
        <w:rPr>
          <w:sz w:val="22"/>
          <w:szCs w:val="22"/>
        </w:rPr>
      </w:pPr>
      <w:r w:rsidRPr="004B7B9B">
        <w:rPr>
          <w:sz w:val="22"/>
          <w:szCs w:val="22"/>
        </w:rPr>
        <w:t>Concrete Class DR shall be cured until a compressive strength of at least 2500 psi has been achieved.  The curing compound shall conform to ASTM C309, Type 2 applied at a rate of 1 gallon per 100 square feet.  The curing compound shall be applied as a fine spray within 10 minutes of discontinuing the finishing operation.  Before and during application the curing compound shall be kept thoroughly mixed.  Curing blankets with a minimum R-value of 0.5 shall be provided and shall be placed as soon as they can be placed without marring the surface.  When the ambient temperature is below 50</w:t>
      </w:r>
      <w:r w:rsidRPr="004B7B9B">
        <w:rPr>
          <w:sz w:val="22"/>
          <w:szCs w:val="22"/>
        </w:rPr>
        <w:sym w:font="Symbol" w:char="F0B0"/>
      </w:r>
      <w:r w:rsidRPr="004B7B9B">
        <w:rPr>
          <w:sz w:val="22"/>
          <w:szCs w:val="22"/>
        </w:rPr>
        <w:t>F, the Contractor shall maintain the concrete temperature above 50</w:t>
      </w:r>
      <w:r w:rsidRPr="004B7B9B">
        <w:rPr>
          <w:sz w:val="22"/>
          <w:szCs w:val="22"/>
        </w:rPr>
        <w:sym w:font="Symbol" w:char="F0B0"/>
      </w:r>
      <w:r w:rsidRPr="004B7B9B">
        <w:rPr>
          <w:sz w:val="22"/>
          <w:szCs w:val="22"/>
        </w:rPr>
        <w:t>F during the curing period.</w:t>
      </w:r>
    </w:p>
    <w:p w14:paraId="7F38FF5D" w14:textId="78D6994C" w:rsidR="0057531E" w:rsidRDefault="0057531E">
      <w:pPr>
        <w:spacing w:after="160" w:line="259" w:lineRule="auto"/>
        <w:rPr>
          <w:sz w:val="22"/>
          <w:szCs w:val="22"/>
        </w:rPr>
      </w:pPr>
      <w:r>
        <w:rPr>
          <w:sz w:val="22"/>
          <w:szCs w:val="22"/>
        </w:rPr>
        <w:br w:type="page"/>
      </w:r>
    </w:p>
    <w:p w14:paraId="657EC614" w14:textId="01F289CC" w:rsidR="00AB2F5C" w:rsidRPr="004B7B9B" w:rsidRDefault="00AB2F5C" w:rsidP="008878AC">
      <w:pPr>
        <w:spacing w:after="120"/>
        <w:jc w:val="center"/>
        <w:rPr>
          <w:b/>
          <w:sz w:val="22"/>
          <w:szCs w:val="22"/>
        </w:rPr>
      </w:pPr>
      <w:r w:rsidRPr="004B7B9B">
        <w:rPr>
          <w:b/>
          <w:sz w:val="22"/>
          <w:szCs w:val="22"/>
        </w:rPr>
        <w:lastRenderedPageBreak/>
        <w:t>METHOD OF MEASUREMENT</w:t>
      </w:r>
    </w:p>
    <w:p w14:paraId="4354CDAD" w14:textId="7CD02E21" w:rsidR="00AB2F5C" w:rsidRDefault="0028133E">
      <w:pPr>
        <w:rPr>
          <w:sz w:val="22"/>
          <w:szCs w:val="22"/>
        </w:rPr>
      </w:pPr>
      <w:r w:rsidRPr="004B7B9B">
        <w:rPr>
          <w:b/>
          <w:sz w:val="22"/>
          <w:szCs w:val="22"/>
        </w:rPr>
        <w:t xml:space="preserve">601.24 </w:t>
      </w:r>
      <w:r w:rsidR="006E3224" w:rsidRPr="004B7B9B">
        <w:rPr>
          <w:sz w:val="22"/>
          <w:szCs w:val="22"/>
        </w:rPr>
        <w:t xml:space="preserve">Concrete (Patching) </w:t>
      </w:r>
      <w:r w:rsidR="00AB2F5C" w:rsidRPr="004B7B9B">
        <w:rPr>
          <w:sz w:val="22"/>
          <w:szCs w:val="22"/>
        </w:rPr>
        <w:t>will be measured and paid for as the actual quantity placed and accepted by the Engineer.</w:t>
      </w:r>
      <w:r w:rsidR="0087458C" w:rsidRPr="004B7B9B">
        <w:rPr>
          <w:sz w:val="22"/>
          <w:szCs w:val="22"/>
        </w:rPr>
        <w:t xml:space="preserve">  </w:t>
      </w:r>
    </w:p>
    <w:p w14:paraId="136F7EB2" w14:textId="77777777" w:rsidR="008878AC" w:rsidRPr="004B7B9B" w:rsidRDefault="008878AC">
      <w:pPr>
        <w:rPr>
          <w:sz w:val="22"/>
          <w:szCs w:val="22"/>
        </w:rPr>
      </w:pPr>
    </w:p>
    <w:p w14:paraId="611FC4FD" w14:textId="187253E5" w:rsidR="00AB2F5C" w:rsidRPr="004B7B9B" w:rsidRDefault="00AB2F5C" w:rsidP="008878AC">
      <w:pPr>
        <w:spacing w:after="120"/>
        <w:jc w:val="center"/>
        <w:rPr>
          <w:b/>
          <w:sz w:val="22"/>
          <w:szCs w:val="22"/>
        </w:rPr>
      </w:pPr>
      <w:r w:rsidRPr="004B7B9B">
        <w:rPr>
          <w:b/>
          <w:sz w:val="22"/>
          <w:szCs w:val="22"/>
        </w:rPr>
        <w:t>BASIS OF PAYMENT</w:t>
      </w:r>
    </w:p>
    <w:p w14:paraId="42D4AD46" w14:textId="0C70F49B" w:rsidR="00795034" w:rsidRPr="004B7B9B" w:rsidRDefault="0028133E" w:rsidP="00AB2F5C">
      <w:pPr>
        <w:widowControl w:val="0"/>
        <w:jc w:val="both"/>
        <w:rPr>
          <w:color w:val="000000"/>
          <w:sz w:val="22"/>
          <w:szCs w:val="22"/>
        </w:rPr>
      </w:pPr>
      <w:r w:rsidRPr="004B7B9B">
        <w:rPr>
          <w:b/>
          <w:sz w:val="22"/>
          <w:szCs w:val="22"/>
        </w:rPr>
        <w:t xml:space="preserve">601.25 </w:t>
      </w:r>
      <w:r w:rsidR="00D0690A" w:rsidRPr="004B7B9B">
        <w:rPr>
          <w:sz w:val="22"/>
          <w:szCs w:val="22"/>
        </w:rPr>
        <w:t>The accepted quantities will be paid for at the contract unit price per unit of measurement for each of the pay items listed below that appear in the bid schedule.</w:t>
      </w:r>
    </w:p>
    <w:p w14:paraId="5D99E761" w14:textId="77777777" w:rsidR="007D62B7" w:rsidRPr="004B7B9B" w:rsidRDefault="007D62B7" w:rsidP="007D62B7">
      <w:pPr>
        <w:jc w:val="center"/>
        <w:rPr>
          <w:b/>
          <w:sz w:val="22"/>
          <w:szCs w:val="22"/>
        </w:rPr>
      </w:pPr>
    </w:p>
    <w:p w14:paraId="763B0516" w14:textId="77777777" w:rsidR="00795034" w:rsidRPr="004B7B9B" w:rsidRDefault="00795034" w:rsidP="00AB2F5C">
      <w:pPr>
        <w:widowControl w:val="0"/>
        <w:jc w:val="both"/>
        <w:rPr>
          <w:color w:val="000000"/>
          <w:sz w:val="22"/>
          <w:szCs w:val="22"/>
        </w:rPr>
      </w:pPr>
    </w:p>
    <w:p w14:paraId="70CDA119" w14:textId="77777777" w:rsidR="00AB2F5C" w:rsidRPr="004B7B9B" w:rsidRDefault="00AB2F5C" w:rsidP="00AB2F5C">
      <w:pPr>
        <w:rPr>
          <w:b/>
          <w:sz w:val="22"/>
          <w:szCs w:val="22"/>
        </w:rPr>
      </w:pPr>
      <w:r w:rsidRPr="004B7B9B">
        <w:rPr>
          <w:b/>
          <w:sz w:val="22"/>
          <w:szCs w:val="22"/>
        </w:rPr>
        <w:t>Pay Item</w:t>
      </w:r>
      <w:r w:rsidRPr="004B7B9B">
        <w:rPr>
          <w:sz w:val="22"/>
          <w:szCs w:val="22"/>
        </w:rPr>
        <w:tab/>
      </w:r>
      <w:r w:rsidRPr="004B7B9B">
        <w:rPr>
          <w:sz w:val="22"/>
          <w:szCs w:val="22"/>
        </w:rPr>
        <w:tab/>
      </w:r>
      <w:r w:rsidRPr="004B7B9B">
        <w:rPr>
          <w:sz w:val="22"/>
          <w:szCs w:val="22"/>
        </w:rPr>
        <w:tab/>
      </w:r>
      <w:r w:rsidRPr="004B7B9B">
        <w:rPr>
          <w:sz w:val="22"/>
          <w:szCs w:val="22"/>
        </w:rPr>
        <w:tab/>
      </w:r>
      <w:r w:rsidRPr="004B7B9B">
        <w:rPr>
          <w:sz w:val="22"/>
          <w:szCs w:val="22"/>
        </w:rPr>
        <w:tab/>
      </w:r>
      <w:r w:rsidRPr="004B7B9B">
        <w:rPr>
          <w:sz w:val="22"/>
          <w:szCs w:val="22"/>
        </w:rPr>
        <w:tab/>
      </w:r>
      <w:r w:rsidRPr="004B7B9B">
        <w:rPr>
          <w:b/>
          <w:sz w:val="22"/>
          <w:szCs w:val="22"/>
        </w:rPr>
        <w:t>Pay Unit</w:t>
      </w:r>
    </w:p>
    <w:p w14:paraId="6DE7C25C" w14:textId="77777777" w:rsidR="00795034" w:rsidRPr="004B7B9B" w:rsidRDefault="00795034" w:rsidP="00AB2F5C">
      <w:pPr>
        <w:rPr>
          <w:color w:val="000000"/>
          <w:sz w:val="22"/>
          <w:szCs w:val="22"/>
        </w:rPr>
      </w:pPr>
    </w:p>
    <w:p w14:paraId="7B06263E" w14:textId="47B188A2" w:rsidR="00795034" w:rsidRPr="004B7B9B" w:rsidRDefault="00795034" w:rsidP="00795034">
      <w:pPr>
        <w:rPr>
          <w:color w:val="000000"/>
          <w:sz w:val="22"/>
          <w:szCs w:val="22"/>
        </w:rPr>
      </w:pPr>
      <w:r w:rsidRPr="004B7B9B">
        <w:rPr>
          <w:color w:val="000000"/>
          <w:sz w:val="22"/>
          <w:szCs w:val="22"/>
        </w:rPr>
        <w:t xml:space="preserve">Concrete </w:t>
      </w:r>
      <w:r w:rsidR="0010706A">
        <w:rPr>
          <w:color w:val="000000"/>
          <w:sz w:val="22"/>
          <w:szCs w:val="22"/>
        </w:rPr>
        <w:t>Class DR</w:t>
      </w:r>
      <w:r w:rsidRPr="004B7B9B">
        <w:rPr>
          <w:color w:val="000000"/>
          <w:sz w:val="22"/>
          <w:szCs w:val="22"/>
        </w:rPr>
        <w:tab/>
      </w:r>
      <w:r w:rsidRPr="004B7B9B">
        <w:rPr>
          <w:color w:val="000000"/>
          <w:sz w:val="22"/>
          <w:szCs w:val="22"/>
        </w:rPr>
        <w:tab/>
      </w:r>
      <w:r w:rsidRPr="004B7B9B">
        <w:rPr>
          <w:color w:val="000000"/>
          <w:sz w:val="22"/>
          <w:szCs w:val="22"/>
        </w:rPr>
        <w:tab/>
      </w:r>
      <w:r w:rsidRPr="004B7B9B">
        <w:rPr>
          <w:color w:val="000000"/>
          <w:sz w:val="22"/>
          <w:szCs w:val="22"/>
        </w:rPr>
        <w:tab/>
      </w:r>
      <w:r w:rsidRPr="004B7B9B">
        <w:rPr>
          <w:color w:val="000000"/>
          <w:sz w:val="22"/>
          <w:szCs w:val="22"/>
        </w:rPr>
        <w:tab/>
        <w:t>Cubic Yard</w:t>
      </w:r>
      <w:r w:rsidRPr="004B7B9B">
        <w:rPr>
          <w:color w:val="000000"/>
          <w:sz w:val="22"/>
          <w:szCs w:val="22"/>
        </w:rPr>
        <w:br/>
      </w:r>
    </w:p>
    <w:p w14:paraId="6F18334A" w14:textId="77777777" w:rsidR="00795034" w:rsidRPr="004B7B9B" w:rsidRDefault="00795034" w:rsidP="00AB2F5C">
      <w:pPr>
        <w:rPr>
          <w:color w:val="000000"/>
          <w:sz w:val="22"/>
          <w:szCs w:val="22"/>
        </w:rPr>
      </w:pPr>
    </w:p>
    <w:p w14:paraId="352F16C4" w14:textId="77777777" w:rsidR="00795034" w:rsidRPr="004B7B9B" w:rsidRDefault="00795034" w:rsidP="00AB2F5C">
      <w:pPr>
        <w:rPr>
          <w:color w:val="000000"/>
          <w:sz w:val="22"/>
          <w:szCs w:val="22"/>
        </w:rPr>
      </w:pPr>
    </w:p>
    <w:p w14:paraId="4112F5E8" w14:textId="5E628CF7" w:rsidR="007944AD" w:rsidRPr="004B7B9B" w:rsidRDefault="00AB2F5C">
      <w:pPr>
        <w:widowControl w:val="0"/>
        <w:jc w:val="both"/>
        <w:rPr>
          <w:color w:val="000000" w:themeColor="text1"/>
          <w:sz w:val="22"/>
          <w:szCs w:val="22"/>
        </w:rPr>
      </w:pPr>
      <w:r w:rsidRPr="004B7B9B">
        <w:rPr>
          <w:color w:val="000000"/>
          <w:sz w:val="22"/>
          <w:szCs w:val="22"/>
        </w:rPr>
        <w:t xml:space="preserve">Payment for Concrete (Patching) will be full </w:t>
      </w:r>
      <w:r w:rsidRPr="004B7B9B">
        <w:rPr>
          <w:color w:val="000000" w:themeColor="text1"/>
          <w:sz w:val="22"/>
          <w:szCs w:val="22"/>
        </w:rPr>
        <w:t>compensation for all the work, materials, tools, equipment,</w:t>
      </w:r>
      <w:r w:rsidR="001B3594" w:rsidRPr="004B7B9B">
        <w:rPr>
          <w:color w:val="000000" w:themeColor="text1"/>
          <w:sz w:val="22"/>
          <w:szCs w:val="22"/>
        </w:rPr>
        <w:t xml:space="preserve"> testing, </w:t>
      </w:r>
      <w:r w:rsidRPr="004B7B9B">
        <w:rPr>
          <w:color w:val="000000" w:themeColor="text1"/>
          <w:sz w:val="22"/>
          <w:szCs w:val="22"/>
        </w:rPr>
        <w:t>and incidentals required to complete patching, excluding special installation of anodes</w:t>
      </w:r>
      <w:r w:rsidR="003F278A" w:rsidRPr="004B7B9B">
        <w:rPr>
          <w:color w:val="000000" w:themeColor="text1"/>
          <w:sz w:val="22"/>
          <w:szCs w:val="22"/>
        </w:rPr>
        <w:t xml:space="preserve"> </w:t>
      </w:r>
      <w:r w:rsidR="0035544C" w:rsidRPr="004B7B9B">
        <w:rPr>
          <w:color w:val="000000" w:themeColor="text1"/>
          <w:sz w:val="22"/>
          <w:szCs w:val="22"/>
        </w:rPr>
        <w:t xml:space="preserve">when specified, </w:t>
      </w:r>
      <w:r w:rsidRPr="004B7B9B">
        <w:rPr>
          <w:color w:val="000000" w:themeColor="text1"/>
          <w:sz w:val="22"/>
          <w:szCs w:val="22"/>
        </w:rPr>
        <w:t>when required.</w:t>
      </w:r>
      <w:r w:rsidR="00280A8C" w:rsidRPr="004B7B9B">
        <w:rPr>
          <w:color w:val="000000" w:themeColor="text1"/>
          <w:sz w:val="22"/>
          <w:szCs w:val="22"/>
        </w:rPr>
        <w:t xml:space="preserve"> </w:t>
      </w:r>
    </w:p>
    <w:p w14:paraId="196AC621" w14:textId="4A4DF5BD" w:rsidR="00AB2F5C" w:rsidRPr="004B7B9B" w:rsidRDefault="00AB2F5C" w:rsidP="00AB2F5C">
      <w:pPr>
        <w:widowControl w:val="0"/>
        <w:jc w:val="both"/>
        <w:rPr>
          <w:color w:val="000000"/>
          <w:sz w:val="22"/>
          <w:szCs w:val="22"/>
        </w:rPr>
      </w:pPr>
      <w:r w:rsidRPr="004B7B9B">
        <w:rPr>
          <w:color w:val="000000"/>
          <w:sz w:val="22"/>
          <w:szCs w:val="22"/>
        </w:rPr>
        <w:t xml:space="preserve"> </w:t>
      </w:r>
    </w:p>
    <w:p w14:paraId="61A0DBDD" w14:textId="59575E55" w:rsidR="00B155F4" w:rsidRPr="004B7B9B" w:rsidRDefault="00AB2F5C">
      <w:pPr>
        <w:widowControl w:val="0"/>
        <w:jc w:val="both"/>
        <w:rPr>
          <w:color w:val="000000"/>
          <w:spacing w:val="-5"/>
          <w:sz w:val="22"/>
          <w:szCs w:val="22"/>
        </w:rPr>
      </w:pPr>
      <w:r w:rsidRPr="004B7B9B">
        <w:rPr>
          <w:color w:val="000000"/>
          <w:spacing w:val="-5"/>
          <w:sz w:val="22"/>
          <w:szCs w:val="22"/>
        </w:rPr>
        <w:t>Furnishing</w:t>
      </w:r>
      <w:r w:rsidR="001C03B0" w:rsidRPr="004B7B9B">
        <w:rPr>
          <w:color w:val="000000"/>
          <w:spacing w:val="-5"/>
          <w:sz w:val="22"/>
          <w:szCs w:val="22"/>
        </w:rPr>
        <w:t xml:space="preserve"> all</w:t>
      </w:r>
      <w:r w:rsidRPr="004B7B9B">
        <w:rPr>
          <w:color w:val="000000"/>
          <w:spacing w:val="-5"/>
          <w:sz w:val="22"/>
          <w:szCs w:val="22"/>
        </w:rPr>
        <w:t xml:space="preserve"> appurtenances including the molding, curing and breaking of cylinders</w:t>
      </w:r>
      <w:r w:rsidR="00F34DE2" w:rsidRPr="004B7B9B">
        <w:rPr>
          <w:color w:val="000000"/>
          <w:spacing w:val="-5"/>
          <w:sz w:val="22"/>
          <w:szCs w:val="22"/>
        </w:rPr>
        <w:t xml:space="preserve"> or cubes</w:t>
      </w:r>
      <w:r w:rsidRPr="004B7B9B">
        <w:rPr>
          <w:color w:val="000000"/>
          <w:spacing w:val="-5"/>
          <w:sz w:val="22"/>
          <w:szCs w:val="22"/>
        </w:rPr>
        <w:t xml:space="preserve"> for </w:t>
      </w:r>
      <w:r w:rsidR="00F34DE2" w:rsidRPr="004B7B9B">
        <w:rPr>
          <w:color w:val="000000"/>
          <w:spacing w:val="-5"/>
          <w:sz w:val="22"/>
          <w:szCs w:val="22"/>
        </w:rPr>
        <w:t xml:space="preserve">generating the strength versus time curve and for determining the information cylinder or cube </w:t>
      </w:r>
      <w:r w:rsidR="00FB01FC" w:rsidRPr="004B7B9B">
        <w:rPr>
          <w:color w:val="000000"/>
          <w:spacing w:val="-5"/>
          <w:sz w:val="22"/>
          <w:szCs w:val="22"/>
        </w:rPr>
        <w:t>strength</w:t>
      </w:r>
      <w:r w:rsidR="004B0CC8" w:rsidRPr="004B7B9B">
        <w:rPr>
          <w:color w:val="000000"/>
          <w:spacing w:val="-5"/>
          <w:sz w:val="22"/>
          <w:szCs w:val="22"/>
        </w:rPr>
        <w:t xml:space="preserve"> </w:t>
      </w:r>
      <w:r w:rsidRPr="004B7B9B">
        <w:rPr>
          <w:color w:val="000000"/>
          <w:spacing w:val="-5"/>
          <w:sz w:val="22"/>
          <w:szCs w:val="22"/>
        </w:rPr>
        <w:t>will not be</w:t>
      </w:r>
      <w:r w:rsidR="008775F5" w:rsidRPr="004B7B9B">
        <w:rPr>
          <w:color w:val="000000"/>
          <w:spacing w:val="-5"/>
          <w:sz w:val="22"/>
          <w:szCs w:val="22"/>
        </w:rPr>
        <w:t xml:space="preserve"> measured and</w:t>
      </w:r>
      <w:r w:rsidRPr="004B7B9B">
        <w:rPr>
          <w:color w:val="000000"/>
          <w:spacing w:val="-5"/>
          <w:sz w:val="22"/>
          <w:szCs w:val="22"/>
        </w:rPr>
        <w:t xml:space="preserve"> paid for separately, but shall be included in the work.</w:t>
      </w:r>
      <w:r w:rsidR="0087458C" w:rsidRPr="004B7B9B">
        <w:t xml:space="preserve"> </w:t>
      </w:r>
      <w:r w:rsidR="0087458C" w:rsidRPr="004B7B9B">
        <w:rPr>
          <w:color w:val="000000"/>
          <w:spacing w:val="-5"/>
          <w:sz w:val="22"/>
          <w:szCs w:val="22"/>
        </w:rPr>
        <w:t xml:space="preserve">Concrete patching material or Class DR Concrete will not be </w:t>
      </w:r>
      <w:r w:rsidR="008775F5" w:rsidRPr="004B7B9B">
        <w:rPr>
          <w:color w:val="000000"/>
          <w:spacing w:val="-5"/>
          <w:sz w:val="22"/>
          <w:szCs w:val="22"/>
        </w:rPr>
        <w:t xml:space="preserve">measured and </w:t>
      </w:r>
      <w:r w:rsidR="0087458C" w:rsidRPr="004B7B9B">
        <w:rPr>
          <w:color w:val="000000"/>
          <w:spacing w:val="-5"/>
          <w:sz w:val="22"/>
          <w:szCs w:val="22"/>
        </w:rPr>
        <w:t xml:space="preserve">paid for separately, but shall be included in the Concrete (Patching) bid item.  </w:t>
      </w:r>
    </w:p>
    <w:p w14:paraId="07CACE7B" w14:textId="4021F41C" w:rsidR="000B3574" w:rsidRPr="004B7B9B" w:rsidRDefault="000B3574">
      <w:pPr>
        <w:widowControl w:val="0"/>
        <w:jc w:val="both"/>
        <w:rPr>
          <w:color w:val="000000"/>
          <w:spacing w:val="-5"/>
          <w:sz w:val="22"/>
          <w:szCs w:val="22"/>
        </w:rPr>
      </w:pPr>
    </w:p>
    <w:p w14:paraId="7AF068E1" w14:textId="51B2791F" w:rsidR="00C2569F" w:rsidRPr="004B7B9B" w:rsidRDefault="00C2569F">
      <w:pPr>
        <w:pStyle w:val="Header"/>
        <w:jc w:val="center"/>
        <w:rPr>
          <w:color w:val="000000"/>
          <w:spacing w:val="-5"/>
          <w:sz w:val="22"/>
          <w:szCs w:val="22"/>
        </w:rPr>
      </w:pPr>
    </w:p>
    <w:sectPr w:rsidR="00C2569F" w:rsidRPr="004B7B9B" w:rsidSect="00931F95">
      <w:headerReference w:type="default" r:id="rId9"/>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B696" w14:textId="77777777" w:rsidR="008303DD" w:rsidRDefault="008303DD" w:rsidP="00262CEB">
      <w:r>
        <w:separator/>
      </w:r>
    </w:p>
  </w:endnote>
  <w:endnote w:type="continuationSeparator" w:id="0">
    <w:p w14:paraId="7F4021EE" w14:textId="77777777" w:rsidR="008303DD" w:rsidRDefault="008303DD" w:rsidP="002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ho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558A" w14:textId="77777777" w:rsidR="008303DD" w:rsidRDefault="008303DD" w:rsidP="00262CEB">
      <w:r>
        <w:separator/>
      </w:r>
    </w:p>
  </w:footnote>
  <w:footnote w:type="continuationSeparator" w:id="0">
    <w:p w14:paraId="3CE951D1" w14:textId="77777777" w:rsidR="008303DD" w:rsidRDefault="008303DD" w:rsidP="00262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2272" w14:textId="5051CF1A" w:rsidR="001F7122" w:rsidRDefault="00DF36E6" w:rsidP="001F7122">
    <w:pPr>
      <w:pStyle w:val="Header"/>
      <w:jc w:val="right"/>
      <w:rPr>
        <w:sz w:val="22"/>
        <w:szCs w:val="22"/>
      </w:rPr>
    </w:pPr>
    <w:r>
      <w:rPr>
        <w:sz w:val="22"/>
        <w:szCs w:val="22"/>
      </w:rPr>
      <w:t>September 3</w:t>
    </w:r>
    <w:r w:rsidR="001F7122">
      <w:rPr>
        <w:sz w:val="22"/>
        <w:szCs w:val="22"/>
      </w:rPr>
      <w:t>, 2020</w:t>
    </w:r>
  </w:p>
  <w:p w14:paraId="1EE044E7" w14:textId="7CFE6417" w:rsidR="00D25671" w:rsidRPr="001F7122" w:rsidRDefault="00D25671" w:rsidP="00D25671">
    <w:pPr>
      <w:pStyle w:val="Header"/>
      <w:jc w:val="center"/>
      <w:rPr>
        <w:sz w:val="22"/>
        <w:szCs w:val="22"/>
      </w:rPr>
    </w:pPr>
    <w:r w:rsidRPr="001F7122">
      <w:rPr>
        <w:sz w:val="22"/>
        <w:szCs w:val="22"/>
      </w:rPr>
      <w:fldChar w:fldCharType="begin"/>
    </w:r>
    <w:r w:rsidRPr="001F7122">
      <w:rPr>
        <w:sz w:val="22"/>
        <w:szCs w:val="22"/>
      </w:rPr>
      <w:instrText xml:space="preserve"> PAGE   \* MERGEFORMAT </w:instrText>
    </w:r>
    <w:r w:rsidRPr="001F7122">
      <w:rPr>
        <w:sz w:val="22"/>
        <w:szCs w:val="22"/>
      </w:rPr>
      <w:fldChar w:fldCharType="separate"/>
    </w:r>
    <w:r w:rsidR="00DF36E6">
      <w:rPr>
        <w:noProof/>
        <w:sz w:val="22"/>
        <w:szCs w:val="22"/>
      </w:rPr>
      <w:t>4</w:t>
    </w:r>
    <w:r w:rsidRPr="001F7122">
      <w:rPr>
        <w:noProof/>
        <w:sz w:val="22"/>
        <w:szCs w:val="22"/>
      </w:rPr>
      <w:fldChar w:fldCharType="end"/>
    </w:r>
  </w:p>
  <w:p w14:paraId="1CC0040C" w14:textId="77777777" w:rsidR="00D25671" w:rsidRPr="001F7122" w:rsidRDefault="00D25671" w:rsidP="00D25671">
    <w:pPr>
      <w:pStyle w:val="Header"/>
      <w:jc w:val="center"/>
      <w:rPr>
        <w:sz w:val="22"/>
        <w:szCs w:val="22"/>
      </w:rPr>
    </w:pPr>
    <w:r w:rsidRPr="001F7122">
      <w:rPr>
        <w:sz w:val="22"/>
        <w:szCs w:val="22"/>
      </w:rPr>
      <w:t>REVISION OF SECTION 601</w:t>
    </w:r>
  </w:p>
  <w:p w14:paraId="0D6807B2" w14:textId="1012AF68" w:rsidR="00D25671" w:rsidRPr="001F7122" w:rsidRDefault="00D25671" w:rsidP="00D25671">
    <w:pPr>
      <w:pStyle w:val="Header"/>
      <w:jc w:val="center"/>
      <w:rPr>
        <w:sz w:val="22"/>
        <w:szCs w:val="22"/>
      </w:rPr>
    </w:pPr>
    <w:r w:rsidRPr="001F7122">
      <w:rPr>
        <w:sz w:val="22"/>
        <w:szCs w:val="22"/>
      </w:rPr>
      <w:t>CONCRETE DECK (PATCHING)</w:t>
    </w:r>
    <w:r w:rsidR="005610BA" w:rsidRPr="001F7122">
      <w:rPr>
        <w:sz w:val="22"/>
        <w:szCs w:val="22"/>
      </w:rPr>
      <w:t xml:space="preserve"> AND EXPANSION JOINT CONCRETE</w:t>
    </w:r>
  </w:p>
  <w:p w14:paraId="51F7DD55" w14:textId="77777777" w:rsidR="00D25671" w:rsidRPr="001F7122" w:rsidRDefault="00D256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D44BB2"/>
    <w:multiLevelType w:val="hybridMultilevel"/>
    <w:tmpl w:val="301612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6237E"/>
    <w:multiLevelType w:val="hybridMultilevel"/>
    <w:tmpl w:val="ED3846AE"/>
    <w:lvl w:ilvl="0" w:tplc="281E780C">
      <w:start w:val="1"/>
      <w:numFmt w:val="decimal"/>
      <w:lvlText w:val="(%1)"/>
      <w:lvlJc w:val="left"/>
      <w:pPr>
        <w:ind w:left="1080" w:hanging="360"/>
      </w:pPr>
      <w:rPr>
        <w:rFonts w:ascii="Arial" w:hAnsi="Arial" w:hint="default"/>
        <w:b w:val="0"/>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A5314"/>
    <w:multiLevelType w:val="hybridMultilevel"/>
    <w:tmpl w:val="EB7EC1E6"/>
    <w:lvl w:ilvl="0" w:tplc="37A055BC">
      <w:start w:val="1"/>
      <w:numFmt w:val="lowerLetter"/>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261BFA"/>
    <w:multiLevelType w:val="hybridMultilevel"/>
    <w:tmpl w:val="FE3AAEF8"/>
    <w:lvl w:ilvl="0" w:tplc="2B908912">
      <w:start w:val="1"/>
      <w:numFmt w:val="lowerLetter"/>
      <w:lvlText w:val="(%1)"/>
      <w:lvlJc w:val="left"/>
      <w:pPr>
        <w:ind w:left="360" w:hanging="360"/>
      </w:pPr>
      <w:rPr>
        <w:rFonts w:ascii="Times New Roman" w:hAnsi="Times New Roman" w:hint="default"/>
        <w:b w:val="0"/>
        <w: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FA4A50"/>
    <w:multiLevelType w:val="hybridMultilevel"/>
    <w:tmpl w:val="4BD488C0"/>
    <w:lvl w:ilvl="0" w:tplc="04090011">
      <w:start w:val="1"/>
      <w:numFmt w:val="decimal"/>
      <w:lvlText w:val="%1)"/>
      <w:lvlJc w:val="left"/>
      <w:pPr>
        <w:ind w:left="720" w:hanging="360"/>
      </w:pPr>
    </w:lvl>
    <w:lvl w:ilvl="1" w:tplc="F37430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3805FA"/>
    <w:multiLevelType w:val="hybridMultilevel"/>
    <w:tmpl w:val="343AFA88"/>
    <w:lvl w:ilvl="0" w:tplc="C50E43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0324DB0"/>
    <w:multiLevelType w:val="hybridMultilevel"/>
    <w:tmpl w:val="44864546"/>
    <w:lvl w:ilvl="0" w:tplc="04090017">
      <w:start w:val="1"/>
      <w:numFmt w:val="lowerLetter"/>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5274F"/>
    <w:multiLevelType w:val="hybridMultilevel"/>
    <w:tmpl w:val="D78815F0"/>
    <w:lvl w:ilvl="0" w:tplc="1C241372">
      <w:start w:val="1"/>
      <w:numFmt w:val="lowerLetter"/>
      <w:lvlText w:val="(%1)"/>
      <w:lvlJc w:val="left"/>
      <w:pPr>
        <w:ind w:left="36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229A4"/>
    <w:multiLevelType w:val="hybridMultilevel"/>
    <w:tmpl w:val="BA501594"/>
    <w:lvl w:ilvl="0" w:tplc="95A8E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F"/>
    <w:rsid w:val="00006330"/>
    <w:rsid w:val="00056DFF"/>
    <w:rsid w:val="00073641"/>
    <w:rsid w:val="00076E2B"/>
    <w:rsid w:val="00087388"/>
    <w:rsid w:val="000A1390"/>
    <w:rsid w:val="000B2D28"/>
    <w:rsid w:val="000B3574"/>
    <w:rsid w:val="000B56A7"/>
    <w:rsid w:val="000C5647"/>
    <w:rsid w:val="000D37E4"/>
    <w:rsid w:val="000E03B7"/>
    <w:rsid w:val="000E2571"/>
    <w:rsid w:val="000F6C34"/>
    <w:rsid w:val="0010706A"/>
    <w:rsid w:val="00117484"/>
    <w:rsid w:val="001179AF"/>
    <w:rsid w:val="001539CA"/>
    <w:rsid w:val="0015599B"/>
    <w:rsid w:val="001604D9"/>
    <w:rsid w:val="00170A37"/>
    <w:rsid w:val="00195548"/>
    <w:rsid w:val="001B0FD0"/>
    <w:rsid w:val="001B3594"/>
    <w:rsid w:val="001B3742"/>
    <w:rsid w:val="001C03B0"/>
    <w:rsid w:val="001C2634"/>
    <w:rsid w:val="001C622D"/>
    <w:rsid w:val="001C695F"/>
    <w:rsid w:val="001F7122"/>
    <w:rsid w:val="00203EA0"/>
    <w:rsid w:val="00222C83"/>
    <w:rsid w:val="00232A47"/>
    <w:rsid w:val="00236A06"/>
    <w:rsid w:val="002629AD"/>
    <w:rsid w:val="00262CEB"/>
    <w:rsid w:val="00266D56"/>
    <w:rsid w:val="0027034E"/>
    <w:rsid w:val="00272E9C"/>
    <w:rsid w:val="002740BF"/>
    <w:rsid w:val="00280A8C"/>
    <w:rsid w:val="0028133E"/>
    <w:rsid w:val="00282827"/>
    <w:rsid w:val="00292C8A"/>
    <w:rsid w:val="002B75CB"/>
    <w:rsid w:val="002C42C9"/>
    <w:rsid w:val="002C6539"/>
    <w:rsid w:val="002E140C"/>
    <w:rsid w:val="00314ECD"/>
    <w:rsid w:val="00315358"/>
    <w:rsid w:val="00315742"/>
    <w:rsid w:val="0032482B"/>
    <w:rsid w:val="0033736D"/>
    <w:rsid w:val="00337491"/>
    <w:rsid w:val="0035544C"/>
    <w:rsid w:val="003602E4"/>
    <w:rsid w:val="00395EDE"/>
    <w:rsid w:val="003A05C0"/>
    <w:rsid w:val="003B00B3"/>
    <w:rsid w:val="003B7844"/>
    <w:rsid w:val="003C0E3D"/>
    <w:rsid w:val="003F278A"/>
    <w:rsid w:val="0042565B"/>
    <w:rsid w:val="004750A4"/>
    <w:rsid w:val="004815C0"/>
    <w:rsid w:val="00483344"/>
    <w:rsid w:val="00491A7C"/>
    <w:rsid w:val="004B0CC8"/>
    <w:rsid w:val="004B7B9B"/>
    <w:rsid w:val="004C0C20"/>
    <w:rsid w:val="004F4347"/>
    <w:rsid w:val="00500616"/>
    <w:rsid w:val="005533E5"/>
    <w:rsid w:val="005610BA"/>
    <w:rsid w:val="00561452"/>
    <w:rsid w:val="00565B0A"/>
    <w:rsid w:val="00565C93"/>
    <w:rsid w:val="00566A55"/>
    <w:rsid w:val="00571852"/>
    <w:rsid w:val="00572438"/>
    <w:rsid w:val="0057531E"/>
    <w:rsid w:val="0058536A"/>
    <w:rsid w:val="005B29F1"/>
    <w:rsid w:val="005B2CDA"/>
    <w:rsid w:val="005B4745"/>
    <w:rsid w:val="005C10AB"/>
    <w:rsid w:val="005C1E09"/>
    <w:rsid w:val="005C3484"/>
    <w:rsid w:val="005C45B1"/>
    <w:rsid w:val="005D26D7"/>
    <w:rsid w:val="005F5B85"/>
    <w:rsid w:val="006213F7"/>
    <w:rsid w:val="006268C9"/>
    <w:rsid w:val="00643B7A"/>
    <w:rsid w:val="00647955"/>
    <w:rsid w:val="00660AC1"/>
    <w:rsid w:val="00691036"/>
    <w:rsid w:val="006A1405"/>
    <w:rsid w:val="006A196D"/>
    <w:rsid w:val="006B45FE"/>
    <w:rsid w:val="006B5CC6"/>
    <w:rsid w:val="006B6462"/>
    <w:rsid w:val="006C3C5F"/>
    <w:rsid w:val="006E1017"/>
    <w:rsid w:val="006E3224"/>
    <w:rsid w:val="006E53B4"/>
    <w:rsid w:val="00702268"/>
    <w:rsid w:val="00723504"/>
    <w:rsid w:val="0072508D"/>
    <w:rsid w:val="00740D2F"/>
    <w:rsid w:val="00743C61"/>
    <w:rsid w:val="0074443C"/>
    <w:rsid w:val="007504F8"/>
    <w:rsid w:val="00771746"/>
    <w:rsid w:val="00783482"/>
    <w:rsid w:val="007944AD"/>
    <w:rsid w:val="00795034"/>
    <w:rsid w:val="00796AD4"/>
    <w:rsid w:val="007B5AE9"/>
    <w:rsid w:val="007D62B7"/>
    <w:rsid w:val="007E7AD3"/>
    <w:rsid w:val="007F5988"/>
    <w:rsid w:val="008032CC"/>
    <w:rsid w:val="00812B9F"/>
    <w:rsid w:val="00812C8E"/>
    <w:rsid w:val="008203BC"/>
    <w:rsid w:val="008303DD"/>
    <w:rsid w:val="008315A2"/>
    <w:rsid w:val="00833788"/>
    <w:rsid w:val="0084378E"/>
    <w:rsid w:val="0087458C"/>
    <w:rsid w:val="008775F5"/>
    <w:rsid w:val="00886088"/>
    <w:rsid w:val="008878AC"/>
    <w:rsid w:val="00893EEE"/>
    <w:rsid w:val="00894627"/>
    <w:rsid w:val="008B72DD"/>
    <w:rsid w:val="008C522C"/>
    <w:rsid w:val="008D1C02"/>
    <w:rsid w:val="008D774F"/>
    <w:rsid w:val="008E25CC"/>
    <w:rsid w:val="008E5AF9"/>
    <w:rsid w:val="008F462D"/>
    <w:rsid w:val="0090694C"/>
    <w:rsid w:val="009151C8"/>
    <w:rsid w:val="00931453"/>
    <w:rsid w:val="00931F95"/>
    <w:rsid w:val="00932A52"/>
    <w:rsid w:val="00940510"/>
    <w:rsid w:val="009467A4"/>
    <w:rsid w:val="00960435"/>
    <w:rsid w:val="00980AA2"/>
    <w:rsid w:val="0099099C"/>
    <w:rsid w:val="009978AD"/>
    <w:rsid w:val="009A16F8"/>
    <w:rsid w:val="009B37F5"/>
    <w:rsid w:val="009B417F"/>
    <w:rsid w:val="009B5C34"/>
    <w:rsid w:val="009C0122"/>
    <w:rsid w:val="009C1FBF"/>
    <w:rsid w:val="009D5540"/>
    <w:rsid w:val="00A14665"/>
    <w:rsid w:val="00A50A20"/>
    <w:rsid w:val="00A94B6D"/>
    <w:rsid w:val="00A97AC0"/>
    <w:rsid w:val="00AB2F5C"/>
    <w:rsid w:val="00AB7F6B"/>
    <w:rsid w:val="00B155F4"/>
    <w:rsid w:val="00B213BE"/>
    <w:rsid w:val="00B34C4C"/>
    <w:rsid w:val="00B41336"/>
    <w:rsid w:val="00B479E7"/>
    <w:rsid w:val="00B47B43"/>
    <w:rsid w:val="00B47B6B"/>
    <w:rsid w:val="00B539F8"/>
    <w:rsid w:val="00B61AE8"/>
    <w:rsid w:val="00B65385"/>
    <w:rsid w:val="00B70C14"/>
    <w:rsid w:val="00B71C6E"/>
    <w:rsid w:val="00B87F6E"/>
    <w:rsid w:val="00B94580"/>
    <w:rsid w:val="00B94701"/>
    <w:rsid w:val="00B94E7B"/>
    <w:rsid w:val="00BA1DCA"/>
    <w:rsid w:val="00BA6CB0"/>
    <w:rsid w:val="00BB109D"/>
    <w:rsid w:val="00BB170C"/>
    <w:rsid w:val="00BB2BB4"/>
    <w:rsid w:val="00BB6D1C"/>
    <w:rsid w:val="00BF0154"/>
    <w:rsid w:val="00BF72F0"/>
    <w:rsid w:val="00BF7584"/>
    <w:rsid w:val="00C15F5F"/>
    <w:rsid w:val="00C2569F"/>
    <w:rsid w:val="00C331E5"/>
    <w:rsid w:val="00C370EA"/>
    <w:rsid w:val="00C532A0"/>
    <w:rsid w:val="00C62102"/>
    <w:rsid w:val="00C67F34"/>
    <w:rsid w:val="00C74049"/>
    <w:rsid w:val="00C76402"/>
    <w:rsid w:val="00CA3B7B"/>
    <w:rsid w:val="00CB43E2"/>
    <w:rsid w:val="00CB730A"/>
    <w:rsid w:val="00CC4C3D"/>
    <w:rsid w:val="00CC56AC"/>
    <w:rsid w:val="00CC78D7"/>
    <w:rsid w:val="00CE6B8F"/>
    <w:rsid w:val="00CF1FFE"/>
    <w:rsid w:val="00CF6ADF"/>
    <w:rsid w:val="00D0690A"/>
    <w:rsid w:val="00D166AF"/>
    <w:rsid w:val="00D16B98"/>
    <w:rsid w:val="00D25671"/>
    <w:rsid w:val="00D3508F"/>
    <w:rsid w:val="00D40DE4"/>
    <w:rsid w:val="00D4126C"/>
    <w:rsid w:val="00D4466E"/>
    <w:rsid w:val="00D47FF2"/>
    <w:rsid w:val="00D51DD4"/>
    <w:rsid w:val="00D61101"/>
    <w:rsid w:val="00D61804"/>
    <w:rsid w:val="00D74126"/>
    <w:rsid w:val="00D8231A"/>
    <w:rsid w:val="00D91BC1"/>
    <w:rsid w:val="00DA2ACE"/>
    <w:rsid w:val="00DD417E"/>
    <w:rsid w:val="00DD46F9"/>
    <w:rsid w:val="00DE27D0"/>
    <w:rsid w:val="00DF0EE1"/>
    <w:rsid w:val="00DF36E6"/>
    <w:rsid w:val="00DF6DF4"/>
    <w:rsid w:val="00E112B3"/>
    <w:rsid w:val="00E17D66"/>
    <w:rsid w:val="00E21003"/>
    <w:rsid w:val="00E23632"/>
    <w:rsid w:val="00E24A59"/>
    <w:rsid w:val="00E5223A"/>
    <w:rsid w:val="00E541AC"/>
    <w:rsid w:val="00E5727C"/>
    <w:rsid w:val="00E73625"/>
    <w:rsid w:val="00E75608"/>
    <w:rsid w:val="00E87041"/>
    <w:rsid w:val="00E87D5F"/>
    <w:rsid w:val="00E93AAC"/>
    <w:rsid w:val="00EC4CD3"/>
    <w:rsid w:val="00ED3346"/>
    <w:rsid w:val="00EE3CF3"/>
    <w:rsid w:val="00EF2D7D"/>
    <w:rsid w:val="00EF60F9"/>
    <w:rsid w:val="00F2131D"/>
    <w:rsid w:val="00F27295"/>
    <w:rsid w:val="00F302D8"/>
    <w:rsid w:val="00F32092"/>
    <w:rsid w:val="00F3453D"/>
    <w:rsid w:val="00F34DE2"/>
    <w:rsid w:val="00F37AC7"/>
    <w:rsid w:val="00F43652"/>
    <w:rsid w:val="00F45875"/>
    <w:rsid w:val="00F52841"/>
    <w:rsid w:val="00F5618B"/>
    <w:rsid w:val="00F836C5"/>
    <w:rsid w:val="00F874A0"/>
    <w:rsid w:val="00FB01FC"/>
    <w:rsid w:val="00FC0C2A"/>
    <w:rsid w:val="00FE0475"/>
    <w:rsid w:val="00FE1C7F"/>
    <w:rsid w:val="00FE3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124CA"/>
  <w15:docId w15:val="{372F52E1-C481-4A97-8665-B81299F2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4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D774F"/>
    <w:pPr>
      <w:keepNext/>
      <w:tabs>
        <w:tab w:val="left" w:pos="360"/>
        <w:tab w:val="left" w:pos="7920"/>
        <w:tab w:val="right" w:pos="9900"/>
      </w:tabs>
      <w:outlineLvl w:val="1"/>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74F"/>
    <w:rPr>
      <w:rFonts w:ascii="Times New Roman" w:eastAsia="Times New Roman" w:hAnsi="Times New Roman" w:cs="Times New Roman"/>
      <w:b/>
      <w:color w:val="0000FF"/>
      <w:szCs w:val="20"/>
    </w:rPr>
  </w:style>
  <w:style w:type="character" w:styleId="Hyperlink">
    <w:name w:val="Hyperlink"/>
    <w:basedOn w:val="DefaultParagraphFont"/>
    <w:unhideWhenUsed/>
    <w:rsid w:val="008D774F"/>
    <w:rPr>
      <w:color w:val="0000FF"/>
      <w:u w:val="single"/>
    </w:rPr>
  </w:style>
  <w:style w:type="paragraph" w:styleId="Header">
    <w:name w:val="header"/>
    <w:basedOn w:val="Normal"/>
    <w:link w:val="HeaderChar"/>
    <w:rsid w:val="008D774F"/>
    <w:pPr>
      <w:tabs>
        <w:tab w:val="center" w:pos="4680"/>
        <w:tab w:val="right" w:pos="9360"/>
      </w:tabs>
    </w:pPr>
  </w:style>
  <w:style w:type="character" w:customStyle="1" w:styleId="HeaderChar">
    <w:name w:val="Header Char"/>
    <w:basedOn w:val="DefaultParagraphFont"/>
    <w:link w:val="Header"/>
    <w:rsid w:val="008D774F"/>
    <w:rPr>
      <w:rFonts w:ascii="Times New Roman" w:eastAsia="Times New Roman" w:hAnsi="Times New Roman" w:cs="Times New Roman"/>
      <w:sz w:val="20"/>
      <w:szCs w:val="20"/>
    </w:rPr>
  </w:style>
  <w:style w:type="paragraph" w:styleId="ListParagraph">
    <w:name w:val="List Paragraph"/>
    <w:basedOn w:val="Normal"/>
    <w:uiPriority w:val="34"/>
    <w:qFormat/>
    <w:rsid w:val="00AB2F5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F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85"/>
    <w:rPr>
      <w:rFonts w:ascii="Segoe UI" w:eastAsia="Times New Roman" w:hAnsi="Segoe UI" w:cs="Segoe UI"/>
      <w:sz w:val="18"/>
      <w:szCs w:val="18"/>
    </w:rPr>
  </w:style>
  <w:style w:type="paragraph" w:styleId="Footer">
    <w:name w:val="footer"/>
    <w:basedOn w:val="Normal"/>
    <w:link w:val="FooterChar"/>
    <w:uiPriority w:val="99"/>
    <w:unhideWhenUsed/>
    <w:rsid w:val="00262CEB"/>
    <w:pPr>
      <w:tabs>
        <w:tab w:val="center" w:pos="4680"/>
        <w:tab w:val="right" w:pos="9360"/>
      </w:tabs>
    </w:pPr>
  </w:style>
  <w:style w:type="character" w:customStyle="1" w:styleId="FooterChar">
    <w:name w:val="Footer Char"/>
    <w:basedOn w:val="DefaultParagraphFont"/>
    <w:link w:val="Footer"/>
    <w:uiPriority w:val="99"/>
    <w:rsid w:val="00262CE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B170C"/>
    <w:rPr>
      <w:sz w:val="16"/>
      <w:szCs w:val="16"/>
    </w:rPr>
  </w:style>
  <w:style w:type="paragraph" w:styleId="CommentText">
    <w:name w:val="annotation text"/>
    <w:basedOn w:val="Normal"/>
    <w:link w:val="CommentTextChar"/>
    <w:uiPriority w:val="99"/>
    <w:semiHidden/>
    <w:unhideWhenUsed/>
    <w:rsid w:val="00BB170C"/>
  </w:style>
  <w:style w:type="character" w:customStyle="1" w:styleId="CommentTextChar">
    <w:name w:val="Comment Text Char"/>
    <w:basedOn w:val="DefaultParagraphFont"/>
    <w:link w:val="CommentText"/>
    <w:uiPriority w:val="99"/>
    <w:semiHidden/>
    <w:rsid w:val="00BB1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70C"/>
    <w:rPr>
      <w:b/>
      <w:bCs/>
    </w:rPr>
  </w:style>
  <w:style w:type="character" w:customStyle="1" w:styleId="CommentSubjectChar">
    <w:name w:val="Comment Subject Char"/>
    <w:basedOn w:val="CommentTextChar"/>
    <w:link w:val="CommentSubject"/>
    <w:uiPriority w:val="99"/>
    <w:semiHidden/>
    <w:rsid w:val="00BB170C"/>
    <w:rPr>
      <w:rFonts w:ascii="Times New Roman" w:eastAsia="Times New Roman" w:hAnsi="Times New Roman" w:cs="Times New Roman"/>
      <w:b/>
      <w:bCs/>
      <w:sz w:val="20"/>
      <w:szCs w:val="20"/>
    </w:rPr>
  </w:style>
  <w:style w:type="character" w:customStyle="1" w:styleId="descriptiontext1">
    <w:name w:val="descriptiontext1"/>
    <w:basedOn w:val="DefaultParagraphFont"/>
    <w:rsid w:val="00BB109D"/>
    <w:rPr>
      <w:rFonts w:ascii="Verdana" w:hAnsi="Verdana" w:hint="default"/>
      <w:sz w:val="16"/>
      <w:szCs w:val="16"/>
    </w:rPr>
  </w:style>
  <w:style w:type="paragraph" w:styleId="BodyText2">
    <w:name w:val="Body Text 2"/>
    <w:basedOn w:val="Normal"/>
    <w:link w:val="BodyText2Char"/>
    <w:uiPriority w:val="99"/>
    <w:rsid w:val="00CC78D7"/>
    <w:pPr>
      <w:spacing w:after="120" w:line="480" w:lineRule="auto"/>
    </w:pPr>
    <w:rPr>
      <w:sz w:val="22"/>
    </w:rPr>
  </w:style>
  <w:style w:type="character" w:customStyle="1" w:styleId="BodyText2Char">
    <w:name w:val="Body Text 2 Char"/>
    <w:basedOn w:val="DefaultParagraphFont"/>
    <w:link w:val="BodyText2"/>
    <w:uiPriority w:val="99"/>
    <w:rsid w:val="00CC78D7"/>
    <w:rPr>
      <w:rFonts w:ascii="Times New Roman" w:eastAsia="Times New Roman" w:hAnsi="Times New Roman" w:cs="Times New Roman"/>
      <w:szCs w:val="20"/>
    </w:rPr>
  </w:style>
  <w:style w:type="paragraph" w:styleId="Revision">
    <w:name w:val="Revision"/>
    <w:hidden/>
    <w:uiPriority w:val="99"/>
    <w:semiHidden/>
    <w:rsid w:val="00812C8E"/>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32092"/>
    <w:rPr>
      <w:color w:val="954F72" w:themeColor="followedHyperlink"/>
      <w:u w:val="single"/>
    </w:rPr>
  </w:style>
  <w:style w:type="paragraph" w:styleId="BodyText">
    <w:name w:val="Body Text"/>
    <w:basedOn w:val="Normal"/>
    <w:link w:val="BodyTextChar"/>
    <w:rsid w:val="002B75CB"/>
    <w:rPr>
      <w:rFonts w:ascii="Arial" w:hAnsi="Arial" w:cs="Arial"/>
      <w:sz w:val="16"/>
      <w:szCs w:val="24"/>
    </w:rPr>
  </w:style>
  <w:style w:type="character" w:customStyle="1" w:styleId="BodyTextChar">
    <w:name w:val="Body Text Char"/>
    <w:basedOn w:val="DefaultParagraphFont"/>
    <w:link w:val="BodyText"/>
    <w:rsid w:val="002B75CB"/>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1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pe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BA18-0341-49C8-A650-555BD5F1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Metzger</dc:creator>
  <cp:keywords/>
  <dc:description/>
  <cp:lastModifiedBy>Avgeris, Louis</cp:lastModifiedBy>
  <cp:revision>9</cp:revision>
  <cp:lastPrinted>2016-10-25T18:36:00Z</cp:lastPrinted>
  <dcterms:created xsi:type="dcterms:W3CDTF">2020-07-06T20:09:00Z</dcterms:created>
  <dcterms:modified xsi:type="dcterms:W3CDTF">2020-09-02T22:20:00Z</dcterms:modified>
</cp:coreProperties>
</file>