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28D9E425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3244ED">
        <w:rPr>
          <w:sz w:val="24"/>
          <w:szCs w:val="24"/>
        </w:rPr>
        <w:t>March 30,</w:t>
      </w:r>
      <w:r w:rsidR="008E3B99" w:rsidRPr="002106CE">
        <w:rPr>
          <w:sz w:val="24"/>
          <w:szCs w:val="24"/>
        </w:rPr>
        <w:t xml:space="preserve">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06342BC8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5FF49FA" w14:textId="3806AD3E" w:rsidR="00A11124" w:rsidRPr="004079C5" w:rsidRDefault="00AD69E9" w:rsidP="00C7499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A31301">
        <w:rPr>
          <w:sz w:val="24"/>
          <w:szCs w:val="24"/>
        </w:rPr>
        <w:t xml:space="preserve">New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>Revision of Section</w:t>
      </w:r>
      <w:r w:rsidR="002F1E29">
        <w:rPr>
          <w:sz w:val="24"/>
          <w:szCs w:val="24"/>
        </w:rPr>
        <w:t xml:space="preserve"> </w:t>
      </w:r>
      <w:r w:rsidR="00CC5355">
        <w:rPr>
          <w:sz w:val="24"/>
          <w:szCs w:val="24"/>
        </w:rPr>
        <w:t>202</w:t>
      </w:r>
      <w:r w:rsidR="002D062F">
        <w:rPr>
          <w:sz w:val="24"/>
          <w:szCs w:val="24"/>
        </w:rPr>
        <w:t xml:space="preserve"> – </w:t>
      </w:r>
      <w:r w:rsidR="00CC5355">
        <w:rPr>
          <w:sz w:val="24"/>
          <w:szCs w:val="24"/>
        </w:rPr>
        <w:t>Removal of Bridge</w:t>
      </w:r>
      <w:r w:rsidR="00544B11" w:rsidRPr="004079C5">
        <w:rPr>
          <w:sz w:val="24"/>
          <w:szCs w:val="24"/>
        </w:rPr>
        <w:t xml:space="preserve"> 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2FD31F7" w14:textId="4507A5CB" w:rsidR="00902FEC" w:rsidRPr="004079C5" w:rsidRDefault="00E05008" w:rsidP="002F2A2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>Effective this date, our unit has issued the</w:t>
      </w:r>
      <w:r w:rsidR="00902FEC" w:rsidRPr="004079C5">
        <w:rPr>
          <w:sz w:val="24"/>
          <w:szCs w:val="24"/>
        </w:rPr>
        <w:t xml:space="preserve"> </w:t>
      </w:r>
      <w:r w:rsidR="00A31301">
        <w:rPr>
          <w:sz w:val="24"/>
          <w:szCs w:val="24"/>
        </w:rPr>
        <w:t>new</w:t>
      </w:r>
      <w:r w:rsidR="00902FEC" w:rsidRPr="004079C5">
        <w:rPr>
          <w:sz w:val="24"/>
          <w:szCs w:val="24"/>
        </w:rPr>
        <w:t xml:space="preserve"> standard special provision, </w:t>
      </w:r>
      <w:r w:rsidR="008A0FEB" w:rsidRPr="008A0FEB">
        <w:rPr>
          <w:i/>
          <w:sz w:val="24"/>
          <w:szCs w:val="24"/>
        </w:rPr>
        <w:t>Revision of Section</w:t>
      </w:r>
      <w:r w:rsidR="002F1E29">
        <w:rPr>
          <w:i/>
          <w:sz w:val="24"/>
          <w:szCs w:val="24"/>
        </w:rPr>
        <w:t xml:space="preserve"> </w:t>
      </w:r>
      <w:r w:rsidR="000C6916">
        <w:rPr>
          <w:i/>
          <w:sz w:val="24"/>
          <w:szCs w:val="24"/>
        </w:rPr>
        <w:t>202</w:t>
      </w:r>
      <w:r w:rsidR="008A0FEB" w:rsidRPr="008A0FEB">
        <w:rPr>
          <w:i/>
          <w:sz w:val="24"/>
          <w:szCs w:val="24"/>
        </w:rPr>
        <w:t xml:space="preserve"> – </w:t>
      </w:r>
      <w:r w:rsidR="000C6916">
        <w:rPr>
          <w:i/>
          <w:sz w:val="24"/>
          <w:szCs w:val="24"/>
        </w:rPr>
        <w:t>Removal of Bridge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0C6916">
        <w:rPr>
          <w:sz w:val="24"/>
          <w:szCs w:val="24"/>
        </w:rPr>
        <w:t>5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="00FB454B">
        <w:rPr>
          <w:sz w:val="24"/>
          <w:szCs w:val="24"/>
        </w:rPr>
        <w:t>s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FB454B">
        <w:rPr>
          <w:sz w:val="24"/>
          <w:szCs w:val="24"/>
        </w:rPr>
        <w:t>March 30</w:t>
      </w:r>
      <w:r w:rsidR="00007E69">
        <w:rPr>
          <w:sz w:val="24"/>
          <w:szCs w:val="24"/>
        </w:rPr>
        <w:t>, 202</w:t>
      </w:r>
      <w:r w:rsidR="008A0FEB">
        <w:rPr>
          <w:sz w:val="24"/>
          <w:szCs w:val="24"/>
        </w:rPr>
        <w:t>1</w:t>
      </w:r>
      <w:r w:rsidR="00902FEC" w:rsidRPr="004079C5">
        <w:rPr>
          <w:sz w:val="24"/>
          <w:szCs w:val="24"/>
        </w:rPr>
        <w:t>.</w:t>
      </w:r>
    </w:p>
    <w:p w14:paraId="66728A20" w14:textId="43DCF6B9" w:rsidR="00902FEC" w:rsidRDefault="00902FEC" w:rsidP="002F2A2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7126BD22" w14:textId="17EE387C" w:rsidR="00331AFA" w:rsidRPr="00825A3E" w:rsidRDefault="00331AFA" w:rsidP="00331AFA">
      <w:pPr>
        <w:rPr>
          <w:rFonts w:eastAsia="Times New Roman"/>
          <w:spacing w:val="-5"/>
        </w:rPr>
      </w:pPr>
      <w:r w:rsidRPr="004079C5">
        <w:rPr>
          <w:rFonts w:eastAsia="Times New Roman"/>
          <w:spacing w:val="-5"/>
        </w:rPr>
        <w:t>Th</w:t>
      </w:r>
      <w:r>
        <w:rPr>
          <w:rFonts w:eastAsia="Times New Roman"/>
          <w:spacing w:val="-5"/>
        </w:rPr>
        <w:t>is</w:t>
      </w:r>
      <w:r w:rsidRPr="004079C5">
        <w:rPr>
          <w:rFonts w:eastAsia="Times New Roman"/>
          <w:spacing w:val="-5"/>
        </w:rPr>
        <w:t xml:space="preserve"> specification </w:t>
      </w:r>
      <w:r w:rsidR="00623758">
        <w:rPr>
          <w:rFonts w:eastAsia="Times New Roman"/>
          <w:spacing w:val="-5"/>
        </w:rPr>
        <w:t>adds to</w:t>
      </w:r>
      <w:r w:rsidR="00070FEB">
        <w:rPr>
          <w:rFonts w:eastAsia="Times New Roman"/>
          <w:spacing w:val="-5"/>
        </w:rPr>
        <w:t xml:space="preserve"> </w:t>
      </w:r>
      <w:r w:rsidR="00ED517A">
        <w:rPr>
          <w:rFonts w:eastAsia="Times New Roman"/>
          <w:spacing w:val="-5"/>
        </w:rPr>
        <w:t>subsection</w:t>
      </w:r>
      <w:r w:rsidR="000C6916">
        <w:rPr>
          <w:rFonts w:eastAsia="Times New Roman"/>
          <w:spacing w:val="-5"/>
        </w:rPr>
        <w:t>s</w:t>
      </w:r>
      <w:r w:rsidR="00ED517A">
        <w:rPr>
          <w:rFonts w:eastAsia="Times New Roman"/>
          <w:spacing w:val="-5"/>
        </w:rPr>
        <w:t xml:space="preserve"> </w:t>
      </w:r>
      <w:r w:rsidR="000C6916">
        <w:rPr>
          <w:rFonts w:eastAsia="Times New Roman"/>
          <w:spacing w:val="-5"/>
        </w:rPr>
        <w:t>202.01, .02, .03, and .08</w:t>
      </w:r>
      <w:r w:rsidR="009E16DF">
        <w:rPr>
          <w:rFonts w:eastAsia="Times New Roman"/>
          <w:spacing w:val="-5"/>
        </w:rPr>
        <w:t>.</w:t>
      </w:r>
      <w:r w:rsidR="000C6916">
        <w:rPr>
          <w:rFonts w:eastAsia="Times New Roman"/>
          <w:spacing w:val="-5"/>
        </w:rPr>
        <w:t xml:space="preserve">  </w:t>
      </w:r>
      <w:r w:rsidR="000C6916" w:rsidRPr="000C6916">
        <w:rPr>
          <w:rFonts w:eastAsia="Times New Roman"/>
          <w:spacing w:val="-5"/>
        </w:rPr>
        <w:t>Use this standard special provision on all projects with bridge removal operations</w:t>
      </w:r>
      <w:r w:rsidR="0051055D">
        <w:rPr>
          <w:rFonts w:eastAsia="Times New Roman"/>
          <w:spacing w:val="-5"/>
        </w:rPr>
        <w:t>.  Always</w:t>
      </w:r>
      <w:r w:rsidR="00B07D0D">
        <w:rPr>
          <w:rFonts w:eastAsia="Times New Roman"/>
          <w:spacing w:val="-5"/>
        </w:rPr>
        <w:t xml:space="preserve"> u</w:t>
      </w:r>
      <w:r w:rsidR="000C6916" w:rsidRPr="000C6916">
        <w:rPr>
          <w:rFonts w:eastAsia="Times New Roman"/>
          <w:spacing w:val="-5"/>
        </w:rPr>
        <w:t>se</w:t>
      </w:r>
      <w:r w:rsidR="00B07D0D">
        <w:rPr>
          <w:rFonts w:eastAsia="Times New Roman"/>
          <w:spacing w:val="-5"/>
        </w:rPr>
        <w:t xml:space="preserve"> with</w:t>
      </w:r>
      <w:r w:rsidR="000C6916" w:rsidRPr="000C6916">
        <w:rPr>
          <w:rFonts w:eastAsia="Times New Roman"/>
          <w:spacing w:val="-5"/>
        </w:rPr>
        <w:t xml:space="preserve"> </w:t>
      </w:r>
      <w:r w:rsidR="0051055D">
        <w:rPr>
          <w:rFonts w:eastAsia="Times New Roman"/>
          <w:spacing w:val="-5"/>
        </w:rPr>
        <w:t xml:space="preserve">“Revision of Section </w:t>
      </w:r>
      <w:r w:rsidR="000C6916" w:rsidRPr="000C6916">
        <w:rPr>
          <w:rFonts w:eastAsia="Times New Roman"/>
          <w:spacing w:val="-5"/>
        </w:rPr>
        <w:t>107</w:t>
      </w:r>
      <w:r w:rsidR="0051055D">
        <w:rPr>
          <w:rFonts w:eastAsia="Times New Roman"/>
          <w:spacing w:val="-5"/>
        </w:rPr>
        <w:t xml:space="preserve"> - </w:t>
      </w:r>
      <w:r w:rsidR="000C6916" w:rsidRPr="000C6916">
        <w:rPr>
          <w:rFonts w:eastAsia="Times New Roman"/>
          <w:spacing w:val="-5"/>
        </w:rPr>
        <w:t>Safety Critical Work</w:t>
      </w:r>
      <w:r w:rsidR="0051055D">
        <w:rPr>
          <w:rFonts w:eastAsia="Times New Roman"/>
          <w:spacing w:val="-5"/>
        </w:rPr>
        <w:t>”</w:t>
      </w:r>
      <w:r w:rsidR="000C6916" w:rsidRPr="000C6916">
        <w:rPr>
          <w:rFonts w:eastAsia="Times New Roman"/>
          <w:spacing w:val="-5"/>
        </w:rPr>
        <w:t>.</w:t>
      </w:r>
    </w:p>
    <w:p w14:paraId="1EA8915A" w14:textId="77777777" w:rsidR="00331AFA" w:rsidRDefault="00331AFA" w:rsidP="002F2A2F">
      <w:pPr>
        <w:jc w:val="both"/>
        <w:rPr>
          <w:rFonts w:eastAsia="Times New Roman"/>
          <w:color w:val="222222"/>
        </w:rPr>
      </w:pPr>
      <w:bookmarkStart w:id="0" w:name="_GoBack"/>
      <w:bookmarkEnd w:id="0"/>
    </w:p>
    <w:p w14:paraId="392F35F6" w14:textId="6F723DA2" w:rsidR="002F2A2F" w:rsidRDefault="002F2A2F" w:rsidP="00331AFA">
      <w:pPr>
        <w:jc w:val="both"/>
        <w:rPr>
          <w:rFonts w:eastAsia="Times New Roman"/>
          <w:spacing w:val="-5"/>
          <w:szCs w:val="20"/>
        </w:rPr>
      </w:pPr>
      <w:r w:rsidRPr="002F2A2F">
        <w:rPr>
          <w:rFonts w:eastAsia="Times New Roman"/>
          <w:color w:val="222222"/>
        </w:rPr>
        <w:t xml:space="preserve">Please use this provision on all projects, beginning with projects advertised on or after </w:t>
      </w:r>
      <w:r w:rsidR="00FB454B">
        <w:rPr>
          <w:rFonts w:eastAsia="Times New Roman"/>
          <w:color w:val="222222"/>
        </w:rPr>
        <w:t>April 29</w:t>
      </w:r>
      <w:r w:rsidR="00ED517A">
        <w:rPr>
          <w:rFonts w:eastAsia="Times New Roman"/>
          <w:color w:val="222222"/>
        </w:rPr>
        <w:t xml:space="preserve">, </w:t>
      </w:r>
      <w:r>
        <w:rPr>
          <w:rFonts w:eastAsia="Times New Roman"/>
          <w:color w:val="222222"/>
        </w:rPr>
        <w:t>2021</w:t>
      </w:r>
      <w:r w:rsidRPr="002F2A2F">
        <w:rPr>
          <w:rFonts w:eastAsia="Times New Roman"/>
          <w:color w:val="222222"/>
        </w:rPr>
        <w:t xml:space="preserve">.  </w:t>
      </w:r>
      <w:r w:rsidRPr="00256CA4">
        <w:rPr>
          <w:rFonts w:eastAsia="Times New Roman"/>
          <w:spacing w:val="-5"/>
          <w:szCs w:val="20"/>
        </w:rPr>
        <w:t>Earlier use is acceptable.</w:t>
      </w:r>
    </w:p>
    <w:p w14:paraId="37952D2E" w14:textId="77777777" w:rsidR="00C23C2E" w:rsidRPr="00C7499D" w:rsidRDefault="00C23C2E" w:rsidP="002F2A2F">
      <w:pPr>
        <w:rPr>
          <w:rFonts w:eastAsia="Times New Roman"/>
          <w:spacing w:val="-5"/>
        </w:rPr>
      </w:pPr>
    </w:p>
    <w:p w14:paraId="60C40F5E" w14:textId="4EF2A1F8" w:rsidR="00AE35CC" w:rsidRDefault="006E50AB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825A3E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DF4E5" w14:textId="77777777" w:rsidR="007144AE" w:rsidRDefault="007144AE" w:rsidP="00370CDA">
      <w:r>
        <w:separator/>
      </w:r>
    </w:p>
  </w:endnote>
  <w:endnote w:type="continuationSeparator" w:id="0">
    <w:p w14:paraId="5ED7C05F" w14:textId="77777777" w:rsidR="007144AE" w:rsidRDefault="007144AE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FE3A0" w14:textId="77777777" w:rsidR="007144AE" w:rsidRDefault="007144AE" w:rsidP="00370CDA">
      <w:r>
        <w:separator/>
      </w:r>
    </w:p>
  </w:footnote>
  <w:footnote w:type="continuationSeparator" w:id="0">
    <w:p w14:paraId="0B4DD98C" w14:textId="77777777" w:rsidR="007144AE" w:rsidRDefault="007144AE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370B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83838"/>
    <w:rsid w:val="000907C0"/>
    <w:rsid w:val="00092AEB"/>
    <w:rsid w:val="000A14EB"/>
    <w:rsid w:val="000A623E"/>
    <w:rsid w:val="000C0A32"/>
    <w:rsid w:val="000C4CE8"/>
    <w:rsid w:val="000C6916"/>
    <w:rsid w:val="000C7201"/>
    <w:rsid w:val="000C75AB"/>
    <w:rsid w:val="000C7817"/>
    <w:rsid w:val="000D476F"/>
    <w:rsid w:val="000D5659"/>
    <w:rsid w:val="000F780C"/>
    <w:rsid w:val="00102EEC"/>
    <w:rsid w:val="00104BAE"/>
    <w:rsid w:val="00110754"/>
    <w:rsid w:val="001127FF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055D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20CD1"/>
    <w:rsid w:val="00623758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144AE"/>
    <w:rsid w:val="00740403"/>
    <w:rsid w:val="00757750"/>
    <w:rsid w:val="00762296"/>
    <w:rsid w:val="00766707"/>
    <w:rsid w:val="0076743A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5A3E"/>
    <w:rsid w:val="0082797E"/>
    <w:rsid w:val="00833531"/>
    <w:rsid w:val="0084085C"/>
    <w:rsid w:val="008411E5"/>
    <w:rsid w:val="008534FA"/>
    <w:rsid w:val="00854F8E"/>
    <w:rsid w:val="00864026"/>
    <w:rsid w:val="00872746"/>
    <w:rsid w:val="0088403B"/>
    <w:rsid w:val="0088429E"/>
    <w:rsid w:val="008869F4"/>
    <w:rsid w:val="00890024"/>
    <w:rsid w:val="008A0FEB"/>
    <w:rsid w:val="008B3BD9"/>
    <w:rsid w:val="008C394E"/>
    <w:rsid w:val="008C6A06"/>
    <w:rsid w:val="008D03C7"/>
    <w:rsid w:val="008D061F"/>
    <w:rsid w:val="008E364A"/>
    <w:rsid w:val="008E3922"/>
    <w:rsid w:val="008E3B99"/>
    <w:rsid w:val="0090023A"/>
    <w:rsid w:val="00902485"/>
    <w:rsid w:val="00902FEC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B2760"/>
    <w:rsid w:val="00AB3786"/>
    <w:rsid w:val="00AD0205"/>
    <w:rsid w:val="00AD0AD8"/>
    <w:rsid w:val="00AD69E9"/>
    <w:rsid w:val="00AD7251"/>
    <w:rsid w:val="00AE35CC"/>
    <w:rsid w:val="00AE5A85"/>
    <w:rsid w:val="00AF1BF7"/>
    <w:rsid w:val="00B07D0D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2CD3"/>
    <w:rsid w:val="00CA6E16"/>
    <w:rsid w:val="00CB6E14"/>
    <w:rsid w:val="00CC5355"/>
    <w:rsid w:val="00CC6EA2"/>
    <w:rsid w:val="00CD64F6"/>
    <w:rsid w:val="00CD7074"/>
    <w:rsid w:val="00CF1918"/>
    <w:rsid w:val="00CF3754"/>
    <w:rsid w:val="00CF6C94"/>
    <w:rsid w:val="00CF7C2A"/>
    <w:rsid w:val="00D0123B"/>
    <w:rsid w:val="00D10630"/>
    <w:rsid w:val="00D208A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5574"/>
    <w:rsid w:val="00DC62AA"/>
    <w:rsid w:val="00DD48FD"/>
    <w:rsid w:val="00DD4A98"/>
    <w:rsid w:val="00DD67E4"/>
    <w:rsid w:val="00DD77BE"/>
    <w:rsid w:val="00DE00BD"/>
    <w:rsid w:val="00DE35E7"/>
    <w:rsid w:val="00DF081D"/>
    <w:rsid w:val="00DF345C"/>
    <w:rsid w:val="00E032CA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85864"/>
    <w:rsid w:val="00E876E0"/>
    <w:rsid w:val="00E92487"/>
    <w:rsid w:val="00E93ADE"/>
    <w:rsid w:val="00E964FC"/>
    <w:rsid w:val="00EA2E9E"/>
    <w:rsid w:val="00EB6486"/>
    <w:rsid w:val="00EC0FE3"/>
    <w:rsid w:val="00EC4088"/>
    <w:rsid w:val="00ED4305"/>
    <w:rsid w:val="00ED517A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13B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B454B"/>
    <w:rsid w:val="00FC0C58"/>
    <w:rsid w:val="00FC24E6"/>
    <w:rsid w:val="00FC63E8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48</cp:revision>
  <cp:lastPrinted>2018-02-02T16:20:00Z</cp:lastPrinted>
  <dcterms:created xsi:type="dcterms:W3CDTF">2020-09-25T21:46:00Z</dcterms:created>
  <dcterms:modified xsi:type="dcterms:W3CDTF">2021-03-30T19:28:00Z</dcterms:modified>
</cp:coreProperties>
</file>