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137" w:rsidRPr="00CB09CA" w:rsidRDefault="00B85137" w:rsidP="00B85137">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jc w:val="center"/>
        <w:rPr>
          <w:rFonts w:ascii="Times New Roman" w:eastAsia="Times New Roman" w:hAnsi="Times New Roman" w:cs="Times New Roman"/>
          <w:b/>
          <w:bCs/>
          <w:sz w:val="40"/>
          <w:szCs w:val="40"/>
        </w:rPr>
      </w:pPr>
      <w:r w:rsidRPr="00CB09CA">
        <w:rPr>
          <w:rFonts w:ascii="Times New Roman" w:eastAsia="Times New Roman" w:hAnsi="Times New Roman" w:cs="Times New Roman"/>
          <w:b/>
          <w:bCs/>
          <w:sz w:val="40"/>
          <w:szCs w:val="40"/>
        </w:rPr>
        <w:t>NOTICE</w:t>
      </w:r>
    </w:p>
    <w:p w:rsidR="00B85137" w:rsidRDefault="00B85137" w:rsidP="00B85137">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jc w:val="center"/>
        <w:rPr>
          <w:rFonts w:ascii="Times New Roman" w:eastAsia="Times New Roman" w:hAnsi="Times New Roman" w:cs="Times New Roman"/>
          <w:sz w:val="28"/>
          <w:szCs w:val="28"/>
        </w:rPr>
      </w:pPr>
    </w:p>
    <w:p w:rsidR="00CB09CA" w:rsidRDefault="00546915" w:rsidP="00B85137">
      <w:pPr>
        <w:widowControl/>
        <w:autoSpaceDE/>
        <w:rPr>
          <w:rFonts w:ascii="Times New Roman" w:eastAsia="Times New Roman" w:hAnsi="Times New Roman" w:cs="Times New Roman"/>
          <w:sz w:val="28"/>
          <w:szCs w:val="28"/>
        </w:rPr>
      </w:pPr>
      <w:r w:rsidRPr="00546915">
        <w:rPr>
          <w:rFonts w:ascii="Times New Roman" w:eastAsia="Times New Roman" w:hAnsi="Times New Roman" w:cs="Times New Roman"/>
          <w:sz w:val="28"/>
          <w:szCs w:val="28"/>
        </w:rPr>
        <w:t xml:space="preserve">This is a standard special provision that revises or modifies CDOT’s </w:t>
      </w:r>
      <w:r w:rsidRPr="00546915">
        <w:rPr>
          <w:rFonts w:ascii="Times New Roman" w:eastAsia="Times New Roman" w:hAnsi="Times New Roman" w:cs="Times New Roman"/>
          <w:i/>
          <w:sz w:val="28"/>
          <w:szCs w:val="28"/>
        </w:rPr>
        <w:t>Standard Specifications for Road and Bridge Construction</w:t>
      </w:r>
      <w:r w:rsidRPr="00546915">
        <w:rPr>
          <w:rFonts w:ascii="Times New Roman" w:eastAsia="Times New Roman" w:hAnsi="Times New Roman" w:cs="Times New Roman"/>
          <w:sz w:val="28"/>
          <w:szCs w:val="28"/>
        </w:rPr>
        <w:t>.  It has gone through a f</w:t>
      </w:r>
      <w:bookmarkStart w:id="0" w:name="_GoBack"/>
      <w:bookmarkEnd w:id="0"/>
      <w:r w:rsidRPr="00546915">
        <w:rPr>
          <w:rFonts w:ascii="Times New Roman" w:eastAsia="Times New Roman" w:hAnsi="Times New Roman" w:cs="Times New Roman"/>
          <w:sz w:val="28"/>
          <w:szCs w:val="28"/>
        </w:rPr>
        <w:t xml:space="preserve">ormal review and approval process and has been issued by </w:t>
      </w:r>
      <w:r w:rsidR="00CB09CA" w:rsidRPr="00CB09CA">
        <w:rPr>
          <w:rFonts w:ascii="Times New Roman" w:eastAsia="Calibri" w:hAnsi="Times New Roman" w:cs="Times New Roman"/>
          <w:sz w:val="28"/>
          <w:szCs w:val="28"/>
        </w:rPr>
        <w:t xml:space="preserve">CDOT’s Construction Engineering Services Branch </w:t>
      </w:r>
      <w:r w:rsidRPr="00546915">
        <w:rPr>
          <w:rFonts w:ascii="Times New Roman" w:eastAsia="Times New Roman" w:hAnsi="Times New Roman" w:cs="Times New Roman"/>
          <w:sz w:val="28"/>
          <w:szCs w:val="28"/>
        </w:rPr>
        <w:t>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546915" w:rsidRPr="00546915" w:rsidRDefault="00546915" w:rsidP="00B85137">
      <w:pPr>
        <w:widowControl/>
        <w:autoSpaceDE/>
        <w:rPr>
          <w:rFonts w:ascii="Times New Roman" w:eastAsia="Times New Roman" w:hAnsi="Times New Roman" w:cs="Times New Roman"/>
          <w:sz w:val="28"/>
          <w:szCs w:val="28"/>
        </w:rPr>
      </w:pPr>
      <w:r w:rsidRPr="00546915">
        <w:rPr>
          <w:rFonts w:ascii="Times New Roman" w:eastAsia="Times New Roman" w:hAnsi="Times New Roman" w:cs="Times New Roman"/>
          <w:sz w:val="28"/>
          <w:szCs w:val="28"/>
        </w:rPr>
        <w:tab/>
      </w:r>
    </w:p>
    <w:p w:rsidR="00546915" w:rsidRPr="00546915" w:rsidRDefault="00546915" w:rsidP="00B85137">
      <w:pPr>
        <w:widowControl/>
        <w:autoSpaceDE/>
        <w:rPr>
          <w:rFonts w:ascii="Times New Roman" w:eastAsia="Times New Roman" w:hAnsi="Times New Roman" w:cs="Times New Roman"/>
          <w:sz w:val="28"/>
          <w:szCs w:val="28"/>
        </w:rPr>
      </w:pPr>
      <w:r w:rsidRPr="00546915">
        <w:rPr>
          <w:rFonts w:ascii="Times New Roman" w:eastAsia="Times New Roman" w:hAnsi="Times New Roman" w:cs="Times New Roman"/>
          <w:sz w:val="28"/>
          <w:szCs w:val="28"/>
        </w:rPr>
        <w:t xml:space="preserve">Other agencies that use the </w:t>
      </w:r>
      <w:r w:rsidRPr="00546915">
        <w:rPr>
          <w:rFonts w:ascii="Times New Roman" w:eastAsia="Times New Roman" w:hAnsi="Times New Roman" w:cs="Times New Roman"/>
          <w:i/>
          <w:sz w:val="28"/>
          <w:szCs w:val="28"/>
        </w:rPr>
        <w:t>Standard Specifications for Road and Bridge Construction</w:t>
      </w:r>
      <w:r w:rsidRPr="00546915">
        <w:rPr>
          <w:rFonts w:ascii="Times New Roman" w:eastAsia="Times New Roman" w:hAnsi="Times New Roman" w:cs="Times New Roman"/>
          <w:sz w:val="28"/>
          <w:szCs w:val="28"/>
        </w:rPr>
        <w:t xml:space="preserve"> to administer construction projects may use this special provision as appropriate and at their own risk.</w:t>
      </w:r>
    </w:p>
    <w:p w:rsidR="00546915" w:rsidRPr="00546915" w:rsidRDefault="00546915" w:rsidP="00B85137">
      <w:pPr>
        <w:widowControl/>
        <w:autoSpaceDE/>
        <w:rPr>
          <w:rFonts w:ascii="Times New Roman" w:eastAsia="Times New Roman" w:hAnsi="Times New Roman" w:cs="Times New Roman"/>
          <w:sz w:val="28"/>
          <w:szCs w:val="28"/>
        </w:rPr>
      </w:pPr>
    </w:p>
    <w:p w:rsidR="00546915" w:rsidRPr="00546915" w:rsidRDefault="00546915" w:rsidP="00B85137">
      <w:pPr>
        <w:widowControl/>
        <w:autoSpaceDE/>
        <w:rPr>
          <w:rFonts w:ascii="Photina" w:eastAsia="Calibri" w:hAnsi="Photina" w:cs="Photina"/>
          <w:b/>
          <w:bCs/>
          <w:color w:val="800000"/>
          <w:sz w:val="28"/>
          <w:szCs w:val="28"/>
        </w:rPr>
      </w:pPr>
      <w:r w:rsidRPr="00546915">
        <w:rPr>
          <w:rFonts w:ascii="Photina" w:eastAsia="Calibri" w:hAnsi="Photina" w:cs="Photina"/>
          <w:b/>
          <w:bCs/>
          <w:color w:val="800000"/>
          <w:sz w:val="28"/>
          <w:szCs w:val="28"/>
        </w:rPr>
        <w:t xml:space="preserve">Instructions for use on CDOT construction projects:  </w:t>
      </w:r>
    </w:p>
    <w:p w:rsidR="00546915" w:rsidRPr="00546915" w:rsidRDefault="00546915" w:rsidP="00B85137">
      <w:pPr>
        <w:suppressAutoHyphens/>
        <w:autoSpaceDE/>
        <w:rPr>
          <w:rFonts w:eastAsia="Times New Roman"/>
          <w:sz w:val="20"/>
          <w:szCs w:val="20"/>
        </w:rPr>
      </w:pPr>
      <w:r w:rsidRPr="00546915">
        <w:rPr>
          <w:rFonts w:ascii="Times New Roman" w:eastAsia="Times New Roman" w:hAnsi="Times New Roman" w:cs="Times New Roman"/>
          <w:sz w:val="28"/>
          <w:szCs w:val="28"/>
          <w:lang w:eastAsia="ar-SA"/>
        </w:rPr>
        <w:t>Use this standard special provision on all projects.</w:t>
      </w:r>
    </w:p>
    <w:p w:rsidR="00546915" w:rsidRPr="00546915" w:rsidRDefault="00546915" w:rsidP="00546915">
      <w:pPr>
        <w:keepNext/>
        <w:jc w:val="center"/>
        <w:outlineLvl w:val="1"/>
        <w:rPr>
          <w:rFonts w:eastAsia="Times New Roman"/>
          <w:b/>
          <w:bCs/>
          <w:iCs/>
          <w:sz w:val="20"/>
          <w:szCs w:val="20"/>
        </w:rPr>
      </w:pPr>
    </w:p>
    <w:p w:rsidR="00546915" w:rsidRPr="00546915" w:rsidRDefault="00546915" w:rsidP="00546915">
      <w:pPr>
        <w:widowControl/>
        <w:autoSpaceDE/>
        <w:autoSpaceDN/>
        <w:rPr>
          <w:rFonts w:ascii="Times New Roman" w:eastAsia="Times New Roman" w:hAnsi="Times New Roman" w:cs="Courier"/>
          <w:b/>
          <w:bCs/>
          <w:kern w:val="2"/>
          <w:sz w:val="20"/>
        </w:rPr>
      </w:pPr>
      <w:bookmarkStart w:id="1" w:name="_Toc464117928"/>
      <w:bookmarkStart w:id="2" w:name="_Toc465662505"/>
      <w:bookmarkStart w:id="3" w:name="_Toc471726521"/>
      <w:bookmarkStart w:id="4" w:name="_Toc479171905"/>
      <w:r w:rsidRPr="00546915">
        <w:rPr>
          <w:rFonts w:ascii="Times New Roman" w:eastAsia="Times New Roman" w:hAnsi="Times New Roman" w:cs="Courier"/>
          <w:b/>
          <w:bCs/>
          <w:kern w:val="2"/>
          <w:sz w:val="20"/>
        </w:rPr>
        <w:br w:type="page"/>
      </w:r>
    </w:p>
    <w:p w:rsidR="00831503" w:rsidRPr="00831503" w:rsidRDefault="00831503" w:rsidP="00B85137">
      <w:pPr>
        <w:rPr>
          <w:rFonts w:eastAsia="Calibri"/>
          <w:sz w:val="20"/>
          <w:szCs w:val="20"/>
        </w:rPr>
      </w:pPr>
      <w:r w:rsidRPr="00831503">
        <w:rPr>
          <w:rFonts w:eastAsia="Times New Roman"/>
          <w:bCs/>
          <w:kern w:val="2"/>
          <w:sz w:val="20"/>
          <w:szCs w:val="20"/>
        </w:rPr>
        <w:lastRenderedPageBreak/>
        <w:t>Section 105 of the Standard Specifications is hereby revised for this project.</w:t>
      </w:r>
      <w:r w:rsidRPr="00831503">
        <w:rPr>
          <w:rFonts w:eastAsia="Calibri"/>
          <w:sz w:val="20"/>
          <w:szCs w:val="20"/>
        </w:rPr>
        <w:t xml:space="preserve">  </w:t>
      </w:r>
    </w:p>
    <w:p w:rsidR="00831503" w:rsidRPr="00831503" w:rsidRDefault="00831503" w:rsidP="00B85137">
      <w:pPr>
        <w:rPr>
          <w:rFonts w:eastAsia="Calibri"/>
          <w:sz w:val="20"/>
          <w:szCs w:val="20"/>
        </w:rPr>
      </w:pPr>
    </w:p>
    <w:p w:rsidR="00831503" w:rsidRPr="00831503" w:rsidRDefault="00831503" w:rsidP="00B85137">
      <w:pPr>
        <w:rPr>
          <w:rFonts w:eastAsia="Calibri"/>
          <w:sz w:val="20"/>
          <w:szCs w:val="20"/>
        </w:rPr>
      </w:pPr>
      <w:r w:rsidRPr="00831503">
        <w:rPr>
          <w:rFonts w:eastAsia="Calibri"/>
          <w:sz w:val="20"/>
          <w:szCs w:val="20"/>
        </w:rPr>
        <w:t>Delete Subsection 105.02 (b) and replace with the following:</w:t>
      </w:r>
    </w:p>
    <w:p w:rsidR="00831503" w:rsidRPr="00831503" w:rsidRDefault="00831503" w:rsidP="00B85137">
      <w:pPr>
        <w:rPr>
          <w:rFonts w:eastAsia="Calibri"/>
          <w:sz w:val="20"/>
          <w:szCs w:val="20"/>
        </w:rPr>
      </w:pPr>
    </w:p>
    <w:p w:rsidR="00831503" w:rsidRPr="00831503" w:rsidRDefault="00831503" w:rsidP="007A0F9A">
      <w:pPr>
        <w:pStyle w:val="ListParagraph"/>
        <w:numPr>
          <w:ilvl w:val="0"/>
          <w:numId w:val="2"/>
        </w:numPr>
        <w:tabs>
          <w:tab w:val="left" w:pos="632"/>
        </w:tabs>
        <w:spacing w:line="247" w:lineRule="auto"/>
        <w:jc w:val="both"/>
        <w:rPr>
          <w:sz w:val="20"/>
          <w:szCs w:val="20"/>
        </w:rPr>
      </w:pPr>
      <w:r w:rsidRPr="00831503">
        <w:rPr>
          <w:i/>
          <w:color w:val="231F20"/>
          <w:sz w:val="20"/>
          <w:szCs w:val="20"/>
        </w:rPr>
        <w:t>Shop drawings, Working Drawings, and Other Submittals - General</w:t>
      </w:r>
      <w:r w:rsidRPr="00831503">
        <w:rPr>
          <w:color w:val="231F20"/>
          <w:sz w:val="20"/>
          <w:szCs w:val="20"/>
        </w:rPr>
        <w:t>. All work shall be performed in accordance with the plans, reviewed shop drawings, working drawings, or other submittals. Specific requirements for the required shop drawings,</w:t>
      </w:r>
      <w:r w:rsidRPr="00831503">
        <w:rPr>
          <w:color w:val="231F20"/>
          <w:spacing w:val="-4"/>
          <w:sz w:val="20"/>
          <w:szCs w:val="20"/>
        </w:rPr>
        <w:t xml:space="preserve"> </w:t>
      </w:r>
      <w:r w:rsidRPr="00831503">
        <w:rPr>
          <w:color w:val="231F20"/>
          <w:sz w:val="20"/>
          <w:szCs w:val="20"/>
        </w:rPr>
        <w:t>working</w:t>
      </w:r>
      <w:r w:rsidRPr="00831503">
        <w:rPr>
          <w:color w:val="231F20"/>
          <w:spacing w:val="-4"/>
          <w:sz w:val="20"/>
          <w:szCs w:val="20"/>
        </w:rPr>
        <w:t xml:space="preserve"> </w:t>
      </w:r>
      <w:r w:rsidRPr="00831503">
        <w:rPr>
          <w:color w:val="231F20"/>
          <w:sz w:val="20"/>
          <w:szCs w:val="20"/>
        </w:rPr>
        <w:t>drawings,</w:t>
      </w:r>
      <w:r w:rsidRPr="00831503">
        <w:rPr>
          <w:color w:val="231F20"/>
          <w:spacing w:val="-4"/>
          <w:sz w:val="20"/>
          <w:szCs w:val="20"/>
        </w:rPr>
        <w:t xml:space="preserve"> </w:t>
      </w:r>
      <w:r w:rsidRPr="00831503">
        <w:rPr>
          <w:color w:val="231F20"/>
          <w:sz w:val="20"/>
          <w:szCs w:val="20"/>
        </w:rPr>
        <w:t>and</w:t>
      </w:r>
      <w:r w:rsidRPr="00831503">
        <w:rPr>
          <w:color w:val="231F20"/>
          <w:spacing w:val="-4"/>
          <w:sz w:val="20"/>
          <w:szCs w:val="20"/>
        </w:rPr>
        <w:t xml:space="preserve"> </w:t>
      </w:r>
      <w:r w:rsidRPr="00831503">
        <w:rPr>
          <w:color w:val="231F20"/>
          <w:sz w:val="20"/>
          <w:szCs w:val="20"/>
        </w:rPr>
        <w:t>other</w:t>
      </w:r>
      <w:r w:rsidRPr="00831503">
        <w:rPr>
          <w:color w:val="231F20"/>
          <w:spacing w:val="-3"/>
          <w:sz w:val="20"/>
          <w:szCs w:val="20"/>
        </w:rPr>
        <w:t xml:space="preserve"> </w:t>
      </w:r>
      <w:r w:rsidRPr="00831503">
        <w:rPr>
          <w:color w:val="231F20"/>
          <w:sz w:val="20"/>
          <w:szCs w:val="20"/>
        </w:rPr>
        <w:t>submittals</w:t>
      </w:r>
      <w:r w:rsidRPr="00831503">
        <w:rPr>
          <w:color w:val="231F20"/>
          <w:spacing w:val="-3"/>
          <w:sz w:val="20"/>
          <w:szCs w:val="20"/>
        </w:rPr>
        <w:t xml:space="preserve"> </w:t>
      </w:r>
      <w:r w:rsidRPr="00831503">
        <w:rPr>
          <w:color w:val="231F20"/>
          <w:sz w:val="20"/>
          <w:szCs w:val="20"/>
        </w:rPr>
        <w:t>for</w:t>
      </w:r>
      <w:r w:rsidRPr="00831503">
        <w:rPr>
          <w:color w:val="231F20"/>
          <w:spacing w:val="-4"/>
          <w:sz w:val="20"/>
          <w:szCs w:val="20"/>
        </w:rPr>
        <w:t xml:space="preserve"> </w:t>
      </w:r>
      <w:r w:rsidRPr="00831503">
        <w:rPr>
          <w:color w:val="231F20"/>
          <w:sz w:val="20"/>
          <w:szCs w:val="20"/>
        </w:rPr>
        <w:t>this</w:t>
      </w:r>
      <w:r w:rsidRPr="00831503">
        <w:rPr>
          <w:color w:val="231F20"/>
          <w:spacing w:val="-4"/>
          <w:sz w:val="20"/>
          <w:szCs w:val="20"/>
        </w:rPr>
        <w:t xml:space="preserve"> </w:t>
      </w:r>
      <w:r w:rsidRPr="00831503">
        <w:rPr>
          <w:color w:val="231F20"/>
          <w:sz w:val="20"/>
          <w:szCs w:val="20"/>
        </w:rPr>
        <w:t>project</w:t>
      </w:r>
      <w:r w:rsidRPr="00831503">
        <w:rPr>
          <w:color w:val="231F20"/>
          <w:spacing w:val="-3"/>
          <w:sz w:val="20"/>
          <w:szCs w:val="20"/>
        </w:rPr>
        <w:t xml:space="preserve"> </w:t>
      </w:r>
      <w:r w:rsidRPr="00831503">
        <w:rPr>
          <w:color w:val="231F20"/>
          <w:sz w:val="20"/>
          <w:szCs w:val="20"/>
        </w:rPr>
        <w:t>are</w:t>
      </w:r>
      <w:r w:rsidRPr="00831503">
        <w:rPr>
          <w:color w:val="231F20"/>
          <w:spacing w:val="-5"/>
          <w:sz w:val="20"/>
          <w:szCs w:val="20"/>
        </w:rPr>
        <w:t xml:space="preserve"> </w:t>
      </w:r>
      <w:r w:rsidRPr="00831503">
        <w:rPr>
          <w:color w:val="231F20"/>
          <w:sz w:val="20"/>
          <w:szCs w:val="20"/>
        </w:rPr>
        <w:t>contained</w:t>
      </w:r>
      <w:r w:rsidRPr="00831503">
        <w:rPr>
          <w:color w:val="231F20"/>
          <w:spacing w:val="-3"/>
          <w:sz w:val="20"/>
          <w:szCs w:val="20"/>
        </w:rPr>
        <w:t xml:space="preserve"> </w:t>
      </w:r>
      <w:r w:rsidRPr="00831503">
        <w:rPr>
          <w:color w:val="231F20"/>
          <w:sz w:val="20"/>
          <w:szCs w:val="20"/>
        </w:rPr>
        <w:t>in</w:t>
      </w:r>
      <w:r w:rsidRPr="00831503">
        <w:rPr>
          <w:color w:val="231F20"/>
          <w:spacing w:val="-3"/>
          <w:sz w:val="20"/>
          <w:szCs w:val="20"/>
        </w:rPr>
        <w:t xml:space="preserve"> </w:t>
      </w:r>
      <w:r w:rsidRPr="00831503">
        <w:rPr>
          <w:color w:val="231F20"/>
          <w:sz w:val="20"/>
          <w:szCs w:val="20"/>
        </w:rPr>
        <w:t>the</w:t>
      </w:r>
      <w:r w:rsidRPr="00831503">
        <w:rPr>
          <w:color w:val="231F20"/>
          <w:spacing w:val="-5"/>
          <w:sz w:val="20"/>
          <w:szCs w:val="20"/>
        </w:rPr>
        <w:t xml:space="preserve"> </w:t>
      </w:r>
      <w:r w:rsidRPr="00831503">
        <w:rPr>
          <w:color w:val="231F20"/>
          <w:sz w:val="20"/>
          <w:szCs w:val="20"/>
        </w:rPr>
        <w:t>specifications.</w:t>
      </w:r>
    </w:p>
    <w:p w:rsidR="00831503" w:rsidRPr="00831503" w:rsidRDefault="00831503" w:rsidP="007A0F9A">
      <w:pPr>
        <w:pStyle w:val="ListParagraph"/>
        <w:tabs>
          <w:tab w:val="left" w:pos="632"/>
        </w:tabs>
        <w:spacing w:before="120" w:line="247" w:lineRule="auto"/>
        <w:ind w:left="632"/>
        <w:jc w:val="both"/>
        <w:rPr>
          <w:sz w:val="20"/>
          <w:szCs w:val="20"/>
        </w:rPr>
      </w:pPr>
      <w:r w:rsidRPr="00831503">
        <w:rPr>
          <w:color w:val="231F20"/>
          <w:sz w:val="20"/>
          <w:szCs w:val="20"/>
        </w:rPr>
        <w:t>The Contractor shall be responsible for the accuracy of all dimensions and quantities shown on the shop drawings, working drawings, and other submittals. The Contractor shall correlate all information in the Contract, in the submittals, and in all revisions at the project site to insure that there are no conflicts and that the work can be constructed as shown. The Contractor shall be responsible for all information that pertains to the fabrication processes and methods of construction.</w:t>
      </w:r>
    </w:p>
    <w:p w:rsidR="00831503" w:rsidRPr="00831503" w:rsidRDefault="00831503" w:rsidP="007A0F9A">
      <w:pPr>
        <w:pStyle w:val="ListParagraph"/>
        <w:tabs>
          <w:tab w:val="left" w:pos="632"/>
        </w:tabs>
        <w:spacing w:before="120" w:line="247" w:lineRule="auto"/>
        <w:ind w:left="632"/>
        <w:jc w:val="both"/>
        <w:rPr>
          <w:sz w:val="20"/>
          <w:szCs w:val="20"/>
        </w:rPr>
      </w:pPr>
      <w:r w:rsidRPr="00831503">
        <w:rPr>
          <w:color w:val="231F20"/>
          <w:sz w:val="20"/>
          <w:szCs w:val="20"/>
        </w:rPr>
        <w:t>Shop drawings, working drawings, and other submittals shall be delivered to the Engineer. The Contractor shall notify the Engineer, in writing, at the time of submittal of shop drawings, working drawings, and other submittals, of any information submitted that deviates from the requirements of the plans and specifications. In addition, specific notation of the deviations or changes from the plans and specifications shall be placed on the shop drawing, working drawing, or other submittal.</w:t>
      </w:r>
    </w:p>
    <w:p w:rsidR="00831503" w:rsidRPr="00831503" w:rsidRDefault="00831503" w:rsidP="007A0F9A">
      <w:pPr>
        <w:pStyle w:val="ListParagraph"/>
        <w:tabs>
          <w:tab w:val="left" w:pos="632"/>
        </w:tabs>
        <w:spacing w:before="120" w:line="247" w:lineRule="auto"/>
        <w:ind w:left="632"/>
        <w:jc w:val="both"/>
        <w:rPr>
          <w:sz w:val="20"/>
          <w:szCs w:val="20"/>
        </w:rPr>
      </w:pPr>
      <w:r w:rsidRPr="00831503">
        <w:rPr>
          <w:color w:val="231F20"/>
          <w:sz w:val="20"/>
          <w:szCs w:val="20"/>
        </w:rPr>
        <w:t>As defined in Table 105-1, the first sheet or page of each set of shop drawings, working drawings, and other submittals shall be stamped "Approved for Construction" and signed or electronically sealed by the Contractor. Submittals shall be made in complete packages which will allow the Engineer to properly review them for general compliance with the Contract and to effectively evaluate the proposed methods of construction.  The allowed time for review shall not begin until such submittals are complete.</w:t>
      </w:r>
    </w:p>
    <w:p w:rsidR="00831503" w:rsidRPr="00831503" w:rsidRDefault="00831503" w:rsidP="007A0F9A">
      <w:pPr>
        <w:pStyle w:val="ListParagraph"/>
        <w:tabs>
          <w:tab w:val="left" w:pos="632"/>
        </w:tabs>
        <w:spacing w:before="120" w:line="247" w:lineRule="auto"/>
        <w:ind w:left="632"/>
        <w:jc w:val="both"/>
        <w:rPr>
          <w:sz w:val="20"/>
          <w:szCs w:val="20"/>
        </w:rPr>
      </w:pPr>
      <w:r w:rsidRPr="00831503">
        <w:rPr>
          <w:color w:val="231F20"/>
          <w:sz w:val="20"/>
          <w:szCs w:val="20"/>
        </w:rPr>
        <w:t>The format of the shop drawings, working drawings, and other submittals shall be as follows:</w:t>
      </w:r>
    </w:p>
    <w:p w:rsidR="007A0F9A" w:rsidRPr="007A0F9A" w:rsidRDefault="007A0F9A" w:rsidP="002A5335">
      <w:pPr>
        <w:pStyle w:val="ListParagraph"/>
        <w:numPr>
          <w:ilvl w:val="1"/>
          <w:numId w:val="2"/>
        </w:numPr>
        <w:tabs>
          <w:tab w:val="left" w:pos="1099"/>
          <w:tab w:val="left" w:pos="1101"/>
        </w:tabs>
        <w:spacing w:before="120" w:line="247" w:lineRule="auto"/>
        <w:jc w:val="both"/>
        <w:rPr>
          <w:sz w:val="20"/>
          <w:szCs w:val="20"/>
        </w:rPr>
      </w:pPr>
      <w:r>
        <w:rPr>
          <w:sz w:val="20"/>
          <w:szCs w:val="20"/>
        </w:rPr>
        <w:t xml:space="preserve">Electronic </w:t>
      </w:r>
      <w:r w:rsidRPr="00831503">
        <w:rPr>
          <w:color w:val="231F20"/>
          <w:sz w:val="20"/>
          <w:szCs w:val="20"/>
        </w:rPr>
        <w:t>shop drawings and working drawings</w:t>
      </w:r>
      <w:r>
        <w:rPr>
          <w:color w:val="231F20"/>
          <w:sz w:val="20"/>
          <w:szCs w:val="20"/>
        </w:rPr>
        <w:t xml:space="preserve"> are preferred.</w:t>
      </w:r>
      <w:r w:rsidR="002A5335">
        <w:rPr>
          <w:color w:val="231F20"/>
          <w:sz w:val="20"/>
          <w:szCs w:val="20"/>
        </w:rPr>
        <w:t xml:space="preserve"> </w:t>
      </w:r>
      <w:r w:rsidR="002A5335" w:rsidRPr="002A5335">
        <w:rPr>
          <w:color w:val="231F20"/>
          <w:sz w:val="20"/>
          <w:szCs w:val="20"/>
        </w:rPr>
        <w:t>Computer drafted 11</w:t>
      </w:r>
      <w:r w:rsidR="002A5335">
        <w:rPr>
          <w:color w:val="231F20"/>
          <w:sz w:val="20"/>
          <w:szCs w:val="20"/>
        </w:rPr>
        <w:t>-</w:t>
      </w:r>
      <w:r w:rsidR="002A5335" w:rsidRPr="002A5335">
        <w:rPr>
          <w:color w:val="231F20"/>
          <w:sz w:val="20"/>
          <w:szCs w:val="20"/>
        </w:rPr>
        <w:t>inch by 17</w:t>
      </w:r>
      <w:r w:rsidR="002A5335">
        <w:rPr>
          <w:color w:val="231F20"/>
          <w:sz w:val="20"/>
          <w:szCs w:val="20"/>
        </w:rPr>
        <w:t>-</w:t>
      </w:r>
      <w:r w:rsidR="002A5335" w:rsidRPr="002A5335">
        <w:rPr>
          <w:color w:val="231F20"/>
          <w:sz w:val="20"/>
          <w:szCs w:val="20"/>
        </w:rPr>
        <w:t>inch drawings may be submitted.</w:t>
      </w:r>
    </w:p>
    <w:p w:rsidR="00831503" w:rsidRPr="00831503" w:rsidRDefault="00831503" w:rsidP="007A0F9A">
      <w:pPr>
        <w:pStyle w:val="ListParagraph"/>
        <w:numPr>
          <w:ilvl w:val="1"/>
          <w:numId w:val="2"/>
        </w:numPr>
        <w:tabs>
          <w:tab w:val="left" w:pos="1099"/>
          <w:tab w:val="left" w:pos="1101"/>
        </w:tabs>
        <w:spacing w:before="120" w:line="247" w:lineRule="auto"/>
        <w:ind w:left="1094" w:hanging="446"/>
        <w:jc w:val="both"/>
        <w:rPr>
          <w:sz w:val="20"/>
          <w:szCs w:val="20"/>
        </w:rPr>
      </w:pPr>
      <w:r w:rsidRPr="00831503">
        <w:rPr>
          <w:color w:val="231F20"/>
          <w:sz w:val="20"/>
          <w:szCs w:val="20"/>
        </w:rPr>
        <w:t>All manually drafted shop drawings and working drawings shall be 34 inches long by 22 inches wide overall. There shall be a 2</w:t>
      </w:r>
      <w:r w:rsidR="00657A54">
        <w:rPr>
          <w:color w:val="231F20"/>
          <w:sz w:val="20"/>
          <w:szCs w:val="20"/>
        </w:rPr>
        <w:t>-</w:t>
      </w:r>
      <w:r w:rsidRPr="00831503">
        <w:rPr>
          <w:color w:val="231F20"/>
          <w:sz w:val="20"/>
          <w:szCs w:val="20"/>
        </w:rPr>
        <w:t xml:space="preserve">inch margin on the left side of the sheet and a </w:t>
      </w:r>
      <w:r w:rsidR="00657A54">
        <w:rPr>
          <w:color w:val="231F20"/>
          <w:sz w:val="20"/>
          <w:szCs w:val="20"/>
        </w:rPr>
        <w:t>½-</w:t>
      </w:r>
      <w:r w:rsidRPr="00831503">
        <w:rPr>
          <w:color w:val="231F20"/>
          <w:sz w:val="20"/>
          <w:szCs w:val="20"/>
        </w:rPr>
        <w:t>inch margin on the other three sides. A blank space, 6 inches long by 3 inches wide, shall be left available near the lower right-hand corner of shop drawings, for the Engineer's review stamp or seal.</w:t>
      </w:r>
    </w:p>
    <w:p w:rsidR="00831503" w:rsidRPr="00831503" w:rsidRDefault="00831503" w:rsidP="007A0F9A">
      <w:pPr>
        <w:pStyle w:val="ListParagraph"/>
        <w:numPr>
          <w:ilvl w:val="1"/>
          <w:numId w:val="2"/>
        </w:numPr>
        <w:tabs>
          <w:tab w:val="left" w:pos="1100"/>
        </w:tabs>
        <w:spacing w:before="121" w:line="247" w:lineRule="auto"/>
        <w:jc w:val="both"/>
        <w:rPr>
          <w:sz w:val="20"/>
          <w:szCs w:val="20"/>
        </w:rPr>
      </w:pPr>
      <w:r w:rsidRPr="00831503">
        <w:rPr>
          <w:color w:val="231F20"/>
          <w:sz w:val="20"/>
          <w:szCs w:val="20"/>
        </w:rPr>
        <w:t>There shall be a title block in the lower right-hand corner of each sheet. The title block shall show the project number, structure number, the location of the structure, the contents of the sheet, designer/engineer, sheet number, and revision number.</w:t>
      </w:r>
    </w:p>
    <w:p w:rsidR="00831503" w:rsidRPr="00831503" w:rsidRDefault="00831503" w:rsidP="007A0F9A">
      <w:pPr>
        <w:pStyle w:val="ListParagraph"/>
        <w:numPr>
          <w:ilvl w:val="1"/>
          <w:numId w:val="2"/>
        </w:numPr>
        <w:tabs>
          <w:tab w:val="left" w:pos="1099"/>
          <w:tab w:val="left" w:pos="1101"/>
        </w:tabs>
        <w:spacing w:before="119" w:line="247" w:lineRule="auto"/>
        <w:jc w:val="both"/>
        <w:rPr>
          <w:sz w:val="20"/>
          <w:szCs w:val="20"/>
        </w:rPr>
      </w:pPr>
      <w:r w:rsidRPr="00831503">
        <w:rPr>
          <w:color w:val="231F20"/>
          <w:sz w:val="20"/>
          <w:szCs w:val="20"/>
        </w:rPr>
        <w:t>Design</w:t>
      </w:r>
      <w:r w:rsidRPr="00831503">
        <w:rPr>
          <w:color w:val="231F20"/>
          <w:spacing w:val="-5"/>
          <w:sz w:val="20"/>
          <w:szCs w:val="20"/>
        </w:rPr>
        <w:t xml:space="preserve"> </w:t>
      </w:r>
      <w:r w:rsidRPr="00831503">
        <w:rPr>
          <w:color w:val="231F20"/>
          <w:sz w:val="20"/>
          <w:szCs w:val="20"/>
        </w:rPr>
        <w:t>notes,</w:t>
      </w:r>
      <w:r w:rsidRPr="00831503">
        <w:rPr>
          <w:color w:val="231F20"/>
          <w:spacing w:val="-5"/>
          <w:sz w:val="20"/>
          <w:szCs w:val="20"/>
        </w:rPr>
        <w:t xml:space="preserve"> </w:t>
      </w:r>
      <w:r w:rsidRPr="00831503">
        <w:rPr>
          <w:color w:val="231F20"/>
          <w:sz w:val="20"/>
          <w:szCs w:val="20"/>
        </w:rPr>
        <w:t>calculations,</w:t>
      </w:r>
      <w:r w:rsidRPr="00831503">
        <w:rPr>
          <w:color w:val="231F20"/>
          <w:spacing w:val="-5"/>
          <w:sz w:val="20"/>
          <w:szCs w:val="20"/>
        </w:rPr>
        <w:t xml:space="preserve"> </w:t>
      </w:r>
      <w:r w:rsidRPr="00831503">
        <w:rPr>
          <w:color w:val="231F20"/>
          <w:sz w:val="20"/>
          <w:szCs w:val="20"/>
        </w:rPr>
        <w:t>lists,</w:t>
      </w:r>
      <w:r w:rsidRPr="00831503">
        <w:rPr>
          <w:color w:val="231F20"/>
          <w:spacing w:val="-4"/>
          <w:sz w:val="20"/>
          <w:szCs w:val="20"/>
        </w:rPr>
        <w:t xml:space="preserve"> </w:t>
      </w:r>
      <w:r w:rsidRPr="00831503">
        <w:rPr>
          <w:color w:val="231F20"/>
          <w:sz w:val="20"/>
          <w:szCs w:val="20"/>
        </w:rPr>
        <w:t>reports,</w:t>
      </w:r>
      <w:r w:rsidRPr="00831503">
        <w:rPr>
          <w:color w:val="231F20"/>
          <w:spacing w:val="-4"/>
          <w:sz w:val="20"/>
          <w:szCs w:val="20"/>
        </w:rPr>
        <w:t xml:space="preserve"> </w:t>
      </w:r>
      <w:r w:rsidRPr="00831503">
        <w:rPr>
          <w:color w:val="231F20"/>
          <w:sz w:val="20"/>
          <w:szCs w:val="20"/>
        </w:rPr>
        <w:t>descriptions,</w:t>
      </w:r>
      <w:r w:rsidRPr="00831503">
        <w:rPr>
          <w:color w:val="231F20"/>
          <w:spacing w:val="-4"/>
          <w:sz w:val="20"/>
          <w:szCs w:val="20"/>
        </w:rPr>
        <w:t xml:space="preserve"> </w:t>
      </w:r>
      <w:r w:rsidRPr="00831503">
        <w:rPr>
          <w:color w:val="231F20"/>
          <w:sz w:val="20"/>
          <w:szCs w:val="20"/>
        </w:rPr>
        <w:t>catalog</w:t>
      </w:r>
      <w:r w:rsidRPr="00831503">
        <w:rPr>
          <w:color w:val="231F20"/>
          <w:spacing w:val="-5"/>
          <w:sz w:val="20"/>
          <w:szCs w:val="20"/>
        </w:rPr>
        <w:t xml:space="preserve"> </w:t>
      </w:r>
      <w:r w:rsidRPr="00831503">
        <w:rPr>
          <w:color w:val="231F20"/>
          <w:sz w:val="20"/>
          <w:szCs w:val="20"/>
        </w:rPr>
        <w:t>cuts,</w:t>
      </w:r>
      <w:r w:rsidRPr="00831503">
        <w:rPr>
          <w:color w:val="231F20"/>
          <w:spacing w:val="-5"/>
          <w:sz w:val="20"/>
          <w:szCs w:val="20"/>
        </w:rPr>
        <w:t xml:space="preserve"> </w:t>
      </w:r>
      <w:r w:rsidRPr="00831503">
        <w:rPr>
          <w:color w:val="231F20"/>
          <w:sz w:val="20"/>
          <w:szCs w:val="20"/>
        </w:rPr>
        <w:t>and</w:t>
      </w:r>
      <w:r w:rsidRPr="00831503">
        <w:rPr>
          <w:color w:val="231F20"/>
          <w:spacing w:val="-5"/>
          <w:sz w:val="20"/>
          <w:szCs w:val="20"/>
        </w:rPr>
        <w:t xml:space="preserve"> </w:t>
      </w:r>
      <w:r w:rsidRPr="00831503">
        <w:rPr>
          <w:color w:val="231F20"/>
          <w:sz w:val="20"/>
          <w:szCs w:val="20"/>
        </w:rPr>
        <w:t>other</w:t>
      </w:r>
      <w:r w:rsidRPr="00831503">
        <w:rPr>
          <w:color w:val="231F20"/>
          <w:spacing w:val="-4"/>
          <w:sz w:val="20"/>
          <w:szCs w:val="20"/>
        </w:rPr>
        <w:t xml:space="preserve"> </w:t>
      </w:r>
      <w:r w:rsidRPr="00831503">
        <w:rPr>
          <w:color w:val="231F20"/>
          <w:sz w:val="20"/>
          <w:szCs w:val="20"/>
        </w:rPr>
        <w:t>non-drawing</w:t>
      </w:r>
      <w:r w:rsidRPr="00831503">
        <w:rPr>
          <w:color w:val="231F20"/>
          <w:spacing w:val="-5"/>
          <w:sz w:val="20"/>
          <w:szCs w:val="20"/>
        </w:rPr>
        <w:t xml:space="preserve"> </w:t>
      </w:r>
      <w:r w:rsidRPr="00831503">
        <w:rPr>
          <w:color w:val="231F20"/>
          <w:sz w:val="20"/>
          <w:szCs w:val="20"/>
        </w:rPr>
        <w:t>submittals</w:t>
      </w:r>
      <w:r w:rsidRPr="00831503">
        <w:rPr>
          <w:color w:val="231F20"/>
          <w:spacing w:val="-5"/>
          <w:sz w:val="20"/>
          <w:szCs w:val="20"/>
        </w:rPr>
        <w:t xml:space="preserve"> </w:t>
      </w:r>
      <w:r w:rsidRPr="00831503">
        <w:rPr>
          <w:color w:val="231F20"/>
          <w:sz w:val="20"/>
          <w:szCs w:val="20"/>
        </w:rPr>
        <w:t>shall</w:t>
      </w:r>
      <w:r w:rsidRPr="00831503">
        <w:rPr>
          <w:color w:val="231F20"/>
          <w:spacing w:val="-5"/>
          <w:sz w:val="20"/>
          <w:szCs w:val="20"/>
        </w:rPr>
        <w:t xml:space="preserve"> </w:t>
      </w:r>
      <w:r w:rsidRPr="00831503">
        <w:rPr>
          <w:color w:val="231F20"/>
          <w:sz w:val="20"/>
          <w:szCs w:val="20"/>
        </w:rPr>
        <w:t>be submitted</w:t>
      </w:r>
      <w:r w:rsidRPr="00831503">
        <w:rPr>
          <w:color w:val="231F20"/>
          <w:spacing w:val="-17"/>
          <w:sz w:val="20"/>
          <w:szCs w:val="20"/>
        </w:rPr>
        <w:t xml:space="preserve"> </w:t>
      </w:r>
      <w:r w:rsidRPr="00831503">
        <w:rPr>
          <w:color w:val="231F20"/>
          <w:sz w:val="20"/>
          <w:szCs w:val="20"/>
        </w:rPr>
        <w:t>on</w:t>
      </w:r>
      <w:r w:rsidRPr="00831503">
        <w:rPr>
          <w:color w:val="231F20"/>
          <w:spacing w:val="-17"/>
          <w:sz w:val="20"/>
          <w:szCs w:val="20"/>
        </w:rPr>
        <w:t xml:space="preserve"> </w:t>
      </w:r>
      <w:r w:rsidRPr="00831503">
        <w:rPr>
          <w:color w:val="231F20"/>
          <w:sz w:val="20"/>
          <w:szCs w:val="20"/>
        </w:rPr>
        <w:t>8</w:t>
      </w:r>
      <w:r w:rsidR="007A0F9A">
        <w:rPr>
          <w:color w:val="231F20"/>
          <w:sz w:val="20"/>
          <w:szCs w:val="20"/>
        </w:rPr>
        <w:t xml:space="preserve"> ½-</w:t>
      </w:r>
      <w:r w:rsidRPr="00831503">
        <w:rPr>
          <w:color w:val="231F20"/>
          <w:sz w:val="20"/>
          <w:szCs w:val="20"/>
        </w:rPr>
        <w:t>inch</w:t>
      </w:r>
      <w:r w:rsidRPr="00831503">
        <w:rPr>
          <w:color w:val="231F20"/>
          <w:spacing w:val="-17"/>
          <w:sz w:val="20"/>
          <w:szCs w:val="20"/>
        </w:rPr>
        <w:t xml:space="preserve"> </w:t>
      </w:r>
      <w:r w:rsidRPr="00831503">
        <w:rPr>
          <w:color w:val="231F20"/>
          <w:sz w:val="20"/>
          <w:szCs w:val="20"/>
        </w:rPr>
        <w:t>by</w:t>
      </w:r>
      <w:r w:rsidRPr="00831503">
        <w:rPr>
          <w:color w:val="231F20"/>
          <w:spacing w:val="-17"/>
          <w:sz w:val="20"/>
          <w:szCs w:val="20"/>
        </w:rPr>
        <w:t xml:space="preserve"> </w:t>
      </w:r>
      <w:r w:rsidRPr="00831503">
        <w:rPr>
          <w:color w:val="231F20"/>
          <w:sz w:val="20"/>
          <w:szCs w:val="20"/>
        </w:rPr>
        <w:t>11</w:t>
      </w:r>
      <w:r w:rsidR="007A0F9A">
        <w:rPr>
          <w:color w:val="231F20"/>
          <w:sz w:val="20"/>
          <w:szCs w:val="20"/>
        </w:rPr>
        <w:t>-</w:t>
      </w:r>
      <w:r w:rsidRPr="00831503">
        <w:rPr>
          <w:color w:val="231F20"/>
          <w:sz w:val="20"/>
          <w:szCs w:val="20"/>
        </w:rPr>
        <w:t>inch</w:t>
      </w:r>
      <w:r w:rsidRPr="00831503">
        <w:rPr>
          <w:color w:val="231F20"/>
          <w:spacing w:val="-17"/>
          <w:sz w:val="20"/>
          <w:szCs w:val="20"/>
        </w:rPr>
        <w:t xml:space="preserve"> </w:t>
      </w:r>
      <w:r w:rsidRPr="00831503">
        <w:rPr>
          <w:color w:val="231F20"/>
          <w:sz w:val="20"/>
          <w:szCs w:val="20"/>
        </w:rPr>
        <w:t>sheets.</w:t>
      </w:r>
    </w:p>
    <w:p w:rsidR="00831503" w:rsidRPr="00831503" w:rsidRDefault="00831503" w:rsidP="007A0F9A">
      <w:pPr>
        <w:pStyle w:val="ListParagraph"/>
        <w:numPr>
          <w:ilvl w:val="1"/>
          <w:numId w:val="2"/>
        </w:numPr>
        <w:tabs>
          <w:tab w:val="left" w:pos="1099"/>
          <w:tab w:val="left" w:pos="1101"/>
        </w:tabs>
        <w:spacing w:before="120" w:line="247" w:lineRule="auto"/>
        <w:jc w:val="both"/>
        <w:rPr>
          <w:sz w:val="20"/>
          <w:szCs w:val="20"/>
        </w:rPr>
      </w:pPr>
      <w:r w:rsidRPr="00831503">
        <w:rPr>
          <w:color w:val="231F20"/>
          <w:sz w:val="20"/>
          <w:szCs w:val="20"/>
        </w:rPr>
        <w:t>Unless otherwise specified, seven sets of shop drawings, and other submittals shall be submitted to the Engineer. One additional</w:t>
      </w:r>
      <w:r w:rsidRPr="00831503">
        <w:rPr>
          <w:color w:val="231F20"/>
          <w:spacing w:val="-5"/>
          <w:sz w:val="20"/>
          <w:szCs w:val="20"/>
        </w:rPr>
        <w:t xml:space="preserve"> </w:t>
      </w:r>
      <w:r w:rsidRPr="00831503">
        <w:rPr>
          <w:color w:val="231F20"/>
          <w:sz w:val="20"/>
          <w:szCs w:val="20"/>
        </w:rPr>
        <w:t>set</w:t>
      </w:r>
      <w:r w:rsidRPr="00831503">
        <w:rPr>
          <w:color w:val="231F20"/>
          <w:spacing w:val="-5"/>
          <w:sz w:val="20"/>
          <w:szCs w:val="20"/>
        </w:rPr>
        <w:t xml:space="preserve"> </w:t>
      </w:r>
      <w:r w:rsidRPr="00831503">
        <w:rPr>
          <w:color w:val="231F20"/>
          <w:sz w:val="20"/>
          <w:szCs w:val="20"/>
        </w:rPr>
        <w:t>of</w:t>
      </w:r>
      <w:r w:rsidRPr="00831503">
        <w:rPr>
          <w:color w:val="231F20"/>
          <w:spacing w:val="-5"/>
          <w:sz w:val="20"/>
          <w:szCs w:val="20"/>
        </w:rPr>
        <w:t xml:space="preserve"> </w:t>
      </w:r>
      <w:r w:rsidRPr="00831503">
        <w:rPr>
          <w:color w:val="231F20"/>
          <w:sz w:val="20"/>
          <w:szCs w:val="20"/>
        </w:rPr>
        <w:t>shop</w:t>
      </w:r>
      <w:r w:rsidRPr="00831503">
        <w:rPr>
          <w:color w:val="231F20"/>
          <w:spacing w:val="-5"/>
          <w:sz w:val="20"/>
          <w:szCs w:val="20"/>
        </w:rPr>
        <w:t xml:space="preserve"> </w:t>
      </w:r>
      <w:r w:rsidRPr="00831503">
        <w:rPr>
          <w:color w:val="231F20"/>
          <w:sz w:val="20"/>
          <w:szCs w:val="20"/>
        </w:rPr>
        <w:t>drawings</w:t>
      </w:r>
      <w:r w:rsidRPr="00831503">
        <w:rPr>
          <w:color w:val="231F20"/>
          <w:spacing w:val="-5"/>
          <w:sz w:val="20"/>
          <w:szCs w:val="20"/>
        </w:rPr>
        <w:t xml:space="preserve"> </w:t>
      </w:r>
      <w:r w:rsidRPr="00831503">
        <w:rPr>
          <w:color w:val="231F20"/>
          <w:sz w:val="20"/>
          <w:szCs w:val="20"/>
        </w:rPr>
        <w:t>shall</w:t>
      </w:r>
      <w:r w:rsidRPr="00831503">
        <w:rPr>
          <w:color w:val="231F20"/>
          <w:spacing w:val="-5"/>
          <w:sz w:val="20"/>
          <w:szCs w:val="20"/>
        </w:rPr>
        <w:t xml:space="preserve"> </w:t>
      </w:r>
      <w:r w:rsidRPr="00831503">
        <w:rPr>
          <w:color w:val="231F20"/>
          <w:sz w:val="20"/>
          <w:szCs w:val="20"/>
        </w:rPr>
        <w:t>be</w:t>
      </w:r>
      <w:r w:rsidRPr="00831503">
        <w:rPr>
          <w:color w:val="231F20"/>
          <w:spacing w:val="-5"/>
          <w:sz w:val="20"/>
          <w:szCs w:val="20"/>
        </w:rPr>
        <w:t xml:space="preserve"> </w:t>
      </w:r>
      <w:r w:rsidRPr="00831503">
        <w:rPr>
          <w:color w:val="231F20"/>
          <w:sz w:val="20"/>
          <w:szCs w:val="20"/>
        </w:rPr>
        <w:t>submitted</w:t>
      </w:r>
      <w:r w:rsidRPr="00831503">
        <w:rPr>
          <w:color w:val="231F20"/>
          <w:spacing w:val="-5"/>
          <w:sz w:val="20"/>
          <w:szCs w:val="20"/>
        </w:rPr>
        <w:t xml:space="preserve"> </w:t>
      </w:r>
      <w:r w:rsidRPr="00831503">
        <w:rPr>
          <w:color w:val="231F20"/>
          <w:sz w:val="20"/>
          <w:szCs w:val="20"/>
        </w:rPr>
        <w:t>for</w:t>
      </w:r>
      <w:r w:rsidRPr="00831503">
        <w:rPr>
          <w:color w:val="231F20"/>
          <w:spacing w:val="-5"/>
          <w:sz w:val="20"/>
          <w:szCs w:val="20"/>
        </w:rPr>
        <w:t xml:space="preserve"> </w:t>
      </w:r>
      <w:r w:rsidRPr="00831503">
        <w:rPr>
          <w:color w:val="231F20"/>
          <w:sz w:val="20"/>
          <w:szCs w:val="20"/>
        </w:rPr>
        <w:t>each</w:t>
      </w:r>
      <w:r w:rsidRPr="00831503">
        <w:rPr>
          <w:color w:val="231F20"/>
          <w:spacing w:val="-5"/>
          <w:sz w:val="20"/>
          <w:szCs w:val="20"/>
        </w:rPr>
        <w:t xml:space="preserve"> </w:t>
      </w:r>
      <w:r w:rsidRPr="00831503">
        <w:rPr>
          <w:color w:val="231F20"/>
          <w:sz w:val="20"/>
          <w:szCs w:val="20"/>
        </w:rPr>
        <w:t>railroad</w:t>
      </w:r>
      <w:r w:rsidRPr="00831503">
        <w:rPr>
          <w:color w:val="231F20"/>
          <w:spacing w:val="-4"/>
          <w:sz w:val="20"/>
          <w:szCs w:val="20"/>
        </w:rPr>
        <w:t xml:space="preserve"> </w:t>
      </w:r>
      <w:r w:rsidRPr="00831503">
        <w:rPr>
          <w:color w:val="231F20"/>
          <w:sz w:val="20"/>
          <w:szCs w:val="20"/>
        </w:rPr>
        <w:t>company.</w:t>
      </w:r>
    </w:p>
    <w:p w:rsidR="00831503" w:rsidRPr="00831503" w:rsidRDefault="00831503" w:rsidP="007A0F9A">
      <w:pPr>
        <w:pStyle w:val="ListParagraph"/>
        <w:numPr>
          <w:ilvl w:val="1"/>
          <w:numId w:val="2"/>
        </w:numPr>
        <w:tabs>
          <w:tab w:val="left" w:pos="1099"/>
          <w:tab w:val="left" w:pos="1101"/>
        </w:tabs>
        <w:spacing w:before="119"/>
        <w:jc w:val="both"/>
        <w:rPr>
          <w:sz w:val="20"/>
          <w:szCs w:val="20"/>
        </w:rPr>
      </w:pPr>
      <w:r w:rsidRPr="00831503">
        <w:rPr>
          <w:color w:val="231F20"/>
          <w:sz w:val="20"/>
          <w:szCs w:val="20"/>
        </w:rPr>
        <w:t>Unless</w:t>
      </w:r>
      <w:r w:rsidRPr="00831503">
        <w:rPr>
          <w:color w:val="231F20"/>
          <w:spacing w:val="-5"/>
          <w:sz w:val="20"/>
          <w:szCs w:val="20"/>
        </w:rPr>
        <w:t xml:space="preserve"> </w:t>
      </w:r>
      <w:r w:rsidRPr="00831503">
        <w:rPr>
          <w:color w:val="231F20"/>
          <w:sz w:val="20"/>
          <w:szCs w:val="20"/>
        </w:rPr>
        <w:t>otherwise</w:t>
      </w:r>
      <w:r w:rsidRPr="00831503">
        <w:rPr>
          <w:color w:val="231F20"/>
          <w:spacing w:val="-5"/>
          <w:sz w:val="20"/>
          <w:szCs w:val="20"/>
        </w:rPr>
        <w:t xml:space="preserve"> </w:t>
      </w:r>
      <w:r w:rsidRPr="00831503">
        <w:rPr>
          <w:color w:val="231F20"/>
          <w:sz w:val="20"/>
          <w:szCs w:val="20"/>
        </w:rPr>
        <w:t>specified,</w:t>
      </w:r>
      <w:r w:rsidRPr="00831503">
        <w:rPr>
          <w:color w:val="231F20"/>
          <w:spacing w:val="-5"/>
          <w:sz w:val="20"/>
          <w:szCs w:val="20"/>
        </w:rPr>
        <w:t xml:space="preserve"> </w:t>
      </w:r>
      <w:r w:rsidRPr="00831503">
        <w:rPr>
          <w:color w:val="231F20"/>
          <w:sz w:val="20"/>
          <w:szCs w:val="20"/>
        </w:rPr>
        <w:t>two</w:t>
      </w:r>
      <w:r w:rsidRPr="00831503">
        <w:rPr>
          <w:color w:val="231F20"/>
          <w:spacing w:val="-5"/>
          <w:sz w:val="20"/>
          <w:szCs w:val="20"/>
        </w:rPr>
        <w:t xml:space="preserve"> </w:t>
      </w:r>
      <w:r w:rsidRPr="00831503">
        <w:rPr>
          <w:color w:val="231F20"/>
          <w:sz w:val="20"/>
          <w:szCs w:val="20"/>
        </w:rPr>
        <w:t>sets</w:t>
      </w:r>
      <w:r w:rsidRPr="00831503">
        <w:rPr>
          <w:color w:val="231F20"/>
          <w:spacing w:val="-4"/>
          <w:sz w:val="20"/>
          <w:szCs w:val="20"/>
        </w:rPr>
        <w:t xml:space="preserve"> </w:t>
      </w:r>
      <w:r w:rsidRPr="00831503">
        <w:rPr>
          <w:color w:val="231F20"/>
          <w:sz w:val="20"/>
          <w:szCs w:val="20"/>
        </w:rPr>
        <w:t>of</w:t>
      </w:r>
      <w:r w:rsidRPr="00831503">
        <w:rPr>
          <w:color w:val="231F20"/>
          <w:spacing w:val="-4"/>
          <w:sz w:val="20"/>
          <w:szCs w:val="20"/>
        </w:rPr>
        <w:t xml:space="preserve"> </w:t>
      </w:r>
      <w:r w:rsidRPr="00831503">
        <w:rPr>
          <w:color w:val="231F20"/>
          <w:sz w:val="20"/>
          <w:szCs w:val="20"/>
        </w:rPr>
        <w:t>working</w:t>
      </w:r>
      <w:r w:rsidRPr="00831503">
        <w:rPr>
          <w:color w:val="231F20"/>
          <w:spacing w:val="-4"/>
          <w:sz w:val="20"/>
          <w:szCs w:val="20"/>
        </w:rPr>
        <w:t xml:space="preserve"> </w:t>
      </w:r>
      <w:r w:rsidRPr="00831503">
        <w:rPr>
          <w:color w:val="231F20"/>
          <w:sz w:val="20"/>
          <w:szCs w:val="20"/>
        </w:rPr>
        <w:t>drawings</w:t>
      </w:r>
      <w:r w:rsidRPr="00831503">
        <w:rPr>
          <w:color w:val="231F20"/>
          <w:spacing w:val="-4"/>
          <w:sz w:val="20"/>
          <w:szCs w:val="20"/>
        </w:rPr>
        <w:t xml:space="preserve"> </w:t>
      </w:r>
      <w:r w:rsidRPr="00831503">
        <w:rPr>
          <w:color w:val="231F20"/>
          <w:sz w:val="20"/>
          <w:szCs w:val="20"/>
        </w:rPr>
        <w:t>shall</w:t>
      </w:r>
      <w:r w:rsidRPr="00831503">
        <w:rPr>
          <w:color w:val="231F20"/>
          <w:spacing w:val="-5"/>
          <w:sz w:val="20"/>
          <w:szCs w:val="20"/>
        </w:rPr>
        <w:t xml:space="preserve"> </w:t>
      </w:r>
      <w:r w:rsidRPr="00831503">
        <w:rPr>
          <w:color w:val="231F20"/>
          <w:sz w:val="20"/>
          <w:szCs w:val="20"/>
        </w:rPr>
        <w:t>be</w:t>
      </w:r>
      <w:r w:rsidRPr="00831503">
        <w:rPr>
          <w:color w:val="231F20"/>
          <w:spacing w:val="-5"/>
          <w:sz w:val="20"/>
          <w:szCs w:val="20"/>
        </w:rPr>
        <w:t xml:space="preserve"> </w:t>
      </w:r>
      <w:r w:rsidRPr="00831503">
        <w:rPr>
          <w:color w:val="231F20"/>
          <w:sz w:val="20"/>
          <w:szCs w:val="20"/>
        </w:rPr>
        <w:t>submitted</w:t>
      </w:r>
      <w:r w:rsidRPr="00831503">
        <w:rPr>
          <w:color w:val="231F20"/>
          <w:spacing w:val="-4"/>
          <w:sz w:val="20"/>
          <w:szCs w:val="20"/>
        </w:rPr>
        <w:t xml:space="preserve"> </w:t>
      </w:r>
      <w:r w:rsidRPr="00831503">
        <w:rPr>
          <w:color w:val="231F20"/>
          <w:sz w:val="20"/>
          <w:szCs w:val="20"/>
        </w:rPr>
        <w:t>to</w:t>
      </w:r>
      <w:r w:rsidRPr="00831503">
        <w:rPr>
          <w:color w:val="231F20"/>
          <w:spacing w:val="-4"/>
          <w:sz w:val="20"/>
          <w:szCs w:val="20"/>
        </w:rPr>
        <w:t xml:space="preserve"> </w:t>
      </w:r>
      <w:r w:rsidRPr="00831503">
        <w:rPr>
          <w:color w:val="231F20"/>
          <w:sz w:val="20"/>
          <w:szCs w:val="20"/>
        </w:rPr>
        <w:t>the</w:t>
      </w:r>
      <w:r w:rsidRPr="00831503">
        <w:rPr>
          <w:color w:val="231F20"/>
          <w:spacing w:val="-4"/>
          <w:sz w:val="20"/>
          <w:szCs w:val="20"/>
        </w:rPr>
        <w:t xml:space="preserve"> </w:t>
      </w:r>
      <w:r w:rsidRPr="00831503">
        <w:rPr>
          <w:color w:val="231F20"/>
          <w:sz w:val="20"/>
          <w:szCs w:val="20"/>
        </w:rPr>
        <w:t>Engineer.</w:t>
      </w:r>
    </w:p>
    <w:p w:rsidR="00831503" w:rsidRPr="00831503" w:rsidRDefault="00831503" w:rsidP="007A0F9A">
      <w:pPr>
        <w:pStyle w:val="ListParagraph"/>
        <w:tabs>
          <w:tab w:val="left" w:pos="632"/>
        </w:tabs>
        <w:spacing w:before="120" w:line="247" w:lineRule="auto"/>
        <w:ind w:left="632"/>
        <w:jc w:val="both"/>
        <w:rPr>
          <w:color w:val="231F20"/>
          <w:sz w:val="20"/>
          <w:szCs w:val="20"/>
        </w:rPr>
      </w:pPr>
      <w:r w:rsidRPr="00831503">
        <w:rPr>
          <w:color w:val="231F20"/>
          <w:sz w:val="20"/>
          <w:szCs w:val="20"/>
        </w:rPr>
        <w:t>The Contractor’s Engineer, shall electronically seal the shop drawings, working drawings, other submittals and all revisions when required by the specifications. CDOT will not accept nor return submittals without the required seal.</w:t>
      </w:r>
    </w:p>
    <w:p w:rsidR="00831503" w:rsidRPr="00831503" w:rsidRDefault="00831503" w:rsidP="007A0F9A">
      <w:pPr>
        <w:pStyle w:val="ListParagraph"/>
        <w:tabs>
          <w:tab w:val="left" w:pos="632"/>
        </w:tabs>
        <w:spacing w:before="120" w:line="247" w:lineRule="auto"/>
        <w:ind w:left="632"/>
        <w:jc w:val="both"/>
        <w:rPr>
          <w:rFonts w:eastAsia="Calibri"/>
          <w:sz w:val="20"/>
          <w:szCs w:val="20"/>
        </w:rPr>
      </w:pPr>
      <w:r w:rsidRPr="00831503">
        <w:rPr>
          <w:sz w:val="20"/>
          <w:szCs w:val="20"/>
        </w:rPr>
        <w:t xml:space="preserve">Table 105-1 at the end of subsection 105.02, summarizes the minimum required submittals in one location for information and clarifies the type of submittal and whether the Contractor's Engineer shall electronically seal the submittal. </w:t>
      </w:r>
      <w:r w:rsidRPr="00831503">
        <w:rPr>
          <w:color w:val="231F20"/>
          <w:sz w:val="20"/>
          <w:szCs w:val="20"/>
        </w:rPr>
        <w:t>Table 105-1 may not be all inclusive. The Contractor shall provide all submittals required by the Contract, including those not listed in the table.</w:t>
      </w:r>
    </w:p>
    <w:p w:rsidR="00831503" w:rsidRDefault="00831503" w:rsidP="007A0F9A">
      <w:pPr>
        <w:rPr>
          <w:rFonts w:eastAsia="Calibri"/>
          <w:sz w:val="20"/>
          <w:szCs w:val="20"/>
        </w:rPr>
      </w:pPr>
      <w:r>
        <w:rPr>
          <w:rFonts w:eastAsia="Calibri"/>
          <w:sz w:val="20"/>
          <w:szCs w:val="20"/>
        </w:rPr>
        <w:br w:type="page"/>
      </w:r>
    </w:p>
    <w:p w:rsidR="00657A54" w:rsidRDefault="00831503" w:rsidP="007A0F9A">
      <w:pPr>
        <w:rPr>
          <w:rFonts w:eastAsia="Calibri"/>
          <w:sz w:val="20"/>
          <w:szCs w:val="20"/>
        </w:rPr>
      </w:pPr>
      <w:r>
        <w:rPr>
          <w:rFonts w:eastAsia="Calibri"/>
          <w:sz w:val="20"/>
          <w:szCs w:val="20"/>
        </w:rPr>
        <w:lastRenderedPageBreak/>
        <w:t>Delete Table 105-1 and replace with the following:</w:t>
      </w:r>
    </w:p>
    <w:p w:rsidR="00831503" w:rsidRPr="00657A54" w:rsidRDefault="00831503" w:rsidP="007A0F9A">
      <w:pPr>
        <w:spacing w:before="240"/>
        <w:jc w:val="center"/>
        <w:rPr>
          <w:rFonts w:eastAsia="Calibri"/>
          <w:sz w:val="20"/>
          <w:szCs w:val="20"/>
        </w:rPr>
      </w:pPr>
      <w:r w:rsidRPr="00657A54">
        <w:rPr>
          <w:b/>
          <w:color w:val="231F20"/>
          <w:sz w:val="20"/>
          <w:szCs w:val="20"/>
        </w:rPr>
        <w:t>Table 105-1</w:t>
      </w:r>
    </w:p>
    <w:p w:rsidR="00831503" w:rsidRPr="00657A54" w:rsidRDefault="00657A54" w:rsidP="007A0F9A">
      <w:pPr>
        <w:spacing w:before="6"/>
        <w:jc w:val="center"/>
        <w:rPr>
          <w:b/>
          <w:sz w:val="20"/>
          <w:szCs w:val="20"/>
        </w:rPr>
      </w:pPr>
      <w:r w:rsidRPr="00657A54">
        <w:rPr>
          <w:b/>
          <w:color w:val="231F20"/>
          <w:sz w:val="20"/>
          <w:szCs w:val="20"/>
        </w:rPr>
        <w:t xml:space="preserve">SUMMARY OF CONTRACTOR </w:t>
      </w:r>
      <w:r w:rsidR="00831503" w:rsidRPr="00657A54">
        <w:rPr>
          <w:b/>
          <w:color w:val="231F20"/>
          <w:sz w:val="20"/>
          <w:szCs w:val="20"/>
        </w:rPr>
        <w:t>SUBMITTALS</w:t>
      </w:r>
    </w:p>
    <w:tbl>
      <w:tblPr>
        <w:tblW w:w="0" w:type="auto"/>
        <w:jc w:val="center"/>
        <w:tblBorders>
          <w:top w:val="double" w:sz="4" w:space="0" w:color="231F20"/>
          <w:left w:val="double" w:sz="4" w:space="0" w:color="231F20"/>
          <w:bottom w:val="double" w:sz="4" w:space="0" w:color="231F20"/>
          <w:right w:val="double" w:sz="4" w:space="0" w:color="231F20"/>
          <w:insideH w:val="double" w:sz="4" w:space="0" w:color="231F20"/>
          <w:insideV w:val="double" w:sz="4" w:space="0" w:color="231F20"/>
        </w:tblBorders>
        <w:tblLayout w:type="fixed"/>
        <w:tblCellMar>
          <w:left w:w="0" w:type="dxa"/>
          <w:right w:w="0" w:type="dxa"/>
        </w:tblCellMar>
        <w:tblLook w:val="01E0" w:firstRow="1" w:lastRow="1" w:firstColumn="1" w:lastColumn="1" w:noHBand="0" w:noVBand="0"/>
      </w:tblPr>
      <w:tblGrid>
        <w:gridCol w:w="1242"/>
        <w:gridCol w:w="4050"/>
        <w:gridCol w:w="1620"/>
        <w:gridCol w:w="1260"/>
      </w:tblGrid>
      <w:tr w:rsidR="00831503" w:rsidRPr="00657A54" w:rsidTr="00657A54">
        <w:trPr>
          <w:trHeight w:hRule="exact" w:val="748"/>
          <w:jc w:val="center"/>
        </w:trPr>
        <w:tc>
          <w:tcPr>
            <w:tcW w:w="1242" w:type="dxa"/>
            <w:tcBorders>
              <w:bottom w:val="single" w:sz="18" w:space="0" w:color="231F20"/>
              <w:right w:val="single" w:sz="4" w:space="0" w:color="231F20"/>
            </w:tcBorders>
            <w:vAlign w:val="center"/>
          </w:tcPr>
          <w:p w:rsidR="00831503" w:rsidRPr="00657A54" w:rsidRDefault="00831503" w:rsidP="007A0F9A">
            <w:pPr>
              <w:pStyle w:val="TableParagraph"/>
              <w:spacing w:before="119" w:line="247" w:lineRule="auto"/>
              <w:ind w:left="-8"/>
              <w:jc w:val="center"/>
              <w:rPr>
                <w:b/>
                <w:sz w:val="20"/>
                <w:szCs w:val="20"/>
              </w:rPr>
            </w:pPr>
            <w:r w:rsidRPr="00657A54">
              <w:rPr>
                <w:b/>
                <w:color w:val="231F20"/>
                <w:sz w:val="20"/>
                <w:szCs w:val="20"/>
              </w:rPr>
              <w:t>Section No.</w:t>
            </w:r>
          </w:p>
        </w:tc>
        <w:tc>
          <w:tcPr>
            <w:tcW w:w="4050" w:type="dxa"/>
            <w:tcBorders>
              <w:left w:val="single" w:sz="4" w:space="0" w:color="231F20"/>
              <w:bottom w:val="single" w:sz="18" w:space="0" w:color="231F20"/>
              <w:right w:val="single" w:sz="4" w:space="0" w:color="231F20"/>
            </w:tcBorders>
            <w:vAlign w:val="center"/>
          </w:tcPr>
          <w:p w:rsidR="00831503" w:rsidRPr="00657A54" w:rsidRDefault="00831503" w:rsidP="007A0F9A">
            <w:pPr>
              <w:pStyle w:val="TableParagraph"/>
              <w:spacing w:before="6"/>
              <w:ind w:left="0"/>
              <w:jc w:val="center"/>
              <w:rPr>
                <w:b/>
                <w:sz w:val="20"/>
                <w:szCs w:val="20"/>
              </w:rPr>
            </w:pPr>
          </w:p>
          <w:p w:rsidR="00831503" w:rsidRPr="00657A54" w:rsidRDefault="00831503" w:rsidP="007A0F9A">
            <w:pPr>
              <w:pStyle w:val="TableParagraph"/>
              <w:spacing w:before="1"/>
              <w:ind w:left="0"/>
              <w:jc w:val="center"/>
              <w:rPr>
                <w:b/>
                <w:sz w:val="20"/>
                <w:szCs w:val="20"/>
              </w:rPr>
            </w:pPr>
            <w:r w:rsidRPr="00657A54">
              <w:rPr>
                <w:b/>
                <w:color w:val="231F20"/>
                <w:sz w:val="20"/>
                <w:szCs w:val="20"/>
              </w:rPr>
              <w:t>Description</w:t>
            </w:r>
          </w:p>
        </w:tc>
        <w:tc>
          <w:tcPr>
            <w:tcW w:w="1620" w:type="dxa"/>
            <w:tcBorders>
              <w:left w:val="single" w:sz="4" w:space="0" w:color="231F20"/>
              <w:bottom w:val="single" w:sz="18" w:space="0" w:color="231F20"/>
              <w:right w:val="single" w:sz="4" w:space="0" w:color="231F20"/>
            </w:tcBorders>
            <w:vAlign w:val="center"/>
          </w:tcPr>
          <w:p w:rsidR="00831503" w:rsidRPr="00657A54" w:rsidRDefault="00831503" w:rsidP="007A0F9A">
            <w:pPr>
              <w:pStyle w:val="TableParagraph"/>
              <w:spacing w:before="6"/>
              <w:ind w:left="0"/>
              <w:jc w:val="center"/>
              <w:rPr>
                <w:b/>
                <w:sz w:val="20"/>
                <w:szCs w:val="20"/>
              </w:rPr>
            </w:pPr>
          </w:p>
          <w:p w:rsidR="00831503" w:rsidRPr="00657A54" w:rsidRDefault="00831503" w:rsidP="007A0F9A">
            <w:pPr>
              <w:pStyle w:val="TableParagraph"/>
              <w:spacing w:before="1"/>
              <w:ind w:left="14"/>
              <w:jc w:val="center"/>
              <w:rPr>
                <w:b/>
                <w:sz w:val="20"/>
                <w:szCs w:val="20"/>
              </w:rPr>
            </w:pPr>
            <w:r w:rsidRPr="00657A54">
              <w:rPr>
                <w:b/>
                <w:color w:val="231F20"/>
                <w:sz w:val="20"/>
                <w:szCs w:val="20"/>
              </w:rPr>
              <w:t>Type</w:t>
            </w:r>
          </w:p>
        </w:tc>
        <w:tc>
          <w:tcPr>
            <w:tcW w:w="1260" w:type="dxa"/>
            <w:tcBorders>
              <w:left w:val="single" w:sz="4" w:space="0" w:color="231F20"/>
              <w:bottom w:val="single" w:sz="18" w:space="0" w:color="231F20"/>
            </w:tcBorders>
            <w:vAlign w:val="center"/>
          </w:tcPr>
          <w:p w:rsidR="00831503" w:rsidRPr="00657A54" w:rsidRDefault="00831503" w:rsidP="007A0F9A">
            <w:pPr>
              <w:pStyle w:val="TableParagraph"/>
              <w:spacing w:before="0"/>
              <w:ind w:left="0"/>
              <w:jc w:val="center"/>
              <w:rPr>
                <w:b/>
                <w:sz w:val="20"/>
                <w:szCs w:val="20"/>
              </w:rPr>
            </w:pPr>
            <w:r w:rsidRPr="00657A54">
              <w:rPr>
                <w:b/>
                <w:color w:val="231F20"/>
                <w:sz w:val="20"/>
                <w:szCs w:val="20"/>
              </w:rPr>
              <w:t>Contractor P.E. Seal Required?</w:t>
            </w:r>
          </w:p>
        </w:tc>
      </w:tr>
      <w:tr w:rsidR="00831503" w:rsidRPr="00657A54" w:rsidTr="00657A54">
        <w:trPr>
          <w:trHeight w:hRule="exact" w:val="307"/>
          <w:jc w:val="center"/>
        </w:trPr>
        <w:tc>
          <w:tcPr>
            <w:tcW w:w="1242" w:type="dxa"/>
            <w:tcBorders>
              <w:top w:val="single" w:sz="18" w:space="0" w:color="231F20"/>
              <w:bottom w:val="single" w:sz="4" w:space="0" w:color="231F20"/>
              <w:right w:val="single" w:sz="4" w:space="0" w:color="231F20"/>
            </w:tcBorders>
            <w:shd w:val="clear" w:color="auto" w:fill="DCDDDE"/>
            <w:vAlign w:val="center"/>
          </w:tcPr>
          <w:p w:rsidR="00831503" w:rsidRPr="00657A54" w:rsidRDefault="00831503" w:rsidP="007A0F9A">
            <w:pPr>
              <w:pStyle w:val="TableParagraph"/>
              <w:ind w:left="82"/>
              <w:jc w:val="center"/>
              <w:rPr>
                <w:sz w:val="20"/>
                <w:szCs w:val="20"/>
              </w:rPr>
            </w:pPr>
            <w:r w:rsidRPr="00657A54">
              <w:rPr>
                <w:color w:val="231F20"/>
                <w:sz w:val="20"/>
                <w:szCs w:val="20"/>
              </w:rPr>
              <w:t>504</w:t>
            </w:r>
          </w:p>
        </w:tc>
        <w:tc>
          <w:tcPr>
            <w:tcW w:w="4050" w:type="dxa"/>
            <w:tcBorders>
              <w:top w:val="single" w:sz="18" w:space="0" w:color="231F20"/>
              <w:left w:val="single" w:sz="4" w:space="0" w:color="231F20"/>
              <w:bottom w:val="single" w:sz="4" w:space="0" w:color="231F20"/>
              <w:right w:val="single" w:sz="4" w:space="0" w:color="231F20"/>
            </w:tcBorders>
            <w:shd w:val="clear" w:color="auto" w:fill="DCDDDE"/>
          </w:tcPr>
          <w:p w:rsidR="00831503" w:rsidRPr="00657A54" w:rsidRDefault="00831503" w:rsidP="007A0F9A">
            <w:pPr>
              <w:pStyle w:val="TableParagraph"/>
              <w:ind w:left="104"/>
              <w:rPr>
                <w:sz w:val="20"/>
                <w:szCs w:val="20"/>
              </w:rPr>
            </w:pPr>
            <w:r w:rsidRPr="00657A54">
              <w:rPr>
                <w:color w:val="231F20"/>
                <w:sz w:val="20"/>
                <w:szCs w:val="20"/>
              </w:rPr>
              <w:t>MSE Walls (Contractor Alternative)</w:t>
            </w:r>
          </w:p>
        </w:tc>
        <w:tc>
          <w:tcPr>
            <w:tcW w:w="1620" w:type="dxa"/>
            <w:tcBorders>
              <w:top w:val="single" w:sz="18" w:space="0" w:color="231F20"/>
              <w:left w:val="single" w:sz="4" w:space="0" w:color="231F20"/>
              <w:bottom w:val="single" w:sz="4" w:space="0" w:color="231F20"/>
              <w:right w:val="single" w:sz="4" w:space="0" w:color="231F20"/>
            </w:tcBorders>
            <w:shd w:val="clear" w:color="auto" w:fill="DCDDDE"/>
            <w:vAlign w:val="center"/>
          </w:tcPr>
          <w:p w:rsidR="00831503" w:rsidRPr="00657A54" w:rsidRDefault="00831503" w:rsidP="007A0F9A">
            <w:pPr>
              <w:pStyle w:val="TableParagraph"/>
              <w:ind w:left="14"/>
              <w:jc w:val="center"/>
              <w:rPr>
                <w:sz w:val="20"/>
                <w:szCs w:val="20"/>
              </w:rPr>
            </w:pPr>
            <w:r w:rsidRPr="00657A54">
              <w:rPr>
                <w:color w:val="231F20"/>
                <w:sz w:val="20"/>
                <w:szCs w:val="20"/>
              </w:rPr>
              <w:t>Shop Drawing</w:t>
            </w:r>
          </w:p>
        </w:tc>
        <w:tc>
          <w:tcPr>
            <w:tcW w:w="1260" w:type="dxa"/>
            <w:tcBorders>
              <w:top w:val="single" w:sz="18" w:space="0" w:color="231F20"/>
              <w:left w:val="single" w:sz="4" w:space="0" w:color="231F20"/>
              <w:bottom w:val="single" w:sz="4" w:space="0" w:color="231F20"/>
            </w:tcBorders>
            <w:shd w:val="clear" w:color="auto" w:fill="DCDDDE"/>
            <w:vAlign w:val="center"/>
          </w:tcPr>
          <w:p w:rsidR="00831503" w:rsidRPr="00657A54" w:rsidRDefault="00831503" w:rsidP="007A0F9A">
            <w:pPr>
              <w:pStyle w:val="TableParagraph"/>
              <w:ind w:left="14"/>
              <w:jc w:val="center"/>
              <w:rPr>
                <w:sz w:val="20"/>
                <w:szCs w:val="20"/>
              </w:rPr>
            </w:pPr>
            <w:r w:rsidRPr="00657A54">
              <w:rPr>
                <w:color w:val="231F20"/>
                <w:sz w:val="20"/>
                <w:szCs w:val="20"/>
              </w:rPr>
              <w:t>Yes</w:t>
            </w:r>
          </w:p>
        </w:tc>
      </w:tr>
      <w:tr w:rsidR="00831503" w:rsidRPr="00657A54" w:rsidTr="00657A54">
        <w:trPr>
          <w:trHeight w:hRule="exact" w:val="290"/>
          <w:jc w:val="center"/>
        </w:trPr>
        <w:tc>
          <w:tcPr>
            <w:tcW w:w="1242" w:type="dxa"/>
            <w:tcBorders>
              <w:top w:val="single" w:sz="4" w:space="0" w:color="231F20"/>
              <w:bottom w:val="single" w:sz="4" w:space="0" w:color="231F20"/>
              <w:right w:val="single" w:sz="4" w:space="0" w:color="231F20"/>
            </w:tcBorders>
            <w:vAlign w:val="center"/>
          </w:tcPr>
          <w:p w:rsidR="00831503" w:rsidRPr="00657A54" w:rsidRDefault="00831503" w:rsidP="007A0F9A">
            <w:pPr>
              <w:pStyle w:val="TableParagraph"/>
              <w:spacing w:before="31"/>
              <w:ind w:left="82"/>
              <w:jc w:val="center"/>
              <w:rPr>
                <w:sz w:val="20"/>
                <w:szCs w:val="20"/>
              </w:rPr>
            </w:pPr>
            <w:r w:rsidRPr="00657A54">
              <w:rPr>
                <w:color w:val="231F20"/>
                <w:sz w:val="20"/>
                <w:szCs w:val="20"/>
              </w:rPr>
              <w:t>504</w:t>
            </w:r>
          </w:p>
        </w:tc>
        <w:tc>
          <w:tcPr>
            <w:tcW w:w="4050" w:type="dxa"/>
            <w:tcBorders>
              <w:top w:val="single" w:sz="4" w:space="0" w:color="231F20"/>
              <w:left w:val="single" w:sz="4" w:space="0" w:color="231F20"/>
              <w:bottom w:val="single" w:sz="4" w:space="0" w:color="231F20"/>
              <w:right w:val="single" w:sz="4" w:space="0" w:color="231F20"/>
            </w:tcBorders>
          </w:tcPr>
          <w:p w:rsidR="00831503" w:rsidRPr="00657A54" w:rsidRDefault="00831503" w:rsidP="007A0F9A">
            <w:pPr>
              <w:pStyle w:val="TableParagraph"/>
              <w:spacing w:before="31"/>
              <w:ind w:left="104"/>
              <w:rPr>
                <w:sz w:val="20"/>
                <w:szCs w:val="20"/>
              </w:rPr>
            </w:pPr>
            <w:r w:rsidRPr="00657A54">
              <w:rPr>
                <w:color w:val="231F20"/>
                <w:sz w:val="20"/>
                <w:szCs w:val="20"/>
              </w:rPr>
              <w:t>MSE Walls (Default Design)</w:t>
            </w:r>
          </w:p>
        </w:tc>
        <w:tc>
          <w:tcPr>
            <w:tcW w:w="1620" w:type="dxa"/>
            <w:tcBorders>
              <w:top w:val="single" w:sz="4" w:space="0" w:color="231F20"/>
              <w:left w:val="single" w:sz="4" w:space="0" w:color="231F20"/>
              <w:bottom w:val="single" w:sz="4" w:space="0" w:color="231F20"/>
              <w:right w:val="single" w:sz="4" w:space="0" w:color="231F20"/>
            </w:tcBorders>
            <w:vAlign w:val="center"/>
          </w:tcPr>
          <w:p w:rsidR="00831503" w:rsidRPr="00657A54" w:rsidRDefault="00831503" w:rsidP="007A0F9A">
            <w:pPr>
              <w:pStyle w:val="TableParagraph"/>
              <w:spacing w:before="31"/>
              <w:ind w:left="14"/>
              <w:jc w:val="center"/>
              <w:rPr>
                <w:sz w:val="20"/>
                <w:szCs w:val="20"/>
              </w:rPr>
            </w:pPr>
            <w:r w:rsidRPr="00657A54">
              <w:rPr>
                <w:color w:val="231F20"/>
                <w:sz w:val="20"/>
                <w:szCs w:val="20"/>
              </w:rPr>
              <w:t>Shop Drawing</w:t>
            </w:r>
          </w:p>
        </w:tc>
        <w:tc>
          <w:tcPr>
            <w:tcW w:w="1260" w:type="dxa"/>
            <w:tcBorders>
              <w:top w:val="single" w:sz="4" w:space="0" w:color="231F20"/>
              <w:left w:val="single" w:sz="4" w:space="0" w:color="231F20"/>
              <w:bottom w:val="single" w:sz="4" w:space="0" w:color="231F20"/>
            </w:tcBorders>
            <w:vAlign w:val="center"/>
          </w:tcPr>
          <w:p w:rsidR="00831503" w:rsidRPr="00657A54" w:rsidRDefault="00831503" w:rsidP="007A0F9A">
            <w:pPr>
              <w:pStyle w:val="TableParagraph"/>
              <w:spacing w:before="31"/>
              <w:ind w:left="14"/>
              <w:jc w:val="center"/>
              <w:rPr>
                <w:sz w:val="20"/>
                <w:szCs w:val="20"/>
              </w:rPr>
            </w:pPr>
            <w:r w:rsidRPr="00657A54">
              <w:rPr>
                <w:color w:val="231F20"/>
                <w:sz w:val="20"/>
                <w:szCs w:val="20"/>
              </w:rPr>
              <w:t>No</w:t>
            </w:r>
          </w:p>
        </w:tc>
      </w:tr>
      <w:tr w:rsidR="00831503" w:rsidRPr="00657A54" w:rsidTr="00657A54">
        <w:trPr>
          <w:trHeight w:hRule="exact" w:val="290"/>
          <w:jc w:val="center"/>
        </w:trPr>
        <w:tc>
          <w:tcPr>
            <w:tcW w:w="1242" w:type="dxa"/>
            <w:tcBorders>
              <w:top w:val="single" w:sz="4" w:space="0" w:color="231F20"/>
              <w:bottom w:val="single" w:sz="4" w:space="0" w:color="231F20"/>
              <w:right w:val="single" w:sz="4" w:space="0" w:color="231F20"/>
            </w:tcBorders>
            <w:shd w:val="clear" w:color="auto" w:fill="DCDDDE"/>
            <w:vAlign w:val="center"/>
          </w:tcPr>
          <w:p w:rsidR="00831503" w:rsidRPr="00657A54" w:rsidRDefault="00831503" w:rsidP="007A0F9A">
            <w:pPr>
              <w:pStyle w:val="TableParagraph"/>
              <w:ind w:left="82"/>
              <w:jc w:val="center"/>
              <w:rPr>
                <w:sz w:val="20"/>
                <w:szCs w:val="20"/>
              </w:rPr>
            </w:pPr>
            <w:r w:rsidRPr="00657A54">
              <w:rPr>
                <w:color w:val="231F20"/>
                <w:sz w:val="20"/>
                <w:szCs w:val="20"/>
              </w:rPr>
              <w:t>508</w:t>
            </w:r>
          </w:p>
        </w:tc>
        <w:tc>
          <w:tcPr>
            <w:tcW w:w="4050" w:type="dxa"/>
            <w:tcBorders>
              <w:top w:val="single" w:sz="4" w:space="0" w:color="231F20"/>
              <w:left w:val="single" w:sz="4" w:space="0" w:color="231F20"/>
              <w:bottom w:val="single" w:sz="4" w:space="0" w:color="231F20"/>
              <w:right w:val="single" w:sz="4" w:space="0" w:color="231F20"/>
            </w:tcBorders>
            <w:shd w:val="clear" w:color="auto" w:fill="DCDDDE"/>
          </w:tcPr>
          <w:p w:rsidR="00831503" w:rsidRPr="00657A54" w:rsidRDefault="00831503" w:rsidP="007A0F9A">
            <w:pPr>
              <w:pStyle w:val="TableParagraph"/>
              <w:ind w:left="104"/>
              <w:rPr>
                <w:sz w:val="20"/>
                <w:szCs w:val="20"/>
              </w:rPr>
            </w:pPr>
            <w:r w:rsidRPr="00657A54">
              <w:rPr>
                <w:color w:val="231F20"/>
                <w:sz w:val="20"/>
                <w:szCs w:val="20"/>
              </w:rPr>
              <w:t>Timber Structures</w:t>
            </w:r>
          </w:p>
        </w:tc>
        <w:tc>
          <w:tcPr>
            <w:tcW w:w="1620" w:type="dxa"/>
            <w:tcBorders>
              <w:top w:val="single" w:sz="4" w:space="0" w:color="231F20"/>
              <w:left w:val="single" w:sz="4" w:space="0" w:color="231F20"/>
              <w:bottom w:val="single" w:sz="4" w:space="0" w:color="231F20"/>
              <w:right w:val="single" w:sz="4" w:space="0" w:color="231F20"/>
            </w:tcBorders>
            <w:shd w:val="clear" w:color="auto" w:fill="DCDDDE"/>
            <w:vAlign w:val="center"/>
          </w:tcPr>
          <w:p w:rsidR="00831503" w:rsidRPr="00657A54" w:rsidRDefault="00831503" w:rsidP="007A0F9A">
            <w:pPr>
              <w:pStyle w:val="TableParagraph"/>
              <w:ind w:left="14"/>
              <w:jc w:val="center"/>
              <w:rPr>
                <w:sz w:val="20"/>
                <w:szCs w:val="20"/>
              </w:rPr>
            </w:pPr>
            <w:r w:rsidRPr="00657A54">
              <w:rPr>
                <w:color w:val="231F20"/>
                <w:sz w:val="20"/>
                <w:szCs w:val="20"/>
              </w:rPr>
              <w:t>Shop Drawing</w:t>
            </w:r>
          </w:p>
        </w:tc>
        <w:tc>
          <w:tcPr>
            <w:tcW w:w="1260" w:type="dxa"/>
            <w:tcBorders>
              <w:top w:val="single" w:sz="4" w:space="0" w:color="231F20"/>
              <w:left w:val="single" w:sz="4" w:space="0" w:color="231F20"/>
              <w:bottom w:val="single" w:sz="4" w:space="0" w:color="231F20"/>
            </w:tcBorders>
            <w:shd w:val="clear" w:color="auto" w:fill="DCDDDE"/>
            <w:vAlign w:val="center"/>
          </w:tcPr>
          <w:p w:rsidR="00831503" w:rsidRPr="00657A54" w:rsidRDefault="00831503" w:rsidP="007A0F9A">
            <w:pPr>
              <w:pStyle w:val="TableParagraph"/>
              <w:ind w:left="14"/>
              <w:jc w:val="center"/>
              <w:rPr>
                <w:sz w:val="20"/>
                <w:szCs w:val="20"/>
              </w:rPr>
            </w:pPr>
            <w:r w:rsidRPr="00657A54">
              <w:rPr>
                <w:color w:val="231F20"/>
                <w:sz w:val="20"/>
                <w:szCs w:val="20"/>
              </w:rPr>
              <w:t>No</w:t>
            </w:r>
          </w:p>
        </w:tc>
      </w:tr>
      <w:tr w:rsidR="00831503" w:rsidRPr="00657A54" w:rsidTr="00657A54">
        <w:trPr>
          <w:trHeight w:hRule="exact" w:val="290"/>
          <w:jc w:val="center"/>
        </w:trPr>
        <w:tc>
          <w:tcPr>
            <w:tcW w:w="1242" w:type="dxa"/>
            <w:tcBorders>
              <w:top w:val="single" w:sz="4" w:space="0" w:color="231F20"/>
              <w:bottom w:val="single" w:sz="4" w:space="0" w:color="231F20"/>
              <w:right w:val="single" w:sz="4" w:space="0" w:color="231F20"/>
            </w:tcBorders>
            <w:vAlign w:val="center"/>
          </w:tcPr>
          <w:p w:rsidR="00831503" w:rsidRPr="00657A54" w:rsidRDefault="00831503" w:rsidP="007A0F9A">
            <w:pPr>
              <w:pStyle w:val="TableParagraph"/>
              <w:ind w:left="82"/>
              <w:jc w:val="center"/>
              <w:rPr>
                <w:sz w:val="20"/>
                <w:szCs w:val="20"/>
              </w:rPr>
            </w:pPr>
            <w:r w:rsidRPr="00657A54">
              <w:rPr>
                <w:color w:val="231F20"/>
                <w:sz w:val="20"/>
                <w:szCs w:val="20"/>
              </w:rPr>
              <w:t>509</w:t>
            </w:r>
          </w:p>
        </w:tc>
        <w:tc>
          <w:tcPr>
            <w:tcW w:w="4050" w:type="dxa"/>
            <w:tcBorders>
              <w:top w:val="single" w:sz="4" w:space="0" w:color="231F20"/>
              <w:left w:val="single" w:sz="4" w:space="0" w:color="231F20"/>
              <w:bottom w:val="single" w:sz="4" w:space="0" w:color="231F20"/>
              <w:right w:val="single" w:sz="4" w:space="0" w:color="231F20"/>
            </w:tcBorders>
          </w:tcPr>
          <w:p w:rsidR="00831503" w:rsidRPr="00657A54" w:rsidRDefault="00831503" w:rsidP="007A0F9A">
            <w:pPr>
              <w:pStyle w:val="TableParagraph"/>
              <w:ind w:left="104"/>
              <w:rPr>
                <w:sz w:val="20"/>
                <w:szCs w:val="20"/>
              </w:rPr>
            </w:pPr>
            <w:r w:rsidRPr="00657A54">
              <w:rPr>
                <w:color w:val="231F20"/>
                <w:sz w:val="20"/>
                <w:szCs w:val="20"/>
              </w:rPr>
              <w:t>Steel Structures</w:t>
            </w:r>
          </w:p>
        </w:tc>
        <w:tc>
          <w:tcPr>
            <w:tcW w:w="1620" w:type="dxa"/>
            <w:tcBorders>
              <w:top w:val="single" w:sz="4" w:space="0" w:color="231F20"/>
              <w:left w:val="single" w:sz="4" w:space="0" w:color="231F20"/>
              <w:bottom w:val="single" w:sz="4" w:space="0" w:color="231F20"/>
              <w:right w:val="single" w:sz="4" w:space="0" w:color="231F20"/>
            </w:tcBorders>
            <w:vAlign w:val="center"/>
          </w:tcPr>
          <w:p w:rsidR="00831503" w:rsidRPr="00657A54" w:rsidRDefault="00831503" w:rsidP="007A0F9A">
            <w:pPr>
              <w:pStyle w:val="TableParagraph"/>
              <w:ind w:left="14"/>
              <w:jc w:val="center"/>
              <w:rPr>
                <w:sz w:val="20"/>
                <w:szCs w:val="20"/>
              </w:rPr>
            </w:pPr>
            <w:r w:rsidRPr="00657A54">
              <w:rPr>
                <w:color w:val="231F20"/>
                <w:sz w:val="20"/>
                <w:szCs w:val="20"/>
              </w:rPr>
              <w:t>Shop Drawing</w:t>
            </w:r>
          </w:p>
        </w:tc>
        <w:tc>
          <w:tcPr>
            <w:tcW w:w="1260" w:type="dxa"/>
            <w:tcBorders>
              <w:top w:val="single" w:sz="4" w:space="0" w:color="231F20"/>
              <w:left w:val="single" w:sz="4" w:space="0" w:color="231F20"/>
              <w:bottom w:val="single" w:sz="4" w:space="0" w:color="231F20"/>
            </w:tcBorders>
            <w:vAlign w:val="center"/>
          </w:tcPr>
          <w:p w:rsidR="00831503" w:rsidRPr="00657A54" w:rsidRDefault="00831503" w:rsidP="007A0F9A">
            <w:pPr>
              <w:pStyle w:val="TableParagraph"/>
              <w:ind w:left="14"/>
              <w:jc w:val="center"/>
              <w:rPr>
                <w:sz w:val="20"/>
                <w:szCs w:val="20"/>
              </w:rPr>
            </w:pPr>
            <w:r w:rsidRPr="00657A54">
              <w:rPr>
                <w:color w:val="231F20"/>
                <w:sz w:val="20"/>
                <w:szCs w:val="20"/>
              </w:rPr>
              <w:t>No</w:t>
            </w:r>
          </w:p>
        </w:tc>
      </w:tr>
      <w:tr w:rsidR="00831503" w:rsidRPr="00657A54" w:rsidTr="00657A54">
        <w:trPr>
          <w:trHeight w:hRule="exact" w:val="290"/>
          <w:jc w:val="center"/>
        </w:trPr>
        <w:tc>
          <w:tcPr>
            <w:tcW w:w="1242" w:type="dxa"/>
            <w:tcBorders>
              <w:top w:val="single" w:sz="4" w:space="0" w:color="231F20"/>
              <w:bottom w:val="single" w:sz="4" w:space="0" w:color="231F20"/>
              <w:right w:val="single" w:sz="4" w:space="0" w:color="231F20"/>
            </w:tcBorders>
            <w:shd w:val="clear" w:color="auto" w:fill="DCDDDE"/>
            <w:vAlign w:val="center"/>
          </w:tcPr>
          <w:p w:rsidR="00831503" w:rsidRPr="00657A54" w:rsidRDefault="00831503" w:rsidP="007A0F9A">
            <w:pPr>
              <w:pStyle w:val="TableParagraph"/>
              <w:ind w:left="82"/>
              <w:jc w:val="center"/>
              <w:rPr>
                <w:sz w:val="20"/>
                <w:szCs w:val="20"/>
              </w:rPr>
            </w:pPr>
            <w:r w:rsidRPr="00657A54">
              <w:rPr>
                <w:color w:val="231F20"/>
                <w:sz w:val="20"/>
                <w:szCs w:val="20"/>
              </w:rPr>
              <w:t>512</w:t>
            </w:r>
          </w:p>
        </w:tc>
        <w:tc>
          <w:tcPr>
            <w:tcW w:w="4050" w:type="dxa"/>
            <w:tcBorders>
              <w:top w:val="single" w:sz="4" w:space="0" w:color="231F20"/>
              <w:left w:val="single" w:sz="4" w:space="0" w:color="231F20"/>
              <w:bottom w:val="single" w:sz="4" w:space="0" w:color="231F20"/>
              <w:right w:val="single" w:sz="4" w:space="0" w:color="231F20"/>
            </w:tcBorders>
            <w:shd w:val="clear" w:color="auto" w:fill="DCDDDE"/>
          </w:tcPr>
          <w:p w:rsidR="00831503" w:rsidRPr="00657A54" w:rsidRDefault="00831503" w:rsidP="007A0F9A">
            <w:pPr>
              <w:pStyle w:val="TableParagraph"/>
              <w:ind w:left="104"/>
              <w:rPr>
                <w:sz w:val="20"/>
                <w:szCs w:val="20"/>
              </w:rPr>
            </w:pPr>
            <w:r w:rsidRPr="00657A54">
              <w:rPr>
                <w:color w:val="231F20"/>
                <w:sz w:val="20"/>
                <w:szCs w:val="20"/>
              </w:rPr>
              <w:t>Bearing Devices Type II</w:t>
            </w:r>
          </w:p>
        </w:tc>
        <w:tc>
          <w:tcPr>
            <w:tcW w:w="1620" w:type="dxa"/>
            <w:tcBorders>
              <w:top w:val="single" w:sz="4" w:space="0" w:color="231F20"/>
              <w:left w:val="single" w:sz="4" w:space="0" w:color="231F20"/>
              <w:bottom w:val="single" w:sz="4" w:space="0" w:color="231F20"/>
              <w:right w:val="single" w:sz="4" w:space="0" w:color="231F20"/>
            </w:tcBorders>
            <w:shd w:val="clear" w:color="auto" w:fill="DCDDDE"/>
            <w:vAlign w:val="center"/>
          </w:tcPr>
          <w:p w:rsidR="00831503" w:rsidRPr="00657A54" w:rsidRDefault="00831503" w:rsidP="007A0F9A">
            <w:pPr>
              <w:pStyle w:val="TableParagraph"/>
              <w:ind w:left="14"/>
              <w:jc w:val="center"/>
              <w:rPr>
                <w:sz w:val="20"/>
                <w:szCs w:val="20"/>
              </w:rPr>
            </w:pPr>
            <w:r w:rsidRPr="00657A54">
              <w:rPr>
                <w:color w:val="231F20"/>
                <w:sz w:val="20"/>
                <w:szCs w:val="20"/>
              </w:rPr>
              <w:t>Shop Drawing</w:t>
            </w:r>
          </w:p>
        </w:tc>
        <w:tc>
          <w:tcPr>
            <w:tcW w:w="1260" w:type="dxa"/>
            <w:tcBorders>
              <w:top w:val="single" w:sz="4" w:space="0" w:color="231F20"/>
              <w:left w:val="single" w:sz="4" w:space="0" w:color="231F20"/>
              <w:bottom w:val="single" w:sz="4" w:space="0" w:color="231F20"/>
            </w:tcBorders>
            <w:shd w:val="clear" w:color="auto" w:fill="DCDDDE"/>
            <w:vAlign w:val="center"/>
          </w:tcPr>
          <w:p w:rsidR="00831503" w:rsidRPr="00657A54" w:rsidRDefault="00831503" w:rsidP="007A0F9A">
            <w:pPr>
              <w:pStyle w:val="TableParagraph"/>
              <w:ind w:left="14"/>
              <w:jc w:val="center"/>
              <w:rPr>
                <w:sz w:val="20"/>
                <w:szCs w:val="20"/>
              </w:rPr>
            </w:pPr>
            <w:r w:rsidRPr="00657A54">
              <w:rPr>
                <w:color w:val="231F20"/>
                <w:sz w:val="20"/>
                <w:szCs w:val="20"/>
              </w:rPr>
              <w:t>No</w:t>
            </w:r>
          </w:p>
        </w:tc>
      </w:tr>
      <w:tr w:rsidR="00831503" w:rsidRPr="00657A54" w:rsidTr="00657A54">
        <w:trPr>
          <w:trHeight w:hRule="exact" w:val="290"/>
          <w:jc w:val="center"/>
        </w:trPr>
        <w:tc>
          <w:tcPr>
            <w:tcW w:w="1242" w:type="dxa"/>
            <w:tcBorders>
              <w:top w:val="single" w:sz="4" w:space="0" w:color="231F20"/>
              <w:bottom w:val="single" w:sz="4" w:space="0" w:color="231F20"/>
              <w:right w:val="single" w:sz="4" w:space="0" w:color="231F20"/>
            </w:tcBorders>
            <w:vAlign w:val="center"/>
          </w:tcPr>
          <w:p w:rsidR="00831503" w:rsidRPr="00657A54" w:rsidRDefault="00831503" w:rsidP="007A0F9A">
            <w:pPr>
              <w:pStyle w:val="TableParagraph"/>
              <w:ind w:left="82"/>
              <w:jc w:val="center"/>
              <w:rPr>
                <w:sz w:val="20"/>
                <w:szCs w:val="20"/>
              </w:rPr>
            </w:pPr>
            <w:r w:rsidRPr="00657A54">
              <w:rPr>
                <w:color w:val="231F20"/>
                <w:sz w:val="20"/>
                <w:szCs w:val="20"/>
              </w:rPr>
              <w:t>512</w:t>
            </w:r>
          </w:p>
        </w:tc>
        <w:tc>
          <w:tcPr>
            <w:tcW w:w="4050" w:type="dxa"/>
            <w:tcBorders>
              <w:top w:val="single" w:sz="4" w:space="0" w:color="231F20"/>
              <w:left w:val="single" w:sz="4" w:space="0" w:color="231F20"/>
              <w:bottom w:val="single" w:sz="4" w:space="0" w:color="231F20"/>
              <w:right w:val="single" w:sz="4" w:space="0" w:color="231F20"/>
            </w:tcBorders>
          </w:tcPr>
          <w:p w:rsidR="00831503" w:rsidRPr="00657A54" w:rsidRDefault="00831503" w:rsidP="007A0F9A">
            <w:pPr>
              <w:pStyle w:val="TableParagraph"/>
              <w:ind w:left="104"/>
              <w:rPr>
                <w:sz w:val="20"/>
                <w:szCs w:val="20"/>
              </w:rPr>
            </w:pPr>
            <w:r w:rsidRPr="00657A54">
              <w:rPr>
                <w:color w:val="231F20"/>
                <w:sz w:val="20"/>
                <w:szCs w:val="20"/>
              </w:rPr>
              <w:t>Bearing Devices Type III</w:t>
            </w:r>
          </w:p>
        </w:tc>
        <w:tc>
          <w:tcPr>
            <w:tcW w:w="1620" w:type="dxa"/>
            <w:tcBorders>
              <w:top w:val="single" w:sz="4" w:space="0" w:color="231F20"/>
              <w:left w:val="single" w:sz="4" w:space="0" w:color="231F20"/>
              <w:bottom w:val="single" w:sz="4" w:space="0" w:color="231F20"/>
              <w:right w:val="single" w:sz="4" w:space="0" w:color="231F20"/>
            </w:tcBorders>
            <w:vAlign w:val="center"/>
          </w:tcPr>
          <w:p w:rsidR="00831503" w:rsidRPr="00657A54" w:rsidRDefault="00831503" w:rsidP="007A0F9A">
            <w:pPr>
              <w:pStyle w:val="TableParagraph"/>
              <w:ind w:left="14"/>
              <w:jc w:val="center"/>
              <w:rPr>
                <w:sz w:val="20"/>
                <w:szCs w:val="20"/>
              </w:rPr>
            </w:pPr>
            <w:r w:rsidRPr="00657A54">
              <w:rPr>
                <w:color w:val="231F20"/>
                <w:sz w:val="20"/>
                <w:szCs w:val="20"/>
              </w:rPr>
              <w:t>Shop Drawing</w:t>
            </w:r>
          </w:p>
        </w:tc>
        <w:tc>
          <w:tcPr>
            <w:tcW w:w="1260" w:type="dxa"/>
            <w:tcBorders>
              <w:top w:val="single" w:sz="4" w:space="0" w:color="231F20"/>
              <w:left w:val="single" w:sz="4" w:space="0" w:color="231F20"/>
              <w:bottom w:val="single" w:sz="4" w:space="0" w:color="231F20"/>
            </w:tcBorders>
            <w:vAlign w:val="center"/>
          </w:tcPr>
          <w:p w:rsidR="00831503" w:rsidRPr="00657A54" w:rsidRDefault="00831503" w:rsidP="007A0F9A">
            <w:pPr>
              <w:pStyle w:val="TableParagraph"/>
              <w:ind w:left="14"/>
              <w:jc w:val="center"/>
              <w:rPr>
                <w:sz w:val="20"/>
                <w:szCs w:val="20"/>
              </w:rPr>
            </w:pPr>
            <w:r w:rsidRPr="00657A54">
              <w:rPr>
                <w:color w:val="231F20"/>
                <w:sz w:val="20"/>
                <w:szCs w:val="20"/>
              </w:rPr>
              <w:t>Yes</w:t>
            </w:r>
          </w:p>
        </w:tc>
      </w:tr>
      <w:tr w:rsidR="00831503" w:rsidRPr="00657A54" w:rsidTr="00657A54">
        <w:trPr>
          <w:trHeight w:hRule="exact" w:val="289"/>
          <w:jc w:val="center"/>
        </w:trPr>
        <w:tc>
          <w:tcPr>
            <w:tcW w:w="1242" w:type="dxa"/>
            <w:tcBorders>
              <w:top w:val="single" w:sz="4" w:space="0" w:color="231F20"/>
              <w:bottom w:val="single" w:sz="4" w:space="0" w:color="231F20"/>
              <w:right w:val="single" w:sz="4" w:space="0" w:color="231F20"/>
            </w:tcBorders>
            <w:shd w:val="clear" w:color="auto" w:fill="DCDDDE"/>
            <w:vAlign w:val="center"/>
          </w:tcPr>
          <w:p w:rsidR="00831503" w:rsidRPr="00657A54" w:rsidRDefault="00831503" w:rsidP="007A0F9A">
            <w:pPr>
              <w:pStyle w:val="TableParagraph"/>
              <w:ind w:left="82"/>
              <w:jc w:val="center"/>
              <w:rPr>
                <w:sz w:val="20"/>
                <w:szCs w:val="20"/>
              </w:rPr>
            </w:pPr>
            <w:r w:rsidRPr="00657A54">
              <w:rPr>
                <w:color w:val="231F20"/>
                <w:sz w:val="20"/>
                <w:szCs w:val="20"/>
              </w:rPr>
              <w:t>514</w:t>
            </w:r>
          </w:p>
        </w:tc>
        <w:tc>
          <w:tcPr>
            <w:tcW w:w="4050" w:type="dxa"/>
            <w:tcBorders>
              <w:top w:val="single" w:sz="4" w:space="0" w:color="231F20"/>
              <w:left w:val="single" w:sz="4" w:space="0" w:color="231F20"/>
              <w:bottom w:val="single" w:sz="4" w:space="0" w:color="231F20"/>
              <w:right w:val="single" w:sz="4" w:space="0" w:color="231F20"/>
            </w:tcBorders>
            <w:shd w:val="clear" w:color="auto" w:fill="DCDDDE"/>
          </w:tcPr>
          <w:p w:rsidR="00831503" w:rsidRPr="00657A54" w:rsidRDefault="00831503" w:rsidP="007A0F9A">
            <w:pPr>
              <w:pStyle w:val="TableParagraph"/>
              <w:ind w:left="104"/>
              <w:rPr>
                <w:sz w:val="20"/>
                <w:szCs w:val="20"/>
              </w:rPr>
            </w:pPr>
            <w:r w:rsidRPr="00657A54">
              <w:rPr>
                <w:color w:val="231F20"/>
                <w:sz w:val="20"/>
                <w:szCs w:val="20"/>
              </w:rPr>
              <w:t>Pedestrian and Bikeway Railing</w:t>
            </w:r>
          </w:p>
        </w:tc>
        <w:tc>
          <w:tcPr>
            <w:tcW w:w="1620" w:type="dxa"/>
            <w:tcBorders>
              <w:top w:val="single" w:sz="4" w:space="0" w:color="231F20"/>
              <w:left w:val="single" w:sz="4" w:space="0" w:color="231F20"/>
              <w:bottom w:val="single" w:sz="4" w:space="0" w:color="231F20"/>
              <w:right w:val="single" w:sz="4" w:space="0" w:color="231F20"/>
            </w:tcBorders>
            <w:shd w:val="clear" w:color="auto" w:fill="DCDDDE"/>
            <w:vAlign w:val="center"/>
          </w:tcPr>
          <w:p w:rsidR="00831503" w:rsidRPr="00657A54" w:rsidRDefault="00831503" w:rsidP="007A0F9A">
            <w:pPr>
              <w:pStyle w:val="TableParagraph"/>
              <w:ind w:left="14"/>
              <w:jc w:val="center"/>
              <w:rPr>
                <w:sz w:val="20"/>
                <w:szCs w:val="20"/>
              </w:rPr>
            </w:pPr>
            <w:r w:rsidRPr="00657A54">
              <w:rPr>
                <w:color w:val="231F20"/>
                <w:sz w:val="20"/>
                <w:szCs w:val="20"/>
              </w:rPr>
              <w:t>Working Drawing</w:t>
            </w:r>
          </w:p>
        </w:tc>
        <w:tc>
          <w:tcPr>
            <w:tcW w:w="1260" w:type="dxa"/>
            <w:tcBorders>
              <w:top w:val="single" w:sz="4" w:space="0" w:color="231F20"/>
              <w:left w:val="single" w:sz="4" w:space="0" w:color="231F20"/>
              <w:bottom w:val="single" w:sz="4" w:space="0" w:color="231F20"/>
            </w:tcBorders>
            <w:shd w:val="clear" w:color="auto" w:fill="DCDDDE"/>
            <w:vAlign w:val="center"/>
          </w:tcPr>
          <w:p w:rsidR="00831503" w:rsidRPr="00657A54" w:rsidRDefault="00831503" w:rsidP="007A0F9A">
            <w:pPr>
              <w:pStyle w:val="TableParagraph"/>
              <w:ind w:left="14"/>
              <w:jc w:val="center"/>
              <w:rPr>
                <w:sz w:val="20"/>
                <w:szCs w:val="20"/>
              </w:rPr>
            </w:pPr>
            <w:r w:rsidRPr="00657A54">
              <w:rPr>
                <w:color w:val="231F20"/>
                <w:sz w:val="20"/>
                <w:szCs w:val="20"/>
              </w:rPr>
              <w:t>No</w:t>
            </w:r>
          </w:p>
        </w:tc>
      </w:tr>
      <w:tr w:rsidR="00831503" w:rsidRPr="00657A54" w:rsidTr="00657A54">
        <w:trPr>
          <w:trHeight w:hRule="exact" w:val="290"/>
          <w:jc w:val="center"/>
        </w:trPr>
        <w:tc>
          <w:tcPr>
            <w:tcW w:w="1242" w:type="dxa"/>
            <w:tcBorders>
              <w:top w:val="single" w:sz="4" w:space="0" w:color="231F20"/>
              <w:bottom w:val="single" w:sz="4" w:space="0" w:color="231F20"/>
              <w:right w:val="single" w:sz="4" w:space="0" w:color="231F20"/>
            </w:tcBorders>
            <w:vAlign w:val="center"/>
          </w:tcPr>
          <w:p w:rsidR="00831503" w:rsidRPr="00657A54" w:rsidRDefault="00831503" w:rsidP="007A0F9A">
            <w:pPr>
              <w:pStyle w:val="TableParagraph"/>
              <w:spacing w:before="31"/>
              <w:ind w:left="82"/>
              <w:jc w:val="center"/>
              <w:rPr>
                <w:sz w:val="20"/>
                <w:szCs w:val="20"/>
              </w:rPr>
            </w:pPr>
            <w:r w:rsidRPr="00657A54">
              <w:rPr>
                <w:color w:val="231F20"/>
                <w:sz w:val="20"/>
                <w:szCs w:val="20"/>
              </w:rPr>
              <w:t>518</w:t>
            </w:r>
          </w:p>
        </w:tc>
        <w:tc>
          <w:tcPr>
            <w:tcW w:w="4050" w:type="dxa"/>
            <w:tcBorders>
              <w:top w:val="single" w:sz="4" w:space="0" w:color="231F20"/>
              <w:left w:val="single" w:sz="4" w:space="0" w:color="231F20"/>
              <w:bottom w:val="single" w:sz="4" w:space="0" w:color="231F20"/>
              <w:right w:val="single" w:sz="4" w:space="0" w:color="231F20"/>
            </w:tcBorders>
          </w:tcPr>
          <w:p w:rsidR="00831503" w:rsidRPr="00657A54" w:rsidRDefault="00831503" w:rsidP="007A0F9A">
            <w:pPr>
              <w:pStyle w:val="TableParagraph"/>
              <w:spacing w:before="31"/>
              <w:ind w:left="104"/>
              <w:rPr>
                <w:sz w:val="20"/>
                <w:szCs w:val="20"/>
              </w:rPr>
            </w:pPr>
            <w:r w:rsidRPr="00657A54">
              <w:rPr>
                <w:color w:val="231F20"/>
                <w:sz w:val="20"/>
                <w:szCs w:val="20"/>
              </w:rPr>
              <w:t>Expansion Devices: 0-4"</w:t>
            </w:r>
          </w:p>
        </w:tc>
        <w:tc>
          <w:tcPr>
            <w:tcW w:w="1620" w:type="dxa"/>
            <w:tcBorders>
              <w:top w:val="single" w:sz="4" w:space="0" w:color="231F20"/>
              <w:left w:val="single" w:sz="4" w:space="0" w:color="231F20"/>
              <w:bottom w:val="single" w:sz="4" w:space="0" w:color="231F20"/>
              <w:right w:val="single" w:sz="4" w:space="0" w:color="231F20"/>
            </w:tcBorders>
            <w:vAlign w:val="center"/>
          </w:tcPr>
          <w:p w:rsidR="00831503" w:rsidRPr="00657A54" w:rsidRDefault="00831503" w:rsidP="007A0F9A">
            <w:pPr>
              <w:pStyle w:val="TableParagraph"/>
              <w:spacing w:before="31"/>
              <w:ind w:left="14"/>
              <w:jc w:val="center"/>
              <w:rPr>
                <w:sz w:val="20"/>
                <w:szCs w:val="20"/>
              </w:rPr>
            </w:pPr>
            <w:r w:rsidRPr="00657A54">
              <w:rPr>
                <w:color w:val="231F20"/>
                <w:sz w:val="20"/>
                <w:szCs w:val="20"/>
              </w:rPr>
              <w:t>Working Drawing</w:t>
            </w:r>
          </w:p>
        </w:tc>
        <w:tc>
          <w:tcPr>
            <w:tcW w:w="1260" w:type="dxa"/>
            <w:tcBorders>
              <w:top w:val="single" w:sz="4" w:space="0" w:color="231F20"/>
              <w:left w:val="single" w:sz="4" w:space="0" w:color="231F20"/>
              <w:bottom w:val="single" w:sz="4" w:space="0" w:color="231F20"/>
            </w:tcBorders>
            <w:vAlign w:val="center"/>
          </w:tcPr>
          <w:p w:rsidR="00831503" w:rsidRPr="00657A54" w:rsidRDefault="00831503" w:rsidP="007A0F9A">
            <w:pPr>
              <w:pStyle w:val="TableParagraph"/>
              <w:spacing w:before="31"/>
              <w:ind w:left="14"/>
              <w:jc w:val="center"/>
              <w:rPr>
                <w:sz w:val="20"/>
                <w:szCs w:val="20"/>
              </w:rPr>
            </w:pPr>
            <w:r w:rsidRPr="00657A54">
              <w:rPr>
                <w:color w:val="231F20"/>
                <w:sz w:val="20"/>
                <w:szCs w:val="20"/>
              </w:rPr>
              <w:t>No</w:t>
            </w:r>
          </w:p>
        </w:tc>
      </w:tr>
      <w:tr w:rsidR="00831503" w:rsidRPr="00657A54" w:rsidTr="00657A54">
        <w:trPr>
          <w:trHeight w:hRule="exact" w:val="290"/>
          <w:jc w:val="center"/>
        </w:trPr>
        <w:tc>
          <w:tcPr>
            <w:tcW w:w="1242" w:type="dxa"/>
            <w:tcBorders>
              <w:top w:val="single" w:sz="4" w:space="0" w:color="231F20"/>
              <w:bottom w:val="single" w:sz="4" w:space="0" w:color="231F20"/>
              <w:right w:val="single" w:sz="4" w:space="0" w:color="231F20"/>
            </w:tcBorders>
            <w:shd w:val="clear" w:color="auto" w:fill="DCDDDE"/>
            <w:vAlign w:val="center"/>
          </w:tcPr>
          <w:p w:rsidR="00831503" w:rsidRPr="00657A54" w:rsidRDefault="00831503" w:rsidP="007A0F9A">
            <w:pPr>
              <w:pStyle w:val="TableParagraph"/>
              <w:ind w:left="82"/>
              <w:jc w:val="center"/>
              <w:rPr>
                <w:sz w:val="20"/>
                <w:szCs w:val="20"/>
              </w:rPr>
            </w:pPr>
            <w:r w:rsidRPr="00657A54">
              <w:rPr>
                <w:color w:val="231F20"/>
                <w:sz w:val="20"/>
                <w:szCs w:val="20"/>
              </w:rPr>
              <w:t>518</w:t>
            </w:r>
          </w:p>
        </w:tc>
        <w:tc>
          <w:tcPr>
            <w:tcW w:w="4050" w:type="dxa"/>
            <w:tcBorders>
              <w:top w:val="single" w:sz="4" w:space="0" w:color="231F20"/>
              <w:left w:val="single" w:sz="4" w:space="0" w:color="231F20"/>
              <w:bottom w:val="single" w:sz="4" w:space="0" w:color="231F20"/>
              <w:right w:val="single" w:sz="4" w:space="0" w:color="231F20"/>
            </w:tcBorders>
            <w:shd w:val="clear" w:color="auto" w:fill="DCDDDE"/>
          </w:tcPr>
          <w:p w:rsidR="00831503" w:rsidRPr="00657A54" w:rsidRDefault="00831503" w:rsidP="007A0F9A">
            <w:pPr>
              <w:pStyle w:val="TableParagraph"/>
              <w:ind w:left="104"/>
              <w:rPr>
                <w:sz w:val="20"/>
                <w:szCs w:val="20"/>
              </w:rPr>
            </w:pPr>
            <w:r w:rsidRPr="00657A54">
              <w:rPr>
                <w:color w:val="231F20"/>
                <w:sz w:val="20"/>
                <w:szCs w:val="20"/>
              </w:rPr>
              <w:t>Expansion De</w:t>
            </w:r>
            <w:r w:rsidRPr="00657A54">
              <w:rPr>
                <w:color w:val="231F20"/>
                <w:spacing w:val="-2"/>
                <w:sz w:val="20"/>
                <w:szCs w:val="20"/>
              </w:rPr>
              <w:t>v</w:t>
            </w:r>
            <w:r w:rsidRPr="00657A54">
              <w:rPr>
                <w:color w:val="231F20"/>
                <w:spacing w:val="-1"/>
                <w:sz w:val="20"/>
                <w:szCs w:val="20"/>
              </w:rPr>
              <w:t>i</w:t>
            </w:r>
            <w:r w:rsidRPr="00657A54">
              <w:rPr>
                <w:color w:val="231F20"/>
                <w:sz w:val="20"/>
                <w:szCs w:val="20"/>
              </w:rPr>
              <w:t xml:space="preserve">ces: </w:t>
            </w:r>
            <w:r w:rsidRPr="00657A54">
              <w:rPr>
                <w:color w:val="231F20"/>
                <w:w w:val="99"/>
                <w:sz w:val="20"/>
                <w:szCs w:val="20"/>
              </w:rPr>
              <w:t>0-6</w:t>
            </w:r>
            <w:r w:rsidRPr="00657A54">
              <w:rPr>
                <w:color w:val="231F20"/>
                <w:spacing w:val="-2"/>
                <w:w w:val="99"/>
                <w:sz w:val="20"/>
                <w:szCs w:val="20"/>
              </w:rPr>
              <w:t>"</w:t>
            </w:r>
            <w:r w:rsidRPr="00657A54">
              <w:rPr>
                <w:color w:val="231F20"/>
                <w:sz w:val="20"/>
                <w:szCs w:val="20"/>
              </w:rPr>
              <w:t xml:space="preserve">, </w:t>
            </w:r>
            <w:r w:rsidRPr="00657A54">
              <w:rPr>
                <w:color w:val="231F20"/>
                <w:w w:val="99"/>
                <w:sz w:val="20"/>
                <w:szCs w:val="20"/>
              </w:rPr>
              <w:t>9",</w:t>
            </w:r>
            <w:r w:rsidRPr="00657A54">
              <w:rPr>
                <w:color w:val="231F20"/>
                <w:sz w:val="20"/>
                <w:szCs w:val="20"/>
              </w:rPr>
              <w:t xml:space="preserve"> 1</w:t>
            </w:r>
            <w:r w:rsidRPr="00657A54">
              <w:rPr>
                <w:color w:val="231F20"/>
                <w:spacing w:val="-2"/>
                <w:sz w:val="20"/>
                <w:szCs w:val="20"/>
              </w:rPr>
              <w:t>2</w:t>
            </w:r>
            <w:r w:rsidRPr="00657A54">
              <w:rPr>
                <w:color w:val="231F20"/>
                <w:w w:val="213"/>
                <w:sz w:val="20"/>
                <w:szCs w:val="20"/>
              </w:rPr>
              <w:t>".</w:t>
            </w:r>
          </w:p>
        </w:tc>
        <w:tc>
          <w:tcPr>
            <w:tcW w:w="1620" w:type="dxa"/>
            <w:tcBorders>
              <w:top w:val="single" w:sz="4" w:space="0" w:color="231F20"/>
              <w:left w:val="single" w:sz="4" w:space="0" w:color="231F20"/>
              <w:bottom w:val="single" w:sz="4" w:space="0" w:color="231F20"/>
              <w:right w:val="single" w:sz="4" w:space="0" w:color="231F20"/>
            </w:tcBorders>
            <w:shd w:val="clear" w:color="auto" w:fill="DCDDDE"/>
            <w:vAlign w:val="center"/>
          </w:tcPr>
          <w:p w:rsidR="00831503" w:rsidRPr="00657A54" w:rsidRDefault="00831503" w:rsidP="007A0F9A">
            <w:pPr>
              <w:pStyle w:val="TableParagraph"/>
              <w:ind w:left="14"/>
              <w:jc w:val="center"/>
              <w:rPr>
                <w:sz w:val="20"/>
                <w:szCs w:val="20"/>
              </w:rPr>
            </w:pPr>
            <w:r w:rsidRPr="00657A54">
              <w:rPr>
                <w:color w:val="231F20"/>
                <w:sz w:val="20"/>
                <w:szCs w:val="20"/>
              </w:rPr>
              <w:t>Shop Drawing</w:t>
            </w:r>
          </w:p>
        </w:tc>
        <w:tc>
          <w:tcPr>
            <w:tcW w:w="1260" w:type="dxa"/>
            <w:tcBorders>
              <w:top w:val="single" w:sz="4" w:space="0" w:color="231F20"/>
              <w:left w:val="single" w:sz="4" w:space="0" w:color="231F20"/>
              <w:bottom w:val="single" w:sz="4" w:space="0" w:color="231F20"/>
            </w:tcBorders>
            <w:shd w:val="clear" w:color="auto" w:fill="DCDDDE"/>
            <w:vAlign w:val="center"/>
          </w:tcPr>
          <w:p w:rsidR="00831503" w:rsidRPr="00657A54" w:rsidRDefault="00831503" w:rsidP="007A0F9A">
            <w:pPr>
              <w:pStyle w:val="TableParagraph"/>
              <w:ind w:left="14"/>
              <w:jc w:val="center"/>
              <w:rPr>
                <w:sz w:val="20"/>
                <w:szCs w:val="20"/>
              </w:rPr>
            </w:pPr>
            <w:r w:rsidRPr="00657A54">
              <w:rPr>
                <w:color w:val="231F20"/>
                <w:sz w:val="20"/>
                <w:szCs w:val="20"/>
              </w:rPr>
              <w:t>Yes</w:t>
            </w:r>
          </w:p>
        </w:tc>
      </w:tr>
      <w:tr w:rsidR="00831503" w:rsidRPr="00657A54" w:rsidTr="00657A54">
        <w:trPr>
          <w:trHeight w:hRule="exact" w:val="290"/>
          <w:jc w:val="center"/>
        </w:trPr>
        <w:tc>
          <w:tcPr>
            <w:tcW w:w="1242" w:type="dxa"/>
            <w:tcBorders>
              <w:top w:val="single" w:sz="4" w:space="0" w:color="231F20"/>
              <w:bottom w:val="single" w:sz="4" w:space="0" w:color="231F20"/>
              <w:right w:val="single" w:sz="4" w:space="0" w:color="231F20"/>
            </w:tcBorders>
            <w:vAlign w:val="center"/>
          </w:tcPr>
          <w:p w:rsidR="00831503" w:rsidRPr="00657A54" w:rsidRDefault="00831503" w:rsidP="007A0F9A">
            <w:pPr>
              <w:pStyle w:val="TableParagraph"/>
              <w:ind w:left="82"/>
              <w:jc w:val="center"/>
              <w:rPr>
                <w:sz w:val="20"/>
                <w:szCs w:val="20"/>
              </w:rPr>
            </w:pPr>
            <w:r w:rsidRPr="00657A54">
              <w:rPr>
                <w:color w:val="231F20"/>
                <w:sz w:val="20"/>
                <w:szCs w:val="20"/>
              </w:rPr>
              <w:t>601 &amp; 618</w:t>
            </w:r>
          </w:p>
        </w:tc>
        <w:tc>
          <w:tcPr>
            <w:tcW w:w="4050" w:type="dxa"/>
            <w:tcBorders>
              <w:top w:val="single" w:sz="4" w:space="0" w:color="231F20"/>
              <w:left w:val="single" w:sz="4" w:space="0" w:color="231F20"/>
              <w:bottom w:val="single" w:sz="4" w:space="0" w:color="231F20"/>
              <w:right w:val="single" w:sz="4" w:space="0" w:color="231F20"/>
            </w:tcBorders>
          </w:tcPr>
          <w:p w:rsidR="00831503" w:rsidRPr="00657A54" w:rsidRDefault="00831503" w:rsidP="007A0F9A">
            <w:pPr>
              <w:pStyle w:val="TableParagraph"/>
              <w:ind w:left="104"/>
              <w:rPr>
                <w:sz w:val="20"/>
                <w:szCs w:val="20"/>
              </w:rPr>
            </w:pPr>
            <w:r w:rsidRPr="00657A54">
              <w:rPr>
                <w:color w:val="231F20"/>
                <w:sz w:val="20"/>
                <w:szCs w:val="20"/>
              </w:rPr>
              <w:t>Precast Panel Deck Forms</w:t>
            </w:r>
          </w:p>
        </w:tc>
        <w:tc>
          <w:tcPr>
            <w:tcW w:w="1620" w:type="dxa"/>
            <w:tcBorders>
              <w:top w:val="single" w:sz="4" w:space="0" w:color="231F20"/>
              <w:left w:val="single" w:sz="4" w:space="0" w:color="231F20"/>
              <w:bottom w:val="single" w:sz="4" w:space="0" w:color="231F20"/>
              <w:right w:val="single" w:sz="4" w:space="0" w:color="231F20"/>
            </w:tcBorders>
            <w:vAlign w:val="center"/>
          </w:tcPr>
          <w:p w:rsidR="00831503" w:rsidRPr="00657A54" w:rsidRDefault="00831503" w:rsidP="007A0F9A">
            <w:pPr>
              <w:pStyle w:val="TableParagraph"/>
              <w:ind w:left="14"/>
              <w:jc w:val="center"/>
              <w:rPr>
                <w:sz w:val="20"/>
                <w:szCs w:val="20"/>
              </w:rPr>
            </w:pPr>
            <w:r w:rsidRPr="00657A54">
              <w:rPr>
                <w:color w:val="231F20"/>
                <w:sz w:val="20"/>
                <w:szCs w:val="20"/>
              </w:rPr>
              <w:t>Working Drawing</w:t>
            </w:r>
          </w:p>
        </w:tc>
        <w:tc>
          <w:tcPr>
            <w:tcW w:w="1260" w:type="dxa"/>
            <w:tcBorders>
              <w:top w:val="single" w:sz="4" w:space="0" w:color="231F20"/>
              <w:left w:val="single" w:sz="4" w:space="0" w:color="231F20"/>
              <w:bottom w:val="single" w:sz="4" w:space="0" w:color="231F20"/>
            </w:tcBorders>
            <w:vAlign w:val="center"/>
          </w:tcPr>
          <w:p w:rsidR="00831503" w:rsidRPr="00657A54" w:rsidRDefault="00831503" w:rsidP="007A0F9A">
            <w:pPr>
              <w:pStyle w:val="TableParagraph"/>
              <w:ind w:left="14"/>
              <w:jc w:val="center"/>
              <w:rPr>
                <w:sz w:val="20"/>
                <w:szCs w:val="20"/>
              </w:rPr>
            </w:pPr>
            <w:r w:rsidRPr="00657A54">
              <w:rPr>
                <w:color w:val="231F20"/>
                <w:sz w:val="20"/>
                <w:szCs w:val="20"/>
              </w:rPr>
              <w:t>No</w:t>
            </w:r>
          </w:p>
        </w:tc>
      </w:tr>
      <w:tr w:rsidR="00831503" w:rsidRPr="00657A54" w:rsidTr="00657A54">
        <w:trPr>
          <w:trHeight w:hRule="exact" w:val="290"/>
          <w:jc w:val="center"/>
        </w:trPr>
        <w:tc>
          <w:tcPr>
            <w:tcW w:w="1242" w:type="dxa"/>
            <w:tcBorders>
              <w:top w:val="single" w:sz="4" w:space="0" w:color="231F20"/>
              <w:bottom w:val="single" w:sz="4" w:space="0" w:color="231F20"/>
              <w:right w:val="single" w:sz="4" w:space="0" w:color="231F20"/>
            </w:tcBorders>
            <w:shd w:val="clear" w:color="auto" w:fill="DCDDDE"/>
            <w:vAlign w:val="center"/>
          </w:tcPr>
          <w:p w:rsidR="00831503" w:rsidRPr="00657A54" w:rsidRDefault="00831503" w:rsidP="007A0F9A">
            <w:pPr>
              <w:pStyle w:val="TableParagraph"/>
              <w:ind w:left="82"/>
              <w:jc w:val="center"/>
              <w:rPr>
                <w:sz w:val="20"/>
                <w:szCs w:val="20"/>
              </w:rPr>
            </w:pPr>
            <w:r w:rsidRPr="00657A54">
              <w:rPr>
                <w:color w:val="231F20"/>
                <w:sz w:val="20"/>
                <w:szCs w:val="20"/>
              </w:rPr>
              <w:t>601</w:t>
            </w:r>
          </w:p>
        </w:tc>
        <w:tc>
          <w:tcPr>
            <w:tcW w:w="4050" w:type="dxa"/>
            <w:tcBorders>
              <w:top w:val="single" w:sz="4" w:space="0" w:color="231F20"/>
              <w:left w:val="single" w:sz="4" w:space="0" w:color="231F20"/>
              <w:bottom w:val="single" w:sz="4" w:space="0" w:color="231F20"/>
              <w:right w:val="single" w:sz="4" w:space="0" w:color="231F20"/>
            </w:tcBorders>
            <w:shd w:val="clear" w:color="auto" w:fill="DCDDDE"/>
          </w:tcPr>
          <w:p w:rsidR="00831503" w:rsidRPr="00657A54" w:rsidRDefault="00831503" w:rsidP="007A0F9A">
            <w:pPr>
              <w:pStyle w:val="TableParagraph"/>
              <w:ind w:left="104"/>
              <w:rPr>
                <w:sz w:val="20"/>
                <w:szCs w:val="20"/>
              </w:rPr>
            </w:pPr>
            <w:r w:rsidRPr="00657A54">
              <w:rPr>
                <w:color w:val="231F20"/>
                <w:sz w:val="20"/>
                <w:szCs w:val="20"/>
              </w:rPr>
              <w:t>Permanent Steel Bridge Deck Forms</w:t>
            </w:r>
          </w:p>
        </w:tc>
        <w:tc>
          <w:tcPr>
            <w:tcW w:w="1620" w:type="dxa"/>
            <w:tcBorders>
              <w:top w:val="single" w:sz="4" w:space="0" w:color="231F20"/>
              <w:left w:val="single" w:sz="4" w:space="0" w:color="231F20"/>
              <w:bottom w:val="single" w:sz="4" w:space="0" w:color="231F20"/>
              <w:right w:val="single" w:sz="4" w:space="0" w:color="231F20"/>
            </w:tcBorders>
            <w:shd w:val="clear" w:color="auto" w:fill="DCDDDE"/>
            <w:vAlign w:val="center"/>
          </w:tcPr>
          <w:p w:rsidR="00831503" w:rsidRPr="00657A54" w:rsidRDefault="00831503" w:rsidP="007A0F9A">
            <w:pPr>
              <w:pStyle w:val="TableParagraph"/>
              <w:ind w:left="14"/>
              <w:jc w:val="center"/>
              <w:rPr>
                <w:sz w:val="20"/>
                <w:szCs w:val="20"/>
              </w:rPr>
            </w:pPr>
            <w:r w:rsidRPr="00657A54">
              <w:rPr>
                <w:color w:val="231F20"/>
                <w:sz w:val="20"/>
                <w:szCs w:val="20"/>
              </w:rPr>
              <w:t>Working Drawing</w:t>
            </w:r>
          </w:p>
        </w:tc>
        <w:tc>
          <w:tcPr>
            <w:tcW w:w="1260" w:type="dxa"/>
            <w:tcBorders>
              <w:top w:val="single" w:sz="4" w:space="0" w:color="231F20"/>
              <w:left w:val="single" w:sz="4" w:space="0" w:color="231F20"/>
              <w:bottom w:val="single" w:sz="4" w:space="0" w:color="231F20"/>
            </w:tcBorders>
            <w:shd w:val="clear" w:color="auto" w:fill="DCDDDE"/>
            <w:vAlign w:val="center"/>
          </w:tcPr>
          <w:p w:rsidR="00831503" w:rsidRPr="00657A54" w:rsidRDefault="00831503" w:rsidP="007A0F9A">
            <w:pPr>
              <w:pStyle w:val="TableParagraph"/>
              <w:ind w:left="14"/>
              <w:jc w:val="center"/>
              <w:rPr>
                <w:sz w:val="20"/>
                <w:szCs w:val="20"/>
              </w:rPr>
            </w:pPr>
            <w:r w:rsidRPr="00657A54">
              <w:rPr>
                <w:color w:val="231F20"/>
                <w:sz w:val="20"/>
                <w:szCs w:val="20"/>
              </w:rPr>
              <w:t>Yes</w:t>
            </w:r>
          </w:p>
        </w:tc>
      </w:tr>
      <w:tr w:rsidR="00831503" w:rsidRPr="00657A54" w:rsidTr="00657A54">
        <w:trPr>
          <w:trHeight w:hRule="exact" w:val="290"/>
          <w:jc w:val="center"/>
        </w:trPr>
        <w:tc>
          <w:tcPr>
            <w:tcW w:w="1242" w:type="dxa"/>
            <w:tcBorders>
              <w:top w:val="single" w:sz="4" w:space="0" w:color="231F20"/>
              <w:bottom w:val="single" w:sz="4" w:space="0" w:color="231F20"/>
              <w:right w:val="single" w:sz="4" w:space="0" w:color="231F20"/>
            </w:tcBorders>
            <w:vAlign w:val="center"/>
          </w:tcPr>
          <w:p w:rsidR="00831503" w:rsidRPr="00657A54" w:rsidRDefault="00831503" w:rsidP="007A0F9A">
            <w:pPr>
              <w:pStyle w:val="TableParagraph"/>
              <w:ind w:left="82"/>
              <w:jc w:val="center"/>
              <w:rPr>
                <w:sz w:val="20"/>
                <w:szCs w:val="20"/>
              </w:rPr>
            </w:pPr>
            <w:r w:rsidRPr="00657A54">
              <w:rPr>
                <w:color w:val="231F20"/>
                <w:sz w:val="20"/>
                <w:szCs w:val="20"/>
              </w:rPr>
              <w:t>601</w:t>
            </w:r>
          </w:p>
        </w:tc>
        <w:tc>
          <w:tcPr>
            <w:tcW w:w="4050" w:type="dxa"/>
            <w:tcBorders>
              <w:top w:val="single" w:sz="4" w:space="0" w:color="231F20"/>
              <w:left w:val="single" w:sz="4" w:space="0" w:color="231F20"/>
              <w:bottom w:val="single" w:sz="4" w:space="0" w:color="231F20"/>
              <w:right w:val="single" w:sz="4" w:space="0" w:color="231F20"/>
            </w:tcBorders>
          </w:tcPr>
          <w:p w:rsidR="00831503" w:rsidRPr="00657A54" w:rsidRDefault="00831503" w:rsidP="007A0F9A">
            <w:pPr>
              <w:pStyle w:val="TableParagraph"/>
              <w:ind w:left="104"/>
              <w:rPr>
                <w:sz w:val="20"/>
                <w:szCs w:val="20"/>
              </w:rPr>
            </w:pPr>
            <w:r w:rsidRPr="00657A54">
              <w:rPr>
                <w:color w:val="231F20"/>
                <w:sz w:val="20"/>
                <w:szCs w:val="20"/>
              </w:rPr>
              <w:t>Falsework</w:t>
            </w:r>
          </w:p>
        </w:tc>
        <w:tc>
          <w:tcPr>
            <w:tcW w:w="1620" w:type="dxa"/>
            <w:tcBorders>
              <w:top w:val="single" w:sz="4" w:space="0" w:color="231F20"/>
              <w:left w:val="single" w:sz="4" w:space="0" w:color="231F20"/>
              <w:bottom w:val="single" w:sz="4" w:space="0" w:color="231F20"/>
              <w:right w:val="single" w:sz="4" w:space="0" w:color="231F20"/>
            </w:tcBorders>
            <w:vAlign w:val="center"/>
          </w:tcPr>
          <w:p w:rsidR="00831503" w:rsidRPr="00657A54" w:rsidRDefault="00831503" w:rsidP="007A0F9A">
            <w:pPr>
              <w:pStyle w:val="TableParagraph"/>
              <w:ind w:left="14"/>
              <w:jc w:val="center"/>
              <w:rPr>
                <w:sz w:val="20"/>
                <w:szCs w:val="20"/>
              </w:rPr>
            </w:pPr>
            <w:r w:rsidRPr="00657A54">
              <w:rPr>
                <w:color w:val="231F20"/>
                <w:sz w:val="20"/>
                <w:szCs w:val="20"/>
              </w:rPr>
              <w:t>Working Drawing</w:t>
            </w:r>
          </w:p>
        </w:tc>
        <w:tc>
          <w:tcPr>
            <w:tcW w:w="1260" w:type="dxa"/>
            <w:tcBorders>
              <w:top w:val="single" w:sz="4" w:space="0" w:color="231F20"/>
              <w:left w:val="single" w:sz="4" w:space="0" w:color="231F20"/>
              <w:bottom w:val="single" w:sz="4" w:space="0" w:color="231F20"/>
            </w:tcBorders>
            <w:vAlign w:val="center"/>
          </w:tcPr>
          <w:p w:rsidR="00831503" w:rsidRPr="00657A54" w:rsidRDefault="00831503" w:rsidP="007A0F9A">
            <w:pPr>
              <w:pStyle w:val="TableParagraph"/>
              <w:ind w:left="14"/>
              <w:jc w:val="center"/>
              <w:rPr>
                <w:sz w:val="20"/>
                <w:szCs w:val="20"/>
              </w:rPr>
            </w:pPr>
            <w:r w:rsidRPr="00657A54">
              <w:rPr>
                <w:color w:val="231F20"/>
                <w:sz w:val="20"/>
                <w:szCs w:val="20"/>
              </w:rPr>
              <w:t>Yes</w:t>
            </w:r>
          </w:p>
        </w:tc>
      </w:tr>
      <w:tr w:rsidR="00831503" w:rsidRPr="00657A54" w:rsidTr="00657A54">
        <w:trPr>
          <w:trHeight w:hRule="exact" w:val="289"/>
          <w:jc w:val="center"/>
        </w:trPr>
        <w:tc>
          <w:tcPr>
            <w:tcW w:w="1242" w:type="dxa"/>
            <w:tcBorders>
              <w:top w:val="single" w:sz="4" w:space="0" w:color="231F20"/>
              <w:bottom w:val="single" w:sz="4" w:space="0" w:color="231F20"/>
              <w:right w:val="single" w:sz="4" w:space="0" w:color="231F20"/>
            </w:tcBorders>
            <w:shd w:val="clear" w:color="auto" w:fill="DCDDDE"/>
            <w:vAlign w:val="center"/>
          </w:tcPr>
          <w:p w:rsidR="00831503" w:rsidRPr="00657A54" w:rsidRDefault="00831503" w:rsidP="007A0F9A">
            <w:pPr>
              <w:pStyle w:val="TableParagraph"/>
              <w:ind w:left="82"/>
              <w:jc w:val="center"/>
              <w:rPr>
                <w:sz w:val="20"/>
                <w:szCs w:val="20"/>
              </w:rPr>
            </w:pPr>
            <w:r w:rsidRPr="00657A54">
              <w:rPr>
                <w:color w:val="231F20"/>
                <w:sz w:val="20"/>
                <w:szCs w:val="20"/>
              </w:rPr>
              <w:t>602</w:t>
            </w:r>
          </w:p>
        </w:tc>
        <w:tc>
          <w:tcPr>
            <w:tcW w:w="4050" w:type="dxa"/>
            <w:tcBorders>
              <w:top w:val="single" w:sz="4" w:space="0" w:color="231F20"/>
              <w:left w:val="single" w:sz="4" w:space="0" w:color="231F20"/>
              <w:bottom w:val="single" w:sz="4" w:space="0" w:color="231F20"/>
              <w:right w:val="single" w:sz="4" w:space="0" w:color="231F20"/>
            </w:tcBorders>
            <w:shd w:val="clear" w:color="auto" w:fill="DCDDDE"/>
          </w:tcPr>
          <w:p w:rsidR="00831503" w:rsidRPr="00657A54" w:rsidRDefault="00831503" w:rsidP="007A0F9A">
            <w:pPr>
              <w:pStyle w:val="TableParagraph"/>
              <w:ind w:left="104"/>
              <w:rPr>
                <w:sz w:val="20"/>
                <w:szCs w:val="20"/>
              </w:rPr>
            </w:pPr>
            <w:r w:rsidRPr="00657A54">
              <w:rPr>
                <w:color w:val="231F20"/>
                <w:sz w:val="20"/>
                <w:szCs w:val="20"/>
              </w:rPr>
              <w:t>Reinforcing Steel</w:t>
            </w:r>
          </w:p>
        </w:tc>
        <w:tc>
          <w:tcPr>
            <w:tcW w:w="1620" w:type="dxa"/>
            <w:tcBorders>
              <w:top w:val="single" w:sz="4" w:space="0" w:color="231F20"/>
              <w:left w:val="single" w:sz="4" w:space="0" w:color="231F20"/>
              <w:bottom w:val="single" w:sz="4" w:space="0" w:color="231F20"/>
              <w:right w:val="single" w:sz="4" w:space="0" w:color="231F20"/>
            </w:tcBorders>
            <w:shd w:val="clear" w:color="auto" w:fill="DCDDDE"/>
            <w:vAlign w:val="center"/>
          </w:tcPr>
          <w:p w:rsidR="00831503" w:rsidRPr="00657A54" w:rsidRDefault="00831503" w:rsidP="007A0F9A">
            <w:pPr>
              <w:pStyle w:val="TableParagraph"/>
              <w:ind w:left="14"/>
              <w:jc w:val="center"/>
              <w:rPr>
                <w:sz w:val="20"/>
                <w:szCs w:val="20"/>
              </w:rPr>
            </w:pPr>
            <w:r w:rsidRPr="00657A54">
              <w:rPr>
                <w:color w:val="231F20"/>
                <w:sz w:val="20"/>
                <w:szCs w:val="20"/>
              </w:rPr>
              <w:t>Working Drawing</w:t>
            </w:r>
          </w:p>
        </w:tc>
        <w:tc>
          <w:tcPr>
            <w:tcW w:w="1260" w:type="dxa"/>
            <w:tcBorders>
              <w:top w:val="single" w:sz="4" w:space="0" w:color="231F20"/>
              <w:left w:val="single" w:sz="4" w:space="0" w:color="231F20"/>
              <w:bottom w:val="single" w:sz="4" w:space="0" w:color="231F20"/>
            </w:tcBorders>
            <w:shd w:val="clear" w:color="auto" w:fill="DCDDDE"/>
            <w:vAlign w:val="center"/>
          </w:tcPr>
          <w:p w:rsidR="00831503" w:rsidRPr="00657A54" w:rsidRDefault="00831503" w:rsidP="007A0F9A">
            <w:pPr>
              <w:pStyle w:val="TableParagraph"/>
              <w:ind w:left="14"/>
              <w:jc w:val="center"/>
              <w:rPr>
                <w:sz w:val="20"/>
                <w:szCs w:val="20"/>
              </w:rPr>
            </w:pPr>
            <w:r w:rsidRPr="00657A54">
              <w:rPr>
                <w:color w:val="231F20"/>
                <w:sz w:val="20"/>
                <w:szCs w:val="20"/>
              </w:rPr>
              <w:t>No</w:t>
            </w:r>
          </w:p>
        </w:tc>
      </w:tr>
      <w:tr w:rsidR="00831503" w:rsidRPr="00657A54" w:rsidTr="00657A54">
        <w:trPr>
          <w:trHeight w:hRule="exact" w:val="290"/>
          <w:jc w:val="center"/>
        </w:trPr>
        <w:tc>
          <w:tcPr>
            <w:tcW w:w="1242" w:type="dxa"/>
            <w:tcBorders>
              <w:top w:val="single" w:sz="4" w:space="0" w:color="231F20"/>
              <w:bottom w:val="single" w:sz="4" w:space="0" w:color="231F20"/>
              <w:right w:val="single" w:sz="4" w:space="0" w:color="231F20"/>
            </w:tcBorders>
            <w:vAlign w:val="center"/>
          </w:tcPr>
          <w:p w:rsidR="00831503" w:rsidRPr="00657A54" w:rsidRDefault="00831503" w:rsidP="007A0F9A">
            <w:pPr>
              <w:pStyle w:val="TableParagraph"/>
              <w:spacing w:before="31"/>
              <w:ind w:left="82"/>
              <w:jc w:val="center"/>
              <w:rPr>
                <w:sz w:val="20"/>
                <w:szCs w:val="20"/>
              </w:rPr>
            </w:pPr>
            <w:r w:rsidRPr="00657A54">
              <w:rPr>
                <w:color w:val="231F20"/>
                <w:sz w:val="20"/>
                <w:szCs w:val="20"/>
              </w:rPr>
              <w:t>606</w:t>
            </w:r>
          </w:p>
        </w:tc>
        <w:tc>
          <w:tcPr>
            <w:tcW w:w="4050" w:type="dxa"/>
            <w:tcBorders>
              <w:top w:val="single" w:sz="4" w:space="0" w:color="231F20"/>
              <w:left w:val="single" w:sz="4" w:space="0" w:color="231F20"/>
              <w:bottom w:val="single" w:sz="4" w:space="0" w:color="231F20"/>
              <w:right w:val="single" w:sz="4" w:space="0" w:color="231F20"/>
            </w:tcBorders>
          </w:tcPr>
          <w:p w:rsidR="00831503" w:rsidRPr="00657A54" w:rsidRDefault="00831503" w:rsidP="007A0F9A">
            <w:pPr>
              <w:pStyle w:val="TableParagraph"/>
              <w:spacing w:before="31"/>
              <w:ind w:left="104"/>
              <w:rPr>
                <w:sz w:val="20"/>
                <w:szCs w:val="20"/>
              </w:rPr>
            </w:pPr>
            <w:r w:rsidRPr="00657A54">
              <w:rPr>
                <w:color w:val="231F20"/>
                <w:sz w:val="20"/>
                <w:szCs w:val="20"/>
              </w:rPr>
              <w:t>Bridge Railing</w:t>
            </w:r>
          </w:p>
        </w:tc>
        <w:tc>
          <w:tcPr>
            <w:tcW w:w="1620" w:type="dxa"/>
            <w:tcBorders>
              <w:top w:val="single" w:sz="4" w:space="0" w:color="231F20"/>
              <w:left w:val="single" w:sz="4" w:space="0" w:color="231F20"/>
              <w:bottom w:val="single" w:sz="4" w:space="0" w:color="231F20"/>
              <w:right w:val="single" w:sz="4" w:space="0" w:color="231F20"/>
            </w:tcBorders>
            <w:vAlign w:val="center"/>
          </w:tcPr>
          <w:p w:rsidR="00831503" w:rsidRPr="00657A54" w:rsidRDefault="00831503" w:rsidP="007A0F9A">
            <w:pPr>
              <w:pStyle w:val="TableParagraph"/>
              <w:spacing w:before="31"/>
              <w:ind w:left="14"/>
              <w:jc w:val="center"/>
              <w:rPr>
                <w:sz w:val="20"/>
                <w:szCs w:val="20"/>
              </w:rPr>
            </w:pPr>
            <w:r w:rsidRPr="00657A54">
              <w:rPr>
                <w:color w:val="231F20"/>
                <w:sz w:val="20"/>
                <w:szCs w:val="20"/>
              </w:rPr>
              <w:t>Working Drawing</w:t>
            </w:r>
          </w:p>
        </w:tc>
        <w:tc>
          <w:tcPr>
            <w:tcW w:w="1260" w:type="dxa"/>
            <w:tcBorders>
              <w:top w:val="single" w:sz="4" w:space="0" w:color="231F20"/>
              <w:left w:val="single" w:sz="4" w:space="0" w:color="231F20"/>
              <w:bottom w:val="single" w:sz="4" w:space="0" w:color="231F20"/>
            </w:tcBorders>
            <w:vAlign w:val="center"/>
          </w:tcPr>
          <w:p w:rsidR="00831503" w:rsidRPr="00657A54" w:rsidRDefault="00831503" w:rsidP="007A0F9A">
            <w:pPr>
              <w:pStyle w:val="TableParagraph"/>
              <w:spacing w:before="31"/>
              <w:ind w:left="14"/>
              <w:jc w:val="center"/>
              <w:rPr>
                <w:sz w:val="20"/>
                <w:szCs w:val="20"/>
              </w:rPr>
            </w:pPr>
            <w:r w:rsidRPr="00657A54">
              <w:rPr>
                <w:color w:val="231F20"/>
                <w:sz w:val="20"/>
                <w:szCs w:val="20"/>
              </w:rPr>
              <w:t>No</w:t>
            </w:r>
          </w:p>
        </w:tc>
      </w:tr>
      <w:tr w:rsidR="00831503" w:rsidRPr="00657A54" w:rsidTr="00657A54">
        <w:trPr>
          <w:trHeight w:hRule="exact" w:val="290"/>
          <w:jc w:val="center"/>
        </w:trPr>
        <w:tc>
          <w:tcPr>
            <w:tcW w:w="1242" w:type="dxa"/>
            <w:tcBorders>
              <w:top w:val="single" w:sz="4" w:space="0" w:color="231F20"/>
              <w:bottom w:val="single" w:sz="4" w:space="0" w:color="231F20"/>
              <w:right w:val="single" w:sz="4" w:space="0" w:color="231F20"/>
            </w:tcBorders>
            <w:shd w:val="clear" w:color="auto" w:fill="DCDDDE"/>
            <w:vAlign w:val="center"/>
          </w:tcPr>
          <w:p w:rsidR="00831503" w:rsidRPr="00657A54" w:rsidRDefault="00831503" w:rsidP="007A0F9A">
            <w:pPr>
              <w:pStyle w:val="TableParagraph"/>
              <w:ind w:left="82"/>
              <w:jc w:val="center"/>
              <w:rPr>
                <w:sz w:val="20"/>
                <w:szCs w:val="20"/>
              </w:rPr>
            </w:pPr>
            <w:r w:rsidRPr="00657A54">
              <w:rPr>
                <w:color w:val="231F20"/>
                <w:sz w:val="20"/>
                <w:szCs w:val="20"/>
              </w:rPr>
              <w:t>607</w:t>
            </w:r>
          </w:p>
        </w:tc>
        <w:tc>
          <w:tcPr>
            <w:tcW w:w="4050" w:type="dxa"/>
            <w:tcBorders>
              <w:top w:val="single" w:sz="4" w:space="0" w:color="231F20"/>
              <w:left w:val="single" w:sz="4" w:space="0" w:color="231F20"/>
              <w:bottom w:val="single" w:sz="4" w:space="0" w:color="231F20"/>
              <w:right w:val="single" w:sz="4" w:space="0" w:color="231F20"/>
            </w:tcBorders>
            <w:shd w:val="clear" w:color="auto" w:fill="DCDDDE"/>
          </w:tcPr>
          <w:p w:rsidR="00831503" w:rsidRPr="00657A54" w:rsidRDefault="00831503" w:rsidP="007A0F9A">
            <w:pPr>
              <w:pStyle w:val="TableParagraph"/>
              <w:ind w:left="104"/>
              <w:rPr>
                <w:sz w:val="20"/>
                <w:szCs w:val="20"/>
              </w:rPr>
            </w:pPr>
            <w:r w:rsidRPr="00657A54">
              <w:rPr>
                <w:color w:val="231F20"/>
                <w:sz w:val="20"/>
                <w:szCs w:val="20"/>
              </w:rPr>
              <w:t>Sound Barriers (Alternative)</w:t>
            </w:r>
          </w:p>
        </w:tc>
        <w:tc>
          <w:tcPr>
            <w:tcW w:w="1620" w:type="dxa"/>
            <w:tcBorders>
              <w:top w:val="single" w:sz="4" w:space="0" w:color="231F20"/>
              <w:left w:val="single" w:sz="4" w:space="0" w:color="231F20"/>
              <w:bottom w:val="single" w:sz="4" w:space="0" w:color="231F20"/>
              <w:right w:val="single" w:sz="4" w:space="0" w:color="231F20"/>
            </w:tcBorders>
            <w:shd w:val="clear" w:color="auto" w:fill="DCDDDE"/>
            <w:vAlign w:val="center"/>
          </w:tcPr>
          <w:p w:rsidR="00831503" w:rsidRPr="00657A54" w:rsidRDefault="00831503" w:rsidP="007A0F9A">
            <w:pPr>
              <w:pStyle w:val="TableParagraph"/>
              <w:ind w:left="14"/>
              <w:jc w:val="center"/>
              <w:rPr>
                <w:sz w:val="20"/>
                <w:szCs w:val="20"/>
              </w:rPr>
            </w:pPr>
            <w:r w:rsidRPr="00657A54">
              <w:rPr>
                <w:color w:val="231F20"/>
                <w:sz w:val="20"/>
                <w:szCs w:val="20"/>
              </w:rPr>
              <w:t>Shop Drawing</w:t>
            </w:r>
          </w:p>
        </w:tc>
        <w:tc>
          <w:tcPr>
            <w:tcW w:w="1260" w:type="dxa"/>
            <w:tcBorders>
              <w:top w:val="single" w:sz="4" w:space="0" w:color="231F20"/>
              <w:left w:val="single" w:sz="4" w:space="0" w:color="231F20"/>
              <w:bottom w:val="single" w:sz="4" w:space="0" w:color="231F20"/>
            </w:tcBorders>
            <w:shd w:val="clear" w:color="auto" w:fill="DCDDDE"/>
            <w:vAlign w:val="center"/>
          </w:tcPr>
          <w:p w:rsidR="00831503" w:rsidRPr="00657A54" w:rsidRDefault="00831503" w:rsidP="007A0F9A">
            <w:pPr>
              <w:pStyle w:val="TableParagraph"/>
              <w:ind w:left="14"/>
              <w:jc w:val="center"/>
              <w:rPr>
                <w:sz w:val="20"/>
                <w:szCs w:val="20"/>
              </w:rPr>
            </w:pPr>
            <w:r w:rsidRPr="00657A54">
              <w:rPr>
                <w:color w:val="231F20"/>
                <w:sz w:val="20"/>
                <w:szCs w:val="20"/>
              </w:rPr>
              <w:t>Yes</w:t>
            </w:r>
          </w:p>
        </w:tc>
      </w:tr>
      <w:tr w:rsidR="00831503" w:rsidRPr="00657A54" w:rsidTr="00657A54">
        <w:trPr>
          <w:trHeight w:hRule="exact" w:val="290"/>
          <w:jc w:val="center"/>
        </w:trPr>
        <w:tc>
          <w:tcPr>
            <w:tcW w:w="1242" w:type="dxa"/>
            <w:tcBorders>
              <w:top w:val="single" w:sz="4" w:space="0" w:color="231F20"/>
              <w:bottom w:val="single" w:sz="4" w:space="0" w:color="231F20"/>
              <w:right w:val="single" w:sz="4" w:space="0" w:color="231F20"/>
            </w:tcBorders>
            <w:vAlign w:val="center"/>
          </w:tcPr>
          <w:p w:rsidR="00831503" w:rsidRPr="00657A54" w:rsidRDefault="00831503" w:rsidP="007A0F9A">
            <w:pPr>
              <w:pStyle w:val="TableParagraph"/>
              <w:ind w:left="82"/>
              <w:jc w:val="center"/>
              <w:rPr>
                <w:sz w:val="20"/>
                <w:szCs w:val="20"/>
              </w:rPr>
            </w:pPr>
            <w:r w:rsidRPr="00657A54">
              <w:rPr>
                <w:color w:val="231F20"/>
                <w:sz w:val="20"/>
                <w:szCs w:val="20"/>
              </w:rPr>
              <w:t>607</w:t>
            </w:r>
          </w:p>
        </w:tc>
        <w:tc>
          <w:tcPr>
            <w:tcW w:w="4050" w:type="dxa"/>
            <w:tcBorders>
              <w:top w:val="single" w:sz="4" w:space="0" w:color="231F20"/>
              <w:left w:val="single" w:sz="4" w:space="0" w:color="231F20"/>
              <w:bottom w:val="single" w:sz="4" w:space="0" w:color="231F20"/>
              <w:right w:val="single" w:sz="4" w:space="0" w:color="231F20"/>
            </w:tcBorders>
          </w:tcPr>
          <w:p w:rsidR="00831503" w:rsidRPr="00657A54" w:rsidRDefault="00831503" w:rsidP="007A0F9A">
            <w:pPr>
              <w:pStyle w:val="TableParagraph"/>
              <w:ind w:left="104"/>
              <w:rPr>
                <w:sz w:val="20"/>
                <w:szCs w:val="20"/>
              </w:rPr>
            </w:pPr>
            <w:r w:rsidRPr="00657A54">
              <w:rPr>
                <w:color w:val="231F20"/>
                <w:sz w:val="20"/>
                <w:szCs w:val="20"/>
              </w:rPr>
              <w:t>Sound Barriers (Default Design)</w:t>
            </w:r>
          </w:p>
        </w:tc>
        <w:tc>
          <w:tcPr>
            <w:tcW w:w="1620" w:type="dxa"/>
            <w:tcBorders>
              <w:top w:val="single" w:sz="4" w:space="0" w:color="231F20"/>
              <w:left w:val="single" w:sz="4" w:space="0" w:color="231F20"/>
              <w:bottom w:val="single" w:sz="4" w:space="0" w:color="231F20"/>
              <w:right w:val="single" w:sz="4" w:space="0" w:color="231F20"/>
            </w:tcBorders>
            <w:vAlign w:val="center"/>
          </w:tcPr>
          <w:p w:rsidR="00831503" w:rsidRPr="00657A54" w:rsidRDefault="00831503" w:rsidP="007A0F9A">
            <w:pPr>
              <w:pStyle w:val="TableParagraph"/>
              <w:ind w:left="14"/>
              <w:jc w:val="center"/>
              <w:rPr>
                <w:sz w:val="20"/>
                <w:szCs w:val="20"/>
              </w:rPr>
            </w:pPr>
            <w:r w:rsidRPr="00657A54">
              <w:rPr>
                <w:color w:val="231F20"/>
                <w:sz w:val="20"/>
                <w:szCs w:val="20"/>
              </w:rPr>
              <w:t>Working Drawing</w:t>
            </w:r>
          </w:p>
        </w:tc>
        <w:tc>
          <w:tcPr>
            <w:tcW w:w="1260" w:type="dxa"/>
            <w:tcBorders>
              <w:top w:val="single" w:sz="4" w:space="0" w:color="231F20"/>
              <w:left w:val="single" w:sz="4" w:space="0" w:color="231F20"/>
              <w:bottom w:val="single" w:sz="4" w:space="0" w:color="231F20"/>
            </w:tcBorders>
            <w:vAlign w:val="center"/>
          </w:tcPr>
          <w:p w:rsidR="00831503" w:rsidRPr="00657A54" w:rsidRDefault="00831503" w:rsidP="007A0F9A">
            <w:pPr>
              <w:pStyle w:val="TableParagraph"/>
              <w:ind w:left="14"/>
              <w:jc w:val="center"/>
              <w:rPr>
                <w:sz w:val="20"/>
                <w:szCs w:val="20"/>
              </w:rPr>
            </w:pPr>
            <w:r w:rsidRPr="00657A54">
              <w:rPr>
                <w:color w:val="231F20"/>
                <w:sz w:val="20"/>
                <w:szCs w:val="20"/>
              </w:rPr>
              <w:t>No</w:t>
            </w:r>
          </w:p>
        </w:tc>
      </w:tr>
      <w:tr w:rsidR="00831503" w:rsidRPr="00657A54" w:rsidTr="00657A54">
        <w:trPr>
          <w:trHeight w:hRule="exact" w:val="290"/>
          <w:jc w:val="center"/>
        </w:trPr>
        <w:tc>
          <w:tcPr>
            <w:tcW w:w="1242" w:type="dxa"/>
            <w:tcBorders>
              <w:top w:val="single" w:sz="4" w:space="0" w:color="231F20"/>
              <w:bottom w:val="single" w:sz="4" w:space="0" w:color="231F20"/>
              <w:right w:val="single" w:sz="4" w:space="0" w:color="231F20"/>
            </w:tcBorders>
            <w:shd w:val="clear" w:color="auto" w:fill="DCDDDE"/>
            <w:vAlign w:val="center"/>
          </w:tcPr>
          <w:p w:rsidR="00831503" w:rsidRPr="00657A54" w:rsidRDefault="00831503" w:rsidP="007A0F9A">
            <w:pPr>
              <w:pStyle w:val="TableParagraph"/>
              <w:ind w:left="82"/>
              <w:jc w:val="center"/>
              <w:rPr>
                <w:sz w:val="20"/>
                <w:szCs w:val="20"/>
              </w:rPr>
            </w:pPr>
            <w:r w:rsidRPr="00657A54">
              <w:rPr>
                <w:color w:val="231F20"/>
                <w:sz w:val="20"/>
                <w:szCs w:val="20"/>
              </w:rPr>
              <w:t>613</w:t>
            </w:r>
          </w:p>
        </w:tc>
        <w:tc>
          <w:tcPr>
            <w:tcW w:w="4050" w:type="dxa"/>
            <w:tcBorders>
              <w:top w:val="single" w:sz="4" w:space="0" w:color="231F20"/>
              <w:left w:val="single" w:sz="4" w:space="0" w:color="231F20"/>
              <w:bottom w:val="single" w:sz="4" w:space="0" w:color="231F20"/>
              <w:right w:val="single" w:sz="4" w:space="0" w:color="231F20"/>
            </w:tcBorders>
            <w:shd w:val="clear" w:color="auto" w:fill="DCDDDE"/>
          </w:tcPr>
          <w:p w:rsidR="00831503" w:rsidRPr="00657A54" w:rsidRDefault="00831503" w:rsidP="007A0F9A">
            <w:pPr>
              <w:pStyle w:val="TableParagraph"/>
              <w:ind w:left="104"/>
              <w:rPr>
                <w:sz w:val="20"/>
                <w:szCs w:val="20"/>
              </w:rPr>
            </w:pPr>
            <w:r w:rsidRPr="00657A54">
              <w:rPr>
                <w:color w:val="231F20"/>
                <w:sz w:val="20"/>
                <w:szCs w:val="20"/>
              </w:rPr>
              <w:t>Light Standards (Low Mast)</w:t>
            </w:r>
          </w:p>
        </w:tc>
        <w:tc>
          <w:tcPr>
            <w:tcW w:w="1620" w:type="dxa"/>
            <w:tcBorders>
              <w:top w:val="single" w:sz="4" w:space="0" w:color="231F20"/>
              <w:left w:val="single" w:sz="4" w:space="0" w:color="231F20"/>
              <w:bottom w:val="single" w:sz="4" w:space="0" w:color="231F20"/>
              <w:right w:val="single" w:sz="4" w:space="0" w:color="231F20"/>
            </w:tcBorders>
            <w:shd w:val="clear" w:color="auto" w:fill="DCDDDE"/>
            <w:vAlign w:val="center"/>
          </w:tcPr>
          <w:p w:rsidR="00831503" w:rsidRPr="00657A54" w:rsidRDefault="00831503" w:rsidP="007A0F9A">
            <w:pPr>
              <w:pStyle w:val="TableParagraph"/>
              <w:ind w:left="14"/>
              <w:jc w:val="center"/>
              <w:rPr>
                <w:sz w:val="20"/>
                <w:szCs w:val="20"/>
              </w:rPr>
            </w:pPr>
            <w:r w:rsidRPr="00657A54">
              <w:rPr>
                <w:color w:val="231F20"/>
                <w:sz w:val="20"/>
                <w:szCs w:val="20"/>
              </w:rPr>
              <w:t>Working Drawing</w:t>
            </w:r>
          </w:p>
        </w:tc>
        <w:tc>
          <w:tcPr>
            <w:tcW w:w="1260" w:type="dxa"/>
            <w:tcBorders>
              <w:top w:val="single" w:sz="4" w:space="0" w:color="231F20"/>
              <w:left w:val="single" w:sz="4" w:space="0" w:color="231F20"/>
              <w:bottom w:val="single" w:sz="4" w:space="0" w:color="231F20"/>
            </w:tcBorders>
            <w:shd w:val="clear" w:color="auto" w:fill="DCDDDE"/>
            <w:vAlign w:val="center"/>
          </w:tcPr>
          <w:p w:rsidR="00831503" w:rsidRPr="00657A54" w:rsidRDefault="00831503" w:rsidP="007A0F9A">
            <w:pPr>
              <w:pStyle w:val="TableParagraph"/>
              <w:ind w:left="14"/>
              <w:jc w:val="center"/>
              <w:rPr>
                <w:sz w:val="20"/>
                <w:szCs w:val="20"/>
              </w:rPr>
            </w:pPr>
            <w:r w:rsidRPr="00657A54">
              <w:rPr>
                <w:color w:val="231F20"/>
                <w:sz w:val="20"/>
                <w:szCs w:val="20"/>
              </w:rPr>
              <w:t>Yes</w:t>
            </w:r>
          </w:p>
        </w:tc>
      </w:tr>
      <w:tr w:rsidR="00831503" w:rsidRPr="00657A54" w:rsidTr="00657A54">
        <w:trPr>
          <w:trHeight w:hRule="exact" w:val="290"/>
          <w:jc w:val="center"/>
        </w:trPr>
        <w:tc>
          <w:tcPr>
            <w:tcW w:w="1242" w:type="dxa"/>
            <w:tcBorders>
              <w:top w:val="single" w:sz="4" w:space="0" w:color="231F20"/>
              <w:bottom w:val="single" w:sz="4" w:space="0" w:color="231F20"/>
              <w:right w:val="single" w:sz="4" w:space="0" w:color="231F20"/>
            </w:tcBorders>
            <w:vAlign w:val="center"/>
          </w:tcPr>
          <w:p w:rsidR="00831503" w:rsidRPr="00657A54" w:rsidRDefault="00831503" w:rsidP="007A0F9A">
            <w:pPr>
              <w:pStyle w:val="TableParagraph"/>
              <w:ind w:left="82"/>
              <w:jc w:val="center"/>
              <w:rPr>
                <w:sz w:val="20"/>
                <w:szCs w:val="20"/>
              </w:rPr>
            </w:pPr>
            <w:r w:rsidRPr="00657A54">
              <w:rPr>
                <w:color w:val="231F20"/>
                <w:sz w:val="20"/>
                <w:szCs w:val="20"/>
              </w:rPr>
              <w:t>613</w:t>
            </w:r>
          </w:p>
        </w:tc>
        <w:tc>
          <w:tcPr>
            <w:tcW w:w="4050" w:type="dxa"/>
            <w:tcBorders>
              <w:top w:val="single" w:sz="4" w:space="0" w:color="231F20"/>
              <w:left w:val="single" w:sz="4" w:space="0" w:color="231F20"/>
              <w:bottom w:val="single" w:sz="4" w:space="0" w:color="231F20"/>
              <w:right w:val="single" w:sz="4" w:space="0" w:color="231F20"/>
            </w:tcBorders>
          </w:tcPr>
          <w:p w:rsidR="00831503" w:rsidRPr="00657A54" w:rsidRDefault="00831503" w:rsidP="007A0F9A">
            <w:pPr>
              <w:pStyle w:val="TableParagraph"/>
              <w:ind w:left="104"/>
              <w:rPr>
                <w:sz w:val="20"/>
                <w:szCs w:val="20"/>
              </w:rPr>
            </w:pPr>
            <w:r w:rsidRPr="00657A54">
              <w:rPr>
                <w:color w:val="231F20"/>
                <w:sz w:val="20"/>
                <w:szCs w:val="20"/>
              </w:rPr>
              <w:t>Light Standards (High Mast)</w:t>
            </w:r>
          </w:p>
        </w:tc>
        <w:tc>
          <w:tcPr>
            <w:tcW w:w="1620" w:type="dxa"/>
            <w:tcBorders>
              <w:top w:val="single" w:sz="4" w:space="0" w:color="231F20"/>
              <w:left w:val="single" w:sz="4" w:space="0" w:color="231F20"/>
              <w:bottom w:val="single" w:sz="4" w:space="0" w:color="231F20"/>
              <w:right w:val="single" w:sz="4" w:space="0" w:color="231F20"/>
            </w:tcBorders>
            <w:vAlign w:val="center"/>
          </w:tcPr>
          <w:p w:rsidR="00831503" w:rsidRPr="00657A54" w:rsidRDefault="00831503" w:rsidP="007A0F9A">
            <w:pPr>
              <w:pStyle w:val="TableParagraph"/>
              <w:ind w:left="14"/>
              <w:jc w:val="center"/>
              <w:rPr>
                <w:sz w:val="20"/>
                <w:szCs w:val="20"/>
              </w:rPr>
            </w:pPr>
            <w:r w:rsidRPr="00657A54">
              <w:rPr>
                <w:color w:val="231F20"/>
                <w:sz w:val="20"/>
                <w:szCs w:val="20"/>
              </w:rPr>
              <w:t>Working Drawing</w:t>
            </w:r>
          </w:p>
        </w:tc>
        <w:tc>
          <w:tcPr>
            <w:tcW w:w="1260" w:type="dxa"/>
            <w:tcBorders>
              <w:top w:val="single" w:sz="4" w:space="0" w:color="231F20"/>
              <w:left w:val="single" w:sz="4" w:space="0" w:color="231F20"/>
              <w:bottom w:val="single" w:sz="4" w:space="0" w:color="231F20"/>
            </w:tcBorders>
            <w:vAlign w:val="center"/>
          </w:tcPr>
          <w:p w:rsidR="00831503" w:rsidRPr="00657A54" w:rsidRDefault="00831503" w:rsidP="007A0F9A">
            <w:pPr>
              <w:pStyle w:val="TableParagraph"/>
              <w:ind w:left="14"/>
              <w:jc w:val="center"/>
              <w:rPr>
                <w:sz w:val="20"/>
                <w:szCs w:val="20"/>
              </w:rPr>
            </w:pPr>
            <w:r w:rsidRPr="00657A54">
              <w:rPr>
                <w:color w:val="231F20"/>
                <w:sz w:val="20"/>
                <w:szCs w:val="20"/>
              </w:rPr>
              <w:t>Yes</w:t>
            </w:r>
          </w:p>
        </w:tc>
      </w:tr>
      <w:tr w:rsidR="00831503" w:rsidRPr="00657A54" w:rsidTr="00657A54">
        <w:trPr>
          <w:trHeight w:hRule="exact" w:val="289"/>
          <w:jc w:val="center"/>
        </w:trPr>
        <w:tc>
          <w:tcPr>
            <w:tcW w:w="1242" w:type="dxa"/>
            <w:tcBorders>
              <w:top w:val="single" w:sz="4" w:space="0" w:color="231F20"/>
              <w:bottom w:val="single" w:sz="4" w:space="0" w:color="231F20"/>
              <w:right w:val="single" w:sz="4" w:space="0" w:color="231F20"/>
            </w:tcBorders>
            <w:shd w:val="clear" w:color="auto" w:fill="DCDDDE"/>
            <w:vAlign w:val="center"/>
          </w:tcPr>
          <w:p w:rsidR="00831503" w:rsidRPr="00657A54" w:rsidRDefault="00831503" w:rsidP="007A0F9A">
            <w:pPr>
              <w:pStyle w:val="TableParagraph"/>
              <w:ind w:left="82"/>
              <w:jc w:val="center"/>
              <w:rPr>
                <w:sz w:val="20"/>
                <w:szCs w:val="20"/>
              </w:rPr>
            </w:pPr>
            <w:r w:rsidRPr="00657A54">
              <w:rPr>
                <w:color w:val="231F20"/>
                <w:sz w:val="20"/>
                <w:szCs w:val="20"/>
              </w:rPr>
              <w:t>614</w:t>
            </w:r>
          </w:p>
        </w:tc>
        <w:tc>
          <w:tcPr>
            <w:tcW w:w="4050" w:type="dxa"/>
            <w:tcBorders>
              <w:top w:val="single" w:sz="4" w:space="0" w:color="231F20"/>
              <w:left w:val="single" w:sz="4" w:space="0" w:color="231F20"/>
              <w:bottom w:val="single" w:sz="4" w:space="0" w:color="231F20"/>
              <w:right w:val="single" w:sz="4" w:space="0" w:color="231F20"/>
            </w:tcBorders>
            <w:shd w:val="clear" w:color="auto" w:fill="DCDDDE"/>
          </w:tcPr>
          <w:p w:rsidR="00831503" w:rsidRPr="00657A54" w:rsidRDefault="00831503" w:rsidP="007A0F9A">
            <w:pPr>
              <w:pStyle w:val="TableParagraph"/>
              <w:ind w:left="104"/>
              <w:rPr>
                <w:sz w:val="20"/>
                <w:szCs w:val="20"/>
              </w:rPr>
            </w:pPr>
            <w:r w:rsidRPr="00657A54">
              <w:rPr>
                <w:color w:val="231F20"/>
                <w:sz w:val="20"/>
                <w:szCs w:val="20"/>
              </w:rPr>
              <w:t>Overhead Sign Structures</w:t>
            </w:r>
          </w:p>
        </w:tc>
        <w:tc>
          <w:tcPr>
            <w:tcW w:w="1620" w:type="dxa"/>
            <w:tcBorders>
              <w:top w:val="single" w:sz="4" w:space="0" w:color="231F20"/>
              <w:left w:val="single" w:sz="4" w:space="0" w:color="231F20"/>
              <w:bottom w:val="single" w:sz="4" w:space="0" w:color="231F20"/>
              <w:right w:val="single" w:sz="4" w:space="0" w:color="231F20"/>
            </w:tcBorders>
            <w:shd w:val="clear" w:color="auto" w:fill="DCDDDE"/>
            <w:vAlign w:val="center"/>
          </w:tcPr>
          <w:p w:rsidR="00831503" w:rsidRPr="00657A54" w:rsidRDefault="00831503" w:rsidP="007A0F9A">
            <w:pPr>
              <w:pStyle w:val="TableParagraph"/>
              <w:ind w:left="14"/>
              <w:jc w:val="center"/>
              <w:rPr>
                <w:sz w:val="20"/>
                <w:szCs w:val="20"/>
              </w:rPr>
            </w:pPr>
            <w:r w:rsidRPr="00657A54">
              <w:rPr>
                <w:color w:val="231F20"/>
                <w:sz w:val="20"/>
                <w:szCs w:val="20"/>
              </w:rPr>
              <w:t>Shop Drawing</w:t>
            </w:r>
          </w:p>
        </w:tc>
        <w:tc>
          <w:tcPr>
            <w:tcW w:w="1260" w:type="dxa"/>
            <w:tcBorders>
              <w:top w:val="single" w:sz="4" w:space="0" w:color="231F20"/>
              <w:left w:val="single" w:sz="4" w:space="0" w:color="231F20"/>
              <w:bottom w:val="single" w:sz="4" w:space="0" w:color="231F20"/>
            </w:tcBorders>
            <w:shd w:val="clear" w:color="auto" w:fill="DCDDDE"/>
            <w:vAlign w:val="center"/>
          </w:tcPr>
          <w:p w:rsidR="00831503" w:rsidRPr="00657A54" w:rsidRDefault="00831503" w:rsidP="007A0F9A">
            <w:pPr>
              <w:pStyle w:val="TableParagraph"/>
              <w:ind w:left="14"/>
              <w:jc w:val="center"/>
              <w:rPr>
                <w:b/>
                <w:sz w:val="20"/>
                <w:szCs w:val="20"/>
              </w:rPr>
            </w:pPr>
            <w:r w:rsidRPr="00657A54">
              <w:rPr>
                <w:color w:val="231F20"/>
                <w:sz w:val="20"/>
                <w:szCs w:val="20"/>
              </w:rPr>
              <w:t>Yes</w:t>
            </w:r>
            <w:r w:rsidRPr="00657A54">
              <w:rPr>
                <w:b/>
                <w:color w:val="231F20"/>
                <w:sz w:val="20"/>
                <w:szCs w:val="20"/>
              </w:rPr>
              <w:t>*</w:t>
            </w:r>
          </w:p>
        </w:tc>
      </w:tr>
      <w:tr w:rsidR="00831503" w:rsidRPr="00657A54" w:rsidTr="00657A54">
        <w:trPr>
          <w:trHeight w:hRule="exact" w:val="290"/>
          <w:jc w:val="center"/>
        </w:trPr>
        <w:tc>
          <w:tcPr>
            <w:tcW w:w="1242" w:type="dxa"/>
            <w:tcBorders>
              <w:top w:val="single" w:sz="4" w:space="0" w:color="231F20"/>
              <w:bottom w:val="single" w:sz="4" w:space="0" w:color="231F20"/>
              <w:right w:val="single" w:sz="4" w:space="0" w:color="231F20"/>
            </w:tcBorders>
            <w:vAlign w:val="center"/>
          </w:tcPr>
          <w:p w:rsidR="00831503" w:rsidRPr="00657A54" w:rsidRDefault="00831503" w:rsidP="007A0F9A">
            <w:pPr>
              <w:pStyle w:val="TableParagraph"/>
              <w:spacing w:before="31"/>
              <w:ind w:left="82"/>
              <w:jc w:val="center"/>
              <w:rPr>
                <w:sz w:val="20"/>
                <w:szCs w:val="20"/>
              </w:rPr>
            </w:pPr>
            <w:r w:rsidRPr="00657A54">
              <w:rPr>
                <w:color w:val="231F20"/>
                <w:sz w:val="20"/>
                <w:szCs w:val="20"/>
              </w:rPr>
              <w:t>614</w:t>
            </w:r>
          </w:p>
        </w:tc>
        <w:tc>
          <w:tcPr>
            <w:tcW w:w="4050" w:type="dxa"/>
            <w:tcBorders>
              <w:top w:val="single" w:sz="4" w:space="0" w:color="231F20"/>
              <w:left w:val="single" w:sz="4" w:space="0" w:color="231F20"/>
              <w:bottom w:val="single" w:sz="4" w:space="0" w:color="231F20"/>
              <w:right w:val="single" w:sz="4" w:space="0" w:color="231F20"/>
            </w:tcBorders>
          </w:tcPr>
          <w:p w:rsidR="00831503" w:rsidRPr="00657A54" w:rsidRDefault="00831503" w:rsidP="007A0F9A">
            <w:pPr>
              <w:pStyle w:val="TableParagraph"/>
              <w:spacing w:before="31"/>
              <w:ind w:left="104"/>
              <w:rPr>
                <w:sz w:val="20"/>
                <w:szCs w:val="20"/>
              </w:rPr>
            </w:pPr>
            <w:r w:rsidRPr="00657A54">
              <w:rPr>
                <w:color w:val="231F20"/>
                <w:sz w:val="20"/>
                <w:szCs w:val="20"/>
              </w:rPr>
              <w:t>Variable Message Signs (Cabinet and tilting bracket)</w:t>
            </w:r>
          </w:p>
        </w:tc>
        <w:tc>
          <w:tcPr>
            <w:tcW w:w="1620" w:type="dxa"/>
            <w:tcBorders>
              <w:top w:val="single" w:sz="4" w:space="0" w:color="231F20"/>
              <w:left w:val="single" w:sz="4" w:space="0" w:color="231F20"/>
              <w:bottom w:val="single" w:sz="4" w:space="0" w:color="231F20"/>
              <w:right w:val="single" w:sz="4" w:space="0" w:color="231F20"/>
            </w:tcBorders>
            <w:vAlign w:val="center"/>
          </w:tcPr>
          <w:p w:rsidR="00831503" w:rsidRPr="00657A54" w:rsidRDefault="00831503" w:rsidP="007A0F9A">
            <w:pPr>
              <w:pStyle w:val="TableParagraph"/>
              <w:spacing w:before="31"/>
              <w:ind w:left="14"/>
              <w:jc w:val="center"/>
              <w:rPr>
                <w:sz w:val="20"/>
                <w:szCs w:val="20"/>
              </w:rPr>
            </w:pPr>
            <w:r w:rsidRPr="00657A54">
              <w:rPr>
                <w:color w:val="231F20"/>
                <w:sz w:val="20"/>
                <w:szCs w:val="20"/>
              </w:rPr>
              <w:t>Working Drawing</w:t>
            </w:r>
          </w:p>
        </w:tc>
        <w:tc>
          <w:tcPr>
            <w:tcW w:w="1260" w:type="dxa"/>
            <w:tcBorders>
              <w:top w:val="single" w:sz="4" w:space="0" w:color="231F20"/>
              <w:left w:val="single" w:sz="4" w:space="0" w:color="231F20"/>
              <w:bottom w:val="single" w:sz="4" w:space="0" w:color="231F20"/>
            </w:tcBorders>
            <w:vAlign w:val="center"/>
          </w:tcPr>
          <w:p w:rsidR="00831503" w:rsidRPr="00657A54" w:rsidRDefault="00831503" w:rsidP="007A0F9A">
            <w:pPr>
              <w:pStyle w:val="TableParagraph"/>
              <w:spacing w:before="31"/>
              <w:ind w:left="14"/>
              <w:jc w:val="center"/>
              <w:rPr>
                <w:sz w:val="20"/>
                <w:szCs w:val="20"/>
              </w:rPr>
            </w:pPr>
            <w:r w:rsidRPr="00657A54">
              <w:rPr>
                <w:color w:val="231F20"/>
                <w:sz w:val="20"/>
                <w:szCs w:val="20"/>
              </w:rPr>
              <w:t>Yes</w:t>
            </w:r>
          </w:p>
        </w:tc>
      </w:tr>
      <w:tr w:rsidR="00831503" w:rsidRPr="00657A54" w:rsidTr="00657A54">
        <w:trPr>
          <w:trHeight w:hRule="exact" w:val="290"/>
          <w:jc w:val="center"/>
        </w:trPr>
        <w:tc>
          <w:tcPr>
            <w:tcW w:w="1242" w:type="dxa"/>
            <w:tcBorders>
              <w:top w:val="single" w:sz="4" w:space="0" w:color="231F20"/>
              <w:bottom w:val="single" w:sz="4" w:space="0" w:color="231F20"/>
              <w:right w:val="single" w:sz="4" w:space="0" w:color="231F20"/>
            </w:tcBorders>
            <w:shd w:val="clear" w:color="auto" w:fill="DCDDDE"/>
            <w:vAlign w:val="center"/>
          </w:tcPr>
          <w:p w:rsidR="00831503" w:rsidRPr="00657A54" w:rsidRDefault="00831503" w:rsidP="007A0F9A">
            <w:pPr>
              <w:pStyle w:val="TableParagraph"/>
              <w:ind w:left="82"/>
              <w:jc w:val="center"/>
              <w:rPr>
                <w:sz w:val="20"/>
                <w:szCs w:val="20"/>
              </w:rPr>
            </w:pPr>
            <w:r w:rsidRPr="00657A54">
              <w:rPr>
                <w:color w:val="231F20"/>
                <w:sz w:val="20"/>
                <w:szCs w:val="20"/>
              </w:rPr>
              <w:t>614</w:t>
            </w:r>
          </w:p>
        </w:tc>
        <w:tc>
          <w:tcPr>
            <w:tcW w:w="4050" w:type="dxa"/>
            <w:tcBorders>
              <w:top w:val="single" w:sz="4" w:space="0" w:color="231F20"/>
              <w:left w:val="single" w:sz="4" w:space="0" w:color="231F20"/>
              <w:bottom w:val="single" w:sz="4" w:space="0" w:color="231F20"/>
              <w:right w:val="single" w:sz="4" w:space="0" w:color="231F20"/>
            </w:tcBorders>
            <w:shd w:val="clear" w:color="auto" w:fill="DCDDDE"/>
          </w:tcPr>
          <w:p w:rsidR="00831503" w:rsidRPr="00657A54" w:rsidRDefault="00831503" w:rsidP="007A0F9A">
            <w:pPr>
              <w:pStyle w:val="TableParagraph"/>
              <w:ind w:left="104"/>
              <w:rPr>
                <w:sz w:val="20"/>
                <w:szCs w:val="20"/>
              </w:rPr>
            </w:pPr>
            <w:r w:rsidRPr="00657A54">
              <w:rPr>
                <w:color w:val="231F20"/>
                <w:sz w:val="20"/>
                <w:szCs w:val="20"/>
              </w:rPr>
              <w:t>Traffic Signal Pole (Mast Arm)</w:t>
            </w:r>
          </w:p>
        </w:tc>
        <w:tc>
          <w:tcPr>
            <w:tcW w:w="1620" w:type="dxa"/>
            <w:tcBorders>
              <w:top w:val="single" w:sz="4" w:space="0" w:color="231F20"/>
              <w:left w:val="single" w:sz="4" w:space="0" w:color="231F20"/>
              <w:bottom w:val="single" w:sz="4" w:space="0" w:color="231F20"/>
              <w:right w:val="single" w:sz="4" w:space="0" w:color="231F20"/>
            </w:tcBorders>
            <w:shd w:val="clear" w:color="auto" w:fill="DCDDDE"/>
            <w:vAlign w:val="center"/>
          </w:tcPr>
          <w:p w:rsidR="00831503" w:rsidRPr="00657A54" w:rsidRDefault="00831503" w:rsidP="007A0F9A">
            <w:pPr>
              <w:pStyle w:val="TableParagraph"/>
              <w:ind w:left="14"/>
              <w:jc w:val="center"/>
              <w:rPr>
                <w:sz w:val="20"/>
                <w:szCs w:val="20"/>
              </w:rPr>
            </w:pPr>
            <w:r w:rsidRPr="00657A54">
              <w:rPr>
                <w:color w:val="231F20"/>
                <w:sz w:val="20"/>
                <w:szCs w:val="20"/>
              </w:rPr>
              <w:t>Shop Drawing</w:t>
            </w:r>
          </w:p>
        </w:tc>
        <w:tc>
          <w:tcPr>
            <w:tcW w:w="1260" w:type="dxa"/>
            <w:tcBorders>
              <w:top w:val="single" w:sz="4" w:space="0" w:color="231F20"/>
              <w:left w:val="single" w:sz="4" w:space="0" w:color="231F20"/>
              <w:bottom w:val="single" w:sz="4" w:space="0" w:color="231F20"/>
            </w:tcBorders>
            <w:shd w:val="clear" w:color="auto" w:fill="DCDDDE"/>
            <w:vAlign w:val="center"/>
          </w:tcPr>
          <w:p w:rsidR="00831503" w:rsidRPr="00657A54" w:rsidRDefault="00831503" w:rsidP="007A0F9A">
            <w:pPr>
              <w:pStyle w:val="TableParagraph"/>
              <w:ind w:left="14"/>
              <w:jc w:val="center"/>
              <w:rPr>
                <w:sz w:val="20"/>
                <w:szCs w:val="20"/>
              </w:rPr>
            </w:pPr>
            <w:r w:rsidRPr="00657A54">
              <w:rPr>
                <w:color w:val="231F20"/>
                <w:sz w:val="20"/>
                <w:szCs w:val="20"/>
              </w:rPr>
              <w:t>No</w:t>
            </w:r>
          </w:p>
        </w:tc>
      </w:tr>
      <w:tr w:rsidR="00831503" w:rsidRPr="00657A54" w:rsidTr="00657A54">
        <w:trPr>
          <w:trHeight w:hRule="exact" w:val="290"/>
          <w:jc w:val="center"/>
        </w:trPr>
        <w:tc>
          <w:tcPr>
            <w:tcW w:w="1242" w:type="dxa"/>
            <w:tcBorders>
              <w:top w:val="single" w:sz="4" w:space="0" w:color="231F20"/>
              <w:bottom w:val="single" w:sz="4" w:space="0" w:color="231F20"/>
              <w:right w:val="single" w:sz="4" w:space="0" w:color="231F20"/>
            </w:tcBorders>
            <w:vAlign w:val="center"/>
          </w:tcPr>
          <w:p w:rsidR="00831503" w:rsidRPr="00657A54" w:rsidRDefault="00831503" w:rsidP="007A0F9A">
            <w:pPr>
              <w:pStyle w:val="TableParagraph"/>
              <w:ind w:left="82"/>
              <w:jc w:val="center"/>
              <w:rPr>
                <w:sz w:val="20"/>
                <w:szCs w:val="20"/>
              </w:rPr>
            </w:pPr>
            <w:r w:rsidRPr="00657A54">
              <w:rPr>
                <w:color w:val="231F20"/>
                <w:sz w:val="20"/>
                <w:szCs w:val="20"/>
              </w:rPr>
              <w:t>614</w:t>
            </w:r>
          </w:p>
        </w:tc>
        <w:tc>
          <w:tcPr>
            <w:tcW w:w="4050" w:type="dxa"/>
            <w:tcBorders>
              <w:top w:val="single" w:sz="4" w:space="0" w:color="231F20"/>
              <w:left w:val="single" w:sz="4" w:space="0" w:color="231F20"/>
              <w:bottom w:val="single" w:sz="4" w:space="0" w:color="231F20"/>
              <w:right w:val="single" w:sz="4" w:space="0" w:color="231F20"/>
            </w:tcBorders>
          </w:tcPr>
          <w:p w:rsidR="00831503" w:rsidRPr="00657A54" w:rsidRDefault="00831503" w:rsidP="007A0F9A">
            <w:pPr>
              <w:pStyle w:val="TableParagraph"/>
              <w:ind w:left="104"/>
              <w:rPr>
                <w:sz w:val="20"/>
                <w:szCs w:val="20"/>
              </w:rPr>
            </w:pPr>
            <w:r w:rsidRPr="00657A54">
              <w:rPr>
                <w:color w:val="231F20"/>
                <w:sz w:val="20"/>
                <w:szCs w:val="20"/>
              </w:rPr>
              <w:t>Traffic Signal Pedestal Pole</w:t>
            </w:r>
          </w:p>
        </w:tc>
        <w:tc>
          <w:tcPr>
            <w:tcW w:w="1620" w:type="dxa"/>
            <w:tcBorders>
              <w:top w:val="single" w:sz="4" w:space="0" w:color="231F20"/>
              <w:left w:val="single" w:sz="4" w:space="0" w:color="231F20"/>
              <w:bottom w:val="single" w:sz="4" w:space="0" w:color="231F20"/>
              <w:right w:val="single" w:sz="4" w:space="0" w:color="231F20"/>
            </w:tcBorders>
            <w:vAlign w:val="center"/>
          </w:tcPr>
          <w:p w:rsidR="00831503" w:rsidRPr="00657A54" w:rsidRDefault="00831503" w:rsidP="007A0F9A">
            <w:pPr>
              <w:pStyle w:val="TableParagraph"/>
              <w:ind w:left="14"/>
              <w:jc w:val="center"/>
              <w:rPr>
                <w:sz w:val="20"/>
                <w:szCs w:val="20"/>
              </w:rPr>
            </w:pPr>
            <w:r w:rsidRPr="00657A54">
              <w:rPr>
                <w:color w:val="231F20"/>
                <w:sz w:val="20"/>
                <w:szCs w:val="20"/>
              </w:rPr>
              <w:t>Working Drawing</w:t>
            </w:r>
          </w:p>
        </w:tc>
        <w:tc>
          <w:tcPr>
            <w:tcW w:w="1260" w:type="dxa"/>
            <w:tcBorders>
              <w:top w:val="single" w:sz="4" w:space="0" w:color="231F20"/>
              <w:left w:val="single" w:sz="4" w:space="0" w:color="231F20"/>
              <w:bottom w:val="single" w:sz="4" w:space="0" w:color="231F20"/>
              <w:right w:val="single" w:sz="4" w:space="0" w:color="231F20"/>
            </w:tcBorders>
            <w:vAlign w:val="center"/>
          </w:tcPr>
          <w:p w:rsidR="00831503" w:rsidRPr="00657A54" w:rsidRDefault="00831503" w:rsidP="007A0F9A">
            <w:pPr>
              <w:pStyle w:val="TableParagraph"/>
              <w:ind w:left="14"/>
              <w:jc w:val="center"/>
              <w:rPr>
                <w:sz w:val="20"/>
                <w:szCs w:val="20"/>
              </w:rPr>
            </w:pPr>
            <w:r w:rsidRPr="00657A54">
              <w:rPr>
                <w:color w:val="231F20"/>
                <w:sz w:val="20"/>
                <w:szCs w:val="20"/>
              </w:rPr>
              <w:t>Yes</w:t>
            </w:r>
          </w:p>
        </w:tc>
      </w:tr>
      <w:tr w:rsidR="00831503" w:rsidRPr="00657A54" w:rsidTr="00657A54">
        <w:trPr>
          <w:trHeight w:hRule="exact" w:val="290"/>
          <w:jc w:val="center"/>
        </w:trPr>
        <w:tc>
          <w:tcPr>
            <w:tcW w:w="1242" w:type="dxa"/>
            <w:tcBorders>
              <w:top w:val="single" w:sz="4" w:space="0" w:color="231F20"/>
              <w:bottom w:val="single" w:sz="4" w:space="0" w:color="231F20"/>
              <w:right w:val="single" w:sz="4" w:space="0" w:color="231F20"/>
            </w:tcBorders>
            <w:shd w:val="clear" w:color="auto" w:fill="DCDDDE"/>
            <w:vAlign w:val="center"/>
          </w:tcPr>
          <w:p w:rsidR="00831503" w:rsidRPr="00657A54" w:rsidRDefault="00831503" w:rsidP="007A0F9A">
            <w:pPr>
              <w:pStyle w:val="TableParagraph"/>
              <w:ind w:left="82"/>
              <w:jc w:val="center"/>
              <w:rPr>
                <w:sz w:val="20"/>
                <w:szCs w:val="20"/>
              </w:rPr>
            </w:pPr>
            <w:r w:rsidRPr="00657A54">
              <w:rPr>
                <w:color w:val="231F20"/>
                <w:sz w:val="20"/>
                <w:szCs w:val="20"/>
              </w:rPr>
              <w:t>614</w:t>
            </w:r>
          </w:p>
        </w:tc>
        <w:tc>
          <w:tcPr>
            <w:tcW w:w="4050" w:type="dxa"/>
            <w:tcBorders>
              <w:top w:val="single" w:sz="4" w:space="0" w:color="231F20"/>
              <w:left w:val="single" w:sz="4" w:space="0" w:color="231F20"/>
              <w:bottom w:val="single" w:sz="4" w:space="0" w:color="231F20"/>
              <w:right w:val="single" w:sz="4" w:space="0" w:color="231F20"/>
            </w:tcBorders>
            <w:shd w:val="clear" w:color="auto" w:fill="DCDDDE"/>
          </w:tcPr>
          <w:p w:rsidR="00831503" w:rsidRPr="00657A54" w:rsidRDefault="00831503" w:rsidP="007A0F9A">
            <w:pPr>
              <w:pStyle w:val="TableParagraph"/>
              <w:ind w:left="104"/>
              <w:rPr>
                <w:sz w:val="20"/>
                <w:szCs w:val="20"/>
              </w:rPr>
            </w:pPr>
            <w:r w:rsidRPr="00657A54">
              <w:rPr>
                <w:color w:val="231F20"/>
                <w:sz w:val="20"/>
                <w:szCs w:val="20"/>
              </w:rPr>
              <w:t>Traffic Signal Equipment</w:t>
            </w:r>
          </w:p>
        </w:tc>
        <w:tc>
          <w:tcPr>
            <w:tcW w:w="1620" w:type="dxa"/>
            <w:tcBorders>
              <w:top w:val="single" w:sz="4" w:space="0" w:color="231F20"/>
              <w:left w:val="single" w:sz="4" w:space="0" w:color="231F20"/>
              <w:bottom w:val="single" w:sz="4" w:space="0" w:color="231F20"/>
              <w:right w:val="single" w:sz="4" w:space="0" w:color="231F20"/>
            </w:tcBorders>
            <w:shd w:val="clear" w:color="auto" w:fill="DCDDDE"/>
            <w:vAlign w:val="center"/>
          </w:tcPr>
          <w:p w:rsidR="00831503" w:rsidRPr="00657A54" w:rsidRDefault="00831503" w:rsidP="007A0F9A">
            <w:pPr>
              <w:pStyle w:val="TableParagraph"/>
              <w:ind w:left="14"/>
              <w:jc w:val="center"/>
              <w:rPr>
                <w:sz w:val="20"/>
                <w:szCs w:val="20"/>
              </w:rPr>
            </w:pPr>
            <w:r w:rsidRPr="00657A54">
              <w:rPr>
                <w:color w:val="231F20"/>
                <w:sz w:val="20"/>
                <w:szCs w:val="20"/>
              </w:rPr>
              <w:t>Working Drawing</w:t>
            </w:r>
          </w:p>
        </w:tc>
        <w:tc>
          <w:tcPr>
            <w:tcW w:w="1260" w:type="dxa"/>
            <w:tcBorders>
              <w:top w:val="single" w:sz="4" w:space="0" w:color="231F20"/>
              <w:left w:val="single" w:sz="4" w:space="0" w:color="231F20"/>
              <w:bottom w:val="single" w:sz="4" w:space="0" w:color="231F20"/>
            </w:tcBorders>
            <w:shd w:val="clear" w:color="auto" w:fill="DCDDDE"/>
            <w:vAlign w:val="center"/>
          </w:tcPr>
          <w:p w:rsidR="00831503" w:rsidRPr="00657A54" w:rsidRDefault="00831503" w:rsidP="007A0F9A">
            <w:pPr>
              <w:pStyle w:val="TableParagraph"/>
              <w:ind w:left="14"/>
              <w:jc w:val="center"/>
              <w:rPr>
                <w:sz w:val="20"/>
                <w:szCs w:val="20"/>
              </w:rPr>
            </w:pPr>
            <w:r w:rsidRPr="00657A54">
              <w:rPr>
                <w:color w:val="231F20"/>
                <w:sz w:val="20"/>
                <w:szCs w:val="20"/>
              </w:rPr>
              <w:t>No</w:t>
            </w:r>
          </w:p>
        </w:tc>
      </w:tr>
      <w:tr w:rsidR="00831503" w:rsidRPr="00657A54" w:rsidTr="00657A54">
        <w:trPr>
          <w:trHeight w:hRule="exact" w:val="290"/>
          <w:jc w:val="center"/>
        </w:trPr>
        <w:tc>
          <w:tcPr>
            <w:tcW w:w="1242" w:type="dxa"/>
            <w:tcBorders>
              <w:top w:val="single" w:sz="4" w:space="0" w:color="231F20"/>
              <w:bottom w:val="single" w:sz="4" w:space="0" w:color="231F20"/>
              <w:right w:val="single" w:sz="4" w:space="0" w:color="231F20"/>
            </w:tcBorders>
            <w:vAlign w:val="center"/>
          </w:tcPr>
          <w:p w:rsidR="00831503" w:rsidRPr="00657A54" w:rsidRDefault="00831503" w:rsidP="007A0F9A">
            <w:pPr>
              <w:pStyle w:val="TableParagraph"/>
              <w:ind w:left="82"/>
              <w:jc w:val="center"/>
              <w:rPr>
                <w:sz w:val="20"/>
                <w:szCs w:val="20"/>
              </w:rPr>
            </w:pPr>
            <w:r w:rsidRPr="00657A54">
              <w:rPr>
                <w:color w:val="231F20"/>
                <w:sz w:val="20"/>
                <w:szCs w:val="20"/>
              </w:rPr>
              <w:t>618</w:t>
            </w:r>
          </w:p>
        </w:tc>
        <w:tc>
          <w:tcPr>
            <w:tcW w:w="4050" w:type="dxa"/>
            <w:tcBorders>
              <w:top w:val="single" w:sz="4" w:space="0" w:color="231F20"/>
              <w:left w:val="single" w:sz="4" w:space="0" w:color="231F20"/>
              <w:bottom w:val="single" w:sz="4" w:space="0" w:color="231F20"/>
              <w:right w:val="single" w:sz="4" w:space="0" w:color="231F20"/>
            </w:tcBorders>
          </w:tcPr>
          <w:p w:rsidR="00831503" w:rsidRPr="00657A54" w:rsidRDefault="00831503" w:rsidP="007A0F9A">
            <w:pPr>
              <w:pStyle w:val="TableParagraph"/>
              <w:ind w:left="104"/>
              <w:rPr>
                <w:sz w:val="20"/>
                <w:szCs w:val="20"/>
              </w:rPr>
            </w:pPr>
            <w:r w:rsidRPr="00657A54">
              <w:rPr>
                <w:color w:val="231F20"/>
                <w:sz w:val="20"/>
                <w:szCs w:val="20"/>
              </w:rPr>
              <w:t>Prestressed Concrete (Pre-tensioned)</w:t>
            </w:r>
          </w:p>
        </w:tc>
        <w:tc>
          <w:tcPr>
            <w:tcW w:w="1620" w:type="dxa"/>
            <w:tcBorders>
              <w:top w:val="single" w:sz="4" w:space="0" w:color="231F20"/>
              <w:left w:val="single" w:sz="4" w:space="0" w:color="231F20"/>
              <w:bottom w:val="single" w:sz="4" w:space="0" w:color="231F20"/>
              <w:right w:val="single" w:sz="4" w:space="0" w:color="231F20"/>
            </w:tcBorders>
            <w:vAlign w:val="center"/>
          </w:tcPr>
          <w:p w:rsidR="00831503" w:rsidRPr="00657A54" w:rsidRDefault="00831503" w:rsidP="007A0F9A">
            <w:pPr>
              <w:pStyle w:val="TableParagraph"/>
              <w:ind w:left="14"/>
              <w:jc w:val="center"/>
              <w:rPr>
                <w:sz w:val="20"/>
                <w:szCs w:val="20"/>
              </w:rPr>
            </w:pPr>
            <w:r w:rsidRPr="00657A54">
              <w:rPr>
                <w:color w:val="231F20"/>
                <w:sz w:val="20"/>
                <w:szCs w:val="20"/>
              </w:rPr>
              <w:t>Shop Drawing</w:t>
            </w:r>
          </w:p>
        </w:tc>
        <w:tc>
          <w:tcPr>
            <w:tcW w:w="1260" w:type="dxa"/>
            <w:tcBorders>
              <w:top w:val="single" w:sz="4" w:space="0" w:color="231F20"/>
              <w:left w:val="single" w:sz="4" w:space="0" w:color="231F20"/>
              <w:bottom w:val="single" w:sz="4" w:space="0" w:color="231F20"/>
            </w:tcBorders>
            <w:vAlign w:val="center"/>
          </w:tcPr>
          <w:p w:rsidR="00831503" w:rsidRPr="00657A54" w:rsidRDefault="00831503" w:rsidP="007A0F9A">
            <w:pPr>
              <w:pStyle w:val="TableParagraph"/>
              <w:ind w:left="14"/>
              <w:jc w:val="center"/>
              <w:rPr>
                <w:sz w:val="20"/>
                <w:szCs w:val="20"/>
              </w:rPr>
            </w:pPr>
            <w:r w:rsidRPr="00657A54">
              <w:rPr>
                <w:color w:val="231F20"/>
                <w:sz w:val="20"/>
                <w:szCs w:val="20"/>
              </w:rPr>
              <w:t>Yes*</w:t>
            </w:r>
          </w:p>
        </w:tc>
      </w:tr>
      <w:tr w:rsidR="00831503" w:rsidRPr="00657A54" w:rsidTr="00657A54">
        <w:trPr>
          <w:trHeight w:hRule="exact" w:val="289"/>
          <w:jc w:val="center"/>
        </w:trPr>
        <w:tc>
          <w:tcPr>
            <w:tcW w:w="1242" w:type="dxa"/>
            <w:tcBorders>
              <w:top w:val="single" w:sz="4" w:space="0" w:color="231F20"/>
              <w:bottom w:val="single" w:sz="4" w:space="0" w:color="231F20"/>
              <w:right w:val="single" w:sz="4" w:space="0" w:color="231F20"/>
            </w:tcBorders>
            <w:shd w:val="clear" w:color="auto" w:fill="DCDDDE"/>
            <w:vAlign w:val="center"/>
          </w:tcPr>
          <w:p w:rsidR="00831503" w:rsidRPr="00657A54" w:rsidRDefault="00831503" w:rsidP="007A0F9A">
            <w:pPr>
              <w:pStyle w:val="TableParagraph"/>
              <w:ind w:left="82"/>
              <w:jc w:val="center"/>
              <w:rPr>
                <w:sz w:val="20"/>
                <w:szCs w:val="20"/>
              </w:rPr>
            </w:pPr>
            <w:r w:rsidRPr="00657A54">
              <w:rPr>
                <w:color w:val="231F20"/>
                <w:sz w:val="20"/>
                <w:szCs w:val="20"/>
              </w:rPr>
              <w:t>618</w:t>
            </w:r>
          </w:p>
        </w:tc>
        <w:tc>
          <w:tcPr>
            <w:tcW w:w="4050" w:type="dxa"/>
            <w:tcBorders>
              <w:top w:val="single" w:sz="4" w:space="0" w:color="231F20"/>
              <w:left w:val="single" w:sz="4" w:space="0" w:color="231F20"/>
              <w:bottom w:val="single" w:sz="4" w:space="0" w:color="231F20"/>
              <w:right w:val="single" w:sz="4" w:space="0" w:color="231F20"/>
            </w:tcBorders>
            <w:shd w:val="clear" w:color="auto" w:fill="DCDDDE"/>
          </w:tcPr>
          <w:p w:rsidR="00831503" w:rsidRPr="00657A54" w:rsidRDefault="00831503" w:rsidP="007A0F9A">
            <w:pPr>
              <w:pStyle w:val="TableParagraph"/>
              <w:ind w:left="104"/>
              <w:rPr>
                <w:sz w:val="20"/>
                <w:szCs w:val="20"/>
              </w:rPr>
            </w:pPr>
            <w:r w:rsidRPr="00657A54">
              <w:rPr>
                <w:color w:val="231F20"/>
                <w:sz w:val="20"/>
                <w:szCs w:val="20"/>
              </w:rPr>
              <w:t>Prestressed Concrete (Post-tensioned)</w:t>
            </w:r>
          </w:p>
        </w:tc>
        <w:tc>
          <w:tcPr>
            <w:tcW w:w="1620" w:type="dxa"/>
            <w:tcBorders>
              <w:top w:val="single" w:sz="4" w:space="0" w:color="231F20"/>
              <w:left w:val="single" w:sz="4" w:space="0" w:color="231F20"/>
              <w:bottom w:val="single" w:sz="4" w:space="0" w:color="231F20"/>
              <w:right w:val="single" w:sz="4" w:space="0" w:color="231F20"/>
            </w:tcBorders>
            <w:shd w:val="clear" w:color="auto" w:fill="DCDDDE"/>
            <w:vAlign w:val="center"/>
          </w:tcPr>
          <w:p w:rsidR="00831503" w:rsidRPr="00657A54" w:rsidRDefault="00831503" w:rsidP="007A0F9A">
            <w:pPr>
              <w:pStyle w:val="TableParagraph"/>
              <w:ind w:left="14"/>
              <w:jc w:val="center"/>
              <w:rPr>
                <w:sz w:val="20"/>
                <w:szCs w:val="20"/>
              </w:rPr>
            </w:pPr>
            <w:r w:rsidRPr="00657A54">
              <w:rPr>
                <w:color w:val="231F20"/>
                <w:sz w:val="20"/>
                <w:szCs w:val="20"/>
              </w:rPr>
              <w:t>Shop Drawing</w:t>
            </w:r>
          </w:p>
        </w:tc>
        <w:tc>
          <w:tcPr>
            <w:tcW w:w="1260" w:type="dxa"/>
            <w:tcBorders>
              <w:top w:val="single" w:sz="4" w:space="0" w:color="231F20"/>
              <w:left w:val="single" w:sz="4" w:space="0" w:color="231F20"/>
              <w:bottom w:val="single" w:sz="4" w:space="0" w:color="231F20"/>
            </w:tcBorders>
            <w:shd w:val="clear" w:color="auto" w:fill="DCDDDE"/>
            <w:vAlign w:val="center"/>
          </w:tcPr>
          <w:p w:rsidR="00831503" w:rsidRPr="00657A54" w:rsidRDefault="00831503" w:rsidP="007A0F9A">
            <w:pPr>
              <w:pStyle w:val="TableParagraph"/>
              <w:ind w:left="14"/>
              <w:jc w:val="center"/>
              <w:rPr>
                <w:sz w:val="20"/>
                <w:szCs w:val="20"/>
              </w:rPr>
            </w:pPr>
            <w:r w:rsidRPr="00657A54">
              <w:rPr>
                <w:color w:val="231F20"/>
                <w:sz w:val="20"/>
                <w:szCs w:val="20"/>
              </w:rPr>
              <w:t>Yes*</w:t>
            </w:r>
          </w:p>
        </w:tc>
      </w:tr>
      <w:tr w:rsidR="00831503" w:rsidRPr="00657A54" w:rsidTr="00657A54">
        <w:trPr>
          <w:trHeight w:hRule="exact" w:val="290"/>
          <w:jc w:val="center"/>
        </w:trPr>
        <w:tc>
          <w:tcPr>
            <w:tcW w:w="1242" w:type="dxa"/>
            <w:tcBorders>
              <w:top w:val="single" w:sz="4" w:space="0" w:color="231F20"/>
              <w:bottom w:val="single" w:sz="4" w:space="0" w:color="231F20"/>
              <w:right w:val="single" w:sz="4" w:space="0" w:color="231F20"/>
            </w:tcBorders>
            <w:vAlign w:val="center"/>
          </w:tcPr>
          <w:p w:rsidR="00831503" w:rsidRPr="00657A54" w:rsidRDefault="00831503" w:rsidP="007A0F9A">
            <w:pPr>
              <w:pStyle w:val="TableParagraph"/>
              <w:spacing w:before="31"/>
              <w:ind w:left="82"/>
              <w:jc w:val="center"/>
              <w:rPr>
                <w:sz w:val="20"/>
                <w:szCs w:val="20"/>
              </w:rPr>
            </w:pPr>
            <w:r w:rsidRPr="00657A54">
              <w:rPr>
                <w:color w:val="231F20"/>
                <w:sz w:val="20"/>
                <w:szCs w:val="20"/>
              </w:rPr>
              <w:t>618</w:t>
            </w:r>
          </w:p>
        </w:tc>
        <w:tc>
          <w:tcPr>
            <w:tcW w:w="4050" w:type="dxa"/>
            <w:tcBorders>
              <w:top w:val="single" w:sz="4" w:space="0" w:color="231F20"/>
              <w:left w:val="single" w:sz="4" w:space="0" w:color="231F20"/>
              <w:bottom w:val="single" w:sz="4" w:space="0" w:color="231F20"/>
              <w:right w:val="single" w:sz="4" w:space="0" w:color="231F20"/>
            </w:tcBorders>
          </w:tcPr>
          <w:p w:rsidR="00831503" w:rsidRPr="00657A54" w:rsidRDefault="00831503" w:rsidP="007A0F9A">
            <w:pPr>
              <w:pStyle w:val="TableParagraph"/>
              <w:spacing w:before="31"/>
              <w:ind w:left="104"/>
              <w:rPr>
                <w:sz w:val="20"/>
                <w:szCs w:val="20"/>
              </w:rPr>
            </w:pPr>
            <w:r w:rsidRPr="00657A54">
              <w:rPr>
                <w:color w:val="231F20"/>
                <w:sz w:val="20"/>
                <w:szCs w:val="20"/>
              </w:rPr>
              <w:t>Steel Diaphragms between Prestressed Girders</w:t>
            </w:r>
          </w:p>
        </w:tc>
        <w:tc>
          <w:tcPr>
            <w:tcW w:w="1620" w:type="dxa"/>
            <w:tcBorders>
              <w:top w:val="single" w:sz="4" w:space="0" w:color="231F20"/>
              <w:left w:val="single" w:sz="4" w:space="0" w:color="231F20"/>
              <w:bottom w:val="single" w:sz="4" w:space="0" w:color="231F20"/>
              <w:right w:val="single" w:sz="4" w:space="0" w:color="231F20"/>
            </w:tcBorders>
            <w:vAlign w:val="center"/>
          </w:tcPr>
          <w:p w:rsidR="00831503" w:rsidRPr="00657A54" w:rsidRDefault="00831503" w:rsidP="007A0F9A">
            <w:pPr>
              <w:pStyle w:val="TableParagraph"/>
              <w:spacing w:before="31"/>
              <w:ind w:left="14"/>
              <w:jc w:val="center"/>
              <w:rPr>
                <w:sz w:val="20"/>
                <w:szCs w:val="20"/>
              </w:rPr>
            </w:pPr>
            <w:r w:rsidRPr="00657A54">
              <w:rPr>
                <w:color w:val="231F20"/>
                <w:sz w:val="20"/>
                <w:szCs w:val="20"/>
              </w:rPr>
              <w:t>Working Drawing</w:t>
            </w:r>
          </w:p>
        </w:tc>
        <w:tc>
          <w:tcPr>
            <w:tcW w:w="1260" w:type="dxa"/>
            <w:tcBorders>
              <w:top w:val="single" w:sz="4" w:space="0" w:color="231F20"/>
              <w:left w:val="single" w:sz="4" w:space="0" w:color="231F20"/>
              <w:bottom w:val="single" w:sz="4" w:space="0" w:color="231F20"/>
            </w:tcBorders>
            <w:vAlign w:val="center"/>
          </w:tcPr>
          <w:p w:rsidR="00831503" w:rsidRPr="00657A54" w:rsidRDefault="00831503" w:rsidP="007A0F9A">
            <w:pPr>
              <w:pStyle w:val="TableParagraph"/>
              <w:spacing w:before="31"/>
              <w:ind w:left="14"/>
              <w:jc w:val="center"/>
              <w:rPr>
                <w:sz w:val="20"/>
                <w:szCs w:val="20"/>
              </w:rPr>
            </w:pPr>
            <w:r w:rsidRPr="00657A54">
              <w:rPr>
                <w:color w:val="231F20"/>
                <w:sz w:val="20"/>
                <w:szCs w:val="20"/>
              </w:rPr>
              <w:t>No</w:t>
            </w:r>
          </w:p>
        </w:tc>
      </w:tr>
      <w:tr w:rsidR="00831503" w:rsidRPr="00657A54" w:rsidTr="00657A54">
        <w:trPr>
          <w:trHeight w:hRule="exact" w:val="300"/>
          <w:jc w:val="center"/>
        </w:trPr>
        <w:tc>
          <w:tcPr>
            <w:tcW w:w="1242" w:type="dxa"/>
            <w:tcBorders>
              <w:top w:val="single" w:sz="4" w:space="0" w:color="231F20"/>
              <w:right w:val="single" w:sz="4" w:space="0" w:color="231F20"/>
            </w:tcBorders>
            <w:shd w:val="clear" w:color="auto" w:fill="DCDDDE"/>
            <w:vAlign w:val="center"/>
          </w:tcPr>
          <w:p w:rsidR="00831503" w:rsidRPr="00657A54" w:rsidRDefault="00831503" w:rsidP="007A0F9A">
            <w:pPr>
              <w:pStyle w:val="TableParagraph"/>
              <w:ind w:left="82"/>
              <w:jc w:val="center"/>
              <w:rPr>
                <w:sz w:val="20"/>
                <w:szCs w:val="20"/>
              </w:rPr>
            </w:pPr>
            <w:r w:rsidRPr="00657A54">
              <w:rPr>
                <w:color w:val="231F20"/>
                <w:sz w:val="20"/>
                <w:szCs w:val="20"/>
              </w:rPr>
              <w:t>628</w:t>
            </w:r>
          </w:p>
        </w:tc>
        <w:tc>
          <w:tcPr>
            <w:tcW w:w="4050" w:type="dxa"/>
            <w:tcBorders>
              <w:top w:val="single" w:sz="4" w:space="0" w:color="231F20"/>
              <w:left w:val="single" w:sz="4" w:space="0" w:color="231F20"/>
              <w:right w:val="single" w:sz="4" w:space="0" w:color="231F20"/>
            </w:tcBorders>
            <w:shd w:val="clear" w:color="auto" w:fill="DCDDDE"/>
          </w:tcPr>
          <w:p w:rsidR="00831503" w:rsidRPr="00657A54" w:rsidRDefault="00831503" w:rsidP="007A0F9A">
            <w:pPr>
              <w:pStyle w:val="TableParagraph"/>
              <w:ind w:left="104"/>
              <w:rPr>
                <w:sz w:val="20"/>
                <w:szCs w:val="20"/>
              </w:rPr>
            </w:pPr>
            <w:r w:rsidRPr="00657A54">
              <w:rPr>
                <w:color w:val="231F20"/>
                <w:sz w:val="20"/>
                <w:szCs w:val="20"/>
              </w:rPr>
              <w:t>Pre-fabricated Pedestrian Bridges</w:t>
            </w:r>
          </w:p>
        </w:tc>
        <w:tc>
          <w:tcPr>
            <w:tcW w:w="1620" w:type="dxa"/>
            <w:tcBorders>
              <w:top w:val="single" w:sz="4" w:space="0" w:color="231F20"/>
              <w:left w:val="single" w:sz="4" w:space="0" w:color="231F20"/>
              <w:right w:val="single" w:sz="4" w:space="0" w:color="231F20"/>
            </w:tcBorders>
            <w:shd w:val="clear" w:color="auto" w:fill="DCDDDE"/>
            <w:vAlign w:val="center"/>
          </w:tcPr>
          <w:p w:rsidR="00831503" w:rsidRPr="00657A54" w:rsidRDefault="00831503" w:rsidP="007A0F9A">
            <w:pPr>
              <w:pStyle w:val="TableParagraph"/>
              <w:ind w:left="14"/>
              <w:jc w:val="center"/>
              <w:rPr>
                <w:sz w:val="20"/>
                <w:szCs w:val="20"/>
              </w:rPr>
            </w:pPr>
            <w:r w:rsidRPr="00657A54">
              <w:rPr>
                <w:color w:val="231F20"/>
                <w:sz w:val="20"/>
                <w:szCs w:val="20"/>
              </w:rPr>
              <w:t>Shop Drawing</w:t>
            </w:r>
          </w:p>
        </w:tc>
        <w:tc>
          <w:tcPr>
            <w:tcW w:w="1260" w:type="dxa"/>
            <w:tcBorders>
              <w:top w:val="single" w:sz="4" w:space="0" w:color="231F20"/>
              <w:left w:val="single" w:sz="4" w:space="0" w:color="231F20"/>
            </w:tcBorders>
            <w:shd w:val="clear" w:color="auto" w:fill="DCDDDE"/>
            <w:vAlign w:val="center"/>
          </w:tcPr>
          <w:p w:rsidR="00831503" w:rsidRPr="00657A54" w:rsidRDefault="00831503" w:rsidP="007A0F9A">
            <w:pPr>
              <w:pStyle w:val="TableParagraph"/>
              <w:ind w:left="14"/>
              <w:jc w:val="center"/>
              <w:rPr>
                <w:sz w:val="20"/>
                <w:szCs w:val="20"/>
              </w:rPr>
            </w:pPr>
            <w:r w:rsidRPr="00657A54">
              <w:rPr>
                <w:color w:val="231F20"/>
                <w:sz w:val="20"/>
                <w:szCs w:val="20"/>
              </w:rPr>
              <w:t>Yes</w:t>
            </w:r>
          </w:p>
        </w:tc>
      </w:tr>
      <w:tr w:rsidR="00831503" w:rsidRPr="00657A54" w:rsidTr="00657A54">
        <w:trPr>
          <w:trHeight w:hRule="exact" w:val="900"/>
          <w:jc w:val="center"/>
        </w:trPr>
        <w:tc>
          <w:tcPr>
            <w:tcW w:w="8172" w:type="dxa"/>
            <w:gridSpan w:val="4"/>
          </w:tcPr>
          <w:p w:rsidR="00831503" w:rsidRPr="00657A54" w:rsidRDefault="00831503" w:rsidP="007A0F9A">
            <w:pPr>
              <w:pStyle w:val="TableParagraph"/>
              <w:spacing w:before="112" w:line="247" w:lineRule="auto"/>
              <w:ind w:left="100"/>
              <w:jc w:val="both"/>
              <w:rPr>
                <w:sz w:val="20"/>
                <w:szCs w:val="20"/>
              </w:rPr>
            </w:pPr>
            <w:r w:rsidRPr="00657A54">
              <w:rPr>
                <w:color w:val="231F20"/>
                <w:sz w:val="20"/>
                <w:szCs w:val="20"/>
              </w:rPr>
              <w:t>*An electronic P.E. seal is required where the Contractor has provided the design for the item, or performed engineering to modify the details shown on the plans. The P.E. seal is not required where complete details are provided on the plans.</w:t>
            </w:r>
          </w:p>
        </w:tc>
      </w:tr>
      <w:bookmarkEnd w:id="1"/>
      <w:bookmarkEnd w:id="2"/>
      <w:bookmarkEnd w:id="3"/>
      <w:bookmarkEnd w:id="4"/>
    </w:tbl>
    <w:p w:rsidR="00C4718E" w:rsidRDefault="00C4718E" w:rsidP="00BD0C8A">
      <w:pPr>
        <w:spacing w:after="240" w:line="276" w:lineRule="auto"/>
        <w:rPr>
          <w:sz w:val="20"/>
          <w:szCs w:val="20"/>
        </w:rPr>
      </w:pPr>
    </w:p>
    <w:p w:rsidR="00F31292" w:rsidRPr="00831503" w:rsidRDefault="00F31292" w:rsidP="00BD0C8A">
      <w:pPr>
        <w:spacing w:after="240" w:line="276" w:lineRule="auto"/>
        <w:rPr>
          <w:sz w:val="20"/>
          <w:szCs w:val="20"/>
        </w:rPr>
      </w:pPr>
    </w:p>
    <w:sectPr w:rsidR="00F31292" w:rsidRPr="00831503" w:rsidSect="00790BB3">
      <w:headerReference w:type="default" r:id="rId8"/>
      <w:footerReference w:type="default" r:id="rId9"/>
      <w:headerReference w:type="first" r:id="rId10"/>
      <w:pgSz w:w="12240" w:h="15840"/>
      <w:pgMar w:top="720" w:right="1080" w:bottom="720" w:left="1080" w:header="720" w:footer="36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132" w:rsidRDefault="007A0132" w:rsidP="00546915">
      <w:r>
        <w:separator/>
      </w:r>
    </w:p>
  </w:endnote>
  <w:endnote w:type="continuationSeparator" w:id="0">
    <w:p w:rsidR="007A0132" w:rsidRDefault="007A0132" w:rsidP="0054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hotina">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6E" w:rsidRDefault="007A0132">
    <w:pPr>
      <w:pStyle w:val="Header"/>
      <w:spacing w:line="2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132" w:rsidRDefault="007A0132" w:rsidP="00546915">
      <w:r>
        <w:separator/>
      </w:r>
    </w:p>
  </w:footnote>
  <w:footnote w:type="continuationSeparator" w:id="0">
    <w:p w:rsidR="007A0132" w:rsidRDefault="007A0132" w:rsidP="005469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6E" w:rsidRPr="009523EE" w:rsidRDefault="00EB1091" w:rsidP="00EB1091">
    <w:pPr>
      <w:jc w:val="right"/>
      <w:rPr>
        <w:sz w:val="20"/>
      </w:rPr>
    </w:pPr>
    <w:r>
      <w:rPr>
        <w:sz w:val="20"/>
      </w:rPr>
      <w:t xml:space="preserve">January </w:t>
    </w:r>
    <w:r w:rsidR="00F33BFE">
      <w:rPr>
        <w:sz w:val="20"/>
      </w:rPr>
      <w:t>20</w:t>
    </w:r>
    <w:r>
      <w:rPr>
        <w:sz w:val="20"/>
      </w:rPr>
      <w:t>, 2021</w:t>
    </w:r>
  </w:p>
  <w:p w:rsidR="0091246E" w:rsidRPr="009523EE" w:rsidRDefault="00AE689A" w:rsidP="00EB1091">
    <w:pPr>
      <w:jc w:val="center"/>
      <w:rPr>
        <w:noProof/>
        <w:sz w:val="20"/>
        <w:szCs w:val="20"/>
      </w:rPr>
    </w:pPr>
    <w:r w:rsidRPr="009523EE">
      <w:rPr>
        <w:sz w:val="20"/>
        <w:szCs w:val="20"/>
      </w:rPr>
      <w:fldChar w:fldCharType="begin"/>
    </w:r>
    <w:r w:rsidRPr="009523EE">
      <w:rPr>
        <w:sz w:val="20"/>
        <w:szCs w:val="20"/>
      </w:rPr>
      <w:instrText xml:space="preserve"> PAGE   \* MERGEFORMAT </w:instrText>
    </w:r>
    <w:r w:rsidRPr="009523EE">
      <w:rPr>
        <w:sz w:val="20"/>
        <w:szCs w:val="20"/>
      </w:rPr>
      <w:fldChar w:fldCharType="separate"/>
    </w:r>
    <w:r w:rsidR="00F33BFE">
      <w:rPr>
        <w:noProof/>
        <w:sz w:val="20"/>
        <w:szCs w:val="20"/>
      </w:rPr>
      <w:t>2</w:t>
    </w:r>
    <w:r w:rsidRPr="009523EE">
      <w:rPr>
        <w:noProof/>
        <w:sz w:val="20"/>
        <w:szCs w:val="20"/>
      </w:rPr>
      <w:fldChar w:fldCharType="end"/>
    </w:r>
  </w:p>
  <w:p w:rsidR="0091246E" w:rsidRPr="009523EE" w:rsidRDefault="00AE689A" w:rsidP="00EB1091">
    <w:pPr>
      <w:jc w:val="center"/>
      <w:rPr>
        <w:noProof/>
        <w:sz w:val="20"/>
        <w:szCs w:val="20"/>
      </w:rPr>
    </w:pPr>
    <w:r w:rsidRPr="009523EE">
      <w:rPr>
        <w:noProof/>
        <w:sz w:val="20"/>
        <w:szCs w:val="20"/>
      </w:rPr>
      <w:t>REVISION OF SECTION 10</w:t>
    </w:r>
    <w:r w:rsidR="0025047D">
      <w:rPr>
        <w:noProof/>
        <w:sz w:val="20"/>
        <w:szCs w:val="20"/>
      </w:rPr>
      <w:t>5</w:t>
    </w:r>
  </w:p>
  <w:p w:rsidR="0091246E" w:rsidRDefault="00831503" w:rsidP="00EB1091">
    <w:pPr>
      <w:jc w:val="center"/>
      <w:rPr>
        <w:noProof/>
        <w:sz w:val="20"/>
        <w:szCs w:val="20"/>
      </w:rPr>
    </w:pPr>
    <w:r w:rsidRPr="00831503">
      <w:rPr>
        <w:noProof/>
        <w:sz w:val="20"/>
        <w:szCs w:val="20"/>
      </w:rPr>
      <w:t>CONTROL OF WORK</w:t>
    </w:r>
  </w:p>
  <w:p w:rsidR="00831503" w:rsidRPr="009523EE" w:rsidRDefault="00831503" w:rsidP="00831503">
    <w:pPr>
      <w:spacing w:line="240" w:lineRule="exact"/>
      <w:jc w:val="center"/>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B3" w:rsidRPr="00B85137" w:rsidRDefault="00F33BFE" w:rsidP="00B85137">
    <w:pPr>
      <w:jc w:val="right"/>
      <w:rPr>
        <w:sz w:val="28"/>
        <w:szCs w:val="28"/>
      </w:rPr>
    </w:pPr>
    <w:r>
      <w:rPr>
        <w:sz w:val="28"/>
        <w:szCs w:val="28"/>
      </w:rPr>
      <w:t>January 20</w:t>
    </w:r>
    <w:r w:rsidR="00EB1091" w:rsidRPr="00EB1091">
      <w:rPr>
        <w:sz w:val="28"/>
        <w:szCs w:val="28"/>
      </w:rPr>
      <w:t>, 2021</w:t>
    </w:r>
  </w:p>
  <w:p w:rsidR="00790BB3" w:rsidRPr="00B85137" w:rsidRDefault="007A0132" w:rsidP="00B85137">
    <w:pPr>
      <w:jc w:val="center"/>
      <w:rPr>
        <w:noProof/>
        <w:sz w:val="28"/>
        <w:szCs w:val="28"/>
      </w:rPr>
    </w:pPr>
  </w:p>
  <w:p w:rsidR="00790BB3" w:rsidRPr="00B85137" w:rsidRDefault="00AE689A" w:rsidP="00B85137">
    <w:pPr>
      <w:jc w:val="center"/>
      <w:rPr>
        <w:noProof/>
        <w:sz w:val="28"/>
        <w:szCs w:val="28"/>
      </w:rPr>
    </w:pPr>
    <w:r w:rsidRPr="00B85137">
      <w:rPr>
        <w:noProof/>
        <w:sz w:val="28"/>
        <w:szCs w:val="28"/>
      </w:rPr>
      <w:t>REVISION OF SECTION 10</w:t>
    </w:r>
    <w:r w:rsidR="0025047D">
      <w:rPr>
        <w:noProof/>
        <w:sz w:val="28"/>
        <w:szCs w:val="28"/>
      </w:rPr>
      <w:t>5</w:t>
    </w:r>
  </w:p>
  <w:p w:rsidR="00790BB3" w:rsidRPr="00B85137" w:rsidRDefault="0025047D" w:rsidP="00B85137">
    <w:pPr>
      <w:jc w:val="center"/>
      <w:rPr>
        <w:noProof/>
        <w:sz w:val="28"/>
        <w:szCs w:val="28"/>
      </w:rPr>
    </w:pPr>
    <w:r w:rsidRPr="0025047D">
      <w:rPr>
        <w:noProof/>
        <w:sz w:val="28"/>
        <w:szCs w:val="28"/>
      </w:rPr>
      <w:t>CONTROL OF WORK</w:t>
    </w:r>
  </w:p>
  <w:p w:rsidR="00790BB3" w:rsidRPr="00790BB3" w:rsidRDefault="007A0132" w:rsidP="00790B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4B4408A"/>
    <w:multiLevelType w:val="hybridMultilevel"/>
    <w:tmpl w:val="07F6AE2C"/>
    <w:lvl w:ilvl="0" w:tplc="71042C18">
      <w:start w:val="2"/>
      <w:numFmt w:val="lowerLetter"/>
      <w:lvlText w:val="(%1)"/>
      <w:lvlJc w:val="left"/>
      <w:pPr>
        <w:ind w:left="632" w:hanging="432"/>
      </w:pPr>
      <w:rPr>
        <w:rFonts w:ascii="Arial" w:eastAsia="Times New Roman" w:hAnsi="Arial" w:cs="Arial" w:hint="default"/>
        <w:color w:val="231F20"/>
        <w:spacing w:val="-1"/>
        <w:w w:val="100"/>
        <w:sz w:val="20"/>
        <w:szCs w:val="20"/>
      </w:rPr>
    </w:lvl>
    <w:lvl w:ilvl="1" w:tplc="8C4485E2">
      <w:start w:val="1"/>
      <w:numFmt w:val="decimal"/>
      <w:lvlText w:val="%2."/>
      <w:lvlJc w:val="left"/>
      <w:pPr>
        <w:ind w:left="1100" w:hanging="450"/>
      </w:pPr>
      <w:rPr>
        <w:rFonts w:ascii="Arial" w:eastAsia="Times New Roman" w:hAnsi="Arial" w:cs="Arial" w:hint="default"/>
        <w:color w:val="231F20"/>
        <w:w w:val="100"/>
        <w:sz w:val="20"/>
        <w:szCs w:val="20"/>
      </w:rPr>
    </w:lvl>
    <w:lvl w:ilvl="2" w:tplc="D1C0579C">
      <w:numFmt w:val="bullet"/>
      <w:lvlText w:val="•"/>
      <w:lvlJc w:val="left"/>
      <w:pPr>
        <w:ind w:left="2171" w:hanging="450"/>
      </w:pPr>
      <w:rPr>
        <w:rFonts w:hint="default"/>
      </w:rPr>
    </w:lvl>
    <w:lvl w:ilvl="3" w:tplc="5366D99C">
      <w:numFmt w:val="bullet"/>
      <w:lvlText w:val="•"/>
      <w:lvlJc w:val="left"/>
      <w:pPr>
        <w:ind w:left="3242" w:hanging="450"/>
      </w:pPr>
      <w:rPr>
        <w:rFonts w:hint="default"/>
      </w:rPr>
    </w:lvl>
    <w:lvl w:ilvl="4" w:tplc="EA14A030">
      <w:numFmt w:val="bullet"/>
      <w:lvlText w:val="•"/>
      <w:lvlJc w:val="left"/>
      <w:pPr>
        <w:ind w:left="4313" w:hanging="450"/>
      </w:pPr>
      <w:rPr>
        <w:rFonts w:hint="default"/>
      </w:rPr>
    </w:lvl>
    <w:lvl w:ilvl="5" w:tplc="BE52E210">
      <w:numFmt w:val="bullet"/>
      <w:lvlText w:val="•"/>
      <w:lvlJc w:val="left"/>
      <w:pPr>
        <w:ind w:left="5384" w:hanging="450"/>
      </w:pPr>
      <w:rPr>
        <w:rFonts w:hint="default"/>
      </w:rPr>
    </w:lvl>
    <w:lvl w:ilvl="6" w:tplc="449ECFE0">
      <w:numFmt w:val="bullet"/>
      <w:lvlText w:val="•"/>
      <w:lvlJc w:val="left"/>
      <w:pPr>
        <w:ind w:left="6455" w:hanging="450"/>
      </w:pPr>
      <w:rPr>
        <w:rFonts w:hint="default"/>
      </w:rPr>
    </w:lvl>
    <w:lvl w:ilvl="7" w:tplc="4C2249DC">
      <w:numFmt w:val="bullet"/>
      <w:lvlText w:val="•"/>
      <w:lvlJc w:val="left"/>
      <w:pPr>
        <w:ind w:left="7526" w:hanging="450"/>
      </w:pPr>
      <w:rPr>
        <w:rFonts w:hint="default"/>
      </w:rPr>
    </w:lvl>
    <w:lvl w:ilvl="8" w:tplc="120A6F58">
      <w:numFmt w:val="bullet"/>
      <w:lvlText w:val="•"/>
      <w:lvlJc w:val="left"/>
      <w:pPr>
        <w:ind w:left="8597" w:hanging="450"/>
      </w:pPr>
      <w:rPr>
        <w:rFonts w:hint="default"/>
      </w:rPr>
    </w:lvl>
  </w:abstractNum>
  <w:abstractNum w:abstractNumId="2" w15:restartNumberingAfterBreak="0">
    <w:nsid w:val="3A3E2018"/>
    <w:multiLevelType w:val="hybridMultilevel"/>
    <w:tmpl w:val="BB5E81A0"/>
    <w:lvl w:ilvl="0" w:tplc="399CA00C">
      <w:start w:val="3"/>
      <w:numFmt w:val="lowerLetter"/>
      <w:lvlText w:val="(%1)"/>
      <w:lvlJc w:val="left"/>
      <w:pPr>
        <w:ind w:left="532" w:hanging="432"/>
        <w:jc w:val="right"/>
      </w:pPr>
      <w:rPr>
        <w:rFonts w:ascii="Times New Roman" w:eastAsia="Times New Roman" w:hAnsi="Times New Roman" w:cs="Times New Roman" w:hint="default"/>
        <w:color w:val="231F20"/>
        <w:spacing w:val="-1"/>
        <w:w w:val="100"/>
        <w:sz w:val="20"/>
        <w:szCs w:val="20"/>
      </w:rPr>
    </w:lvl>
    <w:lvl w:ilvl="1" w:tplc="7F7C4AE0">
      <w:numFmt w:val="bullet"/>
      <w:lvlText w:val="•"/>
      <w:lvlJc w:val="left"/>
      <w:pPr>
        <w:ind w:left="1560" w:hanging="432"/>
      </w:pPr>
      <w:rPr>
        <w:rFonts w:hint="default"/>
      </w:rPr>
    </w:lvl>
    <w:lvl w:ilvl="2" w:tplc="E124B9C6">
      <w:numFmt w:val="bullet"/>
      <w:lvlText w:val="•"/>
      <w:lvlJc w:val="left"/>
      <w:pPr>
        <w:ind w:left="2580" w:hanging="432"/>
      </w:pPr>
      <w:rPr>
        <w:rFonts w:hint="default"/>
      </w:rPr>
    </w:lvl>
    <w:lvl w:ilvl="3" w:tplc="698EF8DA">
      <w:numFmt w:val="bullet"/>
      <w:lvlText w:val="•"/>
      <w:lvlJc w:val="left"/>
      <w:pPr>
        <w:ind w:left="3600" w:hanging="432"/>
      </w:pPr>
      <w:rPr>
        <w:rFonts w:hint="default"/>
      </w:rPr>
    </w:lvl>
    <w:lvl w:ilvl="4" w:tplc="44F00A40">
      <w:numFmt w:val="bullet"/>
      <w:lvlText w:val="•"/>
      <w:lvlJc w:val="left"/>
      <w:pPr>
        <w:ind w:left="4620" w:hanging="432"/>
      </w:pPr>
      <w:rPr>
        <w:rFonts w:hint="default"/>
      </w:rPr>
    </w:lvl>
    <w:lvl w:ilvl="5" w:tplc="8A961452">
      <w:numFmt w:val="bullet"/>
      <w:lvlText w:val="•"/>
      <w:lvlJc w:val="left"/>
      <w:pPr>
        <w:ind w:left="5640" w:hanging="432"/>
      </w:pPr>
      <w:rPr>
        <w:rFonts w:hint="default"/>
      </w:rPr>
    </w:lvl>
    <w:lvl w:ilvl="6" w:tplc="D26E6E26">
      <w:numFmt w:val="bullet"/>
      <w:lvlText w:val="•"/>
      <w:lvlJc w:val="left"/>
      <w:pPr>
        <w:ind w:left="6660" w:hanging="432"/>
      </w:pPr>
      <w:rPr>
        <w:rFonts w:hint="default"/>
      </w:rPr>
    </w:lvl>
    <w:lvl w:ilvl="7" w:tplc="0B7CFA50">
      <w:numFmt w:val="bullet"/>
      <w:lvlText w:val="•"/>
      <w:lvlJc w:val="left"/>
      <w:pPr>
        <w:ind w:left="7680" w:hanging="432"/>
      </w:pPr>
      <w:rPr>
        <w:rFonts w:hint="default"/>
      </w:rPr>
    </w:lvl>
    <w:lvl w:ilvl="8" w:tplc="7438FFEA">
      <w:numFmt w:val="bullet"/>
      <w:lvlText w:val="•"/>
      <w:lvlJc w:val="left"/>
      <w:pPr>
        <w:ind w:left="8700" w:hanging="432"/>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8E"/>
    <w:rsid w:val="00011432"/>
    <w:rsid w:val="00032FAF"/>
    <w:rsid w:val="000D10CF"/>
    <w:rsid w:val="000E1D5A"/>
    <w:rsid w:val="0014249C"/>
    <w:rsid w:val="001C29A3"/>
    <w:rsid w:val="001F160A"/>
    <w:rsid w:val="00204981"/>
    <w:rsid w:val="00216438"/>
    <w:rsid w:val="0025047D"/>
    <w:rsid w:val="00266A6F"/>
    <w:rsid w:val="00290888"/>
    <w:rsid w:val="002A5335"/>
    <w:rsid w:val="00362E81"/>
    <w:rsid w:val="003A367B"/>
    <w:rsid w:val="003A79BB"/>
    <w:rsid w:val="00405749"/>
    <w:rsid w:val="0045206B"/>
    <w:rsid w:val="004831EC"/>
    <w:rsid w:val="00525A60"/>
    <w:rsid w:val="00546915"/>
    <w:rsid w:val="00582491"/>
    <w:rsid w:val="005C2F90"/>
    <w:rsid w:val="00657A54"/>
    <w:rsid w:val="00666198"/>
    <w:rsid w:val="006E55E3"/>
    <w:rsid w:val="00732AF7"/>
    <w:rsid w:val="00755C78"/>
    <w:rsid w:val="00770C48"/>
    <w:rsid w:val="007A0132"/>
    <w:rsid w:val="007A0F9A"/>
    <w:rsid w:val="007A5C53"/>
    <w:rsid w:val="007C44DB"/>
    <w:rsid w:val="008255DE"/>
    <w:rsid w:val="00831503"/>
    <w:rsid w:val="00886B49"/>
    <w:rsid w:val="009523EE"/>
    <w:rsid w:val="00A46CE7"/>
    <w:rsid w:val="00AC42C2"/>
    <w:rsid w:val="00AE689A"/>
    <w:rsid w:val="00B134A5"/>
    <w:rsid w:val="00B35CF4"/>
    <w:rsid w:val="00B85137"/>
    <w:rsid w:val="00BB2891"/>
    <w:rsid w:val="00BB60A9"/>
    <w:rsid w:val="00BD0C8A"/>
    <w:rsid w:val="00C4718E"/>
    <w:rsid w:val="00C72106"/>
    <w:rsid w:val="00CB09CA"/>
    <w:rsid w:val="00D717E8"/>
    <w:rsid w:val="00EB1091"/>
    <w:rsid w:val="00EE273C"/>
    <w:rsid w:val="00F31292"/>
    <w:rsid w:val="00F326A1"/>
    <w:rsid w:val="00F3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1B78E"/>
  <w15:docId w15:val="{D5D75861-A0B9-48F3-AC3E-13AB9AF7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01" w:lineRule="exact"/>
      <w:ind w:right="634"/>
      <w:jc w:val="right"/>
    </w:pPr>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5"/>
      <w:ind w:left="110"/>
    </w:pPr>
  </w:style>
  <w:style w:type="paragraph" w:styleId="Header">
    <w:name w:val="header"/>
    <w:basedOn w:val="Normal"/>
    <w:link w:val="HeaderChar"/>
    <w:uiPriority w:val="99"/>
    <w:unhideWhenUsed/>
    <w:rsid w:val="00546915"/>
    <w:pPr>
      <w:tabs>
        <w:tab w:val="center" w:pos="4680"/>
        <w:tab w:val="right" w:pos="9360"/>
      </w:tabs>
    </w:pPr>
  </w:style>
  <w:style w:type="character" w:customStyle="1" w:styleId="HeaderChar">
    <w:name w:val="Header Char"/>
    <w:basedOn w:val="DefaultParagraphFont"/>
    <w:link w:val="Header"/>
    <w:uiPriority w:val="99"/>
    <w:rsid w:val="00546915"/>
    <w:rPr>
      <w:rFonts w:ascii="Arial" w:eastAsia="Arial" w:hAnsi="Arial" w:cs="Arial"/>
    </w:rPr>
  </w:style>
  <w:style w:type="paragraph" w:styleId="Footer">
    <w:name w:val="footer"/>
    <w:basedOn w:val="Normal"/>
    <w:link w:val="FooterChar"/>
    <w:uiPriority w:val="99"/>
    <w:unhideWhenUsed/>
    <w:rsid w:val="001C29A3"/>
    <w:pPr>
      <w:tabs>
        <w:tab w:val="center" w:pos="4680"/>
        <w:tab w:val="right" w:pos="9360"/>
      </w:tabs>
    </w:pPr>
  </w:style>
  <w:style w:type="character" w:customStyle="1" w:styleId="FooterChar">
    <w:name w:val="Footer Char"/>
    <w:basedOn w:val="DefaultParagraphFont"/>
    <w:link w:val="Footer"/>
    <w:uiPriority w:val="99"/>
    <w:rsid w:val="001C29A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4F4DC-524B-4EA9-8523-56B808FB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SUBMITTAL OF NEW SPECIFICATION CHANGE</vt:lpstr>
    </vt:vector>
  </TitlesOfParts>
  <Company>CDOT</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CHANGE</dc:title>
  <dc:creator>wilmoths</dc:creator>
  <cp:lastModifiedBy>Avgeris, Louis</cp:lastModifiedBy>
  <cp:revision>12</cp:revision>
  <dcterms:created xsi:type="dcterms:W3CDTF">2020-10-27T21:04:00Z</dcterms:created>
  <dcterms:modified xsi:type="dcterms:W3CDTF">2021-01-20T01:41:00Z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Microsoft® Word 2013</vt:lpwstr>
  </property>
  <property fmtid="{D5CDD505-2E9C-101B-9397-08002B2CF9AE}" pid="4" name="LastSaved">
    <vt:filetime>2020-09-10T00:00:00Z</vt:filetime>
  </property>
</Properties>
</file>