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BB80B5A" w:rsidR="000A14EB" w:rsidRDefault="00DE3B22" w:rsidP="00D10630">
      <w:pPr>
        <w:pStyle w:val="body"/>
        <w:rPr>
          <w:noProof w:val="0"/>
        </w:rPr>
      </w:pPr>
      <w:r>
        <w:drawing>
          <wp:anchor distT="0" distB="0" distL="114300" distR="114300" simplePos="0" relativeHeight="251666432" behindDoc="0" locked="0" layoutInCell="1" allowOverlap="1" wp14:anchorId="72E43C2F" wp14:editId="0FF6C1CB">
            <wp:simplePos x="0" y="0"/>
            <wp:positionH relativeFrom="column">
              <wp:posOffset>0</wp:posOffset>
            </wp:positionH>
            <wp:positionV relativeFrom="paragraph">
              <wp:posOffset>166370</wp:posOffset>
            </wp:positionV>
            <wp:extent cx="2186305" cy="6375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14:sizeRelH relativeFrom="margin">
              <wp14:pctWidth>0</wp14:pctWidth>
            </wp14:sizeRelH>
            <wp14:sizeRelV relativeFrom="margin">
              <wp14:pctHeight>0</wp14:pctHeight>
            </wp14:sizeRelV>
          </wp:anchor>
        </w:drawing>
      </w:r>
    </w:p>
    <w:p w14:paraId="230F5F74" w14:textId="1821C1F1" w:rsidR="000A14EB" w:rsidRDefault="000A14EB" w:rsidP="00D10630">
      <w:pPr>
        <w:pStyle w:val="body"/>
        <w:rPr>
          <w:noProof w:val="0"/>
        </w:rPr>
      </w:pPr>
    </w:p>
    <w:p w14:paraId="1FCDB983" w14:textId="0E89F979" w:rsidR="000A14EB" w:rsidRDefault="000A14EB" w:rsidP="00D10630">
      <w:pPr>
        <w:pStyle w:val="body"/>
        <w:rPr>
          <w:noProof w:val="0"/>
        </w:rPr>
      </w:pPr>
    </w:p>
    <w:p w14:paraId="32529E4C" w14:textId="6549CFDC" w:rsidR="000A14EB" w:rsidRDefault="000A14EB" w:rsidP="00D10630">
      <w:pPr>
        <w:pStyle w:val="body"/>
        <w:rPr>
          <w:noProof w:val="0"/>
        </w:rPr>
      </w:pP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11AFCE1"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E25973">
        <w:rPr>
          <w:rFonts w:ascii="Trebuchet MS" w:hAnsi="Trebuchet MS" w:cs="Arial"/>
        </w:rPr>
        <w:t>J</w:t>
      </w:r>
      <w:r w:rsidR="00570559">
        <w:rPr>
          <w:rFonts w:ascii="Trebuchet MS" w:hAnsi="Trebuchet MS" w:cs="Arial"/>
        </w:rPr>
        <w:t xml:space="preserve">anuary </w:t>
      </w:r>
      <w:r w:rsidR="00DE3B22">
        <w:rPr>
          <w:rFonts w:ascii="Trebuchet MS" w:hAnsi="Trebuchet MS" w:cs="Arial"/>
        </w:rPr>
        <w:t>3</w:t>
      </w:r>
      <w:r w:rsidR="004C138D">
        <w:rPr>
          <w:rFonts w:ascii="Trebuchet MS" w:hAnsi="Trebuchet MS" w:cs="Arial"/>
        </w:rPr>
        <w:t>, 20</w:t>
      </w:r>
      <w:r w:rsidR="00DE3B22">
        <w:rPr>
          <w:rFonts w:ascii="Trebuchet MS" w:hAnsi="Trebuchet MS" w:cs="Arial"/>
        </w:rPr>
        <w:t>20</w:t>
      </w:r>
    </w:p>
    <w:p w14:paraId="07E97CAB" w14:textId="77777777"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8411E5">
      <w:pPr>
        <w:pStyle w:val="BodyText"/>
        <w:keepLines/>
        <w:tabs>
          <w:tab w:val="left" w:pos="1440"/>
          <w:tab w:val="left" w:pos="3600"/>
          <w:tab w:val="left" w:pos="4680"/>
        </w:tabs>
        <w:spacing w:after="0"/>
        <w:ind w:right="-187"/>
        <w:outlineLvl w:val="0"/>
        <w:rPr>
          <w:rFonts w:ascii="Trebuchet MS" w:hAnsi="Trebuchet MS" w:cs="Arial"/>
        </w:rPr>
      </w:pPr>
    </w:p>
    <w:p w14:paraId="2360703C" w14:textId="40DF8580"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8411E5">
      <w:pPr>
        <w:pStyle w:val="BodyText"/>
        <w:keepLines/>
        <w:tabs>
          <w:tab w:val="left" w:pos="3600"/>
          <w:tab w:val="left" w:pos="4680"/>
        </w:tabs>
        <w:spacing w:after="0"/>
        <w:ind w:right="-187"/>
        <w:rPr>
          <w:rFonts w:ascii="Trebuchet MS" w:hAnsi="Trebuchet MS" w:cs="Arial"/>
        </w:rPr>
      </w:pPr>
    </w:p>
    <w:p w14:paraId="1F93AD87" w14:textId="5DD26F42"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E25973">
        <w:rPr>
          <w:rFonts w:ascii="Trebuchet MS" w:hAnsi="Trebuchet MS" w:cs="Arial"/>
        </w:rPr>
        <w:t>Shawn Yu</w:t>
      </w:r>
      <w:r w:rsidR="004C138D">
        <w:rPr>
          <w:rFonts w:ascii="Trebuchet MS" w:hAnsi="Trebuchet MS" w:cs="Arial"/>
        </w:rPr>
        <w:t xml:space="preserve">, Standards and Specifications </w:t>
      </w:r>
      <w:r w:rsidR="00570559">
        <w:rPr>
          <w:rFonts w:ascii="Trebuchet MS" w:hAnsi="Trebuchet MS" w:cs="Arial"/>
        </w:rPr>
        <w:t>Unit Manager</w:t>
      </w:r>
    </w:p>
    <w:p w14:paraId="7F74D6E0" w14:textId="77777777" w:rsidR="00AD69E9" w:rsidRPr="00AD69E9" w:rsidRDefault="00AD69E9" w:rsidP="008411E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8411E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8411E5">
      <w:pPr>
        <w:pStyle w:val="BodyText"/>
        <w:keepLines/>
        <w:tabs>
          <w:tab w:val="left" w:pos="1440"/>
          <w:tab w:val="left" w:pos="3600"/>
          <w:tab w:val="left" w:pos="4680"/>
        </w:tabs>
        <w:spacing w:after="0"/>
        <w:ind w:right="-187"/>
        <w:rPr>
          <w:rFonts w:ascii="Trebuchet MS" w:hAnsi="Trebuchet MS" w:cs="Arial"/>
        </w:rPr>
      </w:pPr>
    </w:p>
    <w:p w14:paraId="267AF4D5" w14:textId="5231BAF4" w:rsidR="007B27B8" w:rsidRDefault="007B27B8" w:rsidP="008411E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Pr>
          <w:rFonts w:ascii="Trebuchet MS" w:hAnsi="Trebuchet MS" w:cs="Arial"/>
          <w:b/>
        </w:rPr>
        <w:t xml:space="preserve">bor, General Decision Number </w:t>
      </w:r>
      <w:proofErr w:type="spellStart"/>
      <w:r>
        <w:rPr>
          <w:rFonts w:ascii="Trebuchet MS" w:hAnsi="Trebuchet MS" w:cs="Arial"/>
          <w:b/>
        </w:rPr>
        <w:t>CO</w:t>
      </w:r>
      <w:r w:rsidR="00DE3B22">
        <w:rPr>
          <w:rFonts w:ascii="Trebuchet MS" w:hAnsi="Trebuchet MS" w:cs="Arial"/>
          <w:b/>
        </w:rPr>
        <w:t>2020</w:t>
      </w:r>
      <w:r w:rsidRPr="00D0123B">
        <w:rPr>
          <w:rFonts w:ascii="Trebuchet MS" w:hAnsi="Trebuchet MS" w:cs="Arial"/>
          <w:b/>
        </w:rPr>
        <w:t>00</w:t>
      </w:r>
      <w:r w:rsidR="00570559">
        <w:rPr>
          <w:rFonts w:ascii="Trebuchet MS" w:hAnsi="Trebuchet MS" w:cs="Arial"/>
          <w:b/>
        </w:rPr>
        <w:t>0</w:t>
      </w:r>
      <w:r w:rsidR="009311D4">
        <w:rPr>
          <w:rFonts w:ascii="Trebuchet MS" w:hAnsi="Trebuchet MS" w:cs="Arial"/>
          <w:b/>
        </w:rPr>
        <w:t>8</w:t>
      </w:r>
      <w:proofErr w:type="spellEnd"/>
      <w:r w:rsidRPr="00D0123B">
        <w:rPr>
          <w:rFonts w:ascii="Trebuchet MS" w:hAnsi="Trebuchet MS" w:cs="Arial"/>
        </w:rPr>
        <w:t xml:space="preserve"> standard special provision.  This revised standard special is </w:t>
      </w:r>
      <w:r>
        <w:rPr>
          <w:rFonts w:ascii="Trebuchet MS" w:hAnsi="Trebuchet MS" w:cs="Arial"/>
        </w:rPr>
        <w:t xml:space="preserve">6 </w:t>
      </w:r>
      <w:r w:rsidRPr="00D0123B">
        <w:rPr>
          <w:rFonts w:ascii="Trebuchet MS" w:hAnsi="Trebuchet MS" w:cs="Arial"/>
        </w:rPr>
        <w:t xml:space="preserve">pages long, and </w:t>
      </w:r>
      <w:r>
        <w:rPr>
          <w:rFonts w:ascii="Trebuchet MS" w:hAnsi="Trebuchet MS" w:cs="Arial"/>
        </w:rPr>
        <w:t xml:space="preserve">is </w:t>
      </w:r>
      <w:r w:rsidRPr="00D0123B">
        <w:rPr>
          <w:rFonts w:ascii="Trebuchet MS" w:hAnsi="Trebuchet MS" w:cs="Arial"/>
        </w:rPr>
        <w:t xml:space="preserve">dated </w:t>
      </w:r>
      <w:r w:rsidR="00E25973">
        <w:rPr>
          <w:rFonts w:ascii="Trebuchet MS" w:hAnsi="Trebuchet MS" w:cs="Arial"/>
          <w:b/>
        </w:rPr>
        <w:t>J</w:t>
      </w:r>
      <w:r w:rsidR="00570559">
        <w:rPr>
          <w:rFonts w:ascii="Trebuchet MS" w:hAnsi="Trebuchet MS" w:cs="Arial"/>
          <w:b/>
        </w:rPr>
        <w:t xml:space="preserve">anuary </w:t>
      </w:r>
      <w:r w:rsidR="00DE3B22">
        <w:rPr>
          <w:rFonts w:ascii="Trebuchet MS" w:hAnsi="Trebuchet MS" w:cs="Arial"/>
          <w:b/>
        </w:rPr>
        <w:t>3</w:t>
      </w:r>
      <w:r w:rsidRPr="00D0123B">
        <w:rPr>
          <w:rFonts w:ascii="Trebuchet MS" w:hAnsi="Trebuchet MS" w:cs="Arial"/>
          <w:b/>
        </w:rPr>
        <w:t>, 20</w:t>
      </w:r>
      <w:r w:rsidR="00DE3B22">
        <w:rPr>
          <w:rFonts w:ascii="Trebuchet MS" w:hAnsi="Trebuchet MS" w:cs="Arial"/>
          <w:b/>
        </w:rPr>
        <w:t>20</w:t>
      </w:r>
      <w:r w:rsidRPr="00D0123B">
        <w:rPr>
          <w:rFonts w:ascii="Trebuchet MS" w:hAnsi="Trebuchet MS" w:cs="Arial"/>
        </w:rPr>
        <w:t xml:space="preserve">.  </w:t>
      </w:r>
      <w:r w:rsidRPr="003838D9">
        <w:rPr>
          <w:rFonts w:ascii="Trebuchet MS" w:hAnsi="Trebuchet MS" w:cs="Arial"/>
        </w:rPr>
        <w:t xml:space="preserve">It is to be included in all federal aid projects beginning with projects that have bid openings on </w:t>
      </w:r>
      <w:r w:rsidR="00E25973">
        <w:rPr>
          <w:rFonts w:ascii="Trebuchet MS" w:hAnsi="Trebuchet MS" w:cs="Arial"/>
          <w:b/>
        </w:rPr>
        <w:t>J</w:t>
      </w:r>
      <w:r w:rsidR="00570559">
        <w:rPr>
          <w:rFonts w:ascii="Trebuchet MS" w:hAnsi="Trebuchet MS" w:cs="Arial"/>
          <w:b/>
        </w:rPr>
        <w:t>anuary 1</w:t>
      </w:r>
      <w:r w:rsidR="00261AD3">
        <w:rPr>
          <w:rFonts w:ascii="Trebuchet MS" w:hAnsi="Trebuchet MS" w:cs="Arial"/>
          <w:b/>
        </w:rPr>
        <w:t>3</w:t>
      </w:r>
      <w:r w:rsidRPr="003838D9">
        <w:rPr>
          <w:rFonts w:ascii="Trebuchet MS" w:hAnsi="Trebuchet MS" w:cs="Arial"/>
          <w:b/>
        </w:rPr>
        <w:t>, 20</w:t>
      </w:r>
      <w:r w:rsidR="00DE3B22">
        <w:rPr>
          <w:rFonts w:ascii="Trebuchet MS" w:hAnsi="Trebuchet MS" w:cs="Arial"/>
          <w:b/>
        </w:rPr>
        <w:t>20</w:t>
      </w:r>
      <w:r w:rsidRPr="003838D9">
        <w:rPr>
          <w:rFonts w:ascii="Trebuchet MS" w:hAnsi="Trebuchet MS" w:cs="Arial"/>
        </w:rPr>
        <w:t xml:space="preserve"> or later.</w:t>
      </w:r>
      <w:r>
        <w:rPr>
          <w:rFonts w:ascii="Trebuchet MS" w:hAnsi="Trebuchet MS" w:cs="Arial"/>
        </w:rPr>
        <w:t xml:space="preserve"> </w:t>
      </w:r>
      <w:bookmarkStart w:id="0" w:name="_GoBack"/>
      <w:bookmarkEnd w:id="0"/>
      <w:r>
        <w:rPr>
          <w:rFonts w:ascii="Trebuchet MS" w:hAnsi="Trebuchet MS" w:cs="Arial"/>
        </w:rPr>
        <w:t xml:space="preserv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5BC880FE" w:rsidR="007B27B8" w:rsidRDefault="007B27B8" w:rsidP="008411E5">
      <w:pPr>
        <w:pStyle w:val="BodyText"/>
        <w:keepLines/>
        <w:tabs>
          <w:tab w:val="left" w:pos="1440"/>
          <w:tab w:val="left" w:pos="3600"/>
          <w:tab w:val="left" w:pos="4680"/>
        </w:tabs>
        <w:spacing w:after="0"/>
        <w:ind w:right="-187"/>
        <w:rPr>
          <w:rFonts w:ascii="Trebuchet MS" w:hAnsi="Trebuchet MS" w:cs="Arial"/>
        </w:rPr>
      </w:pPr>
    </w:p>
    <w:p w14:paraId="77FE0A27" w14:textId="4FDC8E40" w:rsidR="00570559" w:rsidRDefault="00570559" w:rsidP="00570559">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This new decision did not change any wages or fringe benefits for any job classification</w:t>
      </w:r>
      <w:r w:rsidR="00DE3B22">
        <w:rPr>
          <w:rFonts w:ascii="Trebuchet MS" w:hAnsi="Trebuchet MS" w:cs="Arial"/>
        </w:rPr>
        <w:t>s</w:t>
      </w:r>
      <w:r w:rsidRPr="004E2706">
        <w:rPr>
          <w:rFonts w:ascii="Trebuchet MS" w:hAnsi="Trebuchet MS" w:cs="Arial"/>
        </w:rPr>
        <w:t xml:space="preserve">.  It just changed the General Decision Number from </w:t>
      </w:r>
      <w:proofErr w:type="spellStart"/>
      <w:r>
        <w:rPr>
          <w:rFonts w:ascii="Trebuchet MS" w:hAnsi="Trebuchet MS" w:cs="Arial"/>
        </w:rPr>
        <w:t>CO1</w:t>
      </w:r>
      <w:r w:rsidR="00DE3B22">
        <w:rPr>
          <w:rFonts w:ascii="Trebuchet MS" w:hAnsi="Trebuchet MS" w:cs="Arial"/>
        </w:rPr>
        <w:t>9</w:t>
      </w:r>
      <w:r>
        <w:rPr>
          <w:rFonts w:ascii="Trebuchet MS" w:hAnsi="Trebuchet MS" w:cs="Arial"/>
        </w:rPr>
        <w:t>00</w:t>
      </w:r>
      <w:r w:rsidR="00DE3B22">
        <w:rPr>
          <w:rFonts w:ascii="Trebuchet MS" w:hAnsi="Trebuchet MS" w:cs="Arial"/>
        </w:rPr>
        <w:t>0</w:t>
      </w:r>
      <w:r w:rsidR="00C90D35">
        <w:rPr>
          <w:rFonts w:ascii="Trebuchet MS" w:hAnsi="Trebuchet MS" w:cs="Arial"/>
        </w:rPr>
        <w:t>8</w:t>
      </w:r>
      <w:proofErr w:type="spellEnd"/>
      <w:r>
        <w:rPr>
          <w:rFonts w:ascii="Trebuchet MS" w:hAnsi="Trebuchet MS" w:cs="Arial"/>
        </w:rPr>
        <w:t xml:space="preserve"> to </w:t>
      </w:r>
      <w:proofErr w:type="spellStart"/>
      <w:r>
        <w:rPr>
          <w:rFonts w:ascii="Trebuchet MS" w:hAnsi="Trebuchet MS" w:cs="Arial"/>
        </w:rPr>
        <w:t>CO</w:t>
      </w:r>
      <w:r w:rsidR="00DE3B22">
        <w:rPr>
          <w:rFonts w:ascii="Trebuchet MS" w:hAnsi="Trebuchet MS" w:cs="Arial"/>
        </w:rPr>
        <w:t>2020</w:t>
      </w:r>
      <w:r>
        <w:rPr>
          <w:rFonts w:ascii="Trebuchet MS" w:hAnsi="Trebuchet MS" w:cs="Arial"/>
        </w:rPr>
        <w:t>000</w:t>
      </w:r>
      <w:r w:rsidR="00C90D35">
        <w:rPr>
          <w:rFonts w:ascii="Trebuchet MS" w:hAnsi="Trebuchet MS" w:cs="Arial"/>
        </w:rPr>
        <w:t>8</w:t>
      </w:r>
      <w:proofErr w:type="spellEnd"/>
      <w:r>
        <w:rPr>
          <w:rFonts w:ascii="Trebuchet MS" w:hAnsi="Trebuchet MS" w:cs="Arial"/>
        </w:rPr>
        <w:t>.</w:t>
      </w:r>
    </w:p>
    <w:p w14:paraId="3E1072BB" w14:textId="77777777" w:rsidR="007B27B8" w:rsidRDefault="007B27B8" w:rsidP="008411E5">
      <w:pPr>
        <w:pStyle w:val="BodyText"/>
        <w:keepLines/>
        <w:tabs>
          <w:tab w:val="left" w:pos="1440"/>
          <w:tab w:val="left" w:pos="3600"/>
          <w:tab w:val="left" w:pos="4680"/>
        </w:tabs>
        <w:spacing w:after="0"/>
        <w:ind w:right="-187"/>
        <w:rPr>
          <w:rFonts w:ascii="Trebuchet MS" w:hAnsi="Trebuchet MS" w:cs="Arial"/>
        </w:rPr>
      </w:pPr>
    </w:p>
    <w:p w14:paraId="5D3484FA" w14:textId="73F096D8" w:rsidR="00370CDA" w:rsidRPr="00F46B27" w:rsidRDefault="007B27B8" w:rsidP="008411E5">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sectPr w:rsidR="00370CDA" w:rsidRPr="00F46B27"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1E81" w14:textId="77777777" w:rsidR="00A22D44" w:rsidRDefault="00A22D44" w:rsidP="00370CDA">
      <w:r>
        <w:separator/>
      </w:r>
    </w:p>
  </w:endnote>
  <w:endnote w:type="continuationSeparator" w:id="0">
    <w:p w14:paraId="3D5DBD46" w14:textId="77777777" w:rsidR="00A22D44" w:rsidRDefault="00A22D4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1" w:history="1">
                            <w:r w:rsidR="001D7305" w:rsidRPr="006C4C53">
                              <w:rPr>
                                <w:rStyle w:val="Hyperlink"/>
                              </w:rPr>
                              <w:t>www.</w:t>
                            </w:r>
                            <w:r w:rsidR="006C4C53" w:rsidRPr="006C4C53">
                              <w:rPr>
                                <w:rStyle w:val="Hyperlink"/>
                              </w:rPr>
                              <w:t>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2" w:history="1">
                      <w:r w:rsidR="001D7305" w:rsidRPr="006C4C53">
                        <w:rPr>
                          <w:rStyle w:val="Hyperlink"/>
                        </w:rPr>
                        <w:t>www.</w:t>
                      </w:r>
                      <w:r w:rsidR="006C4C53" w:rsidRPr="006C4C53">
                        <w:rPr>
                          <w:rStyle w:val="Hyperlink"/>
                        </w:rPr>
                        <w:t>codot.gov</w:t>
                      </w:r>
                    </w:hyperlink>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6A5D2" w14:textId="77777777" w:rsidR="00A22D44" w:rsidRDefault="00A22D44" w:rsidP="00370CDA">
      <w:r>
        <w:separator/>
      </w:r>
    </w:p>
  </w:footnote>
  <w:footnote w:type="continuationSeparator" w:id="0">
    <w:p w14:paraId="3781A681" w14:textId="77777777" w:rsidR="00A22D44" w:rsidRDefault="00A22D44"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95608"/>
    <w:rsid w:val="000A14EB"/>
    <w:rsid w:val="000A623E"/>
    <w:rsid w:val="000C4CE8"/>
    <w:rsid w:val="000C75AB"/>
    <w:rsid w:val="000D476F"/>
    <w:rsid w:val="00110754"/>
    <w:rsid w:val="001127FF"/>
    <w:rsid w:val="00156C5F"/>
    <w:rsid w:val="00157C41"/>
    <w:rsid w:val="00186C70"/>
    <w:rsid w:val="0019563C"/>
    <w:rsid w:val="001A139E"/>
    <w:rsid w:val="001C377A"/>
    <w:rsid w:val="001D6B88"/>
    <w:rsid w:val="001D7305"/>
    <w:rsid w:val="001D7F19"/>
    <w:rsid w:val="001F0FCE"/>
    <w:rsid w:val="00203DAF"/>
    <w:rsid w:val="002161B4"/>
    <w:rsid w:val="00261AD3"/>
    <w:rsid w:val="00267162"/>
    <w:rsid w:val="00281D91"/>
    <w:rsid w:val="00283E9E"/>
    <w:rsid w:val="00286908"/>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70559"/>
    <w:rsid w:val="0058513F"/>
    <w:rsid w:val="005A4030"/>
    <w:rsid w:val="005B3A6D"/>
    <w:rsid w:val="005D6B6D"/>
    <w:rsid w:val="00632401"/>
    <w:rsid w:val="006579B1"/>
    <w:rsid w:val="00660579"/>
    <w:rsid w:val="006624DF"/>
    <w:rsid w:val="00662EA2"/>
    <w:rsid w:val="006658C0"/>
    <w:rsid w:val="006809D0"/>
    <w:rsid w:val="00694DC4"/>
    <w:rsid w:val="006A0061"/>
    <w:rsid w:val="006C1ED8"/>
    <w:rsid w:val="006C4C53"/>
    <w:rsid w:val="006D7384"/>
    <w:rsid w:val="006E4F51"/>
    <w:rsid w:val="007001DB"/>
    <w:rsid w:val="007007D0"/>
    <w:rsid w:val="0070653C"/>
    <w:rsid w:val="00713F9C"/>
    <w:rsid w:val="00757750"/>
    <w:rsid w:val="00766707"/>
    <w:rsid w:val="007918A9"/>
    <w:rsid w:val="007A4FB9"/>
    <w:rsid w:val="007B27B8"/>
    <w:rsid w:val="007C30B7"/>
    <w:rsid w:val="007D1A5D"/>
    <w:rsid w:val="008411E5"/>
    <w:rsid w:val="00854F8E"/>
    <w:rsid w:val="00864026"/>
    <w:rsid w:val="00872746"/>
    <w:rsid w:val="00890024"/>
    <w:rsid w:val="008E3922"/>
    <w:rsid w:val="008F5AC1"/>
    <w:rsid w:val="0090023A"/>
    <w:rsid w:val="00902485"/>
    <w:rsid w:val="009311D4"/>
    <w:rsid w:val="00935738"/>
    <w:rsid w:val="0093767A"/>
    <w:rsid w:val="009471EA"/>
    <w:rsid w:val="009673B2"/>
    <w:rsid w:val="0097646F"/>
    <w:rsid w:val="009801FE"/>
    <w:rsid w:val="00983692"/>
    <w:rsid w:val="00995B37"/>
    <w:rsid w:val="009B7DA8"/>
    <w:rsid w:val="009D7B77"/>
    <w:rsid w:val="009F63B1"/>
    <w:rsid w:val="00A22D44"/>
    <w:rsid w:val="00A55954"/>
    <w:rsid w:val="00A94694"/>
    <w:rsid w:val="00AD0205"/>
    <w:rsid w:val="00AD0AD8"/>
    <w:rsid w:val="00AD69E9"/>
    <w:rsid w:val="00AD7251"/>
    <w:rsid w:val="00AF1BF7"/>
    <w:rsid w:val="00B66ED4"/>
    <w:rsid w:val="00B71CC0"/>
    <w:rsid w:val="00B908EF"/>
    <w:rsid w:val="00B91B85"/>
    <w:rsid w:val="00BA42F6"/>
    <w:rsid w:val="00BA51E2"/>
    <w:rsid w:val="00BB0E30"/>
    <w:rsid w:val="00BB480A"/>
    <w:rsid w:val="00BB4F18"/>
    <w:rsid w:val="00BB5A81"/>
    <w:rsid w:val="00BB76C2"/>
    <w:rsid w:val="00BD117F"/>
    <w:rsid w:val="00BF5A09"/>
    <w:rsid w:val="00C13D49"/>
    <w:rsid w:val="00C214E5"/>
    <w:rsid w:val="00C248B7"/>
    <w:rsid w:val="00C90D35"/>
    <w:rsid w:val="00CA6E16"/>
    <w:rsid w:val="00CC6EA2"/>
    <w:rsid w:val="00CF1918"/>
    <w:rsid w:val="00D0123B"/>
    <w:rsid w:val="00D10630"/>
    <w:rsid w:val="00D208AB"/>
    <w:rsid w:val="00D33DC1"/>
    <w:rsid w:val="00D55128"/>
    <w:rsid w:val="00D740C3"/>
    <w:rsid w:val="00D83580"/>
    <w:rsid w:val="00DA11F8"/>
    <w:rsid w:val="00DA5BE6"/>
    <w:rsid w:val="00DC62AA"/>
    <w:rsid w:val="00DD67E4"/>
    <w:rsid w:val="00DE00BD"/>
    <w:rsid w:val="00DE3B22"/>
    <w:rsid w:val="00E03E39"/>
    <w:rsid w:val="00E25973"/>
    <w:rsid w:val="00E44F40"/>
    <w:rsid w:val="00E45177"/>
    <w:rsid w:val="00E457BD"/>
    <w:rsid w:val="00E47A60"/>
    <w:rsid w:val="00E77696"/>
    <w:rsid w:val="00E77CEC"/>
    <w:rsid w:val="00E92487"/>
    <w:rsid w:val="00EB6486"/>
    <w:rsid w:val="00EC0FE3"/>
    <w:rsid w:val="00EC4088"/>
    <w:rsid w:val="00ED4305"/>
    <w:rsid w:val="00EE405D"/>
    <w:rsid w:val="00EF0CF4"/>
    <w:rsid w:val="00EF4207"/>
    <w:rsid w:val="00EF541A"/>
    <w:rsid w:val="00EF64A8"/>
    <w:rsid w:val="00EF6BB4"/>
    <w:rsid w:val="00F04706"/>
    <w:rsid w:val="00F23737"/>
    <w:rsid w:val="00F23907"/>
    <w:rsid w:val="00F44E6A"/>
    <w:rsid w:val="00F45594"/>
    <w:rsid w:val="00F46B27"/>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www.codot.gov" TargetMode="External"/><Relationship Id="rId1" Type="http://schemas.openxmlformats.org/officeDocument/2006/relationships/hyperlink" Target="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74</cp:revision>
  <cp:lastPrinted>2018-07-13T16:05:00Z</cp:lastPrinted>
  <dcterms:created xsi:type="dcterms:W3CDTF">2014-05-08T21:55:00Z</dcterms:created>
  <dcterms:modified xsi:type="dcterms:W3CDTF">2020-01-03T20:58:00Z</dcterms:modified>
</cp:coreProperties>
</file>