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472B8F72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61631B">
        <w:rPr>
          <w:rFonts w:ascii="Trebuchet MS" w:eastAsia="Times New Roman" w:hAnsi="Trebuchet MS" w:cs="Arial"/>
          <w:sz w:val="22"/>
          <w:szCs w:val="22"/>
        </w:rPr>
        <w:t>May 25</w:t>
      </w:r>
      <w:r w:rsidR="00320195">
        <w:rPr>
          <w:rFonts w:ascii="Trebuchet MS" w:eastAsia="Times New Roman" w:hAnsi="Trebuchet MS" w:cs="Arial"/>
          <w:sz w:val="22"/>
          <w:szCs w:val="22"/>
        </w:rPr>
        <w:t>, 2017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5CCFF6AC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3A0D34">
        <w:rPr>
          <w:rFonts w:ascii="Trebuchet MS" w:eastAsia="Times New Roman" w:hAnsi="Trebuchet MS" w:cs="Arial"/>
          <w:sz w:val="22"/>
          <w:szCs w:val="22"/>
        </w:rPr>
        <w:t>Revision of Section 504, Soil Nail Wall</w:t>
      </w:r>
    </w:p>
    <w:p w14:paraId="498F0AF7" w14:textId="10B36A80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1B2C76">
        <w:rPr>
          <w:color w:val="auto"/>
          <w:sz w:val="22"/>
          <w:szCs w:val="22"/>
        </w:rPr>
        <w:t>revised version of the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3A0D34">
        <w:rPr>
          <w:color w:val="auto"/>
          <w:sz w:val="22"/>
          <w:szCs w:val="22"/>
        </w:rPr>
        <w:t>Revision of Section 504, Soil Nail Wall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D7001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3A0D34">
        <w:rPr>
          <w:color w:val="auto"/>
          <w:sz w:val="22"/>
          <w:szCs w:val="22"/>
        </w:rPr>
        <w:t>12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pages long</w:t>
      </w:r>
      <w:r w:rsidR="001B2C76">
        <w:rPr>
          <w:color w:val="auto"/>
          <w:sz w:val="22"/>
          <w:szCs w:val="22"/>
        </w:rPr>
        <w:t xml:space="preserve"> and replaces a special provision having the same title dated January 12, 2017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6A491DDF" w:rsidR="0024537E" w:rsidRPr="002D6B33" w:rsidRDefault="00D70010" w:rsidP="0024537E">
      <w:pPr>
        <w:pStyle w:val="body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Beginning immediately, use this revised standard special provision in projects having soil nail walls.  A “revision under ad” is not required.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2D6E6E4E" w14:textId="15AA34DE" w:rsidR="00EE0CC0" w:rsidRPr="002D6B33" w:rsidRDefault="001B2C76" w:rsidP="00EE0CC0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changes contained in this revised version correct the method of measurement of the soil nail wall as being</w:t>
      </w:r>
      <w:r w:rsidRPr="001B2C76">
        <w:rPr>
          <w:rFonts w:ascii="Trebuchet MS" w:hAnsi="Trebuchet MS"/>
          <w:sz w:val="22"/>
          <w:szCs w:val="22"/>
        </w:rPr>
        <w:t xml:space="preserve"> measured </w:t>
      </w:r>
      <w:r>
        <w:rPr>
          <w:rFonts w:ascii="Trebuchet MS" w:hAnsi="Trebuchet MS"/>
          <w:sz w:val="22"/>
          <w:szCs w:val="22"/>
        </w:rPr>
        <w:t xml:space="preserve">and paid for </w:t>
      </w:r>
      <w:r w:rsidRPr="001B2C76">
        <w:rPr>
          <w:rFonts w:ascii="Trebuchet MS" w:hAnsi="Trebuchet MS"/>
          <w:sz w:val="22"/>
          <w:szCs w:val="22"/>
        </w:rPr>
        <w:t>by the quantities for the five major components of the wall: soil nail, initial shotcrete facing, verification testing, excavation and underdrain.</w:t>
      </w:r>
      <w:r>
        <w:rPr>
          <w:rFonts w:ascii="Trebuchet MS" w:hAnsi="Trebuchet MS"/>
          <w:sz w:val="22"/>
          <w:szCs w:val="22"/>
        </w:rPr>
        <w:t xml:space="preserve"> A description of how each item is to be measured and paid for is clarified.</w:t>
      </w:r>
    </w:p>
    <w:p w14:paraId="6123A6AA" w14:textId="5525FD2C" w:rsidR="00EA3CE6" w:rsidRPr="002D6B33" w:rsidRDefault="00C71BE4" w:rsidP="00EE0CC0">
      <w:pPr>
        <w:rPr>
          <w:rFonts w:eastAsia="Times New Roman" w:cs="Arial"/>
          <w:sz w:val="22"/>
          <w:szCs w:val="22"/>
        </w:rPr>
      </w:pPr>
      <w:r w:rsidRPr="002D6B33">
        <w:rPr>
          <w:rFonts w:eastAsia="Times New Roman" w:cs="Arial"/>
          <w:sz w:val="22"/>
          <w:szCs w:val="22"/>
        </w:rPr>
        <w:t xml:space="preserve"> </w:t>
      </w:r>
    </w:p>
    <w:p w14:paraId="50B7B6D0" w14:textId="5496E22A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 xml:space="preserve">should </w:t>
      </w:r>
      <w:r w:rsidR="00BB2F7B">
        <w:rPr>
          <w:rFonts w:ascii="Trebuchet MS" w:eastAsia="Times New Roman" w:hAnsi="Trebuchet MS" w:cs="Arial"/>
          <w:sz w:val="22"/>
          <w:szCs w:val="22"/>
        </w:rPr>
        <w:t>replace the obsolete version of this standard special provision in your file with this revised version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0D8F4B95" w:rsidR="00FD5C37" w:rsidRPr="002D6B33" w:rsidRDefault="00AE7C80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="000664FA" w:rsidRPr="000664FA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https://www.codot.gov/business/designsupport/2011-construction-specifications/2011-Specs</w:t>
        </w:r>
      </w:hyperlink>
      <w:r w:rsidR="000664FA"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</w:p>
    <w:p w14:paraId="480A0F7A" w14:textId="0DF5D6FD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0664FA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Pr="002D6B33">
        <w:rPr>
          <w:rFonts w:ascii="Trebuchet MS" w:eastAsia="Times New Roman" w:hAnsi="Trebuchet MS" w:cs="Arial"/>
          <w:sz w:val="22"/>
          <w:szCs w:val="22"/>
        </w:rPr>
        <w:t>”.</w:t>
      </w:r>
    </w:p>
    <w:p w14:paraId="5D3484FA" w14:textId="38DA324E" w:rsidR="00370CDA" w:rsidRPr="002D6B33" w:rsidRDefault="00FD5C37" w:rsidP="000664FA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  <w:bookmarkStart w:id="0" w:name="_GoBack"/>
      <w:bookmarkEnd w:id="0"/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DB4E" w14:textId="77777777" w:rsidR="00AE7C80" w:rsidRDefault="00AE7C80" w:rsidP="00370CDA">
      <w:r>
        <w:separator/>
      </w:r>
    </w:p>
  </w:endnote>
  <w:endnote w:type="continuationSeparator" w:id="0">
    <w:p w14:paraId="5A882BBE" w14:textId="77777777" w:rsidR="00AE7C80" w:rsidRDefault="00AE7C8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95143" w14:textId="77777777" w:rsidR="00AE7C80" w:rsidRDefault="00AE7C80" w:rsidP="00370CDA">
      <w:r>
        <w:separator/>
      </w:r>
    </w:p>
  </w:footnote>
  <w:footnote w:type="continuationSeparator" w:id="0">
    <w:p w14:paraId="33716490" w14:textId="77777777" w:rsidR="00AE7C80" w:rsidRDefault="00AE7C8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664FA"/>
    <w:rsid w:val="000A14EB"/>
    <w:rsid w:val="000A623E"/>
    <w:rsid w:val="000D0AD1"/>
    <w:rsid w:val="00187C56"/>
    <w:rsid w:val="001B2C76"/>
    <w:rsid w:val="001D2E80"/>
    <w:rsid w:val="00210078"/>
    <w:rsid w:val="0024537E"/>
    <w:rsid w:val="00283E9E"/>
    <w:rsid w:val="0028669C"/>
    <w:rsid w:val="002C1694"/>
    <w:rsid w:val="002D6B33"/>
    <w:rsid w:val="00320195"/>
    <w:rsid w:val="0036022C"/>
    <w:rsid w:val="00370CDA"/>
    <w:rsid w:val="003A0D34"/>
    <w:rsid w:val="0043210A"/>
    <w:rsid w:val="0045551E"/>
    <w:rsid w:val="004569A4"/>
    <w:rsid w:val="004646B6"/>
    <w:rsid w:val="004744F3"/>
    <w:rsid w:val="00475C8F"/>
    <w:rsid w:val="00483573"/>
    <w:rsid w:val="004F0C17"/>
    <w:rsid w:val="00532AC2"/>
    <w:rsid w:val="00533949"/>
    <w:rsid w:val="0058513F"/>
    <w:rsid w:val="006061D7"/>
    <w:rsid w:val="0061631B"/>
    <w:rsid w:val="00645762"/>
    <w:rsid w:val="00670F02"/>
    <w:rsid w:val="006B6F03"/>
    <w:rsid w:val="00700833"/>
    <w:rsid w:val="00733213"/>
    <w:rsid w:val="00766707"/>
    <w:rsid w:val="007877FC"/>
    <w:rsid w:val="007918A9"/>
    <w:rsid w:val="0079587B"/>
    <w:rsid w:val="007F483E"/>
    <w:rsid w:val="00800B86"/>
    <w:rsid w:val="0086424A"/>
    <w:rsid w:val="008B684E"/>
    <w:rsid w:val="008E2FDA"/>
    <w:rsid w:val="0093767A"/>
    <w:rsid w:val="0096175F"/>
    <w:rsid w:val="009B7DA8"/>
    <w:rsid w:val="009C1544"/>
    <w:rsid w:val="009F63B1"/>
    <w:rsid w:val="00A415DE"/>
    <w:rsid w:val="00A56DED"/>
    <w:rsid w:val="00AE7C80"/>
    <w:rsid w:val="00B101C3"/>
    <w:rsid w:val="00B340AC"/>
    <w:rsid w:val="00BB2F7B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0010"/>
    <w:rsid w:val="00D773E4"/>
    <w:rsid w:val="00DC62AA"/>
    <w:rsid w:val="00E34B89"/>
    <w:rsid w:val="00E353CB"/>
    <w:rsid w:val="00E77696"/>
    <w:rsid w:val="00E8452C"/>
    <w:rsid w:val="00EA3CE6"/>
    <w:rsid w:val="00EB6486"/>
    <w:rsid w:val="00EE0CC0"/>
    <w:rsid w:val="00EE405D"/>
    <w:rsid w:val="00EE476A"/>
    <w:rsid w:val="00EF64A8"/>
    <w:rsid w:val="00F4270C"/>
    <w:rsid w:val="00F741A4"/>
    <w:rsid w:val="00F940F3"/>
    <w:rsid w:val="00FA5C39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066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2011-construction-specifications/2011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2011-construction-specifications/2011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9</cp:revision>
  <cp:lastPrinted>2014-02-24T20:31:00Z</cp:lastPrinted>
  <dcterms:created xsi:type="dcterms:W3CDTF">2017-05-22T16:45:00Z</dcterms:created>
  <dcterms:modified xsi:type="dcterms:W3CDTF">2017-05-25T20:02:00Z</dcterms:modified>
</cp:coreProperties>
</file>