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D8C0D" w14:textId="1E4F616C"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31, 2014</w:t>
      </w:r>
    </w:p>
    <w:p w14:paraId="2022C5DC"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710D5B6A" w14:textId="078FBBCF"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2878F130" w14:textId="059D66D4"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PROJECT SCHEDULE</w:t>
      </w:r>
    </w:p>
    <w:p w14:paraId="42C985B2"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81ACD8A"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74BF2BC"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47ABFAB3"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BD8E27"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0341F1" w14:textId="315E474B"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AE494B">
        <w:rPr>
          <w:i/>
          <w:iCs/>
          <w:sz w:val="28"/>
          <w:szCs w:val="28"/>
        </w:rPr>
        <w:t xml:space="preserve">.  </w:t>
      </w:r>
      <w:r>
        <w:rPr>
          <w:sz w:val="28"/>
          <w:szCs w:val="28"/>
        </w:rPr>
        <w:t>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20570DF"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5C80F4D"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76FFD336"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F56C171"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E47EB6F" w14:textId="77777777" w:rsidR="00861CE2" w:rsidRDefault="00861C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81FE3EE" w14:textId="63B1131A" w:rsidR="00861CE2" w:rsidRDefault="00861CE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t xml:space="preserve"> </w:t>
      </w:r>
    </w:p>
    <w:p w14:paraId="385FD825" w14:textId="77777777" w:rsidR="00861CE2" w:rsidRDefault="00861CE2">
      <w:pPr>
        <w:rPr>
          <w:rFonts w:ascii="Arial" w:hAnsi="Arial" w:cs="Arial"/>
        </w:rPr>
      </w:pPr>
    </w:p>
    <w:p w14:paraId="6F83FB24" w14:textId="77777777" w:rsidR="00861CE2" w:rsidRDefault="00861CE2">
      <w:pPr>
        <w:rPr>
          <w:rFonts w:ascii="Arial" w:hAnsi="Arial" w:cs="Arial"/>
        </w:rPr>
      </w:pPr>
      <w:r>
        <w:rPr>
          <w:rFonts w:ascii="Arial" w:hAnsi="Arial" w:cs="Arial"/>
        </w:rPr>
        <w:br w:type="page"/>
      </w:r>
    </w:p>
    <w:p w14:paraId="76F0D815" w14:textId="7BAE6E7F" w:rsidR="00263FC4" w:rsidRDefault="00263FC4" w:rsidP="00263FC4">
      <w:pPr>
        <w:jc w:val="right"/>
        <w:rPr>
          <w:rFonts w:ascii="Arial" w:hAnsi="Arial" w:cs="Arial"/>
        </w:rPr>
      </w:pPr>
      <w:r>
        <w:rPr>
          <w:rFonts w:ascii="Arial" w:hAnsi="Arial" w:cs="Arial"/>
        </w:rPr>
        <w:lastRenderedPageBreak/>
        <w:t>July 31, 2014</w:t>
      </w:r>
    </w:p>
    <w:p w14:paraId="4C865850" w14:textId="282A080F" w:rsidR="00BB2666" w:rsidRDefault="00BB2666" w:rsidP="00363858">
      <w:pPr>
        <w:jc w:val="center"/>
        <w:rPr>
          <w:rFonts w:ascii="Arial" w:hAnsi="Arial" w:cs="Arial"/>
        </w:rPr>
      </w:pPr>
      <w:r>
        <w:rPr>
          <w:rFonts w:ascii="Arial" w:hAnsi="Arial" w:cs="Arial"/>
        </w:rPr>
        <w:t>1</w:t>
      </w:r>
    </w:p>
    <w:p w14:paraId="24C5D02F" w14:textId="302ECA1D" w:rsidR="009B2FA0" w:rsidRDefault="00363858" w:rsidP="00363858">
      <w:pPr>
        <w:jc w:val="center"/>
        <w:rPr>
          <w:rFonts w:ascii="Arial" w:hAnsi="Arial" w:cs="Arial"/>
        </w:rPr>
      </w:pPr>
      <w:r>
        <w:rPr>
          <w:rFonts w:ascii="Arial" w:hAnsi="Arial" w:cs="Arial"/>
        </w:rPr>
        <w:t>REVISION OF SECTION 108</w:t>
      </w:r>
    </w:p>
    <w:p w14:paraId="69AD15EB" w14:textId="2C836CC1" w:rsidR="00363858" w:rsidRDefault="00861CE2" w:rsidP="00363858">
      <w:pPr>
        <w:jc w:val="center"/>
        <w:rPr>
          <w:rFonts w:ascii="Arial" w:hAnsi="Arial" w:cs="Arial"/>
        </w:rPr>
      </w:pPr>
      <w:r>
        <w:rPr>
          <w:rFonts w:ascii="Arial" w:hAnsi="Arial" w:cs="Arial"/>
        </w:rPr>
        <w:t>PROJECT SCHEDULE</w:t>
      </w:r>
    </w:p>
    <w:p w14:paraId="56EF1C31" w14:textId="77777777" w:rsidR="00D641D2" w:rsidRDefault="00D641D2" w:rsidP="00363858">
      <w:pPr>
        <w:jc w:val="center"/>
        <w:rPr>
          <w:rFonts w:ascii="Arial" w:hAnsi="Arial" w:cs="Arial"/>
        </w:rPr>
      </w:pPr>
    </w:p>
    <w:p w14:paraId="21F002CC" w14:textId="24FE815F" w:rsidR="00D641D2" w:rsidRDefault="00D641D2" w:rsidP="00D641D2">
      <w:pPr>
        <w:rPr>
          <w:rFonts w:ascii="Arial" w:hAnsi="Arial" w:cs="Arial"/>
        </w:rPr>
      </w:pPr>
      <w:r>
        <w:rPr>
          <w:rFonts w:ascii="Arial" w:hAnsi="Arial" w:cs="Arial"/>
        </w:rPr>
        <w:t>Section 108 of the Standard Specifications is hereby revised for this project as follows:</w:t>
      </w:r>
    </w:p>
    <w:p w14:paraId="03E93763" w14:textId="77777777" w:rsidR="00D641D2" w:rsidRDefault="00D641D2" w:rsidP="00D641D2">
      <w:pPr>
        <w:rPr>
          <w:rFonts w:ascii="Arial" w:hAnsi="Arial" w:cs="Arial"/>
        </w:rPr>
      </w:pPr>
    </w:p>
    <w:p w14:paraId="52B5DA06" w14:textId="5488417E" w:rsidR="00D641D2" w:rsidRDefault="00D641D2" w:rsidP="00D641D2">
      <w:pPr>
        <w:rPr>
          <w:rFonts w:ascii="Arial" w:hAnsi="Arial" w:cs="Arial"/>
        </w:rPr>
      </w:pPr>
      <w:r>
        <w:rPr>
          <w:rFonts w:ascii="Arial" w:hAnsi="Arial" w:cs="Arial"/>
        </w:rPr>
        <w:t>Delete subsection 108.03 and replace with the following:</w:t>
      </w:r>
    </w:p>
    <w:p w14:paraId="257A0115" w14:textId="77777777" w:rsidR="00D641D2" w:rsidRDefault="00D641D2" w:rsidP="00D641D2">
      <w:pPr>
        <w:rPr>
          <w:rFonts w:ascii="Arial" w:hAnsi="Arial" w:cs="Arial"/>
        </w:rPr>
      </w:pPr>
    </w:p>
    <w:p w14:paraId="1E339657" w14:textId="4C81CB42" w:rsidR="009B2FA0" w:rsidRDefault="00861CE2" w:rsidP="00363858">
      <w:pPr>
        <w:tabs>
          <w:tab w:val="right" w:pos="8640"/>
        </w:tabs>
        <w:rPr>
          <w:rFonts w:ascii="Arial" w:hAnsi="Arial" w:cs="Arial"/>
          <w:b/>
        </w:rPr>
      </w:pPr>
      <w:r>
        <w:rPr>
          <w:rFonts w:ascii="Arial" w:hAnsi="Arial" w:cs="Arial"/>
          <w:b/>
        </w:rPr>
        <w:t>108.03 Project Schedule.</w:t>
      </w:r>
    </w:p>
    <w:p w14:paraId="39AD37D4" w14:textId="77777777" w:rsidR="00D641D2" w:rsidRPr="00363858" w:rsidRDefault="00D641D2" w:rsidP="00363858">
      <w:pPr>
        <w:tabs>
          <w:tab w:val="right" w:pos="8640"/>
        </w:tabs>
        <w:rPr>
          <w:rFonts w:ascii="Arial" w:hAnsi="Arial" w:cs="Arial"/>
          <w:b/>
        </w:rPr>
      </w:pPr>
    </w:p>
    <w:p w14:paraId="3C1B40C7" w14:textId="622DCE99" w:rsidR="009B2FA0" w:rsidRPr="00D641D2" w:rsidRDefault="009B2FA0" w:rsidP="00D641D2">
      <w:pPr>
        <w:pStyle w:val="ListParagraph"/>
        <w:numPr>
          <w:ilvl w:val="0"/>
          <w:numId w:val="18"/>
        </w:numPr>
        <w:rPr>
          <w:rFonts w:ascii="Arial" w:hAnsi="Arial" w:cs="Arial"/>
          <w:i/>
        </w:rPr>
      </w:pPr>
      <w:r w:rsidRPr="00D641D2">
        <w:rPr>
          <w:rFonts w:ascii="Arial" w:hAnsi="Arial" w:cs="Arial"/>
          <w:i/>
        </w:rPr>
        <w:t>Definitions</w:t>
      </w:r>
      <w:r w:rsidR="00D641D2">
        <w:rPr>
          <w:rFonts w:ascii="Arial" w:hAnsi="Arial" w:cs="Arial"/>
          <w:i/>
        </w:rPr>
        <w:t>.</w:t>
      </w:r>
    </w:p>
    <w:p w14:paraId="7C90DC78" w14:textId="77777777" w:rsidR="009B2FA0" w:rsidRPr="002C3BD2" w:rsidRDefault="009B2FA0" w:rsidP="00BB2666">
      <w:pPr>
        <w:ind w:left="360"/>
        <w:rPr>
          <w:rFonts w:ascii="Arial" w:hAnsi="Arial" w:cs="Arial"/>
        </w:rPr>
      </w:pPr>
      <w:r w:rsidRPr="002C3BD2">
        <w:rPr>
          <w:rFonts w:ascii="Arial" w:hAnsi="Arial" w:cs="Arial"/>
        </w:rPr>
        <w:t>Activity. An activity is a project element on a schedule that affects completion of the project. An activity has a description, start date, finish date, duration, and one or more logic ties.</w:t>
      </w:r>
    </w:p>
    <w:p w14:paraId="125BB135" w14:textId="77777777" w:rsidR="00D641D2" w:rsidRPr="002C3BD2" w:rsidRDefault="00D641D2" w:rsidP="00BB2666">
      <w:pPr>
        <w:ind w:left="360"/>
        <w:rPr>
          <w:rFonts w:ascii="Arial" w:hAnsi="Arial" w:cs="Arial"/>
        </w:rPr>
      </w:pPr>
    </w:p>
    <w:p w14:paraId="5C66E10D" w14:textId="77777777" w:rsidR="009B2FA0" w:rsidRPr="002C3BD2" w:rsidRDefault="009B2FA0" w:rsidP="00BB2666">
      <w:pPr>
        <w:ind w:left="360"/>
        <w:rPr>
          <w:rFonts w:ascii="Arial" w:hAnsi="Arial" w:cs="Arial"/>
        </w:rPr>
      </w:pPr>
      <w:r w:rsidRPr="002C3BD2">
        <w:rPr>
          <w:rFonts w:ascii="Arial" w:hAnsi="Arial" w:cs="Arial"/>
        </w:rPr>
        <w:t>Activity ID. A unique, alphanumeric, identification code assigned to an activity and remains constant throughout the project.</w:t>
      </w:r>
    </w:p>
    <w:p w14:paraId="62A9E7C3" w14:textId="77777777" w:rsidR="00D641D2" w:rsidRPr="002C3BD2" w:rsidRDefault="00D641D2" w:rsidP="00BB2666">
      <w:pPr>
        <w:ind w:left="360"/>
        <w:rPr>
          <w:rFonts w:ascii="Arial" w:hAnsi="Arial" w:cs="Arial"/>
        </w:rPr>
      </w:pPr>
    </w:p>
    <w:p w14:paraId="71D49A7E" w14:textId="77777777" w:rsidR="009B2FA0" w:rsidRPr="002C3BD2" w:rsidRDefault="009B2FA0" w:rsidP="00BB2666">
      <w:pPr>
        <w:ind w:left="360"/>
        <w:rPr>
          <w:rFonts w:ascii="Arial" w:hAnsi="Arial" w:cs="Arial"/>
        </w:rPr>
      </w:pPr>
      <w:r w:rsidRPr="002C3BD2">
        <w:rPr>
          <w:rFonts w:ascii="Arial" w:hAnsi="Arial" w:cs="Arial"/>
        </w:rPr>
        <w:t>Bar Chart. A simple depiction of a Project Schedule without relationships or supporting logic of the schedule.</w:t>
      </w:r>
    </w:p>
    <w:p w14:paraId="2B2D15CF" w14:textId="77777777" w:rsidR="00D641D2" w:rsidRPr="002C3BD2" w:rsidRDefault="00D641D2" w:rsidP="00BB2666">
      <w:pPr>
        <w:ind w:left="360"/>
        <w:rPr>
          <w:rFonts w:ascii="Arial" w:hAnsi="Arial" w:cs="Arial"/>
        </w:rPr>
      </w:pPr>
    </w:p>
    <w:p w14:paraId="0437CDC3" w14:textId="77777777" w:rsidR="009B2FA0" w:rsidRPr="002C3BD2" w:rsidRDefault="009B2FA0" w:rsidP="00BB2666">
      <w:pPr>
        <w:ind w:left="360"/>
        <w:rPr>
          <w:rFonts w:ascii="Arial" w:hAnsi="Arial" w:cs="Arial"/>
        </w:rPr>
      </w:pPr>
      <w:r w:rsidRPr="002C3BD2">
        <w:rPr>
          <w:rFonts w:ascii="Arial" w:hAnsi="Arial" w:cs="Arial"/>
        </w:rPr>
        <w:t>Calendar. Defined work periods and no work periods that determine when project activities can occur. Multiple calendars may be used for different activities; e.g., a 5-day work-week and a 7-day work-week calendar.</w:t>
      </w:r>
    </w:p>
    <w:p w14:paraId="7BAA643D" w14:textId="77777777" w:rsidR="00D641D2" w:rsidRPr="002C3BD2" w:rsidRDefault="00D641D2" w:rsidP="00BB2666">
      <w:pPr>
        <w:ind w:left="360"/>
        <w:rPr>
          <w:rFonts w:ascii="Arial" w:hAnsi="Arial" w:cs="Arial"/>
        </w:rPr>
      </w:pPr>
    </w:p>
    <w:p w14:paraId="6BDD5A39" w14:textId="77777777" w:rsidR="009B2FA0" w:rsidRPr="002C3BD2" w:rsidRDefault="009B2FA0" w:rsidP="00BB2666">
      <w:pPr>
        <w:ind w:left="360"/>
        <w:rPr>
          <w:rFonts w:ascii="Arial" w:hAnsi="Arial" w:cs="Arial"/>
        </w:rPr>
      </w:pPr>
      <w:r w:rsidRPr="002C3BD2">
        <w:rPr>
          <w:rFonts w:ascii="Arial" w:hAnsi="Arial" w:cs="Arial"/>
        </w:rPr>
        <w:t>Constraint. A restriction imposed in a schedule, which fixes a value that would otherwise be calculated within the schedule. Examples of values that can be fixed by a constraint include start date, end date, and completion date.</w:t>
      </w:r>
    </w:p>
    <w:p w14:paraId="52D46149" w14:textId="77777777" w:rsidR="00D641D2" w:rsidRPr="002C3BD2" w:rsidRDefault="00D641D2" w:rsidP="00BB2666">
      <w:pPr>
        <w:ind w:left="360"/>
        <w:rPr>
          <w:rFonts w:ascii="Arial" w:hAnsi="Arial" w:cs="Arial"/>
        </w:rPr>
      </w:pPr>
    </w:p>
    <w:p w14:paraId="25DB393D" w14:textId="77777777" w:rsidR="009B2FA0" w:rsidRPr="002C3BD2" w:rsidRDefault="009B2FA0" w:rsidP="00BB2666">
      <w:pPr>
        <w:ind w:left="360"/>
        <w:rPr>
          <w:rFonts w:ascii="Arial" w:hAnsi="Arial" w:cs="Arial"/>
        </w:rPr>
      </w:pPr>
      <w:r w:rsidRPr="002C3BD2">
        <w:rPr>
          <w:rFonts w:ascii="Arial" w:hAnsi="Arial" w:cs="Arial"/>
        </w:rPr>
        <w:t>Critical Path. The sequence of activities that determines the duration of the project.</w:t>
      </w:r>
    </w:p>
    <w:p w14:paraId="38A5015D" w14:textId="77777777" w:rsidR="00D641D2" w:rsidRPr="002C3BD2" w:rsidRDefault="00D641D2" w:rsidP="00BB2666">
      <w:pPr>
        <w:ind w:left="360"/>
        <w:rPr>
          <w:rFonts w:ascii="Arial" w:hAnsi="Arial" w:cs="Arial"/>
        </w:rPr>
      </w:pPr>
    </w:p>
    <w:p w14:paraId="662FAECD" w14:textId="77777777" w:rsidR="009B2FA0" w:rsidRPr="002C3BD2" w:rsidRDefault="009B2FA0" w:rsidP="00BB2666">
      <w:pPr>
        <w:ind w:left="360"/>
        <w:rPr>
          <w:rFonts w:ascii="Arial" w:hAnsi="Arial" w:cs="Arial"/>
        </w:rPr>
      </w:pPr>
      <w:r w:rsidRPr="002C3BD2">
        <w:rPr>
          <w:rFonts w:ascii="Arial" w:hAnsi="Arial" w:cs="Arial"/>
        </w:rPr>
        <w:t>Critical Path Method Scheduling. (CPM Scheduling) is a logic-based planning technique using activity durations and relationships between activities to calculate a schedule determining the minimum total project duration.</w:t>
      </w:r>
    </w:p>
    <w:p w14:paraId="5A00183A" w14:textId="77777777" w:rsidR="00BB2666" w:rsidRPr="002C3BD2" w:rsidRDefault="00BB2666" w:rsidP="002A3A13">
      <w:pPr>
        <w:rPr>
          <w:rFonts w:ascii="Arial" w:hAnsi="Arial" w:cs="Arial"/>
        </w:rPr>
      </w:pPr>
    </w:p>
    <w:p w14:paraId="4E51DFEA" w14:textId="77777777" w:rsidR="009B2FA0" w:rsidRPr="002C3BD2" w:rsidRDefault="009B2FA0" w:rsidP="00BB2666">
      <w:pPr>
        <w:ind w:left="360"/>
        <w:rPr>
          <w:rFonts w:ascii="Arial" w:hAnsi="Arial" w:cs="Arial"/>
        </w:rPr>
      </w:pPr>
      <w:r w:rsidRPr="002C3BD2">
        <w:rPr>
          <w:rFonts w:ascii="Arial" w:hAnsi="Arial" w:cs="Arial"/>
        </w:rPr>
        <w:t>Data Date. The starting point from which to schedule all remaining work.</w:t>
      </w:r>
    </w:p>
    <w:p w14:paraId="50AE5C02" w14:textId="77777777" w:rsidR="00BB2666" w:rsidRPr="002C3BD2" w:rsidRDefault="00BB2666" w:rsidP="00BB2666">
      <w:pPr>
        <w:ind w:left="360"/>
        <w:rPr>
          <w:rFonts w:ascii="Arial" w:hAnsi="Arial" w:cs="Arial"/>
        </w:rPr>
      </w:pPr>
    </w:p>
    <w:p w14:paraId="3607EDFF" w14:textId="77777777" w:rsidR="009B2FA0" w:rsidRPr="002C3BD2" w:rsidRDefault="009B2FA0" w:rsidP="00BB2666">
      <w:pPr>
        <w:ind w:left="360"/>
        <w:rPr>
          <w:rFonts w:ascii="Arial" w:hAnsi="Arial" w:cs="Arial"/>
        </w:rPr>
      </w:pPr>
      <w:r w:rsidRPr="002C3BD2">
        <w:rPr>
          <w:rFonts w:ascii="Arial" w:hAnsi="Arial" w:cs="Arial"/>
        </w:rPr>
        <w:t>Duration. The estimated amount of time needed to complete an activity.</w:t>
      </w:r>
    </w:p>
    <w:p w14:paraId="4C0CAAFE" w14:textId="77777777" w:rsidR="00BB2666" w:rsidRPr="002C3BD2" w:rsidRDefault="00BB2666" w:rsidP="00BB2666">
      <w:pPr>
        <w:ind w:left="360"/>
        <w:rPr>
          <w:rFonts w:ascii="Arial" w:hAnsi="Arial" w:cs="Arial"/>
        </w:rPr>
      </w:pPr>
    </w:p>
    <w:p w14:paraId="69422F3E" w14:textId="77777777" w:rsidR="009B2FA0" w:rsidRPr="002C3BD2" w:rsidRDefault="009B2FA0" w:rsidP="00BB2666">
      <w:pPr>
        <w:tabs>
          <w:tab w:val="left" w:pos="900"/>
        </w:tabs>
        <w:ind w:left="360"/>
        <w:rPr>
          <w:rFonts w:ascii="Arial" w:hAnsi="Arial" w:cs="Arial"/>
        </w:rPr>
      </w:pPr>
      <w:r w:rsidRPr="002C3BD2">
        <w:rPr>
          <w:rFonts w:ascii="Arial" w:hAnsi="Arial" w:cs="Arial"/>
        </w:rPr>
        <w:t xml:space="preserve">Float. The amount of time between the earliest date an activity can start and the latest date when an activity must </w:t>
      </w:r>
      <w:proofErr w:type="gramStart"/>
      <w:r w:rsidRPr="002C3BD2">
        <w:rPr>
          <w:rFonts w:ascii="Arial" w:hAnsi="Arial" w:cs="Arial"/>
        </w:rPr>
        <w:t>start ,or</w:t>
      </w:r>
      <w:proofErr w:type="gramEnd"/>
      <w:r w:rsidRPr="002C3BD2">
        <w:rPr>
          <w:rFonts w:ascii="Arial" w:hAnsi="Arial" w:cs="Arial"/>
        </w:rPr>
        <w:t xml:space="preserve"> the earliest date an activity can finish and latest date when an activity can finish before the activity becomes critical. The time between the Project Schedule completion date and the Contract completion date is not considered float. </w:t>
      </w:r>
    </w:p>
    <w:p w14:paraId="1D08AC31" w14:textId="77777777" w:rsidR="00BB2666" w:rsidRPr="002C3BD2" w:rsidRDefault="00BB2666" w:rsidP="00BB2666">
      <w:pPr>
        <w:tabs>
          <w:tab w:val="left" w:pos="900"/>
        </w:tabs>
        <w:ind w:left="360"/>
        <w:rPr>
          <w:rFonts w:ascii="Arial" w:hAnsi="Arial" w:cs="Arial"/>
        </w:rPr>
      </w:pPr>
    </w:p>
    <w:p w14:paraId="719E8288" w14:textId="226954D2" w:rsidR="00BB2666" w:rsidRPr="002C3BD2" w:rsidRDefault="009B2FA0" w:rsidP="00BB2666">
      <w:pPr>
        <w:ind w:left="360"/>
        <w:rPr>
          <w:rFonts w:ascii="Arial" w:hAnsi="Arial" w:cs="Arial"/>
        </w:rPr>
      </w:pPr>
      <w:r w:rsidRPr="002C3BD2">
        <w:rPr>
          <w:rFonts w:ascii="Arial" w:hAnsi="Arial" w:cs="Arial"/>
        </w:rPr>
        <w:t xml:space="preserve">Gantt </w:t>
      </w:r>
      <w:proofErr w:type="gramStart"/>
      <w:r w:rsidRPr="002C3BD2">
        <w:rPr>
          <w:rFonts w:ascii="Arial" w:hAnsi="Arial" w:cs="Arial"/>
        </w:rPr>
        <w:t>Chart</w:t>
      </w:r>
      <w:proofErr w:type="gramEnd"/>
      <w:r w:rsidRPr="002C3BD2">
        <w:rPr>
          <w:rFonts w:ascii="Arial" w:hAnsi="Arial" w:cs="Arial"/>
        </w:rPr>
        <w:t>. A time-scaled graphical display of the project’s schedule</w:t>
      </w:r>
      <w:r w:rsidR="00BB2666" w:rsidRPr="002C3BD2">
        <w:rPr>
          <w:rFonts w:ascii="Arial" w:hAnsi="Arial" w:cs="Arial"/>
        </w:rPr>
        <w:t>.</w:t>
      </w:r>
    </w:p>
    <w:p w14:paraId="5B66B116" w14:textId="77777777" w:rsidR="00E524FF" w:rsidRDefault="00E524FF" w:rsidP="00BB2666">
      <w:pPr>
        <w:ind w:left="360"/>
        <w:rPr>
          <w:rFonts w:ascii="Arial" w:hAnsi="Arial" w:cs="Arial"/>
        </w:rPr>
      </w:pPr>
    </w:p>
    <w:p w14:paraId="529A093E" w14:textId="77777777" w:rsidR="009B2FA0" w:rsidRPr="002C3BD2" w:rsidRDefault="009B2FA0" w:rsidP="00BB2666">
      <w:pPr>
        <w:ind w:left="360"/>
        <w:rPr>
          <w:rFonts w:ascii="Arial" w:hAnsi="Arial" w:cs="Arial"/>
        </w:rPr>
      </w:pPr>
      <w:r w:rsidRPr="002C3BD2">
        <w:rPr>
          <w:rFonts w:ascii="Arial" w:hAnsi="Arial" w:cs="Arial"/>
        </w:rPr>
        <w:t>Lag. A time-value assigned to a relationship.</w:t>
      </w:r>
    </w:p>
    <w:p w14:paraId="3DE7BAA1" w14:textId="77777777" w:rsidR="00BB2666" w:rsidRPr="002C3BD2" w:rsidRDefault="00BB2666" w:rsidP="00BB2666">
      <w:pPr>
        <w:ind w:left="360"/>
        <w:rPr>
          <w:rFonts w:ascii="Arial" w:hAnsi="Arial" w:cs="Arial"/>
        </w:rPr>
      </w:pPr>
    </w:p>
    <w:p w14:paraId="7A617A98" w14:textId="77777777" w:rsidR="009B2FA0" w:rsidRPr="002C3BD2" w:rsidRDefault="009B2FA0" w:rsidP="00BB2666">
      <w:pPr>
        <w:ind w:left="360"/>
        <w:rPr>
          <w:rFonts w:ascii="Arial" w:hAnsi="Arial" w:cs="Arial"/>
        </w:rPr>
      </w:pPr>
      <w:r w:rsidRPr="002C3BD2">
        <w:rPr>
          <w:rFonts w:ascii="Arial" w:hAnsi="Arial" w:cs="Arial"/>
        </w:rPr>
        <w:t>Logic. Relationships between activities defining the sequence of work (See also predecessor activity and successor activity).</w:t>
      </w:r>
    </w:p>
    <w:p w14:paraId="7DEF911F" w14:textId="77777777" w:rsidR="00BB2666" w:rsidRPr="002C3BD2" w:rsidRDefault="00BB2666" w:rsidP="00BB2666">
      <w:pPr>
        <w:ind w:left="360"/>
        <w:rPr>
          <w:rFonts w:ascii="Arial" w:hAnsi="Arial" w:cs="Arial"/>
        </w:rPr>
      </w:pPr>
    </w:p>
    <w:p w14:paraId="08A908B7" w14:textId="77777777" w:rsidR="009B2FA0" w:rsidRPr="002C3BD2" w:rsidRDefault="009B2FA0" w:rsidP="00BB2666">
      <w:pPr>
        <w:ind w:left="360"/>
        <w:rPr>
          <w:rFonts w:ascii="Arial" w:hAnsi="Arial" w:cs="Arial"/>
        </w:rPr>
      </w:pPr>
      <w:r w:rsidRPr="002C3BD2">
        <w:rPr>
          <w:rFonts w:ascii="Arial" w:hAnsi="Arial" w:cs="Arial"/>
        </w:rPr>
        <w:t>Milestone. An activity, with no duration used to represent an event.</w:t>
      </w:r>
    </w:p>
    <w:p w14:paraId="6A9F3BE9" w14:textId="77777777" w:rsidR="00BB2666" w:rsidRPr="002C3BD2" w:rsidRDefault="00BB2666" w:rsidP="00BB2666">
      <w:pPr>
        <w:ind w:left="360"/>
        <w:rPr>
          <w:rFonts w:ascii="Arial" w:hAnsi="Arial" w:cs="Arial"/>
        </w:rPr>
      </w:pPr>
    </w:p>
    <w:p w14:paraId="57C012BF" w14:textId="77777777" w:rsidR="009B2FA0" w:rsidRPr="002C3BD2" w:rsidRDefault="009B2FA0" w:rsidP="00BB2666">
      <w:pPr>
        <w:ind w:left="360"/>
        <w:rPr>
          <w:rFonts w:ascii="Arial" w:hAnsi="Arial" w:cs="Arial"/>
        </w:rPr>
      </w:pPr>
      <w:r w:rsidRPr="002C3BD2">
        <w:rPr>
          <w:rFonts w:ascii="Arial" w:hAnsi="Arial" w:cs="Arial"/>
        </w:rPr>
        <w:t xml:space="preserve">Open-Ended Activity. An activity that does not have both a predecessor activity and a successor activity. </w:t>
      </w:r>
    </w:p>
    <w:p w14:paraId="79CA37D4" w14:textId="77777777" w:rsidR="00BB2666" w:rsidRPr="002C3BD2" w:rsidRDefault="00BB2666" w:rsidP="00BB2666">
      <w:pPr>
        <w:ind w:left="360"/>
        <w:rPr>
          <w:rFonts w:ascii="Arial" w:hAnsi="Arial" w:cs="Arial"/>
        </w:rPr>
      </w:pPr>
    </w:p>
    <w:p w14:paraId="7E9C010D" w14:textId="77777777" w:rsidR="009B2FA0" w:rsidRPr="002C3BD2" w:rsidRDefault="009B2FA0" w:rsidP="00BB2666">
      <w:pPr>
        <w:ind w:left="360"/>
        <w:rPr>
          <w:rFonts w:ascii="Arial" w:hAnsi="Arial" w:cs="Arial"/>
        </w:rPr>
      </w:pPr>
      <w:r w:rsidRPr="002C3BD2">
        <w:rPr>
          <w:rFonts w:ascii="Arial" w:hAnsi="Arial" w:cs="Arial"/>
        </w:rPr>
        <w:t>Predecessor Activity. An activity that is defined by schedule logic to precede another activity.</w:t>
      </w:r>
    </w:p>
    <w:p w14:paraId="5DCCA637" w14:textId="77777777" w:rsidR="00BB2666" w:rsidRPr="002C3BD2" w:rsidRDefault="00BB2666" w:rsidP="00BB2666">
      <w:pPr>
        <w:ind w:left="360"/>
        <w:rPr>
          <w:rFonts w:ascii="Arial" w:hAnsi="Arial" w:cs="Arial"/>
        </w:rPr>
      </w:pPr>
    </w:p>
    <w:p w14:paraId="41E13D7E" w14:textId="77777777" w:rsidR="009B2FA0" w:rsidRPr="002C3BD2" w:rsidRDefault="009B2FA0" w:rsidP="00BB2666">
      <w:pPr>
        <w:ind w:left="360"/>
        <w:rPr>
          <w:rFonts w:ascii="Arial" w:hAnsi="Arial" w:cs="Arial"/>
        </w:rPr>
      </w:pPr>
      <w:r w:rsidRPr="002C3BD2">
        <w:rPr>
          <w:rFonts w:ascii="Arial" w:hAnsi="Arial" w:cs="Arial"/>
        </w:rPr>
        <w:t>Relationship. The interdependence between activities.</w:t>
      </w:r>
    </w:p>
    <w:p w14:paraId="0F1182E5" w14:textId="77777777" w:rsidR="00BB2666" w:rsidRPr="002C3BD2" w:rsidRDefault="00BB2666" w:rsidP="00BB2666">
      <w:pPr>
        <w:ind w:left="360"/>
        <w:rPr>
          <w:rFonts w:ascii="Arial" w:hAnsi="Arial" w:cs="Arial"/>
        </w:rPr>
      </w:pPr>
    </w:p>
    <w:p w14:paraId="7900E8A8" w14:textId="72ED58BC" w:rsidR="009B2FA0" w:rsidRPr="002C3BD2" w:rsidRDefault="009B2FA0" w:rsidP="00BB2666">
      <w:pPr>
        <w:ind w:left="360"/>
        <w:rPr>
          <w:rFonts w:ascii="Arial" w:hAnsi="Arial" w:cs="Arial"/>
        </w:rPr>
      </w:pPr>
      <w:r w:rsidRPr="002C3BD2">
        <w:rPr>
          <w:rFonts w:ascii="Arial" w:hAnsi="Arial" w:cs="Arial"/>
        </w:rPr>
        <w:t>Salient Feature. An item of work that is of special interest for CDOT in coordinating the project schedule but may not affect the overall completion of the project.</w:t>
      </w:r>
    </w:p>
    <w:p w14:paraId="29BA7C9F" w14:textId="77777777" w:rsidR="000D0DDC" w:rsidRDefault="000D0DDC" w:rsidP="000D0DDC">
      <w:pPr>
        <w:jc w:val="right"/>
        <w:rPr>
          <w:rFonts w:ascii="Arial" w:hAnsi="Arial" w:cs="Arial"/>
        </w:rPr>
      </w:pPr>
      <w:r>
        <w:rPr>
          <w:rFonts w:ascii="Arial" w:hAnsi="Arial" w:cs="Arial"/>
        </w:rPr>
        <w:lastRenderedPageBreak/>
        <w:t>July 31, 2014</w:t>
      </w:r>
    </w:p>
    <w:p w14:paraId="2DD748C9" w14:textId="6790B353" w:rsidR="00BB2666" w:rsidRPr="002C3BD2" w:rsidRDefault="00BB2666">
      <w:pPr>
        <w:rPr>
          <w:rFonts w:ascii="Arial" w:hAnsi="Arial" w:cs="Arial"/>
        </w:rPr>
      </w:pPr>
    </w:p>
    <w:p w14:paraId="1418FFF6" w14:textId="285562BA" w:rsidR="00BB2666" w:rsidRPr="002C3BD2" w:rsidRDefault="00BB2666" w:rsidP="00BB2666">
      <w:pPr>
        <w:jc w:val="center"/>
        <w:rPr>
          <w:rFonts w:ascii="Arial" w:hAnsi="Arial" w:cs="Arial"/>
        </w:rPr>
      </w:pPr>
      <w:r w:rsidRPr="002C3BD2">
        <w:rPr>
          <w:rFonts w:ascii="Arial" w:hAnsi="Arial" w:cs="Arial"/>
        </w:rPr>
        <w:t>2</w:t>
      </w:r>
    </w:p>
    <w:p w14:paraId="1E2031D2" w14:textId="77777777" w:rsidR="00BB2666" w:rsidRPr="002C3BD2" w:rsidRDefault="00BB2666" w:rsidP="00BB2666">
      <w:pPr>
        <w:jc w:val="center"/>
        <w:rPr>
          <w:rFonts w:ascii="Arial" w:hAnsi="Arial" w:cs="Arial"/>
        </w:rPr>
      </w:pPr>
      <w:r w:rsidRPr="002C3BD2">
        <w:rPr>
          <w:rFonts w:ascii="Arial" w:hAnsi="Arial" w:cs="Arial"/>
        </w:rPr>
        <w:t>REVISION OF SECTION 108</w:t>
      </w:r>
    </w:p>
    <w:p w14:paraId="7CCFD75F" w14:textId="53DC7F4E" w:rsidR="00BB2666" w:rsidRPr="002C3BD2" w:rsidRDefault="00BB2666" w:rsidP="00BB2666">
      <w:pPr>
        <w:ind w:left="360"/>
        <w:jc w:val="center"/>
        <w:rPr>
          <w:rFonts w:ascii="Arial" w:hAnsi="Arial" w:cs="Arial"/>
        </w:rPr>
      </w:pPr>
      <w:r w:rsidRPr="002C3BD2">
        <w:rPr>
          <w:rFonts w:ascii="Arial" w:hAnsi="Arial" w:cs="Arial"/>
        </w:rPr>
        <w:t xml:space="preserve">PROJECT </w:t>
      </w:r>
      <w:r w:rsidR="001E3A22">
        <w:rPr>
          <w:rFonts w:ascii="Arial" w:hAnsi="Arial" w:cs="Arial"/>
        </w:rPr>
        <w:t>SCHEDULE</w:t>
      </w:r>
    </w:p>
    <w:p w14:paraId="081E8E6C" w14:textId="77777777" w:rsidR="00BB2666" w:rsidRPr="002C3BD2" w:rsidRDefault="00BB2666" w:rsidP="00BB2666">
      <w:pPr>
        <w:ind w:left="360"/>
        <w:jc w:val="center"/>
        <w:rPr>
          <w:rFonts w:ascii="Arial" w:hAnsi="Arial" w:cs="Arial"/>
        </w:rPr>
      </w:pPr>
    </w:p>
    <w:p w14:paraId="32EA65B9" w14:textId="2183D315" w:rsidR="009B2FA0" w:rsidRPr="002C3BD2" w:rsidRDefault="009B2FA0" w:rsidP="00BB2666">
      <w:pPr>
        <w:ind w:left="360"/>
        <w:rPr>
          <w:rFonts w:ascii="Arial" w:hAnsi="Arial" w:cs="Arial"/>
        </w:rPr>
      </w:pPr>
      <w:r w:rsidRPr="002C3BD2">
        <w:rPr>
          <w:rFonts w:ascii="Arial" w:hAnsi="Arial" w:cs="Arial"/>
        </w:rPr>
        <w:t>Successor Activity. An activity that is defined by schedule logic to follow another activity</w:t>
      </w:r>
      <w:r w:rsidR="00BB2666" w:rsidRPr="002C3BD2">
        <w:rPr>
          <w:rFonts w:ascii="Arial" w:hAnsi="Arial" w:cs="Arial"/>
        </w:rPr>
        <w:t>.</w:t>
      </w:r>
    </w:p>
    <w:p w14:paraId="174A8959" w14:textId="77777777" w:rsidR="00BB2666" w:rsidRPr="002C3BD2" w:rsidRDefault="00BB2666" w:rsidP="00BB2666">
      <w:pPr>
        <w:ind w:left="360"/>
        <w:rPr>
          <w:rFonts w:ascii="Arial" w:hAnsi="Arial" w:cs="Arial"/>
        </w:rPr>
      </w:pPr>
      <w:bookmarkStart w:id="0" w:name="_GoBack"/>
      <w:bookmarkEnd w:id="0"/>
    </w:p>
    <w:p w14:paraId="654D4B3D" w14:textId="77777777" w:rsidR="009B2FA0" w:rsidRPr="002C3BD2" w:rsidRDefault="009B2FA0" w:rsidP="00BB2666">
      <w:pPr>
        <w:ind w:left="360"/>
        <w:rPr>
          <w:rFonts w:ascii="Arial" w:hAnsi="Arial" w:cs="Arial"/>
        </w:rPr>
      </w:pPr>
      <w:r w:rsidRPr="002C3BD2">
        <w:rPr>
          <w:rFonts w:ascii="Arial" w:hAnsi="Arial" w:cs="Arial"/>
        </w:rPr>
        <w:t>Time-Scaled Logic Diagram. Gantt chart that illustrates logic links depicting both schedule logic and the time at which activities are performed.</w:t>
      </w:r>
    </w:p>
    <w:p w14:paraId="59458580" w14:textId="77777777" w:rsidR="00BB2666" w:rsidRPr="002C3BD2" w:rsidRDefault="00BB2666" w:rsidP="00BB2666">
      <w:pPr>
        <w:ind w:left="360"/>
        <w:rPr>
          <w:rFonts w:ascii="Arial" w:hAnsi="Arial" w:cs="Arial"/>
        </w:rPr>
      </w:pPr>
    </w:p>
    <w:p w14:paraId="614C459D" w14:textId="0F30BB07" w:rsidR="009B2FA0" w:rsidRPr="00CF1C7E" w:rsidRDefault="009B2FA0" w:rsidP="00BB2666">
      <w:pPr>
        <w:pStyle w:val="ListParagraph"/>
        <w:numPr>
          <w:ilvl w:val="0"/>
          <w:numId w:val="18"/>
        </w:numPr>
        <w:rPr>
          <w:rFonts w:ascii="Arial" w:hAnsi="Arial" w:cs="Arial"/>
          <w:b/>
          <w:sz w:val="20"/>
          <w:szCs w:val="20"/>
        </w:rPr>
      </w:pPr>
      <w:r w:rsidRPr="00CF1C7E">
        <w:rPr>
          <w:rFonts w:ascii="Arial" w:hAnsi="Arial" w:cs="Arial"/>
          <w:i/>
          <w:sz w:val="20"/>
          <w:szCs w:val="20"/>
        </w:rPr>
        <w:t>Project</w:t>
      </w:r>
      <w:r w:rsidRPr="00CF1C7E">
        <w:rPr>
          <w:rFonts w:ascii="Arial" w:hAnsi="Arial" w:cs="Arial"/>
          <w:b/>
          <w:sz w:val="20"/>
          <w:szCs w:val="20"/>
        </w:rPr>
        <w:t xml:space="preserve"> </w:t>
      </w:r>
      <w:r w:rsidRPr="00CF1C7E">
        <w:rPr>
          <w:rFonts w:ascii="Arial" w:hAnsi="Arial" w:cs="Arial"/>
          <w:i/>
          <w:sz w:val="20"/>
          <w:szCs w:val="20"/>
        </w:rPr>
        <w:t>Schedule</w:t>
      </w:r>
      <w:r w:rsidRPr="00CF1C7E">
        <w:rPr>
          <w:rFonts w:ascii="Arial" w:hAnsi="Arial" w:cs="Arial"/>
          <w:b/>
          <w:sz w:val="20"/>
          <w:szCs w:val="20"/>
        </w:rPr>
        <w:t xml:space="preserve"> - </w:t>
      </w:r>
      <w:r w:rsidRPr="00CF1C7E">
        <w:rPr>
          <w:rFonts w:ascii="Arial" w:hAnsi="Arial" w:cs="Arial"/>
          <w:i/>
          <w:sz w:val="20"/>
          <w:szCs w:val="20"/>
        </w:rPr>
        <w:t>General</w:t>
      </w:r>
    </w:p>
    <w:p w14:paraId="46178BCD" w14:textId="11A1CDA1" w:rsidR="009B2FA0" w:rsidRDefault="009B2FA0" w:rsidP="00225EB8">
      <w:pPr>
        <w:tabs>
          <w:tab w:val="left" w:pos="900"/>
        </w:tabs>
        <w:ind w:left="360"/>
        <w:rPr>
          <w:rFonts w:ascii="Arial" w:hAnsi="Arial" w:cs="Arial"/>
        </w:rPr>
      </w:pPr>
      <w:r w:rsidRPr="00363858">
        <w:rPr>
          <w:rFonts w:ascii="Arial" w:hAnsi="Arial" w:cs="Arial"/>
        </w:rPr>
        <w:t xml:space="preserve">The Contractor shall use either Microsoft Project or Primavera Scheduling software to develop and manage a CPM Project Schedule to plan, schedule, and report the progress of the work. Prior to, or at the </w:t>
      </w:r>
      <w:r w:rsidR="00C22D27">
        <w:rPr>
          <w:rFonts w:ascii="Arial" w:hAnsi="Arial" w:cs="Arial"/>
        </w:rPr>
        <w:t>Pre-construction Conference</w:t>
      </w:r>
      <w:r w:rsidRPr="00363858">
        <w:rPr>
          <w:rFonts w:ascii="Arial" w:hAnsi="Arial" w:cs="Arial"/>
        </w:rPr>
        <w:t xml:space="preserve">, the Contractor shall notify the Engineer in writing, which scheduling software the Contractor shall use to manage the </w:t>
      </w:r>
      <w:r w:rsidR="00C22D27">
        <w:rPr>
          <w:rFonts w:ascii="Arial" w:hAnsi="Arial" w:cs="Arial"/>
        </w:rPr>
        <w:t>project</w:t>
      </w:r>
      <w:r w:rsidRPr="00363858">
        <w:rPr>
          <w:rFonts w:ascii="Arial" w:hAnsi="Arial" w:cs="Arial"/>
        </w:rPr>
        <w:t>. The Contractor’s selection and use of particular scheduling software cannot be changed after the first schedule submittal. If the Contractor selects Primavera, the Contractor shall calculate the schedule using the Retained Logic scheduling option. The Department will not allow use of bar charts for the Project Schedule.</w:t>
      </w:r>
    </w:p>
    <w:p w14:paraId="5B83B815" w14:textId="77777777" w:rsidR="00225EB8" w:rsidRPr="00363858" w:rsidRDefault="00225EB8" w:rsidP="00225EB8">
      <w:pPr>
        <w:tabs>
          <w:tab w:val="left" w:pos="900"/>
        </w:tabs>
        <w:ind w:left="360"/>
        <w:rPr>
          <w:rFonts w:ascii="Arial" w:hAnsi="Arial" w:cs="Arial"/>
        </w:rPr>
      </w:pPr>
    </w:p>
    <w:p w14:paraId="105B034E" w14:textId="39F28B08" w:rsidR="009B2FA0" w:rsidRDefault="009B2FA0" w:rsidP="00225EB8">
      <w:pPr>
        <w:tabs>
          <w:tab w:val="left" w:pos="720"/>
        </w:tabs>
        <w:ind w:left="360"/>
        <w:rPr>
          <w:rFonts w:ascii="Arial" w:hAnsi="Arial" w:cs="Arial"/>
        </w:rPr>
      </w:pPr>
      <w:r w:rsidRPr="00363858">
        <w:rPr>
          <w:rFonts w:ascii="Arial" w:hAnsi="Arial" w:cs="Arial"/>
        </w:rPr>
        <w:t>The Contractor shall submit schedules for approval by the Engineer. The purpose of these schedules is to allow the Contractor and the Department to jointly manage the work and evaluate progress. The schedules also serve to evaluate the affect of changes and delays to the scheduled project completion</w:t>
      </w:r>
      <w:r w:rsidR="00263FC4">
        <w:rPr>
          <w:rFonts w:ascii="Arial" w:hAnsi="Arial" w:cs="Arial"/>
        </w:rPr>
        <w:t xml:space="preserve">.  </w:t>
      </w:r>
      <w:r w:rsidRPr="00363858">
        <w:rPr>
          <w:rFonts w:ascii="Arial" w:hAnsi="Arial" w:cs="Arial"/>
        </w:rPr>
        <w:t>Either party may require a formal schedule review meeting.</w:t>
      </w:r>
    </w:p>
    <w:p w14:paraId="6739F4D6" w14:textId="77777777" w:rsidR="00225EB8" w:rsidRPr="00363858" w:rsidRDefault="00225EB8" w:rsidP="00225EB8">
      <w:pPr>
        <w:tabs>
          <w:tab w:val="left" w:pos="720"/>
        </w:tabs>
        <w:ind w:left="360"/>
        <w:rPr>
          <w:rFonts w:ascii="Arial" w:hAnsi="Arial" w:cs="Arial"/>
        </w:rPr>
      </w:pPr>
    </w:p>
    <w:p w14:paraId="0E9A73EC" w14:textId="3201C678" w:rsidR="009B2FA0" w:rsidRDefault="009B2FA0" w:rsidP="00225EB8">
      <w:pPr>
        <w:tabs>
          <w:tab w:val="left" w:pos="720"/>
          <w:tab w:val="left" w:pos="900"/>
        </w:tabs>
        <w:ind w:left="360"/>
        <w:rPr>
          <w:rFonts w:ascii="Arial" w:hAnsi="Arial" w:cs="Arial"/>
        </w:rPr>
      </w:pPr>
      <w:r w:rsidRPr="00363858">
        <w:rPr>
          <w:rFonts w:ascii="Arial" w:hAnsi="Arial" w:cs="Arial"/>
        </w:rPr>
        <w:t xml:space="preserve">The Contractor’s schedule shall consist of a time-scaled logic diagram and shall show the logical progression of all activities required to complete the </w:t>
      </w:r>
      <w:r w:rsidR="00C22D27">
        <w:rPr>
          <w:rFonts w:ascii="Arial" w:hAnsi="Arial" w:cs="Arial"/>
        </w:rPr>
        <w:t>work</w:t>
      </w:r>
      <w:r w:rsidRPr="00363858">
        <w:rPr>
          <w:rFonts w:ascii="Arial" w:hAnsi="Arial" w:cs="Arial"/>
        </w:rPr>
        <w:t>.</w:t>
      </w:r>
    </w:p>
    <w:p w14:paraId="3572B592" w14:textId="77777777" w:rsidR="00225EB8" w:rsidRPr="00363858" w:rsidRDefault="00225EB8" w:rsidP="00225EB8">
      <w:pPr>
        <w:tabs>
          <w:tab w:val="left" w:pos="720"/>
          <w:tab w:val="left" w:pos="900"/>
        </w:tabs>
        <w:ind w:left="360"/>
        <w:rPr>
          <w:rFonts w:ascii="Arial" w:hAnsi="Arial" w:cs="Arial"/>
        </w:rPr>
      </w:pPr>
    </w:p>
    <w:p w14:paraId="565DDB22" w14:textId="0927A983" w:rsidR="009B2FA0" w:rsidRDefault="009B2FA0" w:rsidP="00225EB8">
      <w:pPr>
        <w:tabs>
          <w:tab w:val="left" w:pos="900"/>
        </w:tabs>
        <w:ind w:left="360"/>
        <w:rPr>
          <w:rFonts w:ascii="Arial" w:hAnsi="Arial" w:cs="Arial"/>
        </w:rPr>
      </w:pPr>
      <w:r w:rsidRPr="00363858">
        <w:rPr>
          <w:rFonts w:ascii="Arial" w:hAnsi="Arial" w:cs="Arial"/>
        </w:rPr>
        <w:t xml:space="preserve">The Contractor shall use activity descriptions that ensure the work is easily identifiable. The Contractor shall show the no-work days in the schedule </w:t>
      </w:r>
      <w:r w:rsidR="00C22D27">
        <w:rPr>
          <w:rFonts w:ascii="Arial" w:hAnsi="Arial" w:cs="Arial"/>
        </w:rPr>
        <w:t>calendars</w:t>
      </w:r>
      <w:r w:rsidRPr="00363858">
        <w:rPr>
          <w:rFonts w:ascii="Arial" w:hAnsi="Arial" w:cs="Arial"/>
        </w:rPr>
        <w:t xml:space="preserve">. </w:t>
      </w:r>
    </w:p>
    <w:p w14:paraId="0CAC773C" w14:textId="77777777" w:rsidR="00225EB8" w:rsidRPr="00363858" w:rsidRDefault="00225EB8" w:rsidP="00225EB8">
      <w:pPr>
        <w:tabs>
          <w:tab w:val="left" w:pos="900"/>
        </w:tabs>
        <w:ind w:left="360"/>
        <w:rPr>
          <w:rFonts w:ascii="Arial" w:hAnsi="Arial" w:cs="Arial"/>
        </w:rPr>
      </w:pPr>
    </w:p>
    <w:p w14:paraId="69AC7C3E" w14:textId="50FBD3DB" w:rsidR="009B2FA0" w:rsidRDefault="009B2FA0" w:rsidP="00225EB8">
      <w:pPr>
        <w:tabs>
          <w:tab w:val="left" w:pos="900"/>
        </w:tabs>
        <w:ind w:left="360"/>
        <w:rPr>
          <w:rFonts w:ascii="Arial" w:hAnsi="Arial" w:cs="Arial"/>
        </w:rPr>
      </w:pPr>
      <w:r w:rsidRPr="00363858">
        <w:rPr>
          <w:rFonts w:ascii="Arial" w:hAnsi="Arial" w:cs="Arial"/>
        </w:rPr>
        <w:t xml:space="preserve">The </w:t>
      </w:r>
      <w:r w:rsidR="00C22D27">
        <w:rPr>
          <w:rFonts w:ascii="Arial" w:hAnsi="Arial" w:cs="Arial"/>
        </w:rPr>
        <w:t>Contractor</w:t>
      </w:r>
      <w:r w:rsidRPr="00363858">
        <w:rPr>
          <w:rFonts w:ascii="Arial" w:hAnsi="Arial" w:cs="Arial"/>
        </w:rPr>
        <w:t xml:space="preserve"> shall use durations for individual construction activities that do not exceed 15 calendar days unless approved by the Engineer. The </w:t>
      </w:r>
      <w:r w:rsidR="00C22D27">
        <w:rPr>
          <w:rFonts w:ascii="Arial" w:hAnsi="Arial" w:cs="Arial"/>
        </w:rPr>
        <w:t>Contractor</w:t>
      </w:r>
      <w:r w:rsidRPr="00363858">
        <w:rPr>
          <w:rFonts w:ascii="Arial" w:hAnsi="Arial" w:cs="Arial"/>
        </w:rPr>
        <w:t xml:space="preserve"> may group a series of activities with an aggregate duration of five days or less into a single activity. Non-construction activities may have durations exceeding 15 working days, as approved by the Engineer.</w:t>
      </w:r>
    </w:p>
    <w:p w14:paraId="4F67006D" w14:textId="77777777" w:rsidR="00225EB8" w:rsidRPr="00363858" w:rsidRDefault="00225EB8" w:rsidP="00225EB8">
      <w:pPr>
        <w:tabs>
          <w:tab w:val="left" w:pos="900"/>
        </w:tabs>
        <w:ind w:left="360"/>
        <w:rPr>
          <w:rFonts w:ascii="Arial" w:hAnsi="Arial" w:cs="Arial"/>
        </w:rPr>
      </w:pPr>
    </w:p>
    <w:p w14:paraId="19274F03" w14:textId="77777777" w:rsidR="009B2FA0" w:rsidRDefault="009B2FA0" w:rsidP="00225EB8">
      <w:pPr>
        <w:tabs>
          <w:tab w:val="left" w:pos="900"/>
        </w:tabs>
        <w:ind w:left="360"/>
        <w:rPr>
          <w:rFonts w:ascii="Arial" w:hAnsi="Arial" w:cs="Arial"/>
        </w:rPr>
      </w:pPr>
      <w:r w:rsidRPr="00363858">
        <w:rPr>
          <w:rFonts w:ascii="Arial" w:hAnsi="Arial" w:cs="Arial"/>
        </w:rPr>
        <w:t>The Contractor may include summary bars in the schedule as long as the detailed activities to complete the work are displayed.</w:t>
      </w:r>
    </w:p>
    <w:p w14:paraId="3D884850" w14:textId="77777777" w:rsidR="00225EB8" w:rsidRPr="00363858" w:rsidRDefault="00225EB8" w:rsidP="00225EB8">
      <w:pPr>
        <w:tabs>
          <w:tab w:val="left" w:pos="900"/>
        </w:tabs>
        <w:ind w:left="360"/>
        <w:rPr>
          <w:rFonts w:ascii="Arial" w:hAnsi="Arial" w:cs="Arial"/>
        </w:rPr>
      </w:pPr>
    </w:p>
    <w:p w14:paraId="304B026D" w14:textId="51026914" w:rsidR="00225EB8" w:rsidRPr="00363858" w:rsidRDefault="009B2FA0" w:rsidP="00225EB8">
      <w:pPr>
        <w:tabs>
          <w:tab w:val="left" w:pos="900"/>
        </w:tabs>
        <w:ind w:left="360"/>
        <w:rPr>
          <w:rFonts w:ascii="Arial" w:hAnsi="Arial" w:cs="Arial"/>
        </w:rPr>
      </w:pPr>
      <w:r w:rsidRPr="00363858">
        <w:rPr>
          <w:rFonts w:ascii="Arial" w:hAnsi="Arial" w:cs="Arial"/>
        </w:rPr>
        <w:t>The Contractor shall not use the following:</w:t>
      </w:r>
    </w:p>
    <w:p w14:paraId="19305C2D" w14:textId="77777777" w:rsidR="009B2FA0" w:rsidRPr="00363858" w:rsidRDefault="009B2FA0" w:rsidP="009B2FA0">
      <w:pPr>
        <w:pStyle w:val="ListParagraph"/>
        <w:numPr>
          <w:ilvl w:val="0"/>
          <w:numId w:val="11"/>
        </w:numPr>
        <w:tabs>
          <w:tab w:val="left" w:pos="900"/>
        </w:tabs>
        <w:rPr>
          <w:rFonts w:ascii="Arial" w:hAnsi="Arial" w:cs="Arial"/>
          <w:sz w:val="20"/>
          <w:szCs w:val="20"/>
        </w:rPr>
      </w:pPr>
      <w:r w:rsidRPr="00363858">
        <w:rPr>
          <w:rFonts w:ascii="Arial" w:hAnsi="Arial" w:cs="Arial"/>
          <w:sz w:val="20"/>
          <w:szCs w:val="20"/>
        </w:rPr>
        <w:t>Negative lags</w:t>
      </w:r>
    </w:p>
    <w:p w14:paraId="6F4CF858" w14:textId="298B0C01" w:rsidR="009B2FA0" w:rsidRPr="00363858" w:rsidRDefault="009B2FA0" w:rsidP="009B2FA0">
      <w:pPr>
        <w:pStyle w:val="ListParagraph"/>
        <w:numPr>
          <w:ilvl w:val="0"/>
          <w:numId w:val="11"/>
        </w:numPr>
        <w:tabs>
          <w:tab w:val="left" w:pos="900"/>
        </w:tabs>
        <w:rPr>
          <w:rFonts w:ascii="Arial" w:hAnsi="Arial" w:cs="Arial"/>
          <w:sz w:val="20"/>
          <w:szCs w:val="20"/>
        </w:rPr>
      </w:pPr>
      <w:r w:rsidRPr="00363858">
        <w:rPr>
          <w:rFonts w:ascii="Arial" w:hAnsi="Arial" w:cs="Arial"/>
          <w:sz w:val="20"/>
          <w:szCs w:val="20"/>
        </w:rPr>
        <w:t>Lags in excess of 10 work</w:t>
      </w:r>
      <w:r w:rsidR="00C22D27">
        <w:rPr>
          <w:rFonts w:ascii="Arial" w:hAnsi="Arial" w:cs="Arial"/>
          <w:sz w:val="20"/>
          <w:szCs w:val="20"/>
        </w:rPr>
        <w:t>ing</w:t>
      </w:r>
      <w:r w:rsidRPr="00363858">
        <w:rPr>
          <w:rFonts w:ascii="Arial" w:hAnsi="Arial" w:cs="Arial"/>
          <w:sz w:val="20"/>
          <w:szCs w:val="20"/>
        </w:rPr>
        <w:t xml:space="preserve"> days without approval by the Engineer. The Contractor’s written request shall justify the need for the lag. Lags shall be identified.</w:t>
      </w:r>
    </w:p>
    <w:p w14:paraId="76E04B8A" w14:textId="77777777" w:rsidR="009B2FA0" w:rsidRPr="00363858" w:rsidRDefault="009B2FA0" w:rsidP="009B2FA0">
      <w:pPr>
        <w:pStyle w:val="ListParagraph"/>
        <w:numPr>
          <w:ilvl w:val="0"/>
          <w:numId w:val="11"/>
        </w:numPr>
        <w:tabs>
          <w:tab w:val="left" w:pos="900"/>
        </w:tabs>
        <w:rPr>
          <w:rFonts w:ascii="Arial" w:hAnsi="Arial" w:cs="Arial"/>
          <w:sz w:val="20"/>
          <w:szCs w:val="20"/>
        </w:rPr>
      </w:pPr>
      <w:r w:rsidRPr="00363858">
        <w:rPr>
          <w:rFonts w:ascii="Arial" w:hAnsi="Arial" w:cs="Arial"/>
          <w:sz w:val="20"/>
          <w:szCs w:val="20"/>
        </w:rPr>
        <w:t>Start-to-finish relationships.</w:t>
      </w:r>
    </w:p>
    <w:p w14:paraId="15BEEBD7" w14:textId="77777777" w:rsidR="009B2FA0" w:rsidRPr="00363858" w:rsidRDefault="009B2FA0" w:rsidP="009B2FA0">
      <w:pPr>
        <w:pStyle w:val="ListParagraph"/>
        <w:numPr>
          <w:ilvl w:val="0"/>
          <w:numId w:val="11"/>
        </w:numPr>
        <w:tabs>
          <w:tab w:val="left" w:pos="900"/>
        </w:tabs>
        <w:rPr>
          <w:rFonts w:ascii="Arial" w:hAnsi="Arial" w:cs="Arial"/>
          <w:sz w:val="20"/>
          <w:szCs w:val="20"/>
        </w:rPr>
      </w:pPr>
      <w:r w:rsidRPr="00363858">
        <w:rPr>
          <w:rFonts w:ascii="Arial" w:hAnsi="Arial" w:cs="Arial"/>
          <w:sz w:val="20"/>
          <w:szCs w:val="20"/>
        </w:rPr>
        <w:t>Open-ended activities - every activity shall have at least one predecessor activity and at least one successor activity, except for the first and last activities in the network. If the contractor uses a start-to-start relationship to link two activities, then both of those two activities should also have successor activities linked by either a finish-to-start or a finish-to-finish relationship.</w:t>
      </w:r>
    </w:p>
    <w:p w14:paraId="586A5093" w14:textId="77777777" w:rsidR="009B2FA0" w:rsidRPr="00363858" w:rsidRDefault="009B2FA0" w:rsidP="009B2FA0">
      <w:pPr>
        <w:pStyle w:val="ListParagraph"/>
        <w:numPr>
          <w:ilvl w:val="0"/>
          <w:numId w:val="11"/>
        </w:numPr>
        <w:tabs>
          <w:tab w:val="left" w:pos="900"/>
        </w:tabs>
        <w:rPr>
          <w:rFonts w:ascii="Arial" w:hAnsi="Arial" w:cs="Arial"/>
          <w:sz w:val="20"/>
          <w:szCs w:val="20"/>
        </w:rPr>
      </w:pPr>
      <w:r w:rsidRPr="00363858">
        <w:rPr>
          <w:rFonts w:ascii="Arial" w:hAnsi="Arial" w:cs="Arial"/>
          <w:sz w:val="20"/>
          <w:szCs w:val="20"/>
        </w:rPr>
        <w:t>Constraints without approval by the Engineer. The Contractor’s written request shall explain why the use of constraints in the schedule is necessary.</w:t>
      </w:r>
    </w:p>
    <w:p w14:paraId="01A1FD75" w14:textId="78FC8C30" w:rsidR="009B2FA0" w:rsidRDefault="009B2FA0" w:rsidP="002C3BD2">
      <w:pPr>
        <w:ind w:left="360"/>
        <w:rPr>
          <w:rFonts w:ascii="Arial" w:hAnsi="Arial" w:cs="Arial"/>
        </w:rPr>
      </w:pPr>
      <w:r w:rsidRPr="00363858">
        <w:rPr>
          <w:rFonts w:ascii="Arial" w:hAnsi="Arial" w:cs="Arial"/>
        </w:rPr>
        <w:t xml:space="preserve">The Project Schedule shall show all activities required by all parties to complete the work. The Project Schedule shall include subcontracted work, delivery dates for critical material, submittal and review periods, permits and governmental approvals, milestone requirements, </w:t>
      </w:r>
      <w:r w:rsidR="00730A32" w:rsidRPr="00363858">
        <w:rPr>
          <w:rFonts w:ascii="Arial" w:hAnsi="Arial" w:cs="Arial"/>
        </w:rPr>
        <w:t xml:space="preserve">utility work by others </w:t>
      </w:r>
      <w:r w:rsidRPr="00363858">
        <w:rPr>
          <w:rFonts w:ascii="Arial" w:hAnsi="Arial" w:cs="Arial"/>
        </w:rPr>
        <w:t>and no work periods. The Contractor, its subcontractors, suppliers, and engineers, at any tier, shall perform the work according to the approved Project Schedule.</w:t>
      </w:r>
    </w:p>
    <w:p w14:paraId="340A23DB" w14:textId="77777777" w:rsidR="002C3BD2" w:rsidRDefault="002C3BD2" w:rsidP="002C3BD2">
      <w:pPr>
        <w:ind w:left="360"/>
        <w:rPr>
          <w:rFonts w:ascii="Arial" w:hAnsi="Arial" w:cs="Arial"/>
        </w:rPr>
      </w:pPr>
    </w:p>
    <w:p w14:paraId="040E4867" w14:textId="77777777" w:rsidR="002C3BD2" w:rsidRPr="00363858" w:rsidRDefault="002C3BD2" w:rsidP="002C3BD2">
      <w:pPr>
        <w:ind w:left="360"/>
        <w:rPr>
          <w:rFonts w:ascii="Arial" w:hAnsi="Arial" w:cs="Arial"/>
        </w:rPr>
      </w:pPr>
    </w:p>
    <w:p w14:paraId="724B9914" w14:textId="77777777" w:rsidR="000D0DDC" w:rsidRDefault="000D0DDC" w:rsidP="000D0DDC">
      <w:pPr>
        <w:jc w:val="right"/>
        <w:rPr>
          <w:rFonts w:ascii="Arial" w:hAnsi="Arial" w:cs="Arial"/>
        </w:rPr>
      </w:pPr>
      <w:r>
        <w:rPr>
          <w:rFonts w:ascii="Arial" w:hAnsi="Arial" w:cs="Arial"/>
        </w:rPr>
        <w:lastRenderedPageBreak/>
        <w:t>July 31, 2014</w:t>
      </w:r>
    </w:p>
    <w:p w14:paraId="504FC8D6" w14:textId="61A59751" w:rsidR="002F6738" w:rsidRPr="002C3BD2" w:rsidRDefault="002F6738" w:rsidP="002F6738">
      <w:pPr>
        <w:jc w:val="center"/>
        <w:rPr>
          <w:rFonts w:ascii="Arial" w:hAnsi="Arial" w:cs="Arial"/>
        </w:rPr>
      </w:pPr>
      <w:r>
        <w:rPr>
          <w:rFonts w:ascii="Arial" w:hAnsi="Arial" w:cs="Arial"/>
        </w:rPr>
        <w:t>3</w:t>
      </w:r>
    </w:p>
    <w:p w14:paraId="1FD88E57" w14:textId="77777777" w:rsidR="002F6738" w:rsidRPr="002C3BD2" w:rsidRDefault="002F6738" w:rsidP="002F6738">
      <w:pPr>
        <w:jc w:val="center"/>
        <w:rPr>
          <w:rFonts w:ascii="Arial" w:hAnsi="Arial" w:cs="Arial"/>
        </w:rPr>
      </w:pPr>
      <w:r w:rsidRPr="002C3BD2">
        <w:rPr>
          <w:rFonts w:ascii="Arial" w:hAnsi="Arial" w:cs="Arial"/>
        </w:rPr>
        <w:t>REVISION OF SECTION 108</w:t>
      </w:r>
    </w:p>
    <w:p w14:paraId="51D955DA" w14:textId="67FB5E9C" w:rsidR="002F6738" w:rsidRPr="002C3BD2" w:rsidRDefault="002F6738" w:rsidP="002F6738">
      <w:pPr>
        <w:ind w:left="360"/>
        <w:jc w:val="center"/>
        <w:rPr>
          <w:rFonts w:ascii="Arial" w:hAnsi="Arial" w:cs="Arial"/>
        </w:rPr>
      </w:pPr>
      <w:r w:rsidRPr="002C3BD2">
        <w:rPr>
          <w:rFonts w:ascii="Arial" w:hAnsi="Arial" w:cs="Arial"/>
        </w:rPr>
        <w:t xml:space="preserve">PROJECT </w:t>
      </w:r>
      <w:r w:rsidR="001E3A22">
        <w:rPr>
          <w:rFonts w:ascii="Arial" w:hAnsi="Arial" w:cs="Arial"/>
        </w:rPr>
        <w:t>SCHEDULE</w:t>
      </w:r>
    </w:p>
    <w:p w14:paraId="10F6213C" w14:textId="77777777" w:rsidR="002C3BD2" w:rsidRDefault="002C3BD2" w:rsidP="00D00122">
      <w:pPr>
        <w:tabs>
          <w:tab w:val="left" w:pos="900"/>
        </w:tabs>
        <w:rPr>
          <w:rFonts w:ascii="Arial" w:hAnsi="Arial" w:cs="Arial"/>
        </w:rPr>
      </w:pPr>
    </w:p>
    <w:p w14:paraId="3E85341E" w14:textId="77777777" w:rsidR="009B2FA0" w:rsidRDefault="009B2FA0" w:rsidP="00D46EBC">
      <w:pPr>
        <w:tabs>
          <w:tab w:val="left" w:pos="900"/>
        </w:tabs>
        <w:ind w:left="360"/>
        <w:rPr>
          <w:rFonts w:ascii="Arial" w:hAnsi="Arial" w:cs="Arial"/>
        </w:rPr>
      </w:pPr>
      <w:r w:rsidRPr="00363858">
        <w:rPr>
          <w:rFonts w:ascii="Arial" w:hAnsi="Arial" w:cs="Arial"/>
        </w:rPr>
        <w:t xml:space="preserve">Float within the Baseline Schedule or any other Project Schedule is not for the exclusive use or benefit of either party, but is a project resource available to both parties as needed until it is depleted. </w:t>
      </w:r>
    </w:p>
    <w:p w14:paraId="28AADA84" w14:textId="77777777" w:rsidR="002F6738" w:rsidRPr="00363858" w:rsidRDefault="002F6738" w:rsidP="00D46EBC">
      <w:pPr>
        <w:tabs>
          <w:tab w:val="left" w:pos="900"/>
        </w:tabs>
        <w:ind w:left="360"/>
        <w:rPr>
          <w:rFonts w:ascii="Arial" w:hAnsi="Arial" w:cs="Arial"/>
        </w:rPr>
      </w:pPr>
    </w:p>
    <w:p w14:paraId="172D28BC" w14:textId="77777777" w:rsidR="009B2FA0" w:rsidRDefault="009B2FA0" w:rsidP="00D46EBC">
      <w:pPr>
        <w:tabs>
          <w:tab w:val="left" w:pos="900"/>
        </w:tabs>
        <w:ind w:left="360"/>
        <w:rPr>
          <w:rFonts w:ascii="Arial" w:hAnsi="Arial" w:cs="Arial"/>
        </w:rPr>
      </w:pPr>
      <w:r w:rsidRPr="00363858">
        <w:rPr>
          <w:rFonts w:ascii="Arial" w:hAnsi="Arial" w:cs="Arial"/>
        </w:rPr>
        <w:t xml:space="preserve">For any schedule submittal that shows completion in less than 85 percent of the Contract Time, the Contractor shall submit planned production rates in the schedule for all activities with float of 10 days or less. The Engineer may require additional methods statements for activities with float of 10 days or less. </w:t>
      </w:r>
    </w:p>
    <w:p w14:paraId="3D8DB67F" w14:textId="77777777" w:rsidR="002F6738" w:rsidRPr="00363858" w:rsidRDefault="002F6738" w:rsidP="00D46EBC">
      <w:pPr>
        <w:tabs>
          <w:tab w:val="left" w:pos="900"/>
        </w:tabs>
        <w:ind w:left="360"/>
        <w:rPr>
          <w:rFonts w:ascii="Arial" w:hAnsi="Arial" w:cs="Arial"/>
        </w:rPr>
      </w:pPr>
    </w:p>
    <w:p w14:paraId="3A807E54" w14:textId="77777777" w:rsidR="009B2FA0" w:rsidRDefault="009B2FA0" w:rsidP="00D46EBC">
      <w:pPr>
        <w:tabs>
          <w:tab w:val="left" w:pos="900"/>
        </w:tabs>
        <w:ind w:left="360"/>
        <w:rPr>
          <w:rFonts w:ascii="Arial" w:hAnsi="Arial" w:cs="Arial"/>
        </w:rPr>
      </w:pPr>
      <w:r w:rsidRPr="00363858">
        <w:rPr>
          <w:rFonts w:ascii="Arial" w:hAnsi="Arial" w:cs="Arial"/>
        </w:rPr>
        <w:t>The Engineer’s review of the schedule will not exceed 10 calendar days. The Engineer will provide the Contractor with one of the following responses within 10 days after receipt of the Project Schedule:</w:t>
      </w:r>
    </w:p>
    <w:p w14:paraId="009EF6FD" w14:textId="77777777" w:rsidR="002F6738" w:rsidRPr="00363858" w:rsidRDefault="002F6738" w:rsidP="00D46EBC">
      <w:pPr>
        <w:tabs>
          <w:tab w:val="left" w:pos="900"/>
        </w:tabs>
        <w:ind w:left="360"/>
        <w:rPr>
          <w:rFonts w:ascii="Arial" w:hAnsi="Arial" w:cs="Arial"/>
        </w:rPr>
      </w:pPr>
    </w:p>
    <w:p w14:paraId="6E7B21AC" w14:textId="77777777" w:rsidR="009B2FA0" w:rsidRPr="00363858" w:rsidRDefault="009B2FA0" w:rsidP="00D46EBC">
      <w:pPr>
        <w:tabs>
          <w:tab w:val="left" w:pos="900"/>
        </w:tabs>
        <w:ind w:left="360"/>
        <w:rPr>
          <w:rFonts w:ascii="Arial" w:hAnsi="Arial" w:cs="Arial"/>
        </w:rPr>
      </w:pPr>
      <w:r w:rsidRPr="00363858">
        <w:rPr>
          <w:rFonts w:ascii="Arial" w:hAnsi="Arial" w:cs="Arial"/>
        </w:rPr>
        <w:t>(1) Approved, no exceptions taken;</w:t>
      </w:r>
    </w:p>
    <w:p w14:paraId="04C7B66E" w14:textId="77777777" w:rsidR="009B2FA0" w:rsidRPr="00363858" w:rsidRDefault="009B2FA0" w:rsidP="00D46EBC">
      <w:pPr>
        <w:tabs>
          <w:tab w:val="left" w:pos="900"/>
        </w:tabs>
        <w:ind w:left="360"/>
        <w:rPr>
          <w:rFonts w:ascii="Arial" w:hAnsi="Arial" w:cs="Arial"/>
        </w:rPr>
      </w:pPr>
      <w:r w:rsidRPr="00363858">
        <w:rPr>
          <w:rFonts w:ascii="Arial" w:hAnsi="Arial" w:cs="Arial"/>
        </w:rPr>
        <w:t xml:space="preserve">(2) Approved-as-Noted; or </w:t>
      </w:r>
    </w:p>
    <w:p w14:paraId="7CAE3FA6" w14:textId="77777777" w:rsidR="009B2FA0" w:rsidRDefault="009B2FA0" w:rsidP="00D46EBC">
      <w:pPr>
        <w:tabs>
          <w:tab w:val="left" w:pos="900"/>
        </w:tabs>
        <w:ind w:left="360"/>
        <w:rPr>
          <w:rFonts w:ascii="Arial" w:hAnsi="Arial" w:cs="Arial"/>
        </w:rPr>
      </w:pPr>
      <w:r w:rsidRPr="00363858">
        <w:rPr>
          <w:rFonts w:ascii="Arial" w:hAnsi="Arial" w:cs="Arial"/>
        </w:rPr>
        <w:t xml:space="preserve">(3) Revise and Resubmit within 10 days. </w:t>
      </w:r>
    </w:p>
    <w:p w14:paraId="6D75FB02" w14:textId="77777777" w:rsidR="002F6738" w:rsidRPr="00363858" w:rsidRDefault="002F6738" w:rsidP="00D46EBC">
      <w:pPr>
        <w:tabs>
          <w:tab w:val="left" w:pos="900"/>
        </w:tabs>
        <w:ind w:left="360"/>
        <w:rPr>
          <w:rFonts w:ascii="Arial" w:hAnsi="Arial" w:cs="Arial"/>
        </w:rPr>
      </w:pPr>
    </w:p>
    <w:p w14:paraId="43CCAB28" w14:textId="77777777" w:rsidR="009B2FA0" w:rsidRDefault="009B2FA0" w:rsidP="00D46EBC">
      <w:pPr>
        <w:tabs>
          <w:tab w:val="left" w:pos="900"/>
        </w:tabs>
        <w:ind w:left="360"/>
        <w:rPr>
          <w:rFonts w:ascii="Arial" w:hAnsi="Arial" w:cs="Arial"/>
        </w:rPr>
      </w:pPr>
      <w:r w:rsidRPr="00363858">
        <w:rPr>
          <w:rFonts w:ascii="Arial" w:hAnsi="Arial" w:cs="Arial"/>
        </w:rPr>
        <w:t xml:space="preserve">The Contractor shall not assume that approval of the Project Schedule relieves the Contractor of its obligation to complete all work within the Contract Time. </w:t>
      </w:r>
    </w:p>
    <w:p w14:paraId="62B83729" w14:textId="77777777" w:rsidR="00D46EBC" w:rsidRPr="00363858" w:rsidRDefault="00D46EBC" w:rsidP="00D46EBC">
      <w:pPr>
        <w:tabs>
          <w:tab w:val="left" w:pos="900"/>
        </w:tabs>
        <w:ind w:left="360"/>
        <w:rPr>
          <w:rFonts w:ascii="Arial" w:hAnsi="Arial" w:cs="Arial"/>
        </w:rPr>
      </w:pPr>
    </w:p>
    <w:p w14:paraId="0E59BDF8" w14:textId="7356EF3F" w:rsidR="00D46EBC" w:rsidRPr="00185B9D" w:rsidRDefault="009B2FA0" w:rsidP="00D46EBC">
      <w:pPr>
        <w:pStyle w:val="ListParagraph"/>
        <w:numPr>
          <w:ilvl w:val="0"/>
          <w:numId w:val="18"/>
        </w:numPr>
        <w:rPr>
          <w:rFonts w:ascii="Arial" w:hAnsi="Arial" w:cs="Arial"/>
          <w:sz w:val="20"/>
          <w:szCs w:val="20"/>
        </w:rPr>
      </w:pPr>
      <w:r w:rsidRPr="00185B9D">
        <w:rPr>
          <w:rFonts w:ascii="Arial" w:hAnsi="Arial" w:cs="Arial"/>
          <w:i/>
          <w:sz w:val="20"/>
          <w:szCs w:val="20"/>
        </w:rPr>
        <w:t>Schedule Submittals</w:t>
      </w:r>
      <w:r w:rsidR="001301B9" w:rsidRPr="00185B9D">
        <w:rPr>
          <w:rFonts w:ascii="Arial" w:hAnsi="Arial" w:cs="Arial"/>
          <w:i/>
          <w:sz w:val="20"/>
          <w:szCs w:val="20"/>
        </w:rPr>
        <w:t>.</w:t>
      </w:r>
      <w:r w:rsidR="00185B9D" w:rsidRPr="00185B9D">
        <w:rPr>
          <w:rFonts w:ascii="Arial" w:hAnsi="Arial" w:cs="Arial"/>
          <w:i/>
          <w:sz w:val="20"/>
          <w:szCs w:val="20"/>
        </w:rPr>
        <w:t xml:space="preserve"> </w:t>
      </w:r>
      <w:r w:rsidRPr="00185B9D">
        <w:rPr>
          <w:rFonts w:ascii="Arial" w:hAnsi="Arial" w:cs="Arial"/>
          <w:sz w:val="20"/>
          <w:szCs w:val="20"/>
        </w:rPr>
        <w:t>The Contractor shall include a time-scaled logic diagram with all schedule submittals that:</w:t>
      </w:r>
    </w:p>
    <w:p w14:paraId="0ABB9F06" w14:textId="77777777" w:rsidR="009B2FA0" w:rsidRPr="00363858" w:rsidRDefault="009B2FA0" w:rsidP="00D46EBC">
      <w:pPr>
        <w:pStyle w:val="ListParagraph"/>
        <w:numPr>
          <w:ilvl w:val="1"/>
          <w:numId w:val="9"/>
        </w:numPr>
        <w:ind w:left="720"/>
        <w:rPr>
          <w:rFonts w:ascii="Arial" w:hAnsi="Arial" w:cs="Arial"/>
          <w:sz w:val="20"/>
          <w:szCs w:val="20"/>
        </w:rPr>
      </w:pPr>
      <w:r w:rsidRPr="00363858">
        <w:rPr>
          <w:rFonts w:ascii="Arial" w:hAnsi="Arial" w:cs="Arial"/>
          <w:sz w:val="20"/>
          <w:szCs w:val="20"/>
        </w:rPr>
        <w:t>Is plotted on a horizontal time-scale in accordance with the project calendar.</w:t>
      </w:r>
    </w:p>
    <w:p w14:paraId="5AD06F50" w14:textId="77777777" w:rsidR="009B2FA0" w:rsidRPr="00363858" w:rsidRDefault="009B2FA0" w:rsidP="00D46EBC">
      <w:pPr>
        <w:pStyle w:val="ListParagraph"/>
        <w:rPr>
          <w:rFonts w:ascii="Arial" w:hAnsi="Arial" w:cs="Arial"/>
          <w:sz w:val="20"/>
          <w:szCs w:val="20"/>
        </w:rPr>
      </w:pPr>
    </w:p>
    <w:p w14:paraId="094B2A81" w14:textId="77777777" w:rsidR="009B2FA0" w:rsidRPr="00363858" w:rsidRDefault="009B2FA0" w:rsidP="00D46EBC">
      <w:pPr>
        <w:pStyle w:val="ListParagraph"/>
        <w:numPr>
          <w:ilvl w:val="1"/>
          <w:numId w:val="9"/>
        </w:numPr>
        <w:ind w:left="720"/>
        <w:rPr>
          <w:rFonts w:ascii="Arial" w:hAnsi="Arial" w:cs="Arial"/>
          <w:sz w:val="20"/>
          <w:szCs w:val="20"/>
        </w:rPr>
      </w:pPr>
      <w:r w:rsidRPr="00363858">
        <w:rPr>
          <w:rFonts w:ascii="Arial" w:hAnsi="Arial" w:cs="Arial"/>
          <w:sz w:val="20"/>
          <w:szCs w:val="20"/>
        </w:rPr>
        <w:t>Uses color to clearly identify the critical path.</w:t>
      </w:r>
    </w:p>
    <w:p w14:paraId="23AA538F" w14:textId="77777777" w:rsidR="009B2FA0" w:rsidRPr="00363858" w:rsidRDefault="009B2FA0" w:rsidP="00D46EBC">
      <w:pPr>
        <w:pStyle w:val="ListParagraph"/>
        <w:ind w:left="900"/>
        <w:rPr>
          <w:rFonts w:ascii="Arial" w:hAnsi="Arial" w:cs="Arial"/>
          <w:sz w:val="20"/>
          <w:szCs w:val="20"/>
        </w:rPr>
      </w:pPr>
    </w:p>
    <w:p w14:paraId="58544D5E" w14:textId="77777777" w:rsidR="009B2FA0" w:rsidRPr="00363858" w:rsidRDefault="009B2FA0" w:rsidP="00D46EBC">
      <w:pPr>
        <w:pStyle w:val="ListParagraph"/>
        <w:numPr>
          <w:ilvl w:val="1"/>
          <w:numId w:val="9"/>
        </w:numPr>
        <w:ind w:left="720"/>
        <w:rPr>
          <w:rFonts w:ascii="Arial" w:hAnsi="Arial" w:cs="Arial"/>
          <w:sz w:val="20"/>
          <w:szCs w:val="20"/>
        </w:rPr>
      </w:pPr>
      <w:r w:rsidRPr="00363858">
        <w:rPr>
          <w:rFonts w:ascii="Arial" w:hAnsi="Arial" w:cs="Arial"/>
          <w:sz w:val="20"/>
          <w:szCs w:val="20"/>
        </w:rPr>
        <w:t>Is based on early start and early finish dates of activities.</w:t>
      </w:r>
    </w:p>
    <w:p w14:paraId="352906BC" w14:textId="77777777" w:rsidR="009B2FA0" w:rsidRPr="00363858" w:rsidRDefault="009B2FA0" w:rsidP="00D46EBC">
      <w:pPr>
        <w:pStyle w:val="ListParagraph"/>
        <w:ind w:left="900"/>
        <w:rPr>
          <w:rFonts w:ascii="Arial" w:hAnsi="Arial" w:cs="Arial"/>
          <w:sz w:val="20"/>
          <w:szCs w:val="20"/>
        </w:rPr>
      </w:pPr>
    </w:p>
    <w:p w14:paraId="01F4303E" w14:textId="77777777" w:rsidR="009B2FA0" w:rsidRPr="00363858" w:rsidRDefault="009B2FA0" w:rsidP="00D46EBC">
      <w:pPr>
        <w:pStyle w:val="ListParagraph"/>
        <w:numPr>
          <w:ilvl w:val="1"/>
          <w:numId w:val="9"/>
        </w:numPr>
        <w:ind w:left="720"/>
        <w:rPr>
          <w:rFonts w:ascii="Arial" w:hAnsi="Arial" w:cs="Arial"/>
          <w:sz w:val="20"/>
          <w:szCs w:val="20"/>
        </w:rPr>
      </w:pPr>
      <w:r w:rsidRPr="00363858">
        <w:rPr>
          <w:rFonts w:ascii="Arial" w:hAnsi="Arial" w:cs="Arial"/>
          <w:sz w:val="20"/>
          <w:szCs w:val="20"/>
        </w:rPr>
        <w:t>For Schedule Updates and Schedule Revisions, shows actual completion dates up to but not including the data date.</w:t>
      </w:r>
    </w:p>
    <w:p w14:paraId="0FEB7B1D" w14:textId="77777777" w:rsidR="009B2FA0" w:rsidRPr="00363858" w:rsidRDefault="009B2FA0" w:rsidP="00D46EBC">
      <w:pPr>
        <w:pStyle w:val="ListParagraph"/>
        <w:ind w:left="900"/>
        <w:rPr>
          <w:rFonts w:ascii="Arial" w:hAnsi="Arial" w:cs="Arial"/>
          <w:sz w:val="20"/>
          <w:szCs w:val="20"/>
        </w:rPr>
      </w:pPr>
    </w:p>
    <w:p w14:paraId="57DED10B" w14:textId="77777777" w:rsidR="009B2FA0" w:rsidRPr="00363858" w:rsidRDefault="009B2FA0" w:rsidP="00D46EBC">
      <w:pPr>
        <w:pStyle w:val="ListParagraph"/>
        <w:numPr>
          <w:ilvl w:val="1"/>
          <w:numId w:val="9"/>
        </w:numPr>
        <w:ind w:left="720"/>
        <w:rPr>
          <w:rFonts w:ascii="Arial" w:hAnsi="Arial" w:cs="Arial"/>
          <w:sz w:val="20"/>
          <w:szCs w:val="20"/>
        </w:rPr>
      </w:pPr>
      <w:r w:rsidRPr="00363858">
        <w:rPr>
          <w:rFonts w:ascii="Arial" w:hAnsi="Arial" w:cs="Arial"/>
          <w:sz w:val="20"/>
          <w:szCs w:val="20"/>
        </w:rPr>
        <w:t>Clearly shows the sequence and relationships of all activities necessary to complete the contract work.</w:t>
      </w:r>
    </w:p>
    <w:p w14:paraId="1A0664BF" w14:textId="77777777" w:rsidR="009B2FA0" w:rsidRPr="00363858" w:rsidRDefault="009B2FA0" w:rsidP="00D46EBC">
      <w:pPr>
        <w:pStyle w:val="ListParagraph"/>
        <w:ind w:left="900"/>
        <w:rPr>
          <w:rFonts w:ascii="Arial" w:hAnsi="Arial" w:cs="Arial"/>
          <w:sz w:val="20"/>
          <w:szCs w:val="20"/>
        </w:rPr>
      </w:pPr>
    </w:p>
    <w:p w14:paraId="0253AD63" w14:textId="77777777" w:rsidR="009B2FA0" w:rsidRPr="00363858" w:rsidRDefault="009B2FA0" w:rsidP="00D46EBC">
      <w:pPr>
        <w:pStyle w:val="ListParagraph"/>
        <w:numPr>
          <w:ilvl w:val="1"/>
          <w:numId w:val="9"/>
        </w:numPr>
        <w:ind w:left="720"/>
        <w:rPr>
          <w:rFonts w:ascii="Arial" w:hAnsi="Arial" w:cs="Arial"/>
          <w:sz w:val="20"/>
          <w:szCs w:val="20"/>
        </w:rPr>
      </w:pPr>
      <w:r w:rsidRPr="00363858">
        <w:rPr>
          <w:rFonts w:ascii="Arial" w:hAnsi="Arial" w:cs="Arial"/>
          <w:sz w:val="20"/>
          <w:szCs w:val="20"/>
        </w:rPr>
        <w:t>Includes an activity block for each activity with the following information:</w:t>
      </w:r>
    </w:p>
    <w:tbl>
      <w:tblPr>
        <w:tblStyle w:val="LightShading"/>
        <w:tblW w:w="8910" w:type="dxa"/>
        <w:tblInd w:w="720" w:type="dxa"/>
        <w:tblLook w:val="04A0" w:firstRow="1" w:lastRow="0" w:firstColumn="1" w:lastColumn="0" w:noHBand="0" w:noVBand="1"/>
      </w:tblPr>
      <w:tblGrid>
        <w:gridCol w:w="3600"/>
        <w:gridCol w:w="5310"/>
      </w:tblGrid>
      <w:tr w:rsidR="009B2FA0" w:rsidRPr="00363858" w14:paraId="3F427E90" w14:textId="77777777" w:rsidTr="00D46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double" w:sz="4" w:space="0" w:color="auto"/>
              <w:left w:val="double" w:sz="4" w:space="0" w:color="auto"/>
            </w:tcBorders>
          </w:tcPr>
          <w:p w14:paraId="5F2F52B4" w14:textId="77777777" w:rsidR="009B2FA0" w:rsidRPr="00363858" w:rsidRDefault="009B2FA0" w:rsidP="00551686">
            <w:pPr>
              <w:rPr>
                <w:rFonts w:ascii="Arial" w:eastAsia="Calibri" w:hAnsi="Arial" w:cs="Arial"/>
              </w:rPr>
            </w:pPr>
            <w:r w:rsidRPr="00363858">
              <w:rPr>
                <w:rFonts w:ascii="Arial" w:eastAsia="Calibri" w:hAnsi="Arial" w:cs="Arial"/>
              </w:rPr>
              <w:t>Activity ID</w:t>
            </w:r>
          </w:p>
        </w:tc>
        <w:tc>
          <w:tcPr>
            <w:tcW w:w="5310" w:type="dxa"/>
            <w:tcBorders>
              <w:top w:val="double" w:sz="4" w:space="0" w:color="auto"/>
              <w:right w:val="double" w:sz="4" w:space="0" w:color="auto"/>
            </w:tcBorders>
          </w:tcPr>
          <w:p w14:paraId="3584B5E2" w14:textId="77777777" w:rsidR="009B2FA0" w:rsidRPr="00363858" w:rsidRDefault="009B2FA0" w:rsidP="0088628C">
            <w:pP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363858">
              <w:rPr>
                <w:rFonts w:ascii="Arial" w:eastAsia="Calibri" w:hAnsi="Arial" w:cs="Arial"/>
              </w:rPr>
              <w:t>Activity Description</w:t>
            </w:r>
          </w:p>
        </w:tc>
      </w:tr>
      <w:tr w:rsidR="009B2FA0" w:rsidRPr="00363858" w14:paraId="72F45F83" w14:textId="77777777" w:rsidTr="00D46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left w:val="double" w:sz="4" w:space="0" w:color="auto"/>
            </w:tcBorders>
          </w:tcPr>
          <w:p w14:paraId="74FE1D85" w14:textId="77777777" w:rsidR="009B2FA0" w:rsidRPr="00D46EBC" w:rsidRDefault="009B2FA0" w:rsidP="00551686">
            <w:pPr>
              <w:rPr>
                <w:rFonts w:ascii="Arial" w:eastAsia="Calibri" w:hAnsi="Arial" w:cs="Arial"/>
                <w:b w:val="0"/>
              </w:rPr>
            </w:pPr>
            <w:r w:rsidRPr="00D46EBC">
              <w:rPr>
                <w:rFonts w:ascii="Arial" w:eastAsia="Calibri" w:hAnsi="Arial" w:cs="Arial"/>
                <w:b w:val="0"/>
              </w:rPr>
              <w:t>Original Duration</w:t>
            </w:r>
          </w:p>
        </w:tc>
        <w:tc>
          <w:tcPr>
            <w:tcW w:w="5310" w:type="dxa"/>
            <w:tcBorders>
              <w:right w:val="double" w:sz="4" w:space="0" w:color="auto"/>
            </w:tcBorders>
          </w:tcPr>
          <w:p w14:paraId="53BF74E5" w14:textId="77777777" w:rsidR="009B2FA0" w:rsidRPr="00D46EBC" w:rsidRDefault="009B2FA0" w:rsidP="008A7650">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46EBC">
              <w:rPr>
                <w:rFonts w:ascii="Arial" w:eastAsia="Calibri" w:hAnsi="Arial" w:cs="Arial"/>
              </w:rPr>
              <w:t xml:space="preserve">Total Float </w:t>
            </w:r>
          </w:p>
        </w:tc>
      </w:tr>
      <w:tr w:rsidR="009B2FA0" w:rsidRPr="00363858" w14:paraId="4BE3B31B" w14:textId="77777777" w:rsidTr="00D46EBC">
        <w:tc>
          <w:tcPr>
            <w:cnfStyle w:val="001000000000" w:firstRow="0" w:lastRow="0" w:firstColumn="1" w:lastColumn="0" w:oddVBand="0" w:evenVBand="0" w:oddHBand="0" w:evenHBand="0" w:firstRowFirstColumn="0" w:firstRowLastColumn="0" w:lastRowFirstColumn="0" w:lastRowLastColumn="0"/>
            <w:tcW w:w="3600" w:type="dxa"/>
            <w:tcBorders>
              <w:left w:val="double" w:sz="4" w:space="0" w:color="auto"/>
            </w:tcBorders>
          </w:tcPr>
          <w:p w14:paraId="24011B21" w14:textId="77777777" w:rsidR="009B2FA0" w:rsidRPr="00D46EBC" w:rsidRDefault="009B2FA0" w:rsidP="008A7650">
            <w:pPr>
              <w:rPr>
                <w:rFonts w:ascii="Arial" w:eastAsia="Calibri" w:hAnsi="Arial" w:cs="Arial"/>
                <w:b w:val="0"/>
              </w:rPr>
            </w:pPr>
            <w:r w:rsidRPr="00D46EBC">
              <w:rPr>
                <w:rFonts w:ascii="Arial" w:eastAsia="Calibri" w:hAnsi="Arial" w:cs="Arial"/>
                <w:b w:val="0"/>
              </w:rPr>
              <w:t xml:space="preserve">Early start date </w:t>
            </w:r>
          </w:p>
        </w:tc>
        <w:tc>
          <w:tcPr>
            <w:tcW w:w="5310" w:type="dxa"/>
            <w:tcBorders>
              <w:right w:val="double" w:sz="4" w:space="0" w:color="auto"/>
            </w:tcBorders>
          </w:tcPr>
          <w:p w14:paraId="597A8240" w14:textId="77777777" w:rsidR="009B2FA0" w:rsidRPr="00D46EBC" w:rsidRDefault="009B2FA0" w:rsidP="008A7650">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D46EBC">
              <w:rPr>
                <w:rFonts w:ascii="Arial" w:eastAsia="Calibri" w:hAnsi="Arial" w:cs="Arial"/>
              </w:rPr>
              <w:t xml:space="preserve">Early finish date </w:t>
            </w:r>
          </w:p>
        </w:tc>
      </w:tr>
      <w:tr w:rsidR="009B2FA0" w:rsidRPr="00363858" w14:paraId="282410BF" w14:textId="77777777" w:rsidTr="00D46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left w:val="double" w:sz="4" w:space="0" w:color="auto"/>
            </w:tcBorders>
          </w:tcPr>
          <w:p w14:paraId="795AF530" w14:textId="77777777" w:rsidR="009B2FA0" w:rsidRPr="00D46EBC" w:rsidRDefault="009B2FA0" w:rsidP="00551686">
            <w:pPr>
              <w:rPr>
                <w:rFonts w:ascii="Arial" w:eastAsia="Calibri" w:hAnsi="Arial" w:cs="Arial"/>
                <w:b w:val="0"/>
              </w:rPr>
            </w:pPr>
            <w:r w:rsidRPr="00D46EBC">
              <w:rPr>
                <w:rFonts w:ascii="Arial" w:eastAsia="Calibri" w:hAnsi="Arial" w:cs="Arial"/>
                <w:b w:val="0"/>
              </w:rPr>
              <w:t>Late start date*</w:t>
            </w:r>
          </w:p>
        </w:tc>
        <w:tc>
          <w:tcPr>
            <w:tcW w:w="5310" w:type="dxa"/>
            <w:tcBorders>
              <w:right w:val="double" w:sz="4" w:space="0" w:color="auto"/>
            </w:tcBorders>
          </w:tcPr>
          <w:p w14:paraId="317D1F3C" w14:textId="77777777" w:rsidR="009B2FA0" w:rsidRPr="00D46EBC" w:rsidRDefault="009B2FA0" w:rsidP="00B65E2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46EBC">
              <w:rPr>
                <w:rFonts w:ascii="Arial" w:eastAsia="Calibri" w:hAnsi="Arial" w:cs="Arial"/>
              </w:rPr>
              <w:t>Late finish date*</w:t>
            </w:r>
          </w:p>
        </w:tc>
      </w:tr>
      <w:tr w:rsidR="009B2FA0" w:rsidRPr="00363858" w14:paraId="38B0BE05" w14:textId="77777777" w:rsidTr="00D46EBC">
        <w:tc>
          <w:tcPr>
            <w:cnfStyle w:val="001000000000" w:firstRow="0" w:lastRow="0" w:firstColumn="1" w:lastColumn="0" w:oddVBand="0" w:evenVBand="0" w:oddHBand="0" w:evenHBand="0" w:firstRowFirstColumn="0" w:firstRowLastColumn="0" w:lastRowFirstColumn="0" w:lastRowLastColumn="0"/>
            <w:tcW w:w="3600" w:type="dxa"/>
            <w:tcBorders>
              <w:left w:val="double" w:sz="4" w:space="0" w:color="auto"/>
            </w:tcBorders>
          </w:tcPr>
          <w:p w14:paraId="0AA341F6" w14:textId="77777777" w:rsidR="009B2FA0" w:rsidRPr="00D46EBC" w:rsidRDefault="009B2FA0" w:rsidP="00551686">
            <w:pPr>
              <w:rPr>
                <w:rFonts w:ascii="Arial" w:eastAsia="Calibri" w:hAnsi="Arial" w:cs="Arial"/>
                <w:b w:val="0"/>
              </w:rPr>
            </w:pPr>
            <w:r w:rsidRPr="00D46EBC">
              <w:rPr>
                <w:rFonts w:ascii="Arial" w:eastAsia="Calibri" w:hAnsi="Arial" w:cs="Arial"/>
                <w:b w:val="0"/>
              </w:rPr>
              <w:t>Actual Start date^</w:t>
            </w:r>
          </w:p>
        </w:tc>
        <w:tc>
          <w:tcPr>
            <w:tcW w:w="5310" w:type="dxa"/>
            <w:tcBorders>
              <w:right w:val="double" w:sz="4" w:space="0" w:color="auto"/>
            </w:tcBorders>
          </w:tcPr>
          <w:p w14:paraId="3426344A" w14:textId="77777777" w:rsidR="009B2FA0" w:rsidRPr="00D46EBC" w:rsidRDefault="009B2FA0" w:rsidP="00B65E2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D46EBC">
              <w:rPr>
                <w:rFonts w:ascii="Arial" w:eastAsia="Calibri" w:hAnsi="Arial" w:cs="Arial"/>
              </w:rPr>
              <w:t>Actual Finish date^</w:t>
            </w:r>
          </w:p>
        </w:tc>
      </w:tr>
      <w:tr w:rsidR="009B2FA0" w:rsidRPr="00363858" w14:paraId="30F9FDED" w14:textId="77777777" w:rsidTr="00D46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left w:val="double" w:sz="4" w:space="0" w:color="auto"/>
            </w:tcBorders>
          </w:tcPr>
          <w:p w14:paraId="6F769610" w14:textId="77777777" w:rsidR="009B2FA0" w:rsidRPr="00D46EBC" w:rsidRDefault="009B2FA0" w:rsidP="0088628C">
            <w:pPr>
              <w:rPr>
                <w:rFonts w:ascii="Arial" w:eastAsia="Calibri" w:hAnsi="Arial" w:cs="Arial"/>
                <w:b w:val="0"/>
              </w:rPr>
            </w:pPr>
            <w:r w:rsidRPr="00D46EBC">
              <w:rPr>
                <w:rFonts w:ascii="Arial" w:eastAsia="Calibri" w:hAnsi="Arial" w:cs="Arial"/>
                <w:b w:val="0"/>
              </w:rPr>
              <w:t>Calendar used on the activity</w:t>
            </w:r>
          </w:p>
        </w:tc>
        <w:tc>
          <w:tcPr>
            <w:tcW w:w="5310" w:type="dxa"/>
            <w:tcBorders>
              <w:right w:val="double" w:sz="4" w:space="0" w:color="auto"/>
            </w:tcBorders>
          </w:tcPr>
          <w:p w14:paraId="3367D242" w14:textId="77777777" w:rsidR="009B2FA0" w:rsidRPr="00D46EBC" w:rsidRDefault="009B2FA0" w:rsidP="00B87F98">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46EBC">
              <w:rPr>
                <w:rFonts w:ascii="Arial" w:eastAsia="Calibri" w:hAnsi="Arial" w:cs="Arial"/>
              </w:rPr>
              <w:t xml:space="preserve">Activity Responsibility </w:t>
            </w:r>
          </w:p>
        </w:tc>
      </w:tr>
      <w:tr w:rsidR="009B2FA0" w:rsidRPr="00363858" w14:paraId="2B144FEB" w14:textId="77777777" w:rsidTr="00D46EBC">
        <w:tc>
          <w:tcPr>
            <w:cnfStyle w:val="001000000000" w:firstRow="0" w:lastRow="0" w:firstColumn="1" w:lastColumn="0" w:oddVBand="0" w:evenVBand="0" w:oddHBand="0" w:evenHBand="0" w:firstRowFirstColumn="0" w:firstRowLastColumn="0" w:lastRowFirstColumn="0" w:lastRowLastColumn="0"/>
            <w:tcW w:w="3600" w:type="dxa"/>
            <w:tcBorders>
              <w:left w:val="double" w:sz="4" w:space="0" w:color="auto"/>
            </w:tcBorders>
          </w:tcPr>
          <w:p w14:paraId="018F3FAC" w14:textId="77777777" w:rsidR="009B2FA0" w:rsidRPr="00D46EBC" w:rsidRDefault="009B2FA0" w:rsidP="0088628C">
            <w:pPr>
              <w:rPr>
                <w:rFonts w:ascii="Arial" w:eastAsia="Calibri" w:hAnsi="Arial" w:cs="Arial"/>
                <w:b w:val="0"/>
              </w:rPr>
            </w:pPr>
            <w:r w:rsidRPr="00D46EBC">
              <w:rPr>
                <w:rFonts w:ascii="Arial" w:eastAsia="Calibri" w:hAnsi="Arial" w:cs="Arial"/>
                <w:b w:val="0"/>
              </w:rPr>
              <w:t>Remaining Duration^</w:t>
            </w:r>
          </w:p>
        </w:tc>
        <w:tc>
          <w:tcPr>
            <w:tcW w:w="5310" w:type="dxa"/>
            <w:tcBorders>
              <w:right w:val="double" w:sz="4" w:space="0" w:color="auto"/>
            </w:tcBorders>
          </w:tcPr>
          <w:p w14:paraId="6F8A6367" w14:textId="77777777" w:rsidR="009B2FA0" w:rsidRPr="00D46EBC" w:rsidRDefault="009B2FA0" w:rsidP="00B87F98">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D46EBC">
              <w:rPr>
                <w:rFonts w:ascii="Arial" w:eastAsia="Calibri" w:hAnsi="Arial" w:cs="Arial"/>
              </w:rPr>
              <w:t>Duration Percent Complete^</w:t>
            </w:r>
          </w:p>
        </w:tc>
      </w:tr>
      <w:tr w:rsidR="009B2FA0" w:rsidRPr="00363858" w14:paraId="60A0D9ED" w14:textId="77777777" w:rsidTr="00D46EB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910" w:type="dxa"/>
            <w:gridSpan w:val="2"/>
            <w:tcBorders>
              <w:left w:val="double" w:sz="4" w:space="0" w:color="auto"/>
              <w:right w:val="double" w:sz="4" w:space="0" w:color="auto"/>
            </w:tcBorders>
          </w:tcPr>
          <w:p w14:paraId="454AC629" w14:textId="77777777" w:rsidR="009B2FA0" w:rsidRPr="00D46EBC" w:rsidRDefault="009B2FA0" w:rsidP="00D26702">
            <w:pPr>
              <w:rPr>
                <w:rFonts w:ascii="Arial" w:eastAsia="Calibri" w:hAnsi="Arial" w:cs="Arial"/>
                <w:b w:val="0"/>
              </w:rPr>
            </w:pPr>
            <w:r w:rsidRPr="00D46EBC">
              <w:rPr>
                <w:rFonts w:ascii="Arial" w:eastAsia="Calibri" w:hAnsi="Arial" w:cs="Arial"/>
                <w:b w:val="0"/>
              </w:rPr>
              <w:t>Gantt chart (time-scaled logic diagram)</w:t>
            </w:r>
          </w:p>
        </w:tc>
      </w:tr>
      <w:tr w:rsidR="009B2FA0" w:rsidRPr="00363858" w14:paraId="25661861" w14:textId="77777777" w:rsidTr="00D46EBC">
        <w:trPr>
          <w:trHeight w:val="323"/>
        </w:trPr>
        <w:tc>
          <w:tcPr>
            <w:cnfStyle w:val="001000000000" w:firstRow="0" w:lastRow="0" w:firstColumn="1" w:lastColumn="0" w:oddVBand="0" w:evenVBand="0" w:oddHBand="0" w:evenHBand="0" w:firstRowFirstColumn="0" w:firstRowLastColumn="0" w:lastRowFirstColumn="0" w:lastRowLastColumn="0"/>
            <w:tcW w:w="8910" w:type="dxa"/>
            <w:gridSpan w:val="2"/>
            <w:tcBorders>
              <w:left w:val="double" w:sz="4" w:space="0" w:color="auto"/>
              <w:bottom w:val="double" w:sz="4" w:space="0" w:color="auto"/>
              <w:right w:val="double" w:sz="4" w:space="0" w:color="auto"/>
            </w:tcBorders>
          </w:tcPr>
          <w:p w14:paraId="15D53A6F" w14:textId="77777777" w:rsidR="009B2FA0" w:rsidRPr="00D46EBC" w:rsidRDefault="009B2FA0" w:rsidP="00551686">
            <w:pPr>
              <w:rPr>
                <w:rFonts w:ascii="Arial" w:eastAsia="Calibri" w:hAnsi="Arial" w:cs="Arial"/>
                <w:b w:val="0"/>
              </w:rPr>
            </w:pPr>
            <w:r w:rsidRPr="00D46EBC">
              <w:rPr>
                <w:rFonts w:ascii="Arial" w:eastAsia="Calibri" w:hAnsi="Arial" w:cs="Arial"/>
                <w:b w:val="0"/>
              </w:rPr>
              <w:t>*Required with the Preliminary and Baseline Schedule.</w:t>
            </w:r>
          </w:p>
          <w:p w14:paraId="302F65EE" w14:textId="77777777" w:rsidR="009B2FA0" w:rsidRPr="00363858" w:rsidRDefault="009B2FA0" w:rsidP="00551686">
            <w:pPr>
              <w:rPr>
                <w:rFonts w:ascii="Arial" w:eastAsia="Calibri" w:hAnsi="Arial" w:cs="Arial"/>
              </w:rPr>
            </w:pPr>
            <w:r w:rsidRPr="00D46EBC">
              <w:rPr>
                <w:rFonts w:ascii="Arial" w:eastAsia="Calibri" w:hAnsi="Arial" w:cs="Arial"/>
                <w:b w:val="0"/>
              </w:rPr>
              <w:t>^Required with the Project Schedule Update and Schedule Revision.</w:t>
            </w:r>
          </w:p>
        </w:tc>
      </w:tr>
    </w:tbl>
    <w:p w14:paraId="58C20E90" w14:textId="77777777" w:rsidR="009B2FA0" w:rsidRPr="00363858" w:rsidRDefault="009B2FA0" w:rsidP="000249DB">
      <w:pPr>
        <w:rPr>
          <w:rFonts w:ascii="Arial" w:hAnsi="Arial" w:cs="Arial"/>
        </w:rPr>
      </w:pPr>
    </w:p>
    <w:p w14:paraId="27B59589" w14:textId="77777777" w:rsidR="009B2FA0" w:rsidRDefault="009B2FA0" w:rsidP="008F7205">
      <w:pPr>
        <w:ind w:left="540"/>
        <w:rPr>
          <w:rFonts w:ascii="Arial" w:hAnsi="Arial" w:cs="Arial"/>
        </w:rPr>
      </w:pPr>
      <w:r w:rsidRPr="00363858">
        <w:rPr>
          <w:rFonts w:ascii="Arial" w:hAnsi="Arial" w:cs="Arial"/>
        </w:rPr>
        <w:t>The Contractor shall include the following with all schedule submittals:</w:t>
      </w:r>
    </w:p>
    <w:p w14:paraId="49605731" w14:textId="77777777" w:rsidR="008F7205" w:rsidRPr="00363858" w:rsidRDefault="008F7205" w:rsidP="008F7205">
      <w:pPr>
        <w:ind w:left="180"/>
        <w:rPr>
          <w:rFonts w:ascii="Arial" w:hAnsi="Arial" w:cs="Arial"/>
        </w:rPr>
      </w:pPr>
    </w:p>
    <w:p w14:paraId="7C367FD5" w14:textId="77777777" w:rsidR="009B2FA0" w:rsidRPr="00E524FF" w:rsidRDefault="009B2FA0" w:rsidP="00E524FF">
      <w:pPr>
        <w:pStyle w:val="ListParagraph"/>
        <w:numPr>
          <w:ilvl w:val="0"/>
          <w:numId w:val="25"/>
        </w:numPr>
        <w:rPr>
          <w:rFonts w:ascii="Arial" w:hAnsi="Arial" w:cs="Arial"/>
          <w:sz w:val="20"/>
          <w:szCs w:val="20"/>
        </w:rPr>
      </w:pPr>
      <w:r w:rsidRPr="00E524FF">
        <w:rPr>
          <w:rFonts w:ascii="Arial" w:hAnsi="Arial" w:cs="Arial"/>
          <w:sz w:val="20"/>
          <w:szCs w:val="20"/>
        </w:rPr>
        <w:t>A Job Progress Narrative Report that includes the following:</w:t>
      </w:r>
    </w:p>
    <w:p w14:paraId="51D31121" w14:textId="77777777" w:rsidR="009B2FA0" w:rsidRPr="00363858" w:rsidRDefault="009B2FA0" w:rsidP="008F7205">
      <w:pPr>
        <w:pStyle w:val="ListParagraph"/>
        <w:numPr>
          <w:ilvl w:val="0"/>
          <w:numId w:val="20"/>
        </w:numPr>
        <w:rPr>
          <w:rFonts w:ascii="Arial" w:hAnsi="Arial" w:cs="Arial"/>
          <w:sz w:val="20"/>
          <w:szCs w:val="20"/>
        </w:rPr>
      </w:pPr>
      <w:r w:rsidRPr="00363858">
        <w:rPr>
          <w:rFonts w:ascii="Arial" w:hAnsi="Arial" w:cs="Arial"/>
          <w:sz w:val="20"/>
          <w:szCs w:val="20"/>
        </w:rPr>
        <w:t>A description of the work performed since the previous month’s schedule update.</w:t>
      </w:r>
    </w:p>
    <w:p w14:paraId="2944F77B" w14:textId="77777777" w:rsidR="009B2FA0" w:rsidRPr="00363858" w:rsidRDefault="009B2FA0" w:rsidP="008F7205">
      <w:pPr>
        <w:pStyle w:val="ListParagraph"/>
        <w:numPr>
          <w:ilvl w:val="0"/>
          <w:numId w:val="20"/>
        </w:numPr>
        <w:rPr>
          <w:rFonts w:ascii="Arial" w:hAnsi="Arial" w:cs="Arial"/>
          <w:sz w:val="20"/>
          <w:szCs w:val="20"/>
        </w:rPr>
      </w:pPr>
      <w:r w:rsidRPr="00363858">
        <w:rPr>
          <w:rFonts w:ascii="Arial" w:hAnsi="Arial" w:cs="Arial"/>
          <w:sz w:val="20"/>
          <w:szCs w:val="20"/>
        </w:rPr>
        <w:t>A description of problems encountered or anticipated since the previous month’s schedule submission.</w:t>
      </w:r>
    </w:p>
    <w:p w14:paraId="55D6F104" w14:textId="0F0EE47D" w:rsidR="009B2FA0" w:rsidRPr="00363858" w:rsidRDefault="009B2FA0" w:rsidP="008F7205">
      <w:pPr>
        <w:pStyle w:val="ListParagraph"/>
        <w:numPr>
          <w:ilvl w:val="0"/>
          <w:numId w:val="20"/>
        </w:numPr>
        <w:rPr>
          <w:rFonts w:ascii="Arial" w:hAnsi="Arial" w:cs="Arial"/>
          <w:sz w:val="20"/>
          <w:szCs w:val="20"/>
        </w:rPr>
      </w:pPr>
      <w:r w:rsidRPr="00363858">
        <w:rPr>
          <w:rFonts w:ascii="Arial" w:hAnsi="Arial" w:cs="Arial"/>
          <w:sz w:val="20"/>
          <w:szCs w:val="20"/>
        </w:rPr>
        <w:t>A description of unusual labor, shift, equipment, or material conditions or restrictions encountered or anticipated</w:t>
      </w:r>
      <w:r w:rsidR="00EE038E" w:rsidRPr="00363858">
        <w:rPr>
          <w:rFonts w:ascii="Arial" w:hAnsi="Arial" w:cs="Arial"/>
          <w:sz w:val="20"/>
          <w:szCs w:val="20"/>
        </w:rPr>
        <w:t xml:space="preserve">. </w:t>
      </w:r>
    </w:p>
    <w:p w14:paraId="60741CD3" w14:textId="77777777" w:rsidR="000D0DDC" w:rsidRDefault="000D0DDC" w:rsidP="000D0DDC">
      <w:pPr>
        <w:ind w:left="720"/>
        <w:jc w:val="right"/>
        <w:rPr>
          <w:rFonts w:ascii="Arial" w:hAnsi="Arial" w:cs="Arial"/>
        </w:rPr>
      </w:pPr>
    </w:p>
    <w:p w14:paraId="4A81135B" w14:textId="77777777" w:rsidR="000D0DDC" w:rsidRPr="000D0DDC" w:rsidRDefault="000D0DDC" w:rsidP="000D0DDC">
      <w:pPr>
        <w:ind w:left="720"/>
        <w:jc w:val="right"/>
        <w:rPr>
          <w:rFonts w:ascii="Arial" w:hAnsi="Arial" w:cs="Arial"/>
        </w:rPr>
      </w:pPr>
      <w:r w:rsidRPr="000D0DDC">
        <w:rPr>
          <w:rFonts w:ascii="Arial" w:hAnsi="Arial" w:cs="Arial"/>
        </w:rPr>
        <w:t>July 31, 2014</w:t>
      </w:r>
    </w:p>
    <w:p w14:paraId="28945747" w14:textId="18260D90" w:rsidR="001301B9" w:rsidRPr="001301B9" w:rsidRDefault="001301B9" w:rsidP="001301B9">
      <w:pPr>
        <w:ind w:left="360"/>
        <w:jc w:val="center"/>
        <w:rPr>
          <w:rFonts w:ascii="Arial" w:hAnsi="Arial" w:cs="Arial"/>
        </w:rPr>
      </w:pPr>
      <w:r>
        <w:rPr>
          <w:rFonts w:ascii="Arial" w:hAnsi="Arial" w:cs="Arial"/>
        </w:rPr>
        <w:t>4</w:t>
      </w:r>
    </w:p>
    <w:p w14:paraId="5DE4F6FD" w14:textId="77777777" w:rsidR="001301B9" w:rsidRPr="001301B9" w:rsidRDefault="001301B9" w:rsidP="001301B9">
      <w:pPr>
        <w:ind w:left="360"/>
        <w:jc w:val="center"/>
        <w:rPr>
          <w:rFonts w:ascii="Arial" w:hAnsi="Arial" w:cs="Arial"/>
        </w:rPr>
      </w:pPr>
      <w:r w:rsidRPr="001301B9">
        <w:rPr>
          <w:rFonts w:ascii="Arial" w:hAnsi="Arial" w:cs="Arial"/>
        </w:rPr>
        <w:t>REVISION OF SECTION 108</w:t>
      </w:r>
    </w:p>
    <w:p w14:paraId="33E42A97" w14:textId="31696FA6" w:rsidR="001301B9" w:rsidRPr="001301B9" w:rsidRDefault="001301B9" w:rsidP="001301B9">
      <w:pPr>
        <w:ind w:left="360"/>
        <w:jc w:val="center"/>
        <w:rPr>
          <w:rFonts w:ascii="Arial" w:hAnsi="Arial" w:cs="Arial"/>
        </w:rPr>
      </w:pPr>
      <w:r w:rsidRPr="001301B9">
        <w:rPr>
          <w:rFonts w:ascii="Arial" w:hAnsi="Arial" w:cs="Arial"/>
        </w:rPr>
        <w:t xml:space="preserve">PROJECT </w:t>
      </w:r>
      <w:r w:rsidR="001E3A22">
        <w:rPr>
          <w:rFonts w:ascii="Arial" w:hAnsi="Arial" w:cs="Arial"/>
        </w:rPr>
        <w:t>SCHEDULE</w:t>
      </w:r>
    </w:p>
    <w:p w14:paraId="01290738" w14:textId="77777777" w:rsidR="001301B9" w:rsidRPr="001301B9" w:rsidRDefault="001301B9" w:rsidP="001301B9">
      <w:pPr>
        <w:ind w:left="360"/>
        <w:rPr>
          <w:rFonts w:ascii="Arial" w:hAnsi="Arial" w:cs="Arial"/>
        </w:rPr>
      </w:pPr>
    </w:p>
    <w:p w14:paraId="31E8FD4C" w14:textId="77777777" w:rsidR="009B2FA0" w:rsidRPr="00363858" w:rsidRDefault="009B2FA0" w:rsidP="008F7205">
      <w:pPr>
        <w:pStyle w:val="ListParagraph"/>
        <w:numPr>
          <w:ilvl w:val="0"/>
          <w:numId w:val="20"/>
        </w:numPr>
        <w:rPr>
          <w:rFonts w:ascii="Arial" w:hAnsi="Arial" w:cs="Arial"/>
          <w:sz w:val="20"/>
          <w:szCs w:val="20"/>
        </w:rPr>
      </w:pPr>
      <w:r w:rsidRPr="00363858">
        <w:rPr>
          <w:rFonts w:ascii="Arial" w:hAnsi="Arial" w:cs="Arial"/>
          <w:sz w:val="20"/>
          <w:szCs w:val="20"/>
        </w:rPr>
        <w:t>The status of all pending items that could affect the schedule.</w:t>
      </w:r>
    </w:p>
    <w:p w14:paraId="524A1417" w14:textId="77777777" w:rsidR="009B2FA0" w:rsidRPr="00363858" w:rsidRDefault="009B2FA0" w:rsidP="008F7205">
      <w:pPr>
        <w:pStyle w:val="ListParagraph"/>
        <w:numPr>
          <w:ilvl w:val="0"/>
          <w:numId w:val="20"/>
        </w:numPr>
        <w:rPr>
          <w:rFonts w:ascii="Arial" w:hAnsi="Arial" w:cs="Arial"/>
          <w:sz w:val="20"/>
          <w:szCs w:val="20"/>
        </w:rPr>
      </w:pPr>
      <w:r w:rsidRPr="00363858">
        <w:rPr>
          <w:rFonts w:ascii="Arial" w:hAnsi="Arial" w:cs="Arial"/>
          <w:sz w:val="20"/>
          <w:szCs w:val="20"/>
        </w:rPr>
        <w:t>Explanations for milestones forecasted to occur late.</w:t>
      </w:r>
    </w:p>
    <w:p w14:paraId="7EF19B21" w14:textId="77777777" w:rsidR="009B2FA0" w:rsidRPr="00363858" w:rsidRDefault="009B2FA0" w:rsidP="008F7205">
      <w:pPr>
        <w:pStyle w:val="ListParagraph"/>
        <w:numPr>
          <w:ilvl w:val="0"/>
          <w:numId w:val="20"/>
        </w:numPr>
        <w:rPr>
          <w:rFonts w:ascii="Arial" w:hAnsi="Arial" w:cs="Arial"/>
          <w:sz w:val="20"/>
          <w:szCs w:val="20"/>
        </w:rPr>
      </w:pPr>
      <w:r w:rsidRPr="00363858">
        <w:rPr>
          <w:rFonts w:ascii="Arial" w:hAnsi="Arial" w:cs="Arial"/>
          <w:sz w:val="20"/>
          <w:szCs w:val="20"/>
        </w:rPr>
        <w:t>Scheduled completion date status and any change from the previous month’s submission.</w:t>
      </w:r>
    </w:p>
    <w:p w14:paraId="15D94CF5" w14:textId="77777777" w:rsidR="009B2FA0" w:rsidRPr="00363858" w:rsidRDefault="009B2FA0" w:rsidP="008F7205">
      <w:pPr>
        <w:pStyle w:val="ListParagraph"/>
        <w:numPr>
          <w:ilvl w:val="0"/>
          <w:numId w:val="20"/>
        </w:numPr>
        <w:rPr>
          <w:rFonts w:ascii="Arial" w:hAnsi="Arial" w:cs="Arial"/>
          <w:sz w:val="20"/>
          <w:szCs w:val="20"/>
        </w:rPr>
      </w:pPr>
      <w:r w:rsidRPr="00363858">
        <w:rPr>
          <w:rFonts w:ascii="Arial" w:hAnsi="Arial" w:cs="Arial"/>
          <w:sz w:val="20"/>
          <w:szCs w:val="20"/>
        </w:rPr>
        <w:t xml:space="preserve">An explanation for a scheduled completion date forecasted to occur before or after the contract completion date or contract time. </w:t>
      </w:r>
    </w:p>
    <w:p w14:paraId="4C6A122B" w14:textId="77777777" w:rsidR="009B2FA0" w:rsidRPr="00363858" w:rsidRDefault="009B2FA0" w:rsidP="008F7205">
      <w:pPr>
        <w:pStyle w:val="ListParagraph"/>
        <w:numPr>
          <w:ilvl w:val="0"/>
          <w:numId w:val="20"/>
        </w:numPr>
        <w:rPr>
          <w:rFonts w:ascii="Arial" w:hAnsi="Arial" w:cs="Arial"/>
          <w:sz w:val="20"/>
          <w:szCs w:val="20"/>
        </w:rPr>
      </w:pPr>
      <w:r w:rsidRPr="00363858">
        <w:rPr>
          <w:rFonts w:ascii="Arial" w:hAnsi="Arial" w:cs="Arial"/>
          <w:sz w:val="20"/>
          <w:szCs w:val="20"/>
        </w:rPr>
        <w:t xml:space="preserve"> Schedule Delays: </w:t>
      </w:r>
    </w:p>
    <w:p w14:paraId="1C47DA2F" w14:textId="34ECF924" w:rsidR="009B2FA0" w:rsidRPr="00363858" w:rsidRDefault="009B2FA0" w:rsidP="0047636E">
      <w:pPr>
        <w:pStyle w:val="ListParagraph"/>
        <w:numPr>
          <w:ilvl w:val="1"/>
          <w:numId w:val="22"/>
        </w:numPr>
        <w:rPr>
          <w:rFonts w:ascii="Arial" w:hAnsi="Arial" w:cs="Arial"/>
          <w:sz w:val="20"/>
          <w:szCs w:val="20"/>
        </w:rPr>
      </w:pPr>
      <w:r w:rsidRPr="00363858">
        <w:rPr>
          <w:rFonts w:ascii="Arial" w:hAnsi="Arial" w:cs="Arial"/>
          <w:sz w:val="20"/>
          <w:szCs w:val="20"/>
        </w:rPr>
        <w:t>A description of current and anticipated delays including: Identification of the delayed activity or activities by Activity ID(s) and description(s).</w:t>
      </w:r>
    </w:p>
    <w:p w14:paraId="0B89F965" w14:textId="18D8E7D1" w:rsidR="009B2FA0" w:rsidRPr="00363858" w:rsidRDefault="009B2FA0" w:rsidP="0047636E">
      <w:pPr>
        <w:pStyle w:val="ListParagraph"/>
        <w:numPr>
          <w:ilvl w:val="1"/>
          <w:numId w:val="22"/>
        </w:numPr>
        <w:rPr>
          <w:rFonts w:ascii="Arial" w:hAnsi="Arial" w:cs="Arial"/>
          <w:sz w:val="20"/>
          <w:szCs w:val="20"/>
        </w:rPr>
      </w:pPr>
      <w:r w:rsidRPr="00363858">
        <w:rPr>
          <w:rFonts w:ascii="Arial" w:hAnsi="Arial" w:cs="Arial"/>
          <w:sz w:val="20"/>
          <w:szCs w:val="20"/>
        </w:rPr>
        <w:t xml:space="preserve">Delay type with reference to the relevant specification </w:t>
      </w:r>
      <w:r w:rsidR="00A553CD">
        <w:rPr>
          <w:rFonts w:ascii="Arial" w:hAnsi="Arial" w:cs="Arial"/>
          <w:sz w:val="20"/>
          <w:szCs w:val="20"/>
        </w:rPr>
        <w:t>sub</w:t>
      </w:r>
      <w:r w:rsidRPr="00363858">
        <w:rPr>
          <w:rFonts w:ascii="Arial" w:hAnsi="Arial" w:cs="Arial"/>
          <w:sz w:val="20"/>
          <w:szCs w:val="20"/>
        </w:rPr>
        <w:t>section.</w:t>
      </w:r>
    </w:p>
    <w:p w14:paraId="473153A2" w14:textId="77777777" w:rsidR="009B2FA0" w:rsidRPr="00363858" w:rsidRDefault="009B2FA0" w:rsidP="0047636E">
      <w:pPr>
        <w:pStyle w:val="ListParagraph"/>
        <w:numPr>
          <w:ilvl w:val="1"/>
          <w:numId w:val="22"/>
        </w:numPr>
        <w:rPr>
          <w:rFonts w:ascii="Arial" w:hAnsi="Arial" w:cs="Arial"/>
          <w:sz w:val="20"/>
          <w:szCs w:val="20"/>
        </w:rPr>
      </w:pPr>
      <w:r w:rsidRPr="00363858">
        <w:rPr>
          <w:rFonts w:ascii="Arial" w:hAnsi="Arial" w:cs="Arial"/>
          <w:sz w:val="20"/>
          <w:szCs w:val="20"/>
        </w:rPr>
        <w:t>Delay cause or causes.</w:t>
      </w:r>
    </w:p>
    <w:p w14:paraId="4A6253AE" w14:textId="77777777" w:rsidR="009B2FA0" w:rsidRPr="00363858" w:rsidRDefault="009B2FA0" w:rsidP="0047636E">
      <w:pPr>
        <w:pStyle w:val="ListParagraph"/>
        <w:numPr>
          <w:ilvl w:val="1"/>
          <w:numId w:val="22"/>
        </w:numPr>
        <w:rPr>
          <w:rFonts w:ascii="Arial" w:hAnsi="Arial" w:cs="Arial"/>
          <w:sz w:val="20"/>
          <w:szCs w:val="20"/>
        </w:rPr>
      </w:pPr>
      <w:r w:rsidRPr="00363858">
        <w:rPr>
          <w:rFonts w:ascii="Arial" w:hAnsi="Arial" w:cs="Arial"/>
          <w:sz w:val="20"/>
          <w:szCs w:val="20"/>
        </w:rPr>
        <w:t>Effect of the delay on other activities, milestones, and completion dates.</w:t>
      </w:r>
    </w:p>
    <w:p w14:paraId="39310E48" w14:textId="77777777" w:rsidR="009B2FA0" w:rsidRPr="00363858" w:rsidRDefault="009B2FA0" w:rsidP="0047636E">
      <w:pPr>
        <w:pStyle w:val="ListParagraph"/>
        <w:numPr>
          <w:ilvl w:val="1"/>
          <w:numId w:val="22"/>
        </w:numPr>
        <w:rPr>
          <w:rFonts w:ascii="Arial" w:hAnsi="Arial" w:cs="Arial"/>
          <w:sz w:val="20"/>
          <w:szCs w:val="20"/>
        </w:rPr>
      </w:pPr>
      <w:r w:rsidRPr="00363858">
        <w:rPr>
          <w:rFonts w:ascii="Arial" w:hAnsi="Arial" w:cs="Arial"/>
          <w:sz w:val="20"/>
          <w:szCs w:val="20"/>
        </w:rPr>
        <w:t>Identification of the actions needed to avoid a potential or mitigate an actual delay.</w:t>
      </w:r>
    </w:p>
    <w:p w14:paraId="29FDB25B" w14:textId="77777777" w:rsidR="009B2FA0" w:rsidRDefault="009B2FA0" w:rsidP="0047636E">
      <w:pPr>
        <w:pStyle w:val="ListParagraph"/>
        <w:numPr>
          <w:ilvl w:val="1"/>
          <w:numId w:val="22"/>
        </w:numPr>
        <w:rPr>
          <w:rFonts w:ascii="Arial" w:hAnsi="Arial" w:cs="Arial"/>
          <w:sz w:val="20"/>
          <w:szCs w:val="20"/>
        </w:rPr>
      </w:pPr>
      <w:r w:rsidRPr="00363858">
        <w:rPr>
          <w:rFonts w:ascii="Arial" w:hAnsi="Arial" w:cs="Arial"/>
          <w:sz w:val="20"/>
          <w:szCs w:val="20"/>
        </w:rPr>
        <w:t>A description of the critical path impact and effect on the scheduled completion date in the previous month’s schedule update.</w:t>
      </w:r>
    </w:p>
    <w:p w14:paraId="04B00A81" w14:textId="77777777" w:rsidR="009B2FA0" w:rsidRPr="00363858" w:rsidRDefault="009B2FA0" w:rsidP="0047636E">
      <w:pPr>
        <w:pStyle w:val="ListParagraph"/>
        <w:numPr>
          <w:ilvl w:val="0"/>
          <w:numId w:val="20"/>
        </w:numPr>
        <w:rPr>
          <w:rFonts w:ascii="Arial" w:hAnsi="Arial" w:cs="Arial"/>
          <w:sz w:val="20"/>
          <w:szCs w:val="20"/>
        </w:rPr>
      </w:pPr>
      <w:r w:rsidRPr="00363858">
        <w:rPr>
          <w:rFonts w:ascii="Arial" w:hAnsi="Arial" w:cs="Arial"/>
          <w:sz w:val="20"/>
          <w:szCs w:val="20"/>
        </w:rPr>
        <w:t>A list of all added and deleted activities along with an explanation for the change.</w:t>
      </w:r>
    </w:p>
    <w:p w14:paraId="523620E6" w14:textId="43A7667C" w:rsidR="009B2FA0" w:rsidRPr="0047636E" w:rsidRDefault="009B2FA0" w:rsidP="009347D5">
      <w:pPr>
        <w:pStyle w:val="ListParagraph"/>
        <w:numPr>
          <w:ilvl w:val="0"/>
          <w:numId w:val="20"/>
        </w:numPr>
        <w:rPr>
          <w:rFonts w:ascii="Arial" w:hAnsi="Arial" w:cs="Arial"/>
          <w:sz w:val="20"/>
          <w:szCs w:val="20"/>
        </w:rPr>
      </w:pPr>
      <w:r w:rsidRPr="0047636E">
        <w:rPr>
          <w:rFonts w:ascii="Arial" w:hAnsi="Arial" w:cs="Arial"/>
          <w:sz w:val="20"/>
          <w:szCs w:val="20"/>
        </w:rPr>
        <w:t>All logic and duration changes along with an explanation for the change.</w:t>
      </w:r>
    </w:p>
    <w:p w14:paraId="6371815D" w14:textId="7F202867" w:rsidR="009B2FA0" w:rsidRPr="0047636E" w:rsidRDefault="009B2FA0" w:rsidP="00E524FF">
      <w:pPr>
        <w:pStyle w:val="ListParagraph"/>
        <w:numPr>
          <w:ilvl w:val="0"/>
          <w:numId w:val="25"/>
        </w:numPr>
        <w:rPr>
          <w:rFonts w:ascii="Arial" w:hAnsi="Arial" w:cs="Arial"/>
          <w:sz w:val="20"/>
          <w:szCs w:val="20"/>
        </w:rPr>
      </w:pPr>
      <w:r w:rsidRPr="0047636E">
        <w:rPr>
          <w:rFonts w:ascii="Arial" w:hAnsi="Arial" w:cs="Arial"/>
          <w:sz w:val="20"/>
          <w:szCs w:val="20"/>
        </w:rPr>
        <w:t>A Predecessor Activity and Successor Activity report that defines all schedule logic and clearly indicates all logical relationships and constraints.</w:t>
      </w:r>
    </w:p>
    <w:p w14:paraId="0CFFE60A" w14:textId="523E4431" w:rsidR="009B2FA0" w:rsidRPr="0047636E" w:rsidRDefault="009B2FA0" w:rsidP="00E524FF">
      <w:pPr>
        <w:pStyle w:val="ListParagraph"/>
        <w:numPr>
          <w:ilvl w:val="0"/>
          <w:numId w:val="25"/>
        </w:numPr>
        <w:rPr>
          <w:rFonts w:ascii="Arial" w:hAnsi="Arial" w:cs="Arial"/>
          <w:sz w:val="20"/>
          <w:szCs w:val="20"/>
        </w:rPr>
      </w:pPr>
      <w:r w:rsidRPr="0047636E">
        <w:rPr>
          <w:rFonts w:ascii="Arial" w:hAnsi="Arial" w:cs="Arial"/>
          <w:sz w:val="20"/>
          <w:szCs w:val="20"/>
        </w:rPr>
        <w:t>An Early Start report listing all activities, sorted by actual start/early start date.</w:t>
      </w:r>
    </w:p>
    <w:p w14:paraId="48F4E4C8" w14:textId="2ADB0FDC" w:rsidR="009B2FA0" w:rsidRPr="0047636E" w:rsidRDefault="009B2FA0" w:rsidP="00E524FF">
      <w:pPr>
        <w:pStyle w:val="ListParagraph"/>
        <w:numPr>
          <w:ilvl w:val="0"/>
          <w:numId w:val="25"/>
        </w:numPr>
        <w:rPr>
          <w:rFonts w:ascii="Arial" w:hAnsi="Arial" w:cs="Arial"/>
          <w:sz w:val="20"/>
          <w:szCs w:val="20"/>
        </w:rPr>
      </w:pPr>
      <w:r w:rsidRPr="0047636E">
        <w:rPr>
          <w:rFonts w:ascii="Arial" w:hAnsi="Arial" w:cs="Arial"/>
          <w:sz w:val="20"/>
          <w:szCs w:val="20"/>
        </w:rPr>
        <w:t>A Float report listing all activities sorted in ascending order of available float.</w:t>
      </w:r>
    </w:p>
    <w:p w14:paraId="039ADD27" w14:textId="70AE04C3" w:rsidR="009B2FA0" w:rsidRPr="001301B9" w:rsidRDefault="009B2FA0" w:rsidP="00E524FF">
      <w:pPr>
        <w:pStyle w:val="ListParagraph"/>
        <w:numPr>
          <w:ilvl w:val="0"/>
          <w:numId w:val="25"/>
        </w:numPr>
        <w:rPr>
          <w:rFonts w:ascii="Arial" w:hAnsi="Arial" w:cs="Arial"/>
          <w:sz w:val="20"/>
          <w:szCs w:val="20"/>
        </w:rPr>
      </w:pPr>
      <w:r w:rsidRPr="001301B9">
        <w:rPr>
          <w:rFonts w:ascii="Arial" w:hAnsi="Arial" w:cs="Arial"/>
          <w:sz w:val="20"/>
          <w:szCs w:val="20"/>
        </w:rPr>
        <w:t>A Critical Path report listing all activities not yet complete with the percent complete, sorted by float and then by early start.</w:t>
      </w:r>
    </w:p>
    <w:p w14:paraId="6722C9B4" w14:textId="77777777" w:rsidR="009B2FA0" w:rsidRPr="00363858" w:rsidRDefault="009B2FA0" w:rsidP="00E524FF">
      <w:pPr>
        <w:pStyle w:val="ListParagraph"/>
        <w:numPr>
          <w:ilvl w:val="0"/>
          <w:numId w:val="25"/>
        </w:numPr>
        <w:rPr>
          <w:rFonts w:ascii="Arial" w:hAnsi="Arial" w:cs="Arial"/>
          <w:sz w:val="20"/>
          <w:szCs w:val="20"/>
        </w:rPr>
      </w:pPr>
      <w:r w:rsidRPr="00363858">
        <w:rPr>
          <w:rFonts w:ascii="Arial" w:hAnsi="Arial" w:cs="Arial"/>
          <w:sz w:val="20"/>
          <w:szCs w:val="20"/>
        </w:rPr>
        <w:t xml:space="preserve">A listing of all non-work days. </w:t>
      </w:r>
    </w:p>
    <w:p w14:paraId="3CA0E27F" w14:textId="77777777" w:rsidR="009B2FA0" w:rsidRDefault="009B2FA0" w:rsidP="001301B9">
      <w:pPr>
        <w:tabs>
          <w:tab w:val="left" w:pos="720"/>
          <w:tab w:val="left" w:pos="900"/>
        </w:tabs>
        <w:ind w:left="360"/>
        <w:rPr>
          <w:rFonts w:ascii="Arial" w:hAnsi="Arial" w:cs="Arial"/>
        </w:rPr>
      </w:pPr>
      <w:r w:rsidRPr="00363858">
        <w:rPr>
          <w:rFonts w:ascii="Arial" w:hAnsi="Arial" w:cs="Arial"/>
        </w:rPr>
        <w:t>For all required schedule submittals, the Contractor shall submit two electronic copies on two compact disk, USB flash drive, or other media as directed by the Engineer. Electronic copies of CPM schedules shall be submitted both in the native schedule format and in “PDF” format. The Contractor shall also provide two printed copies of the CPM Schedule and all reports.</w:t>
      </w:r>
    </w:p>
    <w:p w14:paraId="5EF9AFBD" w14:textId="77777777" w:rsidR="001301B9" w:rsidRPr="00363858" w:rsidRDefault="001301B9" w:rsidP="001301B9">
      <w:pPr>
        <w:tabs>
          <w:tab w:val="left" w:pos="720"/>
          <w:tab w:val="left" w:pos="900"/>
        </w:tabs>
        <w:ind w:left="360"/>
        <w:rPr>
          <w:rFonts w:ascii="Arial" w:hAnsi="Arial" w:cs="Arial"/>
        </w:rPr>
      </w:pPr>
    </w:p>
    <w:p w14:paraId="031DEF64" w14:textId="4950E601" w:rsidR="009B2FA0" w:rsidRDefault="009B2FA0" w:rsidP="001301B9">
      <w:pPr>
        <w:tabs>
          <w:tab w:val="left" w:pos="720"/>
          <w:tab w:val="left" w:pos="900"/>
        </w:tabs>
        <w:ind w:left="360"/>
        <w:rPr>
          <w:rFonts w:ascii="Arial" w:hAnsi="Arial" w:cs="Arial"/>
        </w:rPr>
      </w:pPr>
      <w:r w:rsidRPr="00363858">
        <w:rPr>
          <w:rFonts w:ascii="Arial" w:hAnsi="Arial" w:cs="Arial"/>
        </w:rPr>
        <w:t xml:space="preserve">Each schedule submittal shall be appropriately labeled as </w:t>
      </w:r>
      <w:r w:rsidR="001301B9" w:rsidRPr="00363858">
        <w:rPr>
          <w:rFonts w:ascii="Arial" w:hAnsi="Arial" w:cs="Arial"/>
        </w:rPr>
        <w:t>a</w:t>
      </w:r>
      <w:r w:rsidRPr="00363858">
        <w:rPr>
          <w:rFonts w:ascii="Arial" w:hAnsi="Arial" w:cs="Arial"/>
        </w:rPr>
        <w:t xml:space="preserve"> Preliminary Schedule, Baseline Schedule, Project Schedule Update, or Schedule Revision. The title bar shall include the CDOT project number, subaccount, project name, contractor name, schedule data date. If an originally submitted schedule is revised during review, the title bar shall also include a revision number (REV1, REV2, etc.) and revision date.</w:t>
      </w:r>
    </w:p>
    <w:p w14:paraId="2BD7CC17" w14:textId="77777777" w:rsidR="001301B9" w:rsidRPr="00363858" w:rsidRDefault="001301B9" w:rsidP="001301B9">
      <w:pPr>
        <w:tabs>
          <w:tab w:val="left" w:pos="720"/>
          <w:tab w:val="left" w:pos="900"/>
        </w:tabs>
        <w:ind w:left="360"/>
        <w:rPr>
          <w:rFonts w:ascii="Arial" w:hAnsi="Arial" w:cs="Arial"/>
        </w:rPr>
      </w:pPr>
    </w:p>
    <w:p w14:paraId="64EAC654" w14:textId="61827B3C" w:rsidR="00185B9D" w:rsidRPr="00185B9D" w:rsidRDefault="009B2FA0" w:rsidP="00185B9D">
      <w:pPr>
        <w:pStyle w:val="ListParagraph"/>
        <w:numPr>
          <w:ilvl w:val="0"/>
          <w:numId w:val="18"/>
        </w:numPr>
        <w:tabs>
          <w:tab w:val="left" w:pos="720"/>
          <w:tab w:val="left" w:pos="900"/>
        </w:tabs>
        <w:rPr>
          <w:rFonts w:ascii="Arial" w:hAnsi="Arial" w:cs="Arial"/>
          <w:sz w:val="20"/>
          <w:szCs w:val="20"/>
        </w:rPr>
      </w:pPr>
      <w:r w:rsidRPr="00185B9D">
        <w:rPr>
          <w:rFonts w:ascii="Arial" w:hAnsi="Arial" w:cs="Arial"/>
          <w:i/>
          <w:sz w:val="20"/>
          <w:szCs w:val="20"/>
        </w:rPr>
        <w:t xml:space="preserve"> Preliminary Schedule</w:t>
      </w:r>
      <w:r w:rsidR="001301B9" w:rsidRPr="00185B9D">
        <w:rPr>
          <w:rFonts w:ascii="Arial" w:hAnsi="Arial" w:cs="Arial"/>
          <w:i/>
          <w:sz w:val="20"/>
          <w:szCs w:val="20"/>
        </w:rPr>
        <w:t>.</w:t>
      </w:r>
      <w:r w:rsidR="00185B9D" w:rsidRPr="00185B9D">
        <w:rPr>
          <w:rFonts w:ascii="Arial" w:hAnsi="Arial" w:cs="Arial"/>
          <w:i/>
          <w:sz w:val="20"/>
          <w:szCs w:val="20"/>
        </w:rPr>
        <w:t xml:space="preserve"> </w:t>
      </w:r>
      <w:r w:rsidRPr="00185B9D">
        <w:rPr>
          <w:rFonts w:ascii="Arial" w:hAnsi="Arial" w:cs="Arial"/>
          <w:sz w:val="20"/>
          <w:szCs w:val="20"/>
        </w:rPr>
        <w:t>Within 14 days of award of the Contract, the Contractor may submit a Preliminary Schedule showing all planned activities from the Notice to Proceed through the first 60 days of the project. If the Contractor elects not to submit a Preliminary Schedule, then the Contractor shall submit a complete Baseline Schedule within 14 days of award of the Contract, which will be subject to all requirements of a Baseline submittal. The Preliminary Schedule shall not show any progress and it will be approved by the Engineer before work can commence. The Preliminary Schedule shall be used as the basis for the Baseline Schedule.</w:t>
      </w:r>
      <w:r w:rsidR="00185B9D">
        <w:rPr>
          <w:rFonts w:ascii="Arial" w:hAnsi="Arial" w:cs="Arial"/>
          <w:sz w:val="20"/>
          <w:szCs w:val="20"/>
        </w:rPr>
        <w:br/>
      </w:r>
    </w:p>
    <w:p w14:paraId="5255BE2E" w14:textId="425B3D91" w:rsidR="009B2FA0" w:rsidRPr="00E61845" w:rsidRDefault="009B2FA0" w:rsidP="001301B9">
      <w:pPr>
        <w:pStyle w:val="ListParagraph"/>
        <w:numPr>
          <w:ilvl w:val="0"/>
          <w:numId w:val="18"/>
        </w:numPr>
        <w:rPr>
          <w:rFonts w:ascii="Arial" w:hAnsi="Arial" w:cs="Arial"/>
          <w:sz w:val="20"/>
          <w:szCs w:val="20"/>
        </w:rPr>
      </w:pPr>
      <w:r w:rsidRPr="00E61845">
        <w:rPr>
          <w:rFonts w:ascii="Arial" w:hAnsi="Arial" w:cs="Arial"/>
          <w:i/>
          <w:sz w:val="20"/>
          <w:szCs w:val="20"/>
        </w:rPr>
        <w:t>Baseline Schedule</w:t>
      </w:r>
      <w:r w:rsidR="00185B9D" w:rsidRPr="00E61845">
        <w:rPr>
          <w:rFonts w:ascii="Arial" w:hAnsi="Arial" w:cs="Arial"/>
          <w:i/>
          <w:sz w:val="20"/>
          <w:szCs w:val="20"/>
        </w:rPr>
        <w:t xml:space="preserve">. </w:t>
      </w:r>
      <w:r w:rsidRPr="00E61845">
        <w:rPr>
          <w:rFonts w:ascii="Arial" w:hAnsi="Arial" w:cs="Arial"/>
          <w:sz w:val="20"/>
          <w:szCs w:val="20"/>
        </w:rPr>
        <w:t xml:space="preserve">If the Contractor elects to submit a Preliminary Schedule, within 45 days of the award of Contract, the Contractor shall submit a Baseline Schedule that includes all work activities completed within Contract Time. The Contractor shall not show progress in the Baseline Schedule. Further partial payments will not be made beyond 60 days after the start of Contract Time unless the Baseline Schedule is approved. When approved, the Baseline Schedule shall become the Project Schedule. </w:t>
      </w:r>
    </w:p>
    <w:p w14:paraId="3E6DC779" w14:textId="0AF1B9A8" w:rsidR="009B2FA0" w:rsidRDefault="009B2FA0" w:rsidP="001301B9">
      <w:pPr>
        <w:ind w:left="360"/>
        <w:rPr>
          <w:rFonts w:ascii="Arial" w:hAnsi="Arial" w:cs="Arial"/>
        </w:rPr>
      </w:pPr>
      <w:r w:rsidRPr="00363858">
        <w:rPr>
          <w:rFonts w:ascii="Arial" w:hAnsi="Arial" w:cs="Arial"/>
        </w:rPr>
        <w:t xml:space="preserve">The Contractor shall use all information known by the Contractor at the time of bid </w:t>
      </w:r>
      <w:r w:rsidR="00D57C73">
        <w:rPr>
          <w:rFonts w:ascii="Arial" w:hAnsi="Arial" w:cs="Arial"/>
        </w:rPr>
        <w:t xml:space="preserve">submittal </w:t>
      </w:r>
      <w:r w:rsidRPr="00363858">
        <w:rPr>
          <w:rFonts w:ascii="Arial" w:hAnsi="Arial" w:cs="Arial"/>
        </w:rPr>
        <w:t>to develop the Baseline Schedule.</w:t>
      </w:r>
    </w:p>
    <w:p w14:paraId="4155C695" w14:textId="77777777" w:rsidR="00E61845" w:rsidRDefault="00E61845" w:rsidP="001301B9">
      <w:pPr>
        <w:ind w:left="360"/>
        <w:rPr>
          <w:rFonts w:ascii="Arial" w:hAnsi="Arial" w:cs="Arial"/>
        </w:rPr>
      </w:pPr>
    </w:p>
    <w:p w14:paraId="02A4CCED" w14:textId="1350DA05" w:rsidR="001301B9" w:rsidRPr="00363858" w:rsidRDefault="000D0DDC" w:rsidP="000D0DDC">
      <w:pPr>
        <w:ind w:left="360"/>
        <w:jc w:val="right"/>
        <w:rPr>
          <w:rFonts w:ascii="Arial" w:hAnsi="Arial" w:cs="Arial"/>
        </w:rPr>
      </w:pPr>
      <w:r w:rsidRPr="000D0DDC">
        <w:rPr>
          <w:rFonts w:ascii="Arial" w:hAnsi="Arial" w:cs="Arial"/>
        </w:rPr>
        <w:t>July 31, 2014</w:t>
      </w:r>
    </w:p>
    <w:p w14:paraId="1578A411" w14:textId="77777777" w:rsidR="003D738B" w:rsidRDefault="003D738B" w:rsidP="00185B9D">
      <w:pPr>
        <w:ind w:left="360"/>
        <w:jc w:val="center"/>
        <w:rPr>
          <w:rFonts w:ascii="Arial" w:hAnsi="Arial" w:cs="Arial"/>
        </w:rPr>
      </w:pPr>
    </w:p>
    <w:p w14:paraId="492FF0AB" w14:textId="6B7F96DC" w:rsidR="00185B9D" w:rsidRPr="001301B9" w:rsidRDefault="00185B9D" w:rsidP="00185B9D">
      <w:pPr>
        <w:ind w:left="360"/>
        <w:jc w:val="center"/>
        <w:rPr>
          <w:rFonts w:ascii="Arial" w:hAnsi="Arial" w:cs="Arial"/>
        </w:rPr>
      </w:pPr>
      <w:r>
        <w:rPr>
          <w:rFonts w:ascii="Arial" w:hAnsi="Arial" w:cs="Arial"/>
        </w:rPr>
        <w:t>5</w:t>
      </w:r>
    </w:p>
    <w:p w14:paraId="4F30A41E" w14:textId="77777777" w:rsidR="00185B9D" w:rsidRPr="001301B9" w:rsidRDefault="00185B9D" w:rsidP="00185B9D">
      <w:pPr>
        <w:ind w:left="360"/>
        <w:jc w:val="center"/>
        <w:rPr>
          <w:rFonts w:ascii="Arial" w:hAnsi="Arial" w:cs="Arial"/>
        </w:rPr>
      </w:pPr>
      <w:r w:rsidRPr="001301B9">
        <w:rPr>
          <w:rFonts w:ascii="Arial" w:hAnsi="Arial" w:cs="Arial"/>
        </w:rPr>
        <w:t>REVISION OF SECTION 108</w:t>
      </w:r>
    </w:p>
    <w:p w14:paraId="4F3D90C5" w14:textId="021E98A6" w:rsidR="00185B9D" w:rsidRDefault="00185B9D" w:rsidP="00185B9D">
      <w:pPr>
        <w:ind w:left="360"/>
        <w:jc w:val="center"/>
        <w:rPr>
          <w:rFonts w:ascii="Arial" w:hAnsi="Arial" w:cs="Arial"/>
        </w:rPr>
      </w:pPr>
      <w:r w:rsidRPr="001301B9">
        <w:rPr>
          <w:rFonts w:ascii="Arial" w:hAnsi="Arial" w:cs="Arial"/>
        </w:rPr>
        <w:t xml:space="preserve">PROJECT </w:t>
      </w:r>
      <w:r w:rsidR="001E3A22">
        <w:rPr>
          <w:rFonts w:ascii="Arial" w:hAnsi="Arial" w:cs="Arial"/>
        </w:rPr>
        <w:t>SCHEDULE</w:t>
      </w:r>
    </w:p>
    <w:p w14:paraId="00B209D5" w14:textId="77777777" w:rsidR="00185B9D" w:rsidRDefault="00185B9D" w:rsidP="001301B9">
      <w:pPr>
        <w:ind w:left="360"/>
        <w:rPr>
          <w:rFonts w:ascii="Arial" w:hAnsi="Arial" w:cs="Arial"/>
        </w:rPr>
      </w:pPr>
    </w:p>
    <w:p w14:paraId="148A41DB" w14:textId="77777777" w:rsidR="009B2FA0" w:rsidRDefault="009B2FA0" w:rsidP="001301B9">
      <w:pPr>
        <w:ind w:left="360"/>
        <w:rPr>
          <w:rFonts w:ascii="Arial" w:hAnsi="Arial" w:cs="Arial"/>
        </w:rPr>
      </w:pPr>
      <w:r w:rsidRPr="00363858">
        <w:rPr>
          <w:rFonts w:ascii="Arial" w:hAnsi="Arial" w:cs="Arial"/>
        </w:rPr>
        <w:t>If the Contractor elects to submit a Baseline Schedule in lieu of a Preliminary Schedule, the Baseline Schedule shall be approved before work can commence.</w:t>
      </w:r>
    </w:p>
    <w:p w14:paraId="4C692A72" w14:textId="77777777" w:rsidR="00185B9D" w:rsidRPr="00363858" w:rsidRDefault="00185B9D" w:rsidP="001301B9">
      <w:pPr>
        <w:ind w:left="360"/>
        <w:rPr>
          <w:rFonts w:ascii="Arial" w:hAnsi="Arial" w:cs="Arial"/>
        </w:rPr>
      </w:pPr>
    </w:p>
    <w:p w14:paraId="170D1A52" w14:textId="7B7705F1" w:rsidR="009B2FA0" w:rsidRPr="00363858" w:rsidRDefault="009B2FA0" w:rsidP="00185B9D">
      <w:pPr>
        <w:pStyle w:val="ListParagraph"/>
        <w:numPr>
          <w:ilvl w:val="0"/>
          <w:numId w:val="18"/>
        </w:numPr>
        <w:rPr>
          <w:rFonts w:ascii="Arial" w:hAnsi="Arial" w:cs="Arial"/>
          <w:sz w:val="20"/>
          <w:szCs w:val="20"/>
        </w:rPr>
      </w:pPr>
      <w:r w:rsidRPr="00185B9D">
        <w:rPr>
          <w:rFonts w:ascii="Arial" w:hAnsi="Arial" w:cs="Arial"/>
          <w:i/>
          <w:sz w:val="20"/>
          <w:szCs w:val="20"/>
        </w:rPr>
        <w:t>Methods Statements</w:t>
      </w:r>
      <w:r w:rsidR="00185B9D">
        <w:rPr>
          <w:rFonts w:ascii="Arial" w:hAnsi="Arial" w:cs="Arial"/>
          <w:i/>
          <w:sz w:val="20"/>
          <w:szCs w:val="20"/>
        </w:rPr>
        <w:t xml:space="preserve">. </w:t>
      </w:r>
      <w:r w:rsidRPr="00363858">
        <w:rPr>
          <w:rFonts w:ascii="Arial" w:hAnsi="Arial" w:cs="Arial"/>
          <w:sz w:val="20"/>
          <w:szCs w:val="20"/>
        </w:rPr>
        <w:t xml:space="preserve"> The Contractor shall submit a Methods Statement for each salient feature or as directed by the Engineer that describes all work necessary to complete the feature. The Contractor shall include the following information in the Methods Statement:</w:t>
      </w:r>
    </w:p>
    <w:p w14:paraId="6CB77242" w14:textId="77777777" w:rsidR="009B2FA0" w:rsidRPr="00363858" w:rsidRDefault="009B2FA0" w:rsidP="00185B9D">
      <w:pPr>
        <w:pStyle w:val="ListParagraph"/>
        <w:numPr>
          <w:ilvl w:val="0"/>
          <w:numId w:val="23"/>
        </w:numPr>
        <w:rPr>
          <w:rFonts w:ascii="Arial" w:hAnsi="Arial" w:cs="Arial"/>
          <w:sz w:val="20"/>
          <w:szCs w:val="20"/>
        </w:rPr>
      </w:pPr>
      <w:r w:rsidRPr="00363858">
        <w:rPr>
          <w:rFonts w:ascii="Arial" w:hAnsi="Arial" w:cs="Arial"/>
          <w:sz w:val="20"/>
          <w:szCs w:val="20"/>
        </w:rPr>
        <w:t>Salient feature name;</w:t>
      </w:r>
    </w:p>
    <w:p w14:paraId="54A75033" w14:textId="6AD2BF1E" w:rsidR="009B2FA0" w:rsidRPr="00363858" w:rsidRDefault="009B2FA0" w:rsidP="00185B9D">
      <w:pPr>
        <w:pStyle w:val="ListParagraph"/>
        <w:numPr>
          <w:ilvl w:val="0"/>
          <w:numId w:val="23"/>
        </w:numPr>
        <w:rPr>
          <w:rFonts w:ascii="Arial" w:hAnsi="Arial" w:cs="Arial"/>
          <w:sz w:val="20"/>
          <w:szCs w:val="20"/>
        </w:rPr>
      </w:pPr>
      <w:r w:rsidRPr="00363858">
        <w:rPr>
          <w:rFonts w:ascii="Arial" w:hAnsi="Arial" w:cs="Arial"/>
          <w:sz w:val="20"/>
          <w:szCs w:val="20"/>
        </w:rPr>
        <w:t xml:space="preserve">Responsibility for the </w:t>
      </w:r>
      <w:r w:rsidR="00D57C73">
        <w:rPr>
          <w:rFonts w:ascii="Arial" w:hAnsi="Arial" w:cs="Arial"/>
          <w:sz w:val="20"/>
          <w:szCs w:val="20"/>
        </w:rPr>
        <w:t>salient</w:t>
      </w:r>
      <w:r w:rsidRPr="00363858">
        <w:rPr>
          <w:rFonts w:ascii="Arial" w:hAnsi="Arial" w:cs="Arial"/>
          <w:sz w:val="20"/>
          <w:szCs w:val="20"/>
        </w:rPr>
        <w:t xml:space="preserve"> feature work;</w:t>
      </w:r>
    </w:p>
    <w:p w14:paraId="31BCA90B" w14:textId="77777777" w:rsidR="009B2FA0" w:rsidRPr="00363858" w:rsidRDefault="009B2FA0" w:rsidP="00185B9D">
      <w:pPr>
        <w:pStyle w:val="ListParagraph"/>
        <w:numPr>
          <w:ilvl w:val="0"/>
          <w:numId w:val="23"/>
        </w:numPr>
        <w:rPr>
          <w:rFonts w:ascii="Arial" w:hAnsi="Arial" w:cs="Arial"/>
          <w:sz w:val="20"/>
          <w:szCs w:val="20"/>
        </w:rPr>
      </w:pPr>
      <w:r w:rsidRPr="00363858">
        <w:rPr>
          <w:rFonts w:ascii="Arial" w:hAnsi="Arial" w:cs="Arial"/>
          <w:sz w:val="20"/>
          <w:szCs w:val="20"/>
        </w:rPr>
        <w:t>Planned work procedures;</w:t>
      </w:r>
    </w:p>
    <w:p w14:paraId="2DADCFC8" w14:textId="77777777" w:rsidR="009B2FA0" w:rsidRPr="00363858" w:rsidRDefault="009B2FA0" w:rsidP="00185B9D">
      <w:pPr>
        <w:pStyle w:val="ListParagraph"/>
        <w:numPr>
          <w:ilvl w:val="0"/>
          <w:numId w:val="23"/>
        </w:numPr>
        <w:rPr>
          <w:rFonts w:ascii="Arial" w:hAnsi="Arial" w:cs="Arial"/>
          <w:sz w:val="20"/>
          <w:szCs w:val="20"/>
        </w:rPr>
      </w:pPr>
      <w:r w:rsidRPr="00363858">
        <w:rPr>
          <w:rFonts w:ascii="Arial" w:hAnsi="Arial" w:cs="Arial"/>
          <w:sz w:val="20"/>
          <w:szCs w:val="20"/>
        </w:rPr>
        <w:t>The planned quantity of work per day for each salient feature using the same units of measure as the applicable pay item;</w:t>
      </w:r>
    </w:p>
    <w:p w14:paraId="0008FBC2" w14:textId="77777777" w:rsidR="009B2FA0" w:rsidRPr="00363858" w:rsidRDefault="009B2FA0" w:rsidP="00185B9D">
      <w:pPr>
        <w:pStyle w:val="ListParagraph"/>
        <w:numPr>
          <w:ilvl w:val="0"/>
          <w:numId w:val="23"/>
        </w:numPr>
        <w:rPr>
          <w:rFonts w:ascii="Arial" w:hAnsi="Arial" w:cs="Arial"/>
          <w:sz w:val="20"/>
          <w:szCs w:val="20"/>
        </w:rPr>
      </w:pPr>
      <w:r w:rsidRPr="00363858">
        <w:rPr>
          <w:rFonts w:ascii="Arial" w:hAnsi="Arial" w:cs="Arial"/>
          <w:sz w:val="20"/>
          <w:szCs w:val="20"/>
        </w:rPr>
        <w:t>The anticipated labor force by labor type;</w:t>
      </w:r>
    </w:p>
    <w:p w14:paraId="7B23EC60" w14:textId="77777777" w:rsidR="00185B9D" w:rsidRPr="00185B9D" w:rsidRDefault="009B2FA0" w:rsidP="00185B9D">
      <w:pPr>
        <w:pStyle w:val="ListParagraph"/>
        <w:numPr>
          <w:ilvl w:val="0"/>
          <w:numId w:val="23"/>
        </w:numPr>
        <w:rPr>
          <w:rFonts w:ascii="Arial" w:hAnsi="Arial" w:cs="Arial"/>
          <w:b/>
        </w:rPr>
      </w:pPr>
      <w:r w:rsidRPr="00185B9D">
        <w:rPr>
          <w:rFonts w:ascii="Arial" w:hAnsi="Arial" w:cs="Arial"/>
          <w:sz w:val="20"/>
          <w:szCs w:val="20"/>
        </w:rPr>
        <w:t>The number, types, and capacities of equipment planned for the work;</w:t>
      </w:r>
    </w:p>
    <w:p w14:paraId="1EC786EF" w14:textId="5BF2F947" w:rsidR="00185B9D" w:rsidRPr="00185B9D" w:rsidRDefault="009B2FA0" w:rsidP="00185B9D">
      <w:pPr>
        <w:pStyle w:val="ListParagraph"/>
        <w:numPr>
          <w:ilvl w:val="0"/>
          <w:numId w:val="23"/>
        </w:numPr>
        <w:rPr>
          <w:rFonts w:ascii="Arial" w:hAnsi="Arial" w:cs="Arial"/>
          <w:b/>
        </w:rPr>
      </w:pPr>
      <w:r w:rsidRPr="00185B9D">
        <w:rPr>
          <w:rFonts w:ascii="Arial" w:hAnsi="Arial" w:cs="Arial"/>
          <w:sz w:val="20"/>
          <w:szCs w:val="20"/>
        </w:rPr>
        <w:t>The planned time for the work including the number of work days per week, number of shifts per day, and the number of hours per shift.</w:t>
      </w:r>
      <w:r w:rsidR="00185B9D" w:rsidRPr="00185B9D">
        <w:rPr>
          <w:rFonts w:ascii="Arial" w:hAnsi="Arial" w:cs="Arial"/>
          <w:sz w:val="20"/>
          <w:szCs w:val="20"/>
        </w:rPr>
        <w:br/>
      </w:r>
    </w:p>
    <w:p w14:paraId="44A88EBF" w14:textId="2F08B257" w:rsidR="009B2FA0" w:rsidRPr="00185B9D" w:rsidRDefault="00185B9D" w:rsidP="00D7159B">
      <w:pPr>
        <w:pStyle w:val="ListParagraph"/>
        <w:numPr>
          <w:ilvl w:val="0"/>
          <w:numId w:val="18"/>
        </w:numPr>
        <w:spacing w:after="160"/>
        <w:rPr>
          <w:rFonts w:ascii="Arial" w:hAnsi="Arial" w:cs="Arial"/>
          <w:sz w:val="20"/>
          <w:szCs w:val="20"/>
        </w:rPr>
      </w:pPr>
      <w:r w:rsidRPr="00185B9D">
        <w:rPr>
          <w:rFonts w:ascii="Arial" w:hAnsi="Arial" w:cs="Arial"/>
          <w:i/>
          <w:sz w:val="20"/>
          <w:szCs w:val="20"/>
        </w:rPr>
        <w:t xml:space="preserve">Project Schedule Update. </w:t>
      </w:r>
      <w:r w:rsidR="009B2FA0" w:rsidRPr="00185B9D">
        <w:rPr>
          <w:rFonts w:ascii="Arial" w:hAnsi="Arial" w:cs="Arial"/>
          <w:sz w:val="20"/>
          <w:szCs w:val="20"/>
        </w:rPr>
        <w:t xml:space="preserve">The Contractor shall submit a monthly update of the Project Schedule updated through the cut-off date for the monthly progress pay estimate, and a projection for completing all remaining activities. A schedule update may show a completion date that is different than the Contract completion date, after the baseline schedule is approved. Approval of this schedule shall not relieve the Contractor of its obligation to complete the work within the Contract Time. In this case, the </w:t>
      </w:r>
      <w:r w:rsidR="004D39D9">
        <w:rPr>
          <w:rFonts w:ascii="Arial" w:hAnsi="Arial" w:cs="Arial"/>
          <w:sz w:val="20"/>
          <w:szCs w:val="20"/>
        </w:rPr>
        <w:t>Contractor</w:t>
      </w:r>
      <w:r w:rsidR="009B2FA0" w:rsidRPr="00185B9D">
        <w:rPr>
          <w:rFonts w:ascii="Arial" w:hAnsi="Arial" w:cs="Arial"/>
          <w:sz w:val="20"/>
          <w:szCs w:val="20"/>
        </w:rPr>
        <w:t xml:space="preserve"> shall provide an explanation for a late scheduled completion date in the Job Progress Narrative Report included with the schedule submittal.</w:t>
      </w:r>
    </w:p>
    <w:p w14:paraId="117907BC" w14:textId="37F7A302" w:rsidR="009B2FA0" w:rsidRPr="00185B9D" w:rsidRDefault="009B2FA0" w:rsidP="00185B9D">
      <w:pPr>
        <w:tabs>
          <w:tab w:val="left" w:pos="720"/>
        </w:tabs>
        <w:ind w:left="360"/>
        <w:rPr>
          <w:rFonts w:ascii="Arial" w:hAnsi="Arial" w:cs="Arial"/>
        </w:rPr>
      </w:pPr>
      <w:r w:rsidRPr="00185B9D">
        <w:rPr>
          <w:rFonts w:ascii="Arial" w:hAnsi="Arial" w:cs="Arial"/>
        </w:rPr>
        <w:t xml:space="preserve">When approved, the Project Schedule Update will become the Project Schedule. The Engineer will </w:t>
      </w:r>
      <w:r w:rsidR="00CF1C7E" w:rsidRPr="00185B9D">
        <w:rPr>
          <w:rFonts w:ascii="Arial" w:hAnsi="Arial" w:cs="Arial"/>
        </w:rPr>
        <w:t>not issue</w:t>
      </w:r>
      <w:r w:rsidRPr="00185B9D">
        <w:rPr>
          <w:rFonts w:ascii="Arial" w:hAnsi="Arial" w:cs="Arial"/>
        </w:rPr>
        <w:t xml:space="preserve"> a monthly progress payment if the Engineer has not received the Project Schedule Update.</w:t>
      </w:r>
      <w:r w:rsidRPr="00185B9D" w:rsidDel="00CA3488">
        <w:rPr>
          <w:rFonts w:ascii="Arial" w:hAnsi="Arial" w:cs="Arial"/>
        </w:rPr>
        <w:t xml:space="preserve"> </w:t>
      </w:r>
      <w:r w:rsidRPr="00185B9D">
        <w:rPr>
          <w:rFonts w:ascii="Arial" w:hAnsi="Arial" w:cs="Arial"/>
        </w:rPr>
        <w:t>The Engineer will not make monthly progress payments for the months following the Project Schedule Update submission until the Engineer approves the Project Schedule Update.</w:t>
      </w:r>
    </w:p>
    <w:p w14:paraId="3868F885" w14:textId="77777777" w:rsidR="00185B9D" w:rsidRPr="00185B9D" w:rsidRDefault="00185B9D" w:rsidP="00185B9D">
      <w:pPr>
        <w:tabs>
          <w:tab w:val="left" w:pos="720"/>
        </w:tabs>
        <w:ind w:left="360"/>
        <w:rPr>
          <w:rFonts w:ascii="Arial" w:hAnsi="Arial" w:cs="Arial"/>
        </w:rPr>
      </w:pPr>
    </w:p>
    <w:p w14:paraId="6B2A82AC" w14:textId="7B856462" w:rsidR="009B2FA0" w:rsidRPr="00185B9D" w:rsidRDefault="009B2FA0" w:rsidP="00185B9D">
      <w:pPr>
        <w:tabs>
          <w:tab w:val="left" w:pos="720"/>
        </w:tabs>
        <w:ind w:left="360"/>
        <w:rPr>
          <w:rFonts w:ascii="Arial" w:hAnsi="Arial" w:cs="Arial"/>
        </w:rPr>
      </w:pPr>
      <w:r w:rsidRPr="00185B9D">
        <w:rPr>
          <w:rFonts w:ascii="Arial" w:hAnsi="Arial" w:cs="Arial"/>
        </w:rPr>
        <w:t xml:space="preserve">When the project has a maintenance or landscape establishment period, the Engineer may waive the monthly update requirement. The Contractor shall submit a final Project Schedule Update that shows all work through the </w:t>
      </w:r>
      <w:r w:rsidR="00D57C73">
        <w:rPr>
          <w:rFonts w:ascii="Arial" w:hAnsi="Arial" w:cs="Arial"/>
        </w:rPr>
        <w:t xml:space="preserve">final acceptance </w:t>
      </w:r>
      <w:r w:rsidRPr="00185B9D">
        <w:rPr>
          <w:rFonts w:ascii="Arial" w:hAnsi="Arial" w:cs="Arial"/>
        </w:rPr>
        <w:t>date.</w:t>
      </w:r>
    </w:p>
    <w:p w14:paraId="72F6E19E" w14:textId="77777777" w:rsidR="00185B9D" w:rsidRPr="00363858" w:rsidRDefault="00185B9D" w:rsidP="00185B9D">
      <w:pPr>
        <w:tabs>
          <w:tab w:val="left" w:pos="720"/>
        </w:tabs>
        <w:ind w:left="360"/>
        <w:rPr>
          <w:rFonts w:ascii="Arial" w:hAnsi="Arial" w:cs="Arial"/>
        </w:rPr>
      </w:pPr>
    </w:p>
    <w:p w14:paraId="3C6E8388" w14:textId="4768FC89" w:rsidR="009B2FA0" w:rsidRPr="00E61845" w:rsidRDefault="009B2FA0" w:rsidP="00185B9D">
      <w:pPr>
        <w:pStyle w:val="ListParagraph"/>
        <w:numPr>
          <w:ilvl w:val="0"/>
          <w:numId w:val="18"/>
        </w:numPr>
        <w:tabs>
          <w:tab w:val="left" w:pos="720"/>
        </w:tabs>
        <w:rPr>
          <w:rFonts w:ascii="Arial" w:hAnsi="Arial" w:cs="Arial"/>
        </w:rPr>
      </w:pPr>
      <w:r w:rsidRPr="00E61845">
        <w:rPr>
          <w:rFonts w:ascii="Arial" w:hAnsi="Arial" w:cs="Arial"/>
          <w:i/>
          <w:sz w:val="20"/>
          <w:szCs w:val="20"/>
        </w:rPr>
        <w:t>Weekly Planning Schedule</w:t>
      </w:r>
      <w:r w:rsidR="00E61845" w:rsidRPr="00E61845">
        <w:rPr>
          <w:rFonts w:ascii="Arial" w:hAnsi="Arial" w:cs="Arial"/>
          <w:i/>
          <w:sz w:val="20"/>
          <w:szCs w:val="20"/>
        </w:rPr>
        <w:t xml:space="preserve">.  </w:t>
      </w:r>
      <w:r w:rsidRPr="00E61845">
        <w:rPr>
          <w:rFonts w:ascii="Arial" w:hAnsi="Arial" w:cs="Arial"/>
          <w:sz w:val="20"/>
          <w:szCs w:val="20"/>
        </w:rPr>
        <w:t xml:space="preserve">The Contractor shall submit, in writing, a Weekly Planning Schedule that shows the Contractor’s and all Subcontractor’s planned activities for a minimum of two weeks immediately following the date of submittal and actual days worked versus planned for the week prior to the date of submittal. This schedule shall include the description, duration and sequence of work activities and anticipated lane closures for the upcoming two weeks. The Weekly Planning Schedule may be a time-scaled logic diagram or other standard format as approved by the Engineer. </w:t>
      </w:r>
      <w:proofErr w:type="gramStart"/>
      <w:r w:rsidR="00D57C73">
        <w:rPr>
          <w:rFonts w:ascii="Arial" w:hAnsi="Arial" w:cs="Arial"/>
          <w:sz w:val="20"/>
          <w:szCs w:val="20"/>
        </w:rPr>
        <w:t>subsection</w:t>
      </w:r>
      <w:proofErr w:type="gramEnd"/>
      <w:r w:rsidRPr="00E61845">
        <w:rPr>
          <w:rFonts w:ascii="Arial" w:hAnsi="Arial" w:cs="Arial"/>
          <w:sz w:val="20"/>
          <w:szCs w:val="20"/>
        </w:rPr>
        <w:t xml:space="preserve"> 108.03(c) Schedule Submittal requirements for reports do not apply to the Weekly Planning Schedule.</w:t>
      </w:r>
      <w:r w:rsidR="00E61845">
        <w:rPr>
          <w:rFonts w:ascii="Arial" w:hAnsi="Arial" w:cs="Arial"/>
          <w:sz w:val="20"/>
          <w:szCs w:val="20"/>
        </w:rPr>
        <w:br/>
      </w:r>
    </w:p>
    <w:p w14:paraId="2B5DECF3" w14:textId="2127B651" w:rsidR="009B2FA0" w:rsidRPr="00185B9D" w:rsidRDefault="009B2FA0" w:rsidP="009162F0">
      <w:pPr>
        <w:pStyle w:val="ListParagraph"/>
        <w:numPr>
          <w:ilvl w:val="0"/>
          <w:numId w:val="18"/>
        </w:numPr>
        <w:tabs>
          <w:tab w:val="left" w:pos="720"/>
        </w:tabs>
        <w:rPr>
          <w:rFonts w:ascii="Arial" w:hAnsi="Arial" w:cs="Arial"/>
          <w:sz w:val="20"/>
          <w:szCs w:val="20"/>
        </w:rPr>
      </w:pPr>
      <w:r w:rsidRPr="00185B9D">
        <w:rPr>
          <w:rFonts w:ascii="Arial" w:hAnsi="Arial" w:cs="Arial"/>
          <w:i/>
          <w:sz w:val="20"/>
          <w:szCs w:val="20"/>
        </w:rPr>
        <w:t>Schedule Revision</w:t>
      </w:r>
      <w:r w:rsidR="00185B9D" w:rsidRPr="00185B9D">
        <w:rPr>
          <w:rFonts w:ascii="Arial" w:hAnsi="Arial" w:cs="Arial"/>
          <w:i/>
          <w:sz w:val="20"/>
          <w:szCs w:val="20"/>
        </w:rPr>
        <w:t>.</w:t>
      </w:r>
      <w:r w:rsidR="00185B9D">
        <w:rPr>
          <w:rFonts w:ascii="Arial" w:hAnsi="Arial" w:cs="Arial"/>
          <w:i/>
          <w:sz w:val="20"/>
          <w:szCs w:val="20"/>
        </w:rPr>
        <w:t xml:space="preserve"> </w:t>
      </w:r>
      <w:r w:rsidRPr="00185B9D">
        <w:rPr>
          <w:rFonts w:ascii="Arial" w:hAnsi="Arial" w:cs="Arial"/>
          <w:sz w:val="20"/>
          <w:szCs w:val="20"/>
        </w:rPr>
        <w:t>A Schedule Revision is required in the event of any major change to the work. Examples of major changes are:</w:t>
      </w:r>
    </w:p>
    <w:p w14:paraId="4D57E5BE" w14:textId="77777777" w:rsidR="009B2FA0" w:rsidRPr="00363858" w:rsidRDefault="009B2FA0" w:rsidP="00185B9D">
      <w:pPr>
        <w:ind w:left="360"/>
        <w:rPr>
          <w:rFonts w:ascii="Arial" w:hAnsi="Arial" w:cs="Arial"/>
        </w:rPr>
      </w:pPr>
      <w:r w:rsidRPr="00363858">
        <w:rPr>
          <w:rFonts w:ascii="Arial" w:hAnsi="Arial" w:cs="Arial"/>
        </w:rPr>
        <w:t>(1) Significant changes in logic or methods of construction or changes to the critical path;</w:t>
      </w:r>
    </w:p>
    <w:p w14:paraId="40157E18" w14:textId="77777777" w:rsidR="009B2FA0" w:rsidRPr="00363858" w:rsidRDefault="009B2FA0" w:rsidP="00185B9D">
      <w:pPr>
        <w:ind w:left="360"/>
        <w:rPr>
          <w:rFonts w:ascii="Arial" w:hAnsi="Arial" w:cs="Arial"/>
        </w:rPr>
      </w:pPr>
      <w:r w:rsidRPr="00363858">
        <w:rPr>
          <w:rFonts w:ascii="Arial" w:hAnsi="Arial" w:cs="Arial"/>
        </w:rPr>
        <w:t>(2) Addition, deletion, or revision of activities required by contract modification order;</w:t>
      </w:r>
    </w:p>
    <w:p w14:paraId="139330EB" w14:textId="21ACF40E" w:rsidR="009B2FA0" w:rsidRPr="00363858" w:rsidRDefault="009B2FA0" w:rsidP="00185B9D">
      <w:pPr>
        <w:ind w:left="360"/>
        <w:rPr>
          <w:rFonts w:ascii="Arial" w:hAnsi="Arial" w:cs="Arial"/>
        </w:rPr>
      </w:pPr>
      <w:r w:rsidRPr="00363858">
        <w:rPr>
          <w:rFonts w:ascii="Arial" w:hAnsi="Arial" w:cs="Arial"/>
        </w:rPr>
        <w:t xml:space="preserve">(3) Approval of a </w:t>
      </w:r>
      <w:r w:rsidR="009E7C5A">
        <w:rPr>
          <w:rFonts w:ascii="Arial" w:hAnsi="Arial" w:cs="Arial"/>
        </w:rPr>
        <w:t>Contractor</w:t>
      </w:r>
      <w:r w:rsidRPr="00363858">
        <w:rPr>
          <w:rFonts w:ascii="Arial" w:hAnsi="Arial" w:cs="Arial"/>
        </w:rPr>
        <w:t xml:space="preserve"> submitted Value Engineering Change Proposal;</w:t>
      </w:r>
    </w:p>
    <w:p w14:paraId="10C864D1" w14:textId="77777777" w:rsidR="009B2FA0" w:rsidRPr="00363858" w:rsidRDefault="009B2FA0" w:rsidP="00185B9D">
      <w:pPr>
        <w:ind w:left="360"/>
        <w:rPr>
          <w:rFonts w:ascii="Arial" w:hAnsi="Arial" w:cs="Arial"/>
        </w:rPr>
      </w:pPr>
      <w:r w:rsidRPr="00363858">
        <w:rPr>
          <w:rFonts w:ascii="Arial" w:hAnsi="Arial" w:cs="Arial"/>
        </w:rPr>
        <w:t>(4) Delays in milestones or project completion;</w:t>
      </w:r>
    </w:p>
    <w:p w14:paraId="72D0574D" w14:textId="77777777" w:rsidR="009B2FA0" w:rsidRPr="00363858" w:rsidRDefault="009B2FA0" w:rsidP="00185B9D">
      <w:pPr>
        <w:ind w:left="360"/>
        <w:rPr>
          <w:rFonts w:ascii="Arial" w:hAnsi="Arial" w:cs="Arial"/>
        </w:rPr>
      </w:pPr>
      <w:r w:rsidRPr="00363858">
        <w:rPr>
          <w:rFonts w:ascii="Arial" w:hAnsi="Arial" w:cs="Arial"/>
        </w:rPr>
        <w:t>(5) Phasing revisions, or;</w:t>
      </w:r>
    </w:p>
    <w:p w14:paraId="3DB219B6" w14:textId="77777777" w:rsidR="009B2FA0" w:rsidRDefault="009B2FA0" w:rsidP="00185B9D">
      <w:pPr>
        <w:ind w:left="360"/>
        <w:rPr>
          <w:rFonts w:ascii="Arial" w:hAnsi="Arial" w:cs="Arial"/>
        </w:rPr>
      </w:pPr>
      <w:r w:rsidRPr="00363858">
        <w:rPr>
          <w:rFonts w:ascii="Arial" w:hAnsi="Arial" w:cs="Arial"/>
        </w:rPr>
        <w:t>(6) If the Engineer determines that the schedule does not reflect the actual work.</w:t>
      </w:r>
    </w:p>
    <w:p w14:paraId="685D1277" w14:textId="77777777" w:rsidR="00185B9D" w:rsidRPr="00363858" w:rsidRDefault="00185B9D" w:rsidP="00185B9D">
      <w:pPr>
        <w:ind w:left="360"/>
        <w:rPr>
          <w:rFonts w:ascii="Arial" w:hAnsi="Arial" w:cs="Arial"/>
        </w:rPr>
      </w:pPr>
    </w:p>
    <w:p w14:paraId="1FC8BE8C" w14:textId="77777777" w:rsidR="000D0DDC" w:rsidRDefault="000D0DDC" w:rsidP="000D0DDC">
      <w:pPr>
        <w:jc w:val="right"/>
        <w:rPr>
          <w:rFonts w:ascii="Arial" w:hAnsi="Arial" w:cs="Arial"/>
        </w:rPr>
      </w:pPr>
      <w:r>
        <w:rPr>
          <w:rFonts w:ascii="Arial" w:hAnsi="Arial" w:cs="Arial"/>
        </w:rPr>
        <w:t>July 31, 2014</w:t>
      </w:r>
    </w:p>
    <w:p w14:paraId="4AD2020F" w14:textId="77777777" w:rsidR="00E61845" w:rsidRDefault="00E61845" w:rsidP="00185B9D">
      <w:pPr>
        <w:ind w:left="360"/>
        <w:jc w:val="center"/>
        <w:rPr>
          <w:rFonts w:ascii="Arial" w:hAnsi="Arial" w:cs="Arial"/>
        </w:rPr>
      </w:pPr>
    </w:p>
    <w:p w14:paraId="2A0C1461" w14:textId="6AADCDA2" w:rsidR="00185B9D" w:rsidRPr="001301B9" w:rsidRDefault="00185B9D" w:rsidP="00185B9D">
      <w:pPr>
        <w:ind w:left="360"/>
        <w:jc w:val="center"/>
        <w:rPr>
          <w:rFonts w:ascii="Arial" w:hAnsi="Arial" w:cs="Arial"/>
        </w:rPr>
      </w:pPr>
      <w:r>
        <w:rPr>
          <w:rFonts w:ascii="Arial" w:hAnsi="Arial" w:cs="Arial"/>
        </w:rPr>
        <w:t>6</w:t>
      </w:r>
    </w:p>
    <w:p w14:paraId="2C76A1FC" w14:textId="77777777" w:rsidR="00185B9D" w:rsidRPr="001301B9" w:rsidRDefault="00185B9D" w:rsidP="00185B9D">
      <w:pPr>
        <w:ind w:left="360"/>
        <w:jc w:val="center"/>
        <w:rPr>
          <w:rFonts w:ascii="Arial" w:hAnsi="Arial" w:cs="Arial"/>
        </w:rPr>
      </w:pPr>
      <w:r w:rsidRPr="001301B9">
        <w:rPr>
          <w:rFonts w:ascii="Arial" w:hAnsi="Arial" w:cs="Arial"/>
        </w:rPr>
        <w:t>REVISION OF SECTION 108</w:t>
      </w:r>
    </w:p>
    <w:p w14:paraId="5E311BBC" w14:textId="031B803A" w:rsidR="00185B9D" w:rsidRDefault="00185B9D" w:rsidP="00185B9D">
      <w:pPr>
        <w:ind w:left="360"/>
        <w:jc w:val="center"/>
        <w:rPr>
          <w:rFonts w:ascii="Arial" w:hAnsi="Arial" w:cs="Arial"/>
        </w:rPr>
      </w:pPr>
      <w:r w:rsidRPr="001301B9">
        <w:rPr>
          <w:rFonts w:ascii="Arial" w:hAnsi="Arial" w:cs="Arial"/>
        </w:rPr>
        <w:t xml:space="preserve">PROJECT </w:t>
      </w:r>
      <w:r w:rsidR="001E3A22">
        <w:rPr>
          <w:rFonts w:ascii="Arial" w:hAnsi="Arial" w:cs="Arial"/>
        </w:rPr>
        <w:t>SCHEDULE</w:t>
      </w:r>
    </w:p>
    <w:p w14:paraId="25EC4988" w14:textId="77777777" w:rsidR="00185B9D" w:rsidRDefault="00185B9D" w:rsidP="009162F0">
      <w:pPr>
        <w:rPr>
          <w:rFonts w:ascii="Arial" w:hAnsi="Arial" w:cs="Arial"/>
        </w:rPr>
      </w:pPr>
    </w:p>
    <w:p w14:paraId="749134F4" w14:textId="77777777" w:rsidR="009B2FA0" w:rsidRDefault="009B2FA0" w:rsidP="00185B9D">
      <w:pPr>
        <w:ind w:left="360"/>
        <w:rPr>
          <w:rFonts w:ascii="Arial" w:hAnsi="Arial" w:cs="Arial"/>
        </w:rPr>
      </w:pPr>
      <w:r w:rsidRPr="00363858">
        <w:rPr>
          <w:rFonts w:ascii="Arial" w:hAnsi="Arial" w:cs="Arial"/>
        </w:rPr>
        <w:t>This revision shall include a description of the measures necessary to achieve completion of the work within the Contract Time. The Contractor may also need to submit revised Methods Statements. The Contractor shall provide a Schedule Revision within 10 days of written notification and shall include the diagrams and reports as described in subsection 108.03 (b) Schedule - General and (c) Schedule Submittals. In this case, the Contractor shall provide an explanation for a late scheduled completion date in the Job Progress Narrative Report included with the schedule.</w:t>
      </w:r>
    </w:p>
    <w:p w14:paraId="28B6BB2F" w14:textId="77777777" w:rsidR="00185B9D" w:rsidRPr="00363858" w:rsidRDefault="00185B9D" w:rsidP="00185B9D">
      <w:pPr>
        <w:ind w:left="360"/>
        <w:rPr>
          <w:rFonts w:ascii="Arial" w:hAnsi="Arial" w:cs="Arial"/>
        </w:rPr>
      </w:pPr>
    </w:p>
    <w:p w14:paraId="01A96CAE" w14:textId="77777777" w:rsidR="009B2FA0" w:rsidRDefault="009B2FA0" w:rsidP="00185B9D">
      <w:pPr>
        <w:ind w:left="360"/>
        <w:rPr>
          <w:rFonts w:ascii="Arial" w:hAnsi="Arial" w:cs="Arial"/>
        </w:rPr>
      </w:pPr>
      <w:r w:rsidRPr="00363858">
        <w:rPr>
          <w:rFonts w:ascii="Arial" w:hAnsi="Arial" w:cs="Arial"/>
        </w:rPr>
        <w:t>Once approved, the Schedule Revision becomes the Project Schedule.</w:t>
      </w:r>
    </w:p>
    <w:p w14:paraId="0537D32B" w14:textId="77777777" w:rsidR="00185B9D" w:rsidRPr="00363858" w:rsidRDefault="00185B9D" w:rsidP="00185B9D">
      <w:pPr>
        <w:ind w:left="360"/>
        <w:rPr>
          <w:rFonts w:ascii="Arial" w:hAnsi="Arial" w:cs="Arial"/>
        </w:rPr>
      </w:pPr>
    </w:p>
    <w:p w14:paraId="30576C21" w14:textId="5112DAF4" w:rsidR="00A618C7" w:rsidRPr="00E61845" w:rsidRDefault="009B2FA0" w:rsidP="00185B9D">
      <w:pPr>
        <w:pStyle w:val="ListParagraph"/>
        <w:numPr>
          <w:ilvl w:val="0"/>
          <w:numId w:val="18"/>
        </w:numPr>
        <w:tabs>
          <w:tab w:val="left" w:pos="720"/>
          <w:tab w:val="left" w:pos="900"/>
        </w:tabs>
        <w:rPr>
          <w:rFonts w:ascii="Arial" w:hAnsi="Arial" w:cs="Arial"/>
          <w:sz w:val="20"/>
          <w:szCs w:val="20"/>
        </w:rPr>
      </w:pPr>
      <w:r w:rsidRPr="00E61845">
        <w:rPr>
          <w:rFonts w:ascii="Arial" w:hAnsi="Arial" w:cs="Arial"/>
          <w:i/>
          <w:sz w:val="20"/>
          <w:szCs w:val="20"/>
        </w:rPr>
        <w:t>Payment</w:t>
      </w:r>
      <w:r w:rsidR="00E61845" w:rsidRPr="00E61845">
        <w:rPr>
          <w:rFonts w:ascii="Arial" w:hAnsi="Arial" w:cs="Arial"/>
          <w:i/>
          <w:sz w:val="20"/>
          <w:szCs w:val="20"/>
        </w:rPr>
        <w:t>.</w:t>
      </w:r>
      <w:r w:rsidR="00E61845">
        <w:rPr>
          <w:rFonts w:ascii="Arial" w:hAnsi="Arial" w:cs="Arial"/>
          <w:i/>
          <w:sz w:val="20"/>
          <w:szCs w:val="20"/>
        </w:rPr>
        <w:t xml:space="preserve">  </w:t>
      </w:r>
      <w:r w:rsidR="006D5BD8">
        <w:rPr>
          <w:rFonts w:ascii="Arial" w:hAnsi="Arial" w:cs="Arial"/>
          <w:sz w:val="20"/>
          <w:szCs w:val="20"/>
        </w:rPr>
        <w:t xml:space="preserve">All </w:t>
      </w:r>
      <w:r w:rsidRPr="00E61845">
        <w:rPr>
          <w:rFonts w:ascii="Arial" w:hAnsi="Arial" w:cs="Arial"/>
          <w:sz w:val="20"/>
          <w:szCs w:val="20"/>
        </w:rPr>
        <w:t>costs relating to the requirements of this subsection</w:t>
      </w:r>
      <w:r w:rsidR="006D5BD8">
        <w:rPr>
          <w:rFonts w:ascii="Arial" w:hAnsi="Arial" w:cs="Arial"/>
          <w:sz w:val="20"/>
          <w:szCs w:val="20"/>
        </w:rPr>
        <w:t xml:space="preserve"> will not be paid for separately, but shall be included in the work</w:t>
      </w:r>
      <w:r w:rsidRPr="00E61845">
        <w:rPr>
          <w:rFonts w:ascii="Arial" w:hAnsi="Arial" w:cs="Arial"/>
          <w:sz w:val="20"/>
          <w:szCs w:val="20"/>
        </w:rPr>
        <w:t>.</w:t>
      </w:r>
    </w:p>
    <w:sectPr w:rsidR="00A618C7" w:rsidRPr="00E61845"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5FDD" w14:textId="77777777" w:rsidR="00C276DF" w:rsidRDefault="00C276DF" w:rsidP="00F878BD">
      <w:r>
        <w:separator/>
      </w:r>
    </w:p>
  </w:endnote>
  <w:endnote w:type="continuationSeparator" w:id="0">
    <w:p w14:paraId="4EB999E4" w14:textId="77777777" w:rsidR="00C276DF" w:rsidRDefault="00C276D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D62BB" w14:textId="77777777" w:rsidR="00C276DF" w:rsidRDefault="00C276DF" w:rsidP="00F878BD">
      <w:r>
        <w:separator/>
      </w:r>
    </w:p>
  </w:footnote>
  <w:footnote w:type="continuationSeparator" w:id="0">
    <w:p w14:paraId="33110F0E" w14:textId="77777777" w:rsidR="00C276DF" w:rsidRDefault="00C276D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8EBB"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BD50BE"/>
    <w:multiLevelType w:val="hybridMultilevel"/>
    <w:tmpl w:val="A3269248"/>
    <w:lvl w:ilvl="0" w:tplc="291A19CA">
      <w:start w:val="1"/>
      <w:numFmt w:val="decimal"/>
      <w:lvlText w:val="(%1)"/>
      <w:lvlJc w:val="left"/>
      <w:pPr>
        <w:ind w:left="540" w:hanging="360"/>
      </w:pPr>
      <w:rPr>
        <w:rFonts w:ascii="Arial" w:hAnsi="Arial" w:cs="Times New Roman" w:hint="default"/>
        <w:sz w:val="20"/>
        <w:szCs w:val="22"/>
      </w:rPr>
    </w:lvl>
    <w:lvl w:ilvl="1" w:tplc="98C2BFAA">
      <w:start w:val="1"/>
      <w:numFmt w:val="decimal"/>
      <w:lvlText w:val="(%2)"/>
      <w:lvlJc w:val="left"/>
      <w:pPr>
        <w:ind w:left="1260" w:hanging="360"/>
      </w:pPr>
      <w:rPr>
        <w:rFonts w:hint="default"/>
      </w:rPr>
    </w:lvl>
    <w:lvl w:ilvl="2" w:tplc="0409000F">
      <w:start w:val="1"/>
      <w:numFmt w:val="decimal"/>
      <w:lvlText w:val="%3."/>
      <w:lvlJc w:val="lef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58603AE"/>
    <w:multiLevelType w:val="hybridMultilevel"/>
    <w:tmpl w:val="D71A8DE6"/>
    <w:lvl w:ilvl="0" w:tplc="29702D38">
      <w:start w:val="2"/>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8D2C76"/>
    <w:multiLevelType w:val="hybridMultilevel"/>
    <w:tmpl w:val="D556D26C"/>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86905"/>
    <w:multiLevelType w:val="hybridMultilevel"/>
    <w:tmpl w:val="BD9EE220"/>
    <w:lvl w:ilvl="0" w:tplc="B498D52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E8C1B83"/>
    <w:multiLevelType w:val="hybridMultilevel"/>
    <w:tmpl w:val="0B028CE6"/>
    <w:lvl w:ilvl="0" w:tplc="3E5CB862">
      <w:start w:val="1"/>
      <w:numFmt w:val="lowerLetter"/>
      <w:lvlText w:val="(%1)"/>
      <w:lvlJc w:val="left"/>
      <w:pPr>
        <w:ind w:left="360" w:hanging="360"/>
      </w:pPr>
      <w:rPr>
        <w:rFonts w:ascii="Arial" w:hAnsi="Arial" w:cs="Times New Roman" w:hint="default"/>
        <w:b w:val="0"/>
        <w:bCs w:val="0"/>
        <w:i w:val="0"/>
        <w:iCs w:val="0"/>
        <w:strike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411E70"/>
    <w:multiLevelType w:val="hybridMultilevel"/>
    <w:tmpl w:val="DE42077E"/>
    <w:lvl w:ilvl="0" w:tplc="AB06A67C">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1F22AC"/>
    <w:multiLevelType w:val="hybridMultilevel"/>
    <w:tmpl w:val="C3E8187E"/>
    <w:lvl w:ilvl="0" w:tplc="291A19CA">
      <w:start w:val="1"/>
      <w:numFmt w:val="decimal"/>
      <w:lvlText w:val="(%1)"/>
      <w:lvlJc w:val="left"/>
      <w:pPr>
        <w:ind w:left="540" w:hanging="360"/>
      </w:pPr>
      <w:rPr>
        <w:rFonts w:ascii="Arial" w:hAnsi="Arial" w:cs="Times New Roman" w:hint="default"/>
        <w:sz w:val="20"/>
        <w:szCs w:val="22"/>
      </w:rPr>
    </w:lvl>
    <w:lvl w:ilvl="1" w:tplc="98C2BFAA">
      <w:start w:val="1"/>
      <w:numFmt w:val="decimal"/>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1442BFC"/>
    <w:multiLevelType w:val="hybridMultilevel"/>
    <w:tmpl w:val="528C56DA"/>
    <w:lvl w:ilvl="0" w:tplc="291A19CA">
      <w:start w:val="1"/>
      <w:numFmt w:val="decimal"/>
      <w:lvlText w:val="(%1)"/>
      <w:lvlJc w:val="left"/>
      <w:pPr>
        <w:ind w:left="540" w:hanging="360"/>
      </w:pPr>
      <w:rPr>
        <w:rFonts w:ascii="Arial" w:hAnsi="Arial" w:cs="Times New Roman" w:hint="default"/>
        <w:sz w:val="20"/>
        <w:szCs w:val="22"/>
      </w:rPr>
    </w:lvl>
    <w:lvl w:ilvl="1" w:tplc="C84CB61A">
      <w:start w:val="1"/>
      <w:numFmt w:val="decimal"/>
      <w:lvlText w:val="%2."/>
      <w:lvlJc w:val="left"/>
      <w:pPr>
        <w:ind w:left="1260" w:hanging="360"/>
      </w:pPr>
      <w:rPr>
        <w:rFonts w:ascii="Arial" w:hAnsi="Arial" w:hint="default"/>
        <w:b w:val="0"/>
        <w:i w:val="0"/>
        <w:sz w:val="20"/>
      </w:rPr>
    </w:lvl>
    <w:lvl w:ilvl="2" w:tplc="0409000F">
      <w:start w:val="1"/>
      <w:numFmt w:val="decimal"/>
      <w:lvlText w:val="%3."/>
      <w:lvlJc w:val="lef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3F169E9"/>
    <w:multiLevelType w:val="hybridMultilevel"/>
    <w:tmpl w:val="F8C67D90"/>
    <w:lvl w:ilvl="0" w:tplc="5158E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82A49"/>
    <w:multiLevelType w:val="hybridMultilevel"/>
    <w:tmpl w:val="CE762BBE"/>
    <w:lvl w:ilvl="0" w:tplc="376EE416">
      <w:start w:val="1"/>
      <w:numFmt w:val="decimal"/>
      <w:lvlText w:val="(%1)"/>
      <w:lvlJc w:val="left"/>
      <w:pPr>
        <w:ind w:left="720" w:hanging="360"/>
      </w:pPr>
      <w:rPr>
        <w:rFonts w:ascii="Arial" w:hAnsi="Arial" w:cs="Times New Roman"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B3A13"/>
    <w:multiLevelType w:val="hybridMultilevel"/>
    <w:tmpl w:val="9C0610E4"/>
    <w:lvl w:ilvl="0" w:tplc="D684284E">
      <w:start w:val="1"/>
      <w:numFmt w:val="decimal"/>
      <w:lvlText w:val="(%1)"/>
      <w:lvlJc w:val="left"/>
      <w:pPr>
        <w:ind w:left="720" w:hanging="360"/>
      </w:pPr>
      <w:rPr>
        <w:rFonts w:ascii="Arial" w:hAnsi="Arial" w:hint="default"/>
        <w:b w:val="0"/>
        <w:i w:val="0"/>
        <w:color w:val="auto"/>
        <w:sz w:val="20"/>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862593"/>
    <w:multiLevelType w:val="hybridMultilevel"/>
    <w:tmpl w:val="764841B2"/>
    <w:lvl w:ilvl="0" w:tplc="B2144B30">
      <w:start w:val="1"/>
      <w:numFmt w:val="decimal"/>
      <w:lvlText w:val="(%1)"/>
      <w:lvlJc w:val="left"/>
      <w:pPr>
        <w:ind w:left="720" w:hanging="360"/>
      </w:pPr>
      <w:rPr>
        <w:rFonts w:ascii="Arial" w:hAnsi="Arial" w:hint="default"/>
        <w:b w:val="0"/>
        <w:i w:val="0"/>
        <w:color w:val="auto"/>
        <w:sz w:val="20"/>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75369"/>
    <w:multiLevelType w:val="hybridMultilevel"/>
    <w:tmpl w:val="6F9AC97C"/>
    <w:lvl w:ilvl="0" w:tplc="B498D52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64853"/>
    <w:multiLevelType w:val="hybridMultilevel"/>
    <w:tmpl w:val="C8306BFC"/>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72C16"/>
    <w:multiLevelType w:val="hybridMultilevel"/>
    <w:tmpl w:val="E59E83B0"/>
    <w:lvl w:ilvl="0" w:tplc="6AB28C60">
      <w:start w:val="1"/>
      <w:numFmt w:val="decimal"/>
      <w:lvlText w:val="%1."/>
      <w:lvlJc w:val="left"/>
      <w:pPr>
        <w:ind w:left="1080" w:hanging="360"/>
      </w:pPr>
      <w:rPr>
        <w:rFonts w:hint="default"/>
      </w:rPr>
    </w:lvl>
    <w:lvl w:ilvl="1" w:tplc="B498D5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226546"/>
    <w:multiLevelType w:val="hybridMultilevel"/>
    <w:tmpl w:val="C3E8187E"/>
    <w:lvl w:ilvl="0" w:tplc="291A19CA">
      <w:start w:val="1"/>
      <w:numFmt w:val="decimal"/>
      <w:lvlText w:val="(%1)"/>
      <w:lvlJc w:val="left"/>
      <w:pPr>
        <w:ind w:left="720" w:hanging="360"/>
      </w:pPr>
      <w:rPr>
        <w:rFonts w:ascii="Arial" w:hAnsi="Arial" w:cs="Times New Roman" w:hint="default"/>
        <w:sz w:val="20"/>
        <w:szCs w:val="22"/>
      </w:rPr>
    </w:lvl>
    <w:lvl w:ilvl="1" w:tplc="98C2BFA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9C6D5D"/>
    <w:multiLevelType w:val="hybridMultilevel"/>
    <w:tmpl w:val="9110BD4C"/>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8"/>
  </w:num>
  <w:num w:numId="4">
    <w:abstractNumId w:val="2"/>
  </w:num>
  <w:num w:numId="5">
    <w:abstractNumId w:val="14"/>
  </w:num>
  <w:num w:numId="6">
    <w:abstractNumId w:val="16"/>
  </w:num>
  <w:num w:numId="7">
    <w:abstractNumId w:val="8"/>
  </w:num>
  <w:num w:numId="8">
    <w:abstractNumId w:val="15"/>
  </w:num>
  <w:num w:numId="9">
    <w:abstractNumId w:val="22"/>
  </w:num>
  <w:num w:numId="10">
    <w:abstractNumId w:val="4"/>
  </w:num>
  <w:num w:numId="11">
    <w:abstractNumId w:val="20"/>
  </w:num>
  <w:num w:numId="12">
    <w:abstractNumId w:val="5"/>
  </w:num>
  <w:num w:numId="13">
    <w:abstractNumId w:val="9"/>
  </w:num>
  <w:num w:numId="14">
    <w:abstractNumId w:val="12"/>
  </w:num>
  <w:num w:numId="15">
    <w:abstractNumId w:val="24"/>
  </w:num>
  <w:num w:numId="16">
    <w:abstractNumId w:val="3"/>
  </w:num>
  <w:num w:numId="17">
    <w:abstractNumId w:val="23"/>
  </w:num>
  <w:num w:numId="18">
    <w:abstractNumId w:val="6"/>
  </w:num>
  <w:num w:numId="19">
    <w:abstractNumId w:val="11"/>
  </w:num>
  <w:num w:numId="20">
    <w:abstractNumId w:val="7"/>
  </w:num>
  <w:num w:numId="21">
    <w:abstractNumId w:val="1"/>
  </w:num>
  <w:num w:numId="22">
    <w:abstractNumId w:val="10"/>
  </w:num>
  <w:num w:numId="23">
    <w:abstractNumId w:val="17"/>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C3C6B"/>
    <w:rsid w:val="000D0DDC"/>
    <w:rsid w:val="000D28D6"/>
    <w:rsid w:val="000E3C78"/>
    <w:rsid w:val="000F3F55"/>
    <w:rsid w:val="001222F2"/>
    <w:rsid w:val="001301B9"/>
    <w:rsid w:val="00185B9D"/>
    <w:rsid w:val="001A7BED"/>
    <w:rsid w:val="001C3F85"/>
    <w:rsid w:val="001E3A22"/>
    <w:rsid w:val="00225EB8"/>
    <w:rsid w:val="00230276"/>
    <w:rsid w:val="00263FC4"/>
    <w:rsid w:val="002B08BF"/>
    <w:rsid w:val="002B68D2"/>
    <w:rsid w:val="002C3BD2"/>
    <w:rsid w:val="002D3D4E"/>
    <w:rsid w:val="002F6738"/>
    <w:rsid w:val="003162A2"/>
    <w:rsid w:val="00320C2B"/>
    <w:rsid w:val="00363858"/>
    <w:rsid w:val="003823FC"/>
    <w:rsid w:val="003C3F1C"/>
    <w:rsid w:val="003D738B"/>
    <w:rsid w:val="004249F3"/>
    <w:rsid w:val="00436107"/>
    <w:rsid w:val="00441852"/>
    <w:rsid w:val="00441D2F"/>
    <w:rsid w:val="00446596"/>
    <w:rsid w:val="0047636E"/>
    <w:rsid w:val="00493717"/>
    <w:rsid w:val="004B09DE"/>
    <w:rsid w:val="004D39D9"/>
    <w:rsid w:val="004F1849"/>
    <w:rsid w:val="0056039E"/>
    <w:rsid w:val="00566C66"/>
    <w:rsid w:val="00572D1D"/>
    <w:rsid w:val="005A0231"/>
    <w:rsid w:val="005B07B0"/>
    <w:rsid w:val="005D73AA"/>
    <w:rsid w:val="00672E46"/>
    <w:rsid w:val="006B1A52"/>
    <w:rsid w:val="006D2EE7"/>
    <w:rsid w:val="006D5BD8"/>
    <w:rsid w:val="00701E3D"/>
    <w:rsid w:val="00706DF8"/>
    <w:rsid w:val="0071231C"/>
    <w:rsid w:val="00726A77"/>
    <w:rsid w:val="00730A32"/>
    <w:rsid w:val="007735BF"/>
    <w:rsid w:val="007854AB"/>
    <w:rsid w:val="00792515"/>
    <w:rsid w:val="007936A5"/>
    <w:rsid w:val="007A4EC1"/>
    <w:rsid w:val="00814549"/>
    <w:rsid w:val="00861CE2"/>
    <w:rsid w:val="00870736"/>
    <w:rsid w:val="00891B09"/>
    <w:rsid w:val="008B3BFC"/>
    <w:rsid w:val="008C59FF"/>
    <w:rsid w:val="008D4DE9"/>
    <w:rsid w:val="008F5045"/>
    <w:rsid w:val="008F7205"/>
    <w:rsid w:val="00923AF8"/>
    <w:rsid w:val="00935ABF"/>
    <w:rsid w:val="00973DFA"/>
    <w:rsid w:val="00987248"/>
    <w:rsid w:val="009B2FA0"/>
    <w:rsid w:val="009B3EF3"/>
    <w:rsid w:val="009E7C5A"/>
    <w:rsid w:val="009F3FE4"/>
    <w:rsid w:val="00A14275"/>
    <w:rsid w:val="00A21E2B"/>
    <w:rsid w:val="00A553CD"/>
    <w:rsid w:val="00A618C7"/>
    <w:rsid w:val="00A7142E"/>
    <w:rsid w:val="00A73269"/>
    <w:rsid w:val="00A74F8E"/>
    <w:rsid w:val="00A76618"/>
    <w:rsid w:val="00A81CB7"/>
    <w:rsid w:val="00A92397"/>
    <w:rsid w:val="00AA36CC"/>
    <w:rsid w:val="00AC7AF4"/>
    <w:rsid w:val="00AE494B"/>
    <w:rsid w:val="00AE521E"/>
    <w:rsid w:val="00AF09A1"/>
    <w:rsid w:val="00B03922"/>
    <w:rsid w:val="00B061D7"/>
    <w:rsid w:val="00B25927"/>
    <w:rsid w:val="00B91FF1"/>
    <w:rsid w:val="00BB2666"/>
    <w:rsid w:val="00C22D27"/>
    <w:rsid w:val="00C24F5F"/>
    <w:rsid w:val="00C276DF"/>
    <w:rsid w:val="00C4304B"/>
    <w:rsid w:val="00C93280"/>
    <w:rsid w:val="00CF1C7E"/>
    <w:rsid w:val="00D02FC7"/>
    <w:rsid w:val="00D1407C"/>
    <w:rsid w:val="00D16104"/>
    <w:rsid w:val="00D45064"/>
    <w:rsid w:val="00D46EBC"/>
    <w:rsid w:val="00D57C73"/>
    <w:rsid w:val="00D641D2"/>
    <w:rsid w:val="00DE6EF3"/>
    <w:rsid w:val="00DE7DCD"/>
    <w:rsid w:val="00E208F0"/>
    <w:rsid w:val="00E524FF"/>
    <w:rsid w:val="00E61845"/>
    <w:rsid w:val="00E647BB"/>
    <w:rsid w:val="00E77057"/>
    <w:rsid w:val="00E85CC9"/>
    <w:rsid w:val="00EA7A41"/>
    <w:rsid w:val="00EE038E"/>
    <w:rsid w:val="00EF1243"/>
    <w:rsid w:val="00F605A4"/>
    <w:rsid w:val="00F84558"/>
    <w:rsid w:val="00F878BD"/>
    <w:rsid w:val="00FE5AB8"/>
    <w:rsid w:val="00FE63DE"/>
    <w:rsid w:val="00FF4C4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A7316"/>
  <w15:docId w15:val="{CE45F973-3C15-4EB1-9965-7B5F45F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DC"/>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99"/>
    <w:qFormat/>
    <w:rsid w:val="00C9328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B2F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E038E"/>
    <w:rPr>
      <w:sz w:val="16"/>
      <w:szCs w:val="16"/>
    </w:rPr>
  </w:style>
  <w:style w:type="paragraph" w:styleId="CommentText">
    <w:name w:val="annotation text"/>
    <w:basedOn w:val="Normal"/>
    <w:link w:val="CommentTextChar"/>
    <w:semiHidden/>
    <w:unhideWhenUsed/>
    <w:rsid w:val="00EE038E"/>
  </w:style>
  <w:style w:type="character" w:customStyle="1" w:styleId="CommentTextChar">
    <w:name w:val="Comment Text Char"/>
    <w:basedOn w:val="DefaultParagraphFont"/>
    <w:link w:val="CommentText"/>
    <w:semiHidden/>
    <w:rsid w:val="00EE038E"/>
  </w:style>
  <w:style w:type="paragraph" w:styleId="CommentSubject">
    <w:name w:val="annotation subject"/>
    <w:basedOn w:val="CommentText"/>
    <w:next w:val="CommentText"/>
    <w:link w:val="CommentSubjectChar"/>
    <w:semiHidden/>
    <w:unhideWhenUsed/>
    <w:rsid w:val="00EE038E"/>
    <w:rPr>
      <w:b/>
      <w:bCs/>
    </w:rPr>
  </w:style>
  <w:style w:type="character" w:customStyle="1" w:styleId="CommentSubjectChar">
    <w:name w:val="Comment Subject Char"/>
    <w:basedOn w:val="CommentTextChar"/>
    <w:link w:val="CommentSubject"/>
    <w:semiHidden/>
    <w:rsid w:val="00EE038E"/>
    <w:rPr>
      <w:b/>
      <w:bCs/>
    </w:rPr>
  </w:style>
  <w:style w:type="paragraph" w:styleId="BalloonText">
    <w:name w:val="Balloon Text"/>
    <w:basedOn w:val="Normal"/>
    <w:link w:val="BalloonTextChar"/>
    <w:semiHidden/>
    <w:unhideWhenUsed/>
    <w:rsid w:val="00EE038E"/>
    <w:rPr>
      <w:rFonts w:ascii="Segoe UI" w:hAnsi="Segoe UI" w:cs="Segoe UI"/>
      <w:sz w:val="18"/>
      <w:szCs w:val="18"/>
    </w:rPr>
  </w:style>
  <w:style w:type="character" w:customStyle="1" w:styleId="BalloonTextChar">
    <w:name w:val="Balloon Text Char"/>
    <w:basedOn w:val="DefaultParagraphFont"/>
    <w:link w:val="BalloonText"/>
    <w:semiHidden/>
    <w:rsid w:val="00EE038E"/>
    <w:rPr>
      <w:rFonts w:ascii="Segoe UI" w:hAnsi="Segoe UI" w:cs="Segoe UI"/>
      <w:sz w:val="18"/>
      <w:szCs w:val="18"/>
    </w:rPr>
  </w:style>
  <w:style w:type="table" w:styleId="LightShading">
    <w:name w:val="Light Shading"/>
    <w:basedOn w:val="TableNormal"/>
    <w:uiPriority w:val="60"/>
    <w:rsid w:val="00D46E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4</cp:revision>
  <cp:lastPrinted>2000-06-16T17:28:00Z</cp:lastPrinted>
  <dcterms:created xsi:type="dcterms:W3CDTF">2014-07-31T20:40:00Z</dcterms:created>
  <dcterms:modified xsi:type="dcterms:W3CDTF">2014-10-14T14:24:00Z</dcterms:modified>
</cp:coreProperties>
</file>