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28" w:rsidRPr="00E50A15" w:rsidRDefault="00743F28">
      <w:pPr>
        <w:rPr>
          <w:sz w:val="20"/>
          <w:szCs w:val="20"/>
        </w:rPr>
      </w:pPr>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A762A6"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Pr>
          <w:rFonts w:cs="Arial"/>
          <w:sz w:val="28"/>
          <w:szCs w:val="28"/>
        </w:rPr>
        <w:t>October 31, 2013</w:t>
      </w:r>
    </w:p>
    <w:p w:rsidR="00A32652"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cs="Arial"/>
          <w:sz w:val="28"/>
          <w:szCs w:val="28"/>
        </w:rPr>
        <w:t>FEDERAL-AID CONSTRUCTION CONTRACTS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b/>
          <w:bCs/>
          <w:sz w:val="40"/>
          <w:szCs w:val="4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cs="Arial"/>
          <w:b/>
          <w:bCs/>
          <w:sz w:val="28"/>
          <w:szCs w:val="28"/>
        </w:rPr>
        <w:t>Instructions for use on CDOT construction projects:</w:t>
      </w:r>
      <w:r w:rsidRPr="00BE3CAD">
        <w:rPr>
          <w:rFonts w:cs="Arial"/>
          <w:sz w:val="28"/>
          <w:szCs w:val="28"/>
        </w:rPr>
        <w:t xml:space="preserve">  </w:t>
      </w:r>
    </w:p>
    <w:p w:rsidR="00A762A6" w:rsidRDefault="00A762A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Pr>
          <w:rFonts w:ascii="Times New Roman" w:hAnsi="Times New Roman"/>
          <w:sz w:val="28"/>
          <w:szCs w:val="28"/>
        </w:rPr>
        <w:br/>
      </w:r>
      <w:r w:rsidR="00BE3CAD" w:rsidRPr="00BE3CAD">
        <w:rPr>
          <w:rFonts w:ascii="Times New Roman" w:hAnsi="Times New Roman"/>
          <w:sz w:val="28"/>
          <w:szCs w:val="28"/>
        </w:rPr>
        <w:t>Use this standard special provision on federal aid projects.</w:t>
      </w:r>
    </w:p>
    <w:p w:rsidR="009926D7" w:rsidRDefault="009926D7">
      <w:pPr>
        <w:rPr>
          <w:rFonts w:cs="Arial"/>
          <w:sz w:val="16"/>
        </w:rPr>
      </w:pPr>
      <w:r>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is Form FHWA 1273 titled </w:t>
      </w:r>
      <w:r w:rsidRPr="008202C3">
        <w:rPr>
          <w:rFonts w:cs="Arial"/>
          <w:i/>
          <w:sz w:val="20"/>
          <w:szCs w:val="20"/>
        </w:rPr>
        <w:t>Required Contract Provisions Federal-Aid Construction Contracts</w:t>
      </w:r>
      <w:r w:rsidRPr="00BE3CAD">
        <w:rPr>
          <w:rFonts w:cs="Arial"/>
          <w:sz w:val="20"/>
          <w:szCs w:val="20"/>
        </w:rPr>
        <w:t>.  As described in Section I. General, the provisions of Form FHWA 1273 apply to all work performed under the Contract and are to be included in all subcontracts with the following modification:</w:t>
      </w:r>
    </w:p>
    <w:p w:rsidR="00BE3CAD" w:rsidRPr="00BE3CAD" w:rsidRDefault="00BE3CAD" w:rsidP="00BE3CAD">
      <w:pPr>
        <w:rPr>
          <w:rFonts w:cs="Arial"/>
          <w:sz w:val="20"/>
          <w:szCs w:val="20"/>
        </w:rPr>
      </w:pPr>
    </w:p>
    <w:p w:rsidR="00037A26" w:rsidRPr="00A32652" w:rsidRDefault="00A32652" w:rsidP="00BE3CAD">
      <w:pPr>
        <w:rPr>
          <w:rFonts w:cs="Arial"/>
          <w:sz w:val="20"/>
          <w:szCs w:val="20"/>
        </w:rPr>
      </w:pPr>
      <w:r w:rsidRPr="00A32652">
        <w:rPr>
          <w:rFonts w:cs="Arial"/>
          <w:sz w:val="20"/>
          <w:szCs w:val="20"/>
        </w:rPr>
        <w:t xml:space="preserve">For TAP (Transportation Alternatives Program) funded </w:t>
      </w:r>
      <w:proofErr w:type="gramStart"/>
      <w:r w:rsidRPr="00A32652">
        <w:rPr>
          <w:rFonts w:cs="Arial"/>
          <w:sz w:val="20"/>
          <w:szCs w:val="20"/>
        </w:rPr>
        <w:t xml:space="preserve">Recreational </w:t>
      </w:r>
      <w:bookmarkStart w:id="0" w:name="_GoBack"/>
      <w:bookmarkEnd w:id="0"/>
      <w:r w:rsidRPr="00A32652">
        <w:rPr>
          <w:rFonts w:cs="Arial"/>
          <w:sz w:val="20"/>
          <w:szCs w:val="20"/>
        </w:rPr>
        <w:t>Trails</w:t>
      </w:r>
      <w:proofErr w:type="gramEnd"/>
      <w:r w:rsidRPr="00A32652">
        <w:rPr>
          <w:rFonts w:cs="Arial"/>
          <w:sz w:val="20"/>
          <w:szCs w:val="20"/>
        </w:rPr>
        <w:t xml:space="preserve"> projects, Section I (4) regarding convict labor and all of Section IV of the FHWA 1273 do not apply.</w:t>
      </w:r>
      <w:r w:rsidR="00037A26" w:rsidRPr="00A32652">
        <w:rPr>
          <w:rFonts w:cs="Arial"/>
          <w:sz w:val="20"/>
          <w:szCs w:val="20"/>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9926D7">
          <w:headerReference w:type="default" r:id="rId8"/>
          <w:footerReference w:type="even" r:id="rId9"/>
          <w:headerReference w:type="first" r:id="rId10"/>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r>
        <w:rPr>
          <w:rFonts w:cs="Arial"/>
          <w:sz w:val="16"/>
        </w:rPr>
        <w:t>Nonsegregated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Compliance with Governmentwide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lastRenderedPageBreak/>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xml:space="preserve">.  The provisions of 23 CFR Part 230 </w:t>
      </w:r>
      <w:proofErr w:type="gramStart"/>
      <w:r w:rsidR="00517634" w:rsidRPr="00517634">
        <w:rPr>
          <w:rFonts w:cs="Arial"/>
          <w:sz w:val="16"/>
        </w:rPr>
        <w:t>are</w:t>
      </w:r>
      <w:proofErr w:type="gramEnd"/>
      <w:r w:rsidR="00517634" w:rsidRPr="00517634">
        <w:rPr>
          <w:rFonts w:cs="Arial"/>
          <w:sz w:val="16"/>
        </w:rPr>
        <w:t xml:space="preserv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U.S.C. 140 shall constitute the EEO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EEO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1"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lastRenderedPageBreak/>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lastRenderedPageBreak/>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w:t>
      </w:r>
      <w:r w:rsidRPr="00517634">
        <w:rPr>
          <w:rFonts w:ascii="Arial" w:hAnsi="Arial" w:cs="Arial"/>
          <w:sz w:val="16"/>
          <w:szCs w:val="16"/>
        </w:rPr>
        <w:lastRenderedPageBreak/>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(a)(3)(i)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w:t>
      </w:r>
      <w:r w:rsidRPr="00517634">
        <w:rPr>
          <w:rFonts w:ascii="Arial" w:hAnsi="Arial" w:cs="Arial"/>
          <w:sz w:val="16"/>
          <w:szCs w:val="16"/>
        </w:rPr>
        <w:lastRenderedPageBreak/>
        <w:t>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w:t>
      </w:r>
      <w:r w:rsidRPr="00517634">
        <w:rPr>
          <w:rFonts w:ascii="Arial" w:hAnsi="Arial" w:cs="Arial"/>
          <w:sz w:val="16"/>
          <w:szCs w:val="16"/>
        </w:rPr>
        <w:lastRenderedPageBreak/>
        <w:t>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rsidRPr="00517634">
        <w:rPr>
          <w:rFonts w:ascii="Arial" w:hAnsi="Arial" w:cs="Arial"/>
          <w:sz w:val="16"/>
          <w:szCs w:val="16"/>
        </w:rPr>
        <w:t>who</w:t>
      </w:r>
      <w:proofErr w:type="gramEnd"/>
      <w:r w:rsidRPr="00517634">
        <w:rPr>
          <w:rFonts w:ascii="Arial" w:hAnsi="Arial" w:cs="Arial"/>
          <w:sz w:val="16"/>
          <w:szCs w:val="16"/>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Equal employment opportunity. The utilization of apprentices, trainees and journeymen under this part shall be in conformity with the equal employment opportunity requirements of Executive Order 11246, as </w:t>
      </w:r>
      <w:proofErr w:type="gramStart"/>
      <w:r w:rsidRPr="00517634">
        <w:rPr>
          <w:rFonts w:ascii="Arial" w:hAnsi="Arial" w:cs="Arial"/>
          <w:sz w:val="16"/>
          <w:szCs w:val="16"/>
        </w:rPr>
        <w:t>amended,</w:t>
      </w:r>
      <w:proofErr w:type="gramEnd"/>
      <w:r w:rsidRPr="00517634">
        <w:rPr>
          <w:rFonts w:ascii="Arial" w:hAnsi="Arial" w:cs="Arial"/>
          <w:sz w:val="16"/>
          <w:szCs w:val="16"/>
        </w:rPr>
        <w:t xml:space="preserve">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w:t>
      </w:r>
      <w:r w:rsidRPr="00517634">
        <w:rPr>
          <w:rFonts w:ascii="Arial" w:hAnsi="Arial" w:cs="Arial"/>
          <w:sz w:val="16"/>
          <w:szCs w:val="16"/>
        </w:rPr>
        <w:lastRenderedPageBreak/>
        <w:t>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w:t>
      </w:r>
      <w:proofErr w:type="gramStart"/>
      <w:r w:rsidRPr="00517634">
        <w:rPr>
          <w:rFonts w:ascii="Arial" w:hAnsi="Arial" w:cs="Arial"/>
          <w:sz w:val="16"/>
          <w:szCs w:val="16"/>
        </w:rPr>
        <w:t>part</w:t>
      </w:r>
      <w:proofErr w:type="gramEnd"/>
      <w:r w:rsidRPr="00517634">
        <w:rPr>
          <w:rFonts w:ascii="Arial" w:hAnsi="Arial" w:cs="Arial"/>
          <w:sz w:val="16"/>
          <w:szCs w:val="16"/>
        </w:rPr>
        <w:t xml:space="preserve">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 The penalty for making false statements is prescribed in the U.S. Criminal Code, 18 U.S.C.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w:t>
      </w:r>
      <w:r w:rsidRPr="00517634">
        <w:rPr>
          <w:rFonts w:ascii="Arial" w:hAnsi="Arial" w:cs="Arial"/>
          <w:sz w:val="16"/>
          <w:szCs w:val="16"/>
        </w:rPr>
        <w:lastRenderedPageBreak/>
        <w:t>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  The</w:t>
      </w:r>
      <w:proofErr w:type="gramEnd"/>
      <w:r>
        <w:rPr>
          <w:rFonts w:cs="Arial"/>
          <w:sz w:val="16"/>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 xml:space="preserve">(1) </w:t>
      </w:r>
      <w:proofErr w:type="gramStart"/>
      <w:r w:rsidR="003959B4">
        <w:rPr>
          <w:rFonts w:cs="Arial"/>
          <w:sz w:val="16"/>
        </w:rPr>
        <w:t>the</w:t>
      </w:r>
      <w:proofErr w:type="gramEnd"/>
      <w:r w:rsidR="003959B4">
        <w:rPr>
          <w:rFonts w:cs="Arial"/>
          <w:sz w:val="16"/>
        </w:rPr>
        <w:t xml:space="preserv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 xml:space="preserve">(2) </w:t>
      </w:r>
      <w:proofErr w:type="gramStart"/>
      <w:r>
        <w:rPr>
          <w:rFonts w:cs="Arial"/>
          <w:sz w:val="16"/>
        </w:rPr>
        <w:t>the</w:t>
      </w:r>
      <w:proofErr w:type="gramEnd"/>
      <w:r>
        <w:rPr>
          <w:rFonts w:cs="Arial"/>
          <w:sz w:val="16"/>
        </w:rPr>
        <w:t xml:space="preserv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 xml:space="preserve">(3) </w:t>
      </w:r>
      <w:proofErr w:type="gramStart"/>
      <w:r>
        <w:rPr>
          <w:rFonts w:cs="Arial"/>
          <w:sz w:val="16"/>
        </w:rPr>
        <w:t>the</w:t>
      </w:r>
      <w:proofErr w:type="gramEnd"/>
      <w:r>
        <w:rPr>
          <w:rFonts w:cs="Arial"/>
          <w:sz w:val="16"/>
        </w:rPr>
        <w:t xml:space="preserv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 xml:space="preserve">(4) </w:t>
      </w:r>
      <w:proofErr w:type="gramStart"/>
      <w:r>
        <w:rPr>
          <w:rFonts w:cs="Arial"/>
          <w:sz w:val="16"/>
        </w:rPr>
        <w:t>the</w:t>
      </w:r>
      <w:proofErr w:type="gramEnd"/>
      <w:r>
        <w:rPr>
          <w:rFonts w:cs="Arial"/>
          <w:sz w:val="16"/>
        </w:rPr>
        <w:t xml:space="preserv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w:t>
      </w:r>
      <w:r>
        <w:rPr>
          <w:rFonts w:cs="Arial"/>
          <w:sz w:val="16"/>
        </w:rPr>
        <w:lastRenderedPageBreak/>
        <w:t>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 xml:space="preserve">shall be posted on each Federal-aid highway project (23 CFR 635) in one or more </w:t>
      </w:r>
      <w:r>
        <w:rPr>
          <w:rFonts w:cs="Arial"/>
          <w:sz w:val="16"/>
        </w:rPr>
        <w:lastRenderedPageBreak/>
        <w:t>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w:t>
      </w:r>
      <w:r w:rsidR="00E92A88">
        <w:rPr>
          <w:rFonts w:cs="Arial"/>
          <w:sz w:val="16"/>
        </w:rPr>
        <w:lastRenderedPageBreak/>
        <w:t xml:space="preserve">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t>
      </w:r>
      <w:proofErr w:type="gramStart"/>
      <w:r>
        <w:rPr>
          <w:rFonts w:cs="Arial"/>
          <w:sz w:val="16"/>
        </w:rPr>
        <w:t>whom</w:t>
      </w:r>
      <w:proofErr w:type="gramEnd"/>
      <w:r>
        <w:rPr>
          <w:rFonts w:cs="Arial"/>
          <w:sz w:val="16"/>
        </w:rPr>
        <w:t xml:space="preserve">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 xml:space="preserve">participant further agrees by submitting this proposal that it will include the clause titled "Certification Regarding Debarment, Suspension, Ineligibility and Voluntary Exclusion-Lower Tier Covered Transactions," provided by the department or contracting agency, entering </w:t>
      </w:r>
      <w:r>
        <w:rPr>
          <w:rFonts w:cs="Arial"/>
          <w:sz w:val="16"/>
        </w:rPr>
        <w:lastRenderedPageBreak/>
        <w:t>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2"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gramStart"/>
      <w:r w:rsidR="00E32737">
        <w:rPr>
          <w:rFonts w:cs="Arial"/>
          <w:sz w:val="16"/>
        </w:rPr>
        <w:t>i</w:t>
      </w:r>
      <w:r w:rsidR="00961CAB">
        <w:rPr>
          <w:rFonts w:cs="Arial"/>
          <w:sz w:val="16"/>
        </w:rPr>
        <w:t xml:space="preserve">. </w:t>
      </w:r>
      <w:r>
        <w:rPr>
          <w:rFonts w:cs="Arial"/>
          <w:sz w:val="16"/>
        </w:rPr>
        <w:t xml:space="preserve"> Nothing</w:t>
      </w:r>
      <w:proofErr w:type="gramEnd"/>
      <w:r>
        <w:rPr>
          <w:rFonts w:cs="Arial"/>
          <w:sz w:val="16"/>
        </w:rPr>
        <w:t xml:space="preserve">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proofErr w:type="gramStart"/>
      <w:r>
        <w:rPr>
          <w:rFonts w:cs="Arial"/>
          <w:sz w:val="16"/>
        </w:rPr>
        <w:t>a.  The</w:t>
      </w:r>
      <w:proofErr w:type="gramEnd"/>
      <w:r>
        <w:rPr>
          <w:rFonts w:cs="Arial"/>
          <w:sz w:val="16"/>
        </w:rPr>
        <w:t xml:space="preserv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lastRenderedPageBreak/>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3"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i</w:t>
      </w:r>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w:t>
      </w:r>
      <w:r>
        <w:rPr>
          <w:rFonts w:cs="Arial"/>
          <w:sz w:val="16"/>
        </w:rPr>
        <w:lastRenderedPageBreak/>
        <w:t>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w:t>
      </w:r>
      <w:proofErr w:type="gramStart"/>
      <w:r>
        <w:rPr>
          <w:rFonts w:cs="Arial"/>
          <w:sz w:val="16"/>
        </w:rPr>
        <w:t>allow</w:t>
      </w:r>
      <w:proofErr w:type="gramEnd"/>
      <w:r>
        <w:rPr>
          <w:rFonts w:cs="Arial"/>
          <w:sz w:val="16"/>
        </w:rPr>
        <w:t xml:space="preserve"> the contracting agency to provide a contractual preference for the </w:t>
      </w:r>
      <w:r>
        <w:rPr>
          <w:rFonts w:cs="Arial"/>
          <w:sz w:val="16"/>
        </w:rPr>
        <w:lastRenderedPageBreak/>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8C" w:rsidRDefault="00AA498C">
      <w:r>
        <w:separator/>
      </w:r>
    </w:p>
  </w:endnote>
  <w:endnote w:type="continuationSeparator" w:id="0">
    <w:p w:rsidR="00AA498C" w:rsidRDefault="00AA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8C" w:rsidRDefault="00AA498C">
      <w:r>
        <w:separator/>
      </w:r>
    </w:p>
  </w:footnote>
  <w:footnote w:type="continuationSeparator" w:id="0">
    <w:p w:rsidR="00AA498C" w:rsidRDefault="00AA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A32652" w:rsidP="009926D7">
    <w:pPr>
      <w:jc w:val="right"/>
      <w:rPr>
        <w:rFonts w:cs="Arial"/>
        <w:sz w:val="20"/>
        <w:szCs w:val="20"/>
      </w:rPr>
    </w:pPr>
    <w:r>
      <w:rPr>
        <w:rFonts w:cs="Arial"/>
        <w:sz w:val="20"/>
        <w:szCs w:val="20"/>
      </w:rPr>
      <w:t>October 31, 2013</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A32652">
      <w:rPr>
        <w:rFonts w:cs="Arial"/>
        <w:noProof/>
        <w:sz w:val="20"/>
        <w:szCs w:val="20"/>
      </w:rPr>
      <w:t>2</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A6" w:rsidRDefault="00A762A6">
    <w:pPr>
      <w:pStyle w:val="Header"/>
    </w:pPr>
  </w:p>
  <w:p w:rsidR="00A762A6" w:rsidRDefault="00A7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92"/>
    <w:rsid w:val="000048AB"/>
    <w:rsid w:val="00013B2E"/>
    <w:rsid w:val="00030932"/>
    <w:rsid w:val="00031155"/>
    <w:rsid w:val="00037A26"/>
    <w:rsid w:val="000412EE"/>
    <w:rsid w:val="00050E6A"/>
    <w:rsid w:val="00064F58"/>
    <w:rsid w:val="00075E1E"/>
    <w:rsid w:val="0008385C"/>
    <w:rsid w:val="00086EC6"/>
    <w:rsid w:val="00093FAA"/>
    <w:rsid w:val="000A2748"/>
    <w:rsid w:val="000A6D5A"/>
    <w:rsid w:val="000B145D"/>
    <w:rsid w:val="000B3EE5"/>
    <w:rsid w:val="000C4390"/>
    <w:rsid w:val="000D46D0"/>
    <w:rsid w:val="000D5CF2"/>
    <w:rsid w:val="00111235"/>
    <w:rsid w:val="0011732F"/>
    <w:rsid w:val="00120154"/>
    <w:rsid w:val="0012311C"/>
    <w:rsid w:val="0013686C"/>
    <w:rsid w:val="0014509C"/>
    <w:rsid w:val="00164653"/>
    <w:rsid w:val="00176523"/>
    <w:rsid w:val="00185143"/>
    <w:rsid w:val="00185672"/>
    <w:rsid w:val="001868C6"/>
    <w:rsid w:val="001A10F8"/>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F8C"/>
    <w:rsid w:val="002C55E8"/>
    <w:rsid w:val="002D7FA5"/>
    <w:rsid w:val="002E7F54"/>
    <w:rsid w:val="0030639B"/>
    <w:rsid w:val="00310626"/>
    <w:rsid w:val="00320C3D"/>
    <w:rsid w:val="00324C83"/>
    <w:rsid w:val="00334A90"/>
    <w:rsid w:val="0033621B"/>
    <w:rsid w:val="00356A02"/>
    <w:rsid w:val="00372F43"/>
    <w:rsid w:val="003959B4"/>
    <w:rsid w:val="003B1348"/>
    <w:rsid w:val="003C11F5"/>
    <w:rsid w:val="003C2237"/>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C4D"/>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61BF6"/>
    <w:rsid w:val="00564804"/>
    <w:rsid w:val="005711D8"/>
    <w:rsid w:val="005826FE"/>
    <w:rsid w:val="005953D5"/>
    <w:rsid w:val="005A5471"/>
    <w:rsid w:val="005C202F"/>
    <w:rsid w:val="005D0D1B"/>
    <w:rsid w:val="005E6D9D"/>
    <w:rsid w:val="005F601B"/>
    <w:rsid w:val="005F7B77"/>
    <w:rsid w:val="0061249E"/>
    <w:rsid w:val="00613568"/>
    <w:rsid w:val="006334B7"/>
    <w:rsid w:val="00647223"/>
    <w:rsid w:val="006560C0"/>
    <w:rsid w:val="0066054C"/>
    <w:rsid w:val="006650BA"/>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6C27"/>
    <w:rsid w:val="00805017"/>
    <w:rsid w:val="00805F8F"/>
    <w:rsid w:val="008202C3"/>
    <w:rsid w:val="0083615C"/>
    <w:rsid w:val="00841ABD"/>
    <w:rsid w:val="00883C4C"/>
    <w:rsid w:val="008872BF"/>
    <w:rsid w:val="00891D79"/>
    <w:rsid w:val="008A099B"/>
    <w:rsid w:val="008A6E4D"/>
    <w:rsid w:val="008B2DCC"/>
    <w:rsid w:val="00910DA5"/>
    <w:rsid w:val="00915559"/>
    <w:rsid w:val="009245EE"/>
    <w:rsid w:val="0092768D"/>
    <w:rsid w:val="00946838"/>
    <w:rsid w:val="00952F87"/>
    <w:rsid w:val="009533EE"/>
    <w:rsid w:val="009538AD"/>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2652"/>
    <w:rsid w:val="00A36D59"/>
    <w:rsid w:val="00A42CE1"/>
    <w:rsid w:val="00A42F50"/>
    <w:rsid w:val="00A44A01"/>
    <w:rsid w:val="00A55D50"/>
    <w:rsid w:val="00A60EE0"/>
    <w:rsid w:val="00A62E12"/>
    <w:rsid w:val="00A66F31"/>
    <w:rsid w:val="00A762A6"/>
    <w:rsid w:val="00AA498C"/>
    <w:rsid w:val="00AB0D72"/>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C14E41"/>
    <w:rsid w:val="00C225EE"/>
    <w:rsid w:val="00C463DD"/>
    <w:rsid w:val="00C53DB2"/>
    <w:rsid w:val="00C57906"/>
    <w:rsid w:val="00C617C1"/>
    <w:rsid w:val="00C84B0C"/>
    <w:rsid w:val="00C91340"/>
    <w:rsid w:val="00CB0A2B"/>
    <w:rsid w:val="00CB2233"/>
    <w:rsid w:val="00CB4E75"/>
    <w:rsid w:val="00CC0FCA"/>
    <w:rsid w:val="00CD534C"/>
    <w:rsid w:val="00CF1C32"/>
    <w:rsid w:val="00D1029F"/>
    <w:rsid w:val="00D268DF"/>
    <w:rsid w:val="00D30533"/>
    <w:rsid w:val="00D33B99"/>
    <w:rsid w:val="00D344B2"/>
    <w:rsid w:val="00D50D39"/>
    <w:rsid w:val="00D6774F"/>
    <w:rsid w:val="00D847C1"/>
    <w:rsid w:val="00D86873"/>
    <w:rsid w:val="00D913B9"/>
    <w:rsid w:val="00D961D6"/>
    <w:rsid w:val="00DA1AA9"/>
    <w:rsid w:val="00DB0892"/>
    <w:rsid w:val="00DB7B6F"/>
    <w:rsid w:val="00DC4794"/>
    <w:rsid w:val="00DC4C8C"/>
    <w:rsid w:val="00DD10B2"/>
    <w:rsid w:val="00DD194E"/>
    <w:rsid w:val="00DE1E21"/>
    <w:rsid w:val="00DF0D2D"/>
    <w:rsid w:val="00DF3F29"/>
    <w:rsid w:val="00DF5E07"/>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11018"/>
    <w:rsid w:val="00F4166F"/>
    <w:rsid w:val="00F6134B"/>
    <w:rsid w:val="00F73A2D"/>
    <w:rsid w:val="00F75158"/>
    <w:rsid w:val="00F94658"/>
    <w:rsid w:val="00FC504F"/>
    <w:rsid w:val="00FD0848"/>
    <w:rsid w:val="00FD0E83"/>
    <w:rsid w:val="00FD192A"/>
    <w:rsid w:val="00FE1828"/>
    <w:rsid w:val="00FE74BB"/>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F184-B5F7-4792-894F-1D98E318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10786</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72123</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Sagar, Mohan</cp:lastModifiedBy>
  <cp:revision>3</cp:revision>
  <cp:lastPrinted>2011-07-19T13:53:00Z</cp:lastPrinted>
  <dcterms:created xsi:type="dcterms:W3CDTF">2013-10-28T22:10:00Z</dcterms:created>
  <dcterms:modified xsi:type="dcterms:W3CDTF">2013-10-28T22:12:00Z</dcterms:modified>
</cp:coreProperties>
</file>