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484110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D2175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C304B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D2175">
        <w:rPr>
          <w:sz w:val="22"/>
          <w:szCs w:val="22"/>
        </w:rPr>
        <w:t xml:space="preserve">Revision of </w:t>
      </w:r>
      <w:r w:rsidR="004F5B98">
        <w:rPr>
          <w:sz w:val="22"/>
          <w:szCs w:val="22"/>
        </w:rPr>
        <w:t>Sections 603, 617, and 624, Culvert and Sewer Pipe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DA0E9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 this date, our unit</w:t>
      </w:r>
      <w:r w:rsidR="008D2175">
        <w:rPr>
          <w:sz w:val="22"/>
          <w:szCs w:val="22"/>
        </w:rPr>
        <w:t xml:space="preserve"> is issuing a </w:t>
      </w:r>
      <w:r w:rsidR="00686D1E">
        <w:rPr>
          <w:sz w:val="22"/>
          <w:szCs w:val="22"/>
        </w:rPr>
        <w:t>revised version of the</w:t>
      </w:r>
      <w:r w:rsidR="008D2175">
        <w:rPr>
          <w:sz w:val="22"/>
          <w:szCs w:val="22"/>
        </w:rPr>
        <w:t xml:space="preserve"> standard special provision, </w:t>
      </w:r>
      <w:r w:rsidR="004F5B98">
        <w:rPr>
          <w:sz w:val="22"/>
          <w:szCs w:val="22"/>
        </w:rPr>
        <w:t>Revision of Sections 603, 617, and 624, Culvert and Sewer Pipe</w:t>
      </w:r>
      <w:r w:rsidR="008D2175">
        <w:rPr>
          <w:sz w:val="22"/>
          <w:szCs w:val="22"/>
        </w:rPr>
        <w:t xml:space="preserve">.  This </w:t>
      </w:r>
      <w:r w:rsidR="00686D1E">
        <w:rPr>
          <w:sz w:val="22"/>
          <w:szCs w:val="22"/>
        </w:rPr>
        <w:t>revised version is</w:t>
      </w:r>
      <w:r w:rsidR="008D2175">
        <w:rPr>
          <w:sz w:val="22"/>
          <w:szCs w:val="22"/>
        </w:rPr>
        <w:t xml:space="preserve"> </w:t>
      </w:r>
      <w:r w:rsidR="004F5B98">
        <w:rPr>
          <w:sz w:val="22"/>
          <w:szCs w:val="22"/>
        </w:rPr>
        <w:t>3</w:t>
      </w:r>
      <w:r w:rsidR="008D2175">
        <w:rPr>
          <w:sz w:val="22"/>
          <w:szCs w:val="22"/>
        </w:rPr>
        <w:t xml:space="preserve"> page</w:t>
      </w:r>
      <w:r w:rsidR="004F5B98">
        <w:rPr>
          <w:sz w:val="22"/>
          <w:szCs w:val="22"/>
        </w:rPr>
        <w:t>s</w:t>
      </w:r>
      <w:r w:rsidR="008D2175">
        <w:rPr>
          <w:sz w:val="22"/>
          <w:szCs w:val="22"/>
        </w:rPr>
        <w:t xml:space="preserve"> long</w:t>
      </w:r>
      <w:r w:rsidR="00686D1E">
        <w:rPr>
          <w:sz w:val="22"/>
          <w:szCs w:val="22"/>
        </w:rPr>
        <w:t>, and replaces the standard special provision of the same name dated February 25, 2010</w:t>
      </w:r>
      <w:r w:rsidR="008D2175">
        <w:rPr>
          <w:sz w:val="22"/>
          <w:szCs w:val="22"/>
        </w:rPr>
        <w:t>.  It is to be used</w:t>
      </w:r>
      <w:r w:rsidR="00686D1E">
        <w:rPr>
          <w:sz w:val="22"/>
          <w:szCs w:val="22"/>
        </w:rPr>
        <w:t xml:space="preserve"> in projects having culvert pipe</w:t>
      </w:r>
      <w:r w:rsidR="008D2175">
        <w:rPr>
          <w:sz w:val="22"/>
          <w:szCs w:val="22"/>
        </w:rPr>
        <w:t xml:space="preserve">, beginning with projects dated November 18, 2010.  Please feel free, however, </w:t>
      </w:r>
      <w:r w:rsidR="00687375">
        <w:rPr>
          <w:sz w:val="22"/>
          <w:szCs w:val="22"/>
        </w:rPr>
        <w:t>to use this special provision on projects advertised prior to this date.</w:t>
      </w:r>
    </w:p>
    <w:p w:rsidR="00687375" w:rsidRDefault="0068737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687375" w:rsidRDefault="00686D1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modifications contain</w:t>
      </w:r>
      <w:r w:rsidR="006E3437">
        <w:rPr>
          <w:sz w:val="22"/>
          <w:szCs w:val="22"/>
        </w:rPr>
        <w:t>ed</w:t>
      </w:r>
      <w:r>
        <w:rPr>
          <w:sz w:val="22"/>
          <w:szCs w:val="22"/>
        </w:rPr>
        <w:t xml:space="preserve"> in this revision </w:t>
      </w:r>
      <w:r w:rsidR="006E3437">
        <w:rPr>
          <w:sz w:val="22"/>
          <w:szCs w:val="22"/>
        </w:rPr>
        <w:t xml:space="preserve">allow HDPE pipe to be used at higher abrasion levels and </w:t>
      </w:r>
      <w:r>
        <w:rPr>
          <w:sz w:val="22"/>
          <w:szCs w:val="22"/>
        </w:rPr>
        <w:t>conform</w:t>
      </w:r>
      <w:r w:rsidR="006E3437">
        <w:rPr>
          <w:sz w:val="22"/>
          <w:szCs w:val="22"/>
        </w:rPr>
        <w:t xml:space="preserve">s </w:t>
      </w:r>
      <w:r>
        <w:rPr>
          <w:sz w:val="22"/>
          <w:szCs w:val="22"/>
        </w:rPr>
        <w:t>to the CDOT Culvert Selection Guide.</w:t>
      </w:r>
      <w:r w:rsidR="006E3437">
        <w:rPr>
          <w:sz w:val="22"/>
          <w:szCs w:val="22"/>
        </w:rPr>
        <w:t xml:space="preserve">  End section requirements are also clarified.</w:t>
      </w:r>
    </w:p>
    <w:p w:rsidR="00DA0E96" w:rsidRDefault="00DA0E9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DA0E96" w:rsidRDefault="00FD00F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686D1E">
        <w:rPr>
          <w:sz w:val="22"/>
          <w:szCs w:val="22"/>
        </w:rPr>
        <w:t>replace the now obsolete version with this one</w:t>
      </w:r>
      <w:r>
        <w:rPr>
          <w:sz w:val="22"/>
          <w:szCs w:val="22"/>
        </w:rPr>
        <w:t xml:space="preserve">.  For your convenience, we are </w:t>
      </w:r>
      <w:r w:rsidR="00B179C9">
        <w:rPr>
          <w:sz w:val="22"/>
          <w:szCs w:val="22"/>
        </w:rPr>
        <w:t>attaching</w:t>
      </w:r>
      <w:r>
        <w:rPr>
          <w:sz w:val="22"/>
          <w:szCs w:val="22"/>
        </w:rPr>
        <w:t xml:space="preserve"> a new Index of Standard Special Provisions.  In addition, these and other recently issued special provisions will be available in one place </w:t>
      </w:r>
      <w:r w:rsidR="00B179C9">
        <w:rPr>
          <w:sz w:val="22"/>
          <w:szCs w:val="22"/>
        </w:rPr>
        <w:t>at:</w:t>
      </w:r>
      <w:r>
        <w:rPr>
          <w:sz w:val="22"/>
          <w:szCs w:val="22"/>
        </w:rPr>
        <w:t xml:space="preserve"> </w:t>
      </w:r>
    </w:p>
    <w:p w:rsidR="00B179C9" w:rsidRDefault="00B179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179C9" w:rsidRDefault="00C304B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hyperlink r:id="rId5" w:history="1">
        <w:r w:rsidR="00B179C9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B179C9" w:rsidRDefault="00B179C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B179C9" w:rsidRDefault="0048411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484110" w:rsidRDefault="0048411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686D1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6D69B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4244E3"/>
    <w:rsid w:val="00484110"/>
    <w:rsid w:val="004F5B98"/>
    <w:rsid w:val="00686D1E"/>
    <w:rsid w:val="00687375"/>
    <w:rsid w:val="006D69BA"/>
    <w:rsid w:val="006E3437"/>
    <w:rsid w:val="008D2175"/>
    <w:rsid w:val="00B179C9"/>
    <w:rsid w:val="00BB24D8"/>
    <w:rsid w:val="00C304BF"/>
    <w:rsid w:val="00DA0E96"/>
    <w:rsid w:val="00E6029A"/>
    <w:rsid w:val="00EF4A07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9B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6D69BA"/>
    <w:pPr>
      <w:outlineLvl w:val="0"/>
    </w:pPr>
  </w:style>
  <w:style w:type="paragraph" w:styleId="Heading2">
    <w:name w:val="heading 2"/>
    <w:basedOn w:val="HeadingBase"/>
    <w:next w:val="BodyText"/>
    <w:qFormat/>
    <w:rsid w:val="006D69BA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6D69BA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6D69BA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6D69BA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6D69BA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6D69BA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6D69BA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6D69BA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6D69B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6D69BA"/>
    <w:pPr>
      <w:spacing w:after="160"/>
    </w:pPr>
  </w:style>
  <w:style w:type="character" w:customStyle="1" w:styleId="Lead-inEmphasis">
    <w:name w:val="Lead-in Emphasis"/>
    <w:rsid w:val="006D69BA"/>
    <w:rPr>
      <w:b/>
      <w:i/>
    </w:rPr>
  </w:style>
  <w:style w:type="paragraph" w:customStyle="1" w:styleId="FootnoteBase">
    <w:name w:val="Footnote Base"/>
    <w:basedOn w:val="Normal"/>
    <w:rsid w:val="006D69B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6D69BA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6D69BA"/>
    <w:pPr>
      <w:keepLines/>
      <w:spacing w:after="0"/>
      <w:ind w:right="4320"/>
    </w:pPr>
  </w:style>
  <w:style w:type="paragraph" w:styleId="MessageHeader">
    <w:name w:val="Message Header"/>
    <w:basedOn w:val="BodyText"/>
    <w:rsid w:val="006D69B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6D69BA"/>
    <w:pPr>
      <w:keepNext/>
      <w:spacing w:before="480"/>
    </w:pPr>
  </w:style>
  <w:style w:type="paragraph" w:styleId="List">
    <w:name w:val="List"/>
    <w:basedOn w:val="BodyText"/>
    <w:rsid w:val="006D69BA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6D69BA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6D69BA"/>
    <w:pPr>
      <w:keepNext/>
    </w:pPr>
  </w:style>
  <w:style w:type="paragraph" w:styleId="CommentText">
    <w:name w:val="annotation text"/>
    <w:basedOn w:val="FootnoteBase"/>
    <w:semiHidden/>
    <w:rsid w:val="006D69BA"/>
    <w:pPr>
      <w:spacing w:after="120"/>
    </w:pPr>
    <w:rPr>
      <w:sz w:val="20"/>
    </w:rPr>
  </w:style>
  <w:style w:type="paragraph" w:styleId="Footer">
    <w:name w:val="footer"/>
    <w:basedOn w:val="HeaderBase"/>
    <w:rsid w:val="006D69BA"/>
  </w:style>
  <w:style w:type="paragraph" w:styleId="Header">
    <w:name w:val="header"/>
    <w:basedOn w:val="HeaderBase"/>
    <w:rsid w:val="006D69BA"/>
  </w:style>
  <w:style w:type="paragraph" w:customStyle="1" w:styleId="DocumentLabel">
    <w:name w:val="Document Label"/>
    <w:basedOn w:val="HeadingBase"/>
    <w:rsid w:val="006D69BA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6D69BA"/>
    <w:rPr>
      <w:vertAlign w:val="superscript"/>
    </w:rPr>
  </w:style>
  <w:style w:type="paragraph" w:customStyle="1" w:styleId="ReturnAddress">
    <w:name w:val="Return Address"/>
    <w:basedOn w:val="Address"/>
    <w:rsid w:val="006D69BA"/>
  </w:style>
  <w:style w:type="paragraph" w:styleId="ListBullet">
    <w:name w:val="List Bullet"/>
    <w:basedOn w:val="List"/>
    <w:rsid w:val="006D69BA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6D69BA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6D69BA"/>
    <w:pPr>
      <w:keepNext/>
    </w:pPr>
  </w:style>
  <w:style w:type="paragraph" w:customStyle="1" w:styleId="ListBulletFirst">
    <w:name w:val="List Bullet First"/>
    <w:basedOn w:val="ListBullet"/>
    <w:next w:val="ListBullet"/>
    <w:rsid w:val="006D69BA"/>
    <w:pPr>
      <w:spacing w:before="80"/>
    </w:pPr>
  </w:style>
  <w:style w:type="paragraph" w:customStyle="1" w:styleId="ListBulletLast">
    <w:name w:val="List Bullet Last"/>
    <w:basedOn w:val="ListBullet"/>
    <w:next w:val="BodyText"/>
    <w:rsid w:val="006D69BA"/>
    <w:pPr>
      <w:spacing w:after="240"/>
    </w:pPr>
  </w:style>
  <w:style w:type="paragraph" w:customStyle="1" w:styleId="AttentionLine">
    <w:name w:val="Attention Line"/>
    <w:basedOn w:val="BodyText"/>
    <w:rsid w:val="006D69BA"/>
    <w:rPr>
      <w:b/>
      <w:i/>
    </w:rPr>
  </w:style>
  <w:style w:type="paragraph" w:customStyle="1" w:styleId="CompanyName">
    <w:name w:val="Company Name"/>
    <w:basedOn w:val="BodyText"/>
    <w:rsid w:val="006D69BA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6D69BA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6D69BA"/>
    <w:pPr>
      <w:spacing w:before="80"/>
    </w:pPr>
  </w:style>
  <w:style w:type="paragraph" w:customStyle="1" w:styleId="ListNumberLast">
    <w:name w:val="List Number Last"/>
    <w:basedOn w:val="ListNumber"/>
    <w:next w:val="BodyText"/>
    <w:rsid w:val="006D69BA"/>
    <w:pPr>
      <w:spacing w:after="240"/>
    </w:pPr>
  </w:style>
  <w:style w:type="paragraph" w:customStyle="1" w:styleId="ListFirst">
    <w:name w:val="List First"/>
    <w:basedOn w:val="List"/>
    <w:next w:val="List"/>
    <w:rsid w:val="006D69BA"/>
    <w:pPr>
      <w:spacing w:before="80"/>
    </w:pPr>
  </w:style>
  <w:style w:type="paragraph" w:customStyle="1" w:styleId="ListLast">
    <w:name w:val="List Last"/>
    <w:basedOn w:val="List"/>
    <w:next w:val="BodyText"/>
    <w:rsid w:val="006D69BA"/>
    <w:pPr>
      <w:spacing w:after="240"/>
    </w:pPr>
  </w:style>
  <w:style w:type="paragraph" w:customStyle="1" w:styleId="Pages">
    <w:name w:val="Pages"/>
    <w:basedOn w:val="BodyText"/>
    <w:rsid w:val="006D69BA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6D69B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6D69BA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D69BA"/>
    <w:pPr>
      <w:spacing w:before="120"/>
    </w:pPr>
  </w:style>
  <w:style w:type="paragraph" w:styleId="List5">
    <w:name w:val="List 5"/>
    <w:basedOn w:val="List"/>
    <w:rsid w:val="006D69BA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6D69BA"/>
    <w:pPr>
      <w:ind w:left="360"/>
    </w:pPr>
  </w:style>
  <w:style w:type="paragraph" w:styleId="List2">
    <w:name w:val="List 2"/>
    <w:basedOn w:val="List"/>
    <w:rsid w:val="006D69B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D69B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D69BA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6D69BA"/>
    <w:pPr>
      <w:ind w:left="1080"/>
    </w:pPr>
  </w:style>
  <w:style w:type="paragraph" w:styleId="ListBullet3">
    <w:name w:val="List Bullet 3"/>
    <w:basedOn w:val="ListBullet"/>
    <w:rsid w:val="006D69BA"/>
    <w:pPr>
      <w:ind w:left="1440"/>
    </w:pPr>
  </w:style>
  <w:style w:type="paragraph" w:styleId="ListBullet4">
    <w:name w:val="List Bullet 4"/>
    <w:basedOn w:val="ListBullet"/>
    <w:rsid w:val="006D69BA"/>
    <w:pPr>
      <w:ind w:left="1800"/>
    </w:pPr>
  </w:style>
  <w:style w:type="paragraph" w:styleId="ListBullet5">
    <w:name w:val="List Bullet 5"/>
    <w:basedOn w:val="ListBullet"/>
    <w:rsid w:val="006D69BA"/>
    <w:pPr>
      <w:ind w:left="2160"/>
    </w:pPr>
  </w:style>
  <w:style w:type="paragraph" w:styleId="ListNumber2">
    <w:name w:val="List Number 2"/>
    <w:basedOn w:val="ListNumber"/>
    <w:rsid w:val="006D69BA"/>
    <w:pPr>
      <w:ind w:left="1080"/>
    </w:pPr>
  </w:style>
  <w:style w:type="paragraph" w:styleId="ListNumber3">
    <w:name w:val="List Number 3"/>
    <w:basedOn w:val="ListNumber"/>
    <w:rsid w:val="006D69BA"/>
    <w:pPr>
      <w:ind w:left="1440"/>
    </w:pPr>
  </w:style>
  <w:style w:type="paragraph" w:styleId="ListNumber4">
    <w:name w:val="List Number 4"/>
    <w:basedOn w:val="ListNumber"/>
    <w:rsid w:val="006D69BA"/>
    <w:pPr>
      <w:ind w:left="1800"/>
    </w:pPr>
  </w:style>
  <w:style w:type="paragraph" w:styleId="ListNumber5">
    <w:name w:val="List Number 5"/>
    <w:basedOn w:val="ListNumber"/>
    <w:rsid w:val="006D69BA"/>
    <w:pPr>
      <w:ind w:left="2160"/>
    </w:pPr>
  </w:style>
  <w:style w:type="paragraph" w:styleId="ListContinue">
    <w:name w:val="List Continue"/>
    <w:basedOn w:val="List"/>
    <w:rsid w:val="006D69BA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6D69BA"/>
    <w:rPr>
      <w:vertAlign w:val="superscript"/>
    </w:rPr>
  </w:style>
  <w:style w:type="paragraph" w:styleId="FootnoteText">
    <w:name w:val="footnote text"/>
    <w:basedOn w:val="FootnoteBase"/>
    <w:semiHidden/>
    <w:rsid w:val="006D69BA"/>
    <w:pPr>
      <w:spacing w:after="120"/>
    </w:pPr>
  </w:style>
  <w:style w:type="character" w:customStyle="1" w:styleId="MessageHeaderLabel">
    <w:name w:val="Message Header Label"/>
    <w:rsid w:val="006D69BA"/>
    <w:rPr>
      <w:rFonts w:ascii="Arial" w:hAnsi="Arial"/>
      <w:b/>
      <w:caps/>
      <w:sz w:val="18"/>
    </w:rPr>
  </w:style>
  <w:style w:type="character" w:styleId="Emphasis">
    <w:name w:val="Emphasis"/>
    <w:qFormat/>
    <w:rsid w:val="006D69BA"/>
    <w:rPr>
      <w:i/>
    </w:rPr>
  </w:style>
  <w:style w:type="character" w:styleId="PageNumber">
    <w:name w:val="page number"/>
    <w:rsid w:val="006D69BA"/>
    <w:rPr>
      <w:b/>
    </w:rPr>
  </w:style>
  <w:style w:type="paragraph" w:styleId="Subtitle">
    <w:name w:val="Subtitle"/>
    <w:basedOn w:val="Title"/>
    <w:next w:val="BodyText"/>
    <w:qFormat/>
    <w:rsid w:val="006D69BA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6D69BA"/>
    <w:rPr>
      <w:sz w:val="16"/>
    </w:rPr>
  </w:style>
  <w:style w:type="paragraph" w:styleId="ListContinue2">
    <w:name w:val="List Continue 2"/>
    <w:basedOn w:val="ListContinue"/>
    <w:rsid w:val="006D69BA"/>
    <w:pPr>
      <w:ind w:left="1080"/>
    </w:pPr>
  </w:style>
  <w:style w:type="paragraph" w:styleId="ListContinue3">
    <w:name w:val="List Continue 3"/>
    <w:basedOn w:val="ListContinue"/>
    <w:rsid w:val="006D69BA"/>
    <w:pPr>
      <w:ind w:left="1440"/>
    </w:pPr>
  </w:style>
  <w:style w:type="paragraph" w:styleId="ListContinue4">
    <w:name w:val="List Continue 4"/>
    <w:basedOn w:val="ListContinue"/>
    <w:rsid w:val="006D69BA"/>
    <w:pPr>
      <w:ind w:left="1800"/>
    </w:pPr>
  </w:style>
  <w:style w:type="paragraph" w:styleId="ListContinue5">
    <w:name w:val="List Continue 5"/>
    <w:basedOn w:val="ListContinue"/>
    <w:rsid w:val="006D69BA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6D69BA"/>
    <w:pPr>
      <w:spacing w:after="360"/>
    </w:pPr>
  </w:style>
  <w:style w:type="character" w:styleId="Hyperlink">
    <w:name w:val="Hyperlink"/>
    <w:basedOn w:val="DefaultParagraphFont"/>
    <w:uiPriority w:val="99"/>
    <w:unhideWhenUsed/>
    <w:rsid w:val="00B179C9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6D69BA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4F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/recently-issued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brinckl</cp:lastModifiedBy>
  <cp:revision>3</cp:revision>
  <cp:lastPrinted>2000-05-24T15:27:00Z</cp:lastPrinted>
  <dcterms:created xsi:type="dcterms:W3CDTF">2010-10-12T21:21:00Z</dcterms:created>
  <dcterms:modified xsi:type="dcterms:W3CDTF">2010-10-21T17:08:00Z</dcterms:modified>
</cp:coreProperties>
</file>