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EA934" w14:textId="3734D7C8" w:rsidR="00314309" w:rsidRPr="00A35570" w:rsidRDefault="002E7439" w:rsidP="00314309">
      <w:pPr>
        <w:jc w:val="center"/>
        <w:rPr>
          <w:b/>
          <w:sz w:val="28"/>
          <w:szCs w:val="28"/>
        </w:rPr>
      </w:pPr>
      <w:r>
        <w:rPr>
          <w:b/>
          <w:sz w:val="28"/>
          <w:szCs w:val="28"/>
        </w:rPr>
        <w:t>Implementation of the New Stormwater Construction Permit</w:t>
      </w:r>
      <w:r w:rsidR="00E410F7">
        <w:rPr>
          <w:b/>
          <w:sz w:val="28"/>
          <w:szCs w:val="28"/>
        </w:rPr>
        <w:t xml:space="preserve"> (Permit No. COR400000</w:t>
      </w:r>
      <w:r w:rsidR="0050736F">
        <w:rPr>
          <w:b/>
          <w:sz w:val="28"/>
          <w:szCs w:val="28"/>
        </w:rPr>
        <w:t>, Revised Permit No. COR030000)</w:t>
      </w:r>
      <w:r>
        <w:rPr>
          <w:b/>
          <w:sz w:val="28"/>
          <w:szCs w:val="28"/>
        </w:rPr>
        <w:t xml:space="preserve"> for Active Construction Projects</w:t>
      </w:r>
    </w:p>
    <w:p w14:paraId="4BFDECF5" w14:textId="77777777" w:rsidR="00314309" w:rsidRPr="00A35570" w:rsidRDefault="00314309" w:rsidP="00314309">
      <w:pPr>
        <w:tabs>
          <w:tab w:val="left" w:pos="1620"/>
        </w:tabs>
      </w:pPr>
    </w:p>
    <w:p w14:paraId="1DC7C454" w14:textId="0FF6C052" w:rsidR="00945FAA" w:rsidRDefault="00945FAA" w:rsidP="00945FAA">
      <w:pPr>
        <w:spacing w:after="120" w:line="23" w:lineRule="atLeast"/>
      </w:pPr>
      <w:r>
        <w:t>T</w:t>
      </w:r>
      <w:r w:rsidRPr="00A35570">
        <w:t>h</w:t>
      </w:r>
      <w:r>
        <w:t>e purpose of th</w:t>
      </w:r>
      <w:r w:rsidRPr="00A35570">
        <w:t xml:space="preserve">is Bulletin </w:t>
      </w:r>
      <w:r>
        <w:t>is to notify all project personnel working on projects that have a Colorado Discharge Permit System General Permit for Stormwater Discharges Associated with Construction Activities (SCP), that a new SCP becomes effective on April 1, 2019.</w:t>
      </w:r>
    </w:p>
    <w:p w14:paraId="736D0F39" w14:textId="56018029" w:rsidR="002C07E1" w:rsidRDefault="00913C98" w:rsidP="0066488D">
      <w:pPr>
        <w:spacing w:after="120" w:line="23" w:lineRule="atLeast"/>
      </w:pPr>
      <w:r>
        <w:t>On</w:t>
      </w:r>
      <w:r w:rsidR="00E410F7">
        <w:t xml:space="preserve"> April 1, 2019, all </w:t>
      </w:r>
      <w:r w:rsidR="008C373E">
        <w:t xml:space="preserve">active </w:t>
      </w:r>
      <w:r w:rsidR="0050736F">
        <w:t xml:space="preserve">projects that </w:t>
      </w:r>
      <w:r w:rsidR="008C373E">
        <w:t>had</w:t>
      </w:r>
      <w:r w:rsidR="0050736F">
        <w:t xml:space="preserve"> </w:t>
      </w:r>
      <w:r w:rsidR="00E410F7">
        <w:t xml:space="preserve">SCP </w:t>
      </w:r>
      <w:r w:rsidR="005269DF">
        <w:t>(</w:t>
      </w:r>
      <w:r w:rsidR="0050736F">
        <w:t>COR030000</w:t>
      </w:r>
      <w:r w:rsidR="005269DF">
        <w:t>)</w:t>
      </w:r>
      <w:r w:rsidR="0050736F">
        <w:t xml:space="preserve"> </w:t>
      </w:r>
      <w:r w:rsidR="008C373E">
        <w:t xml:space="preserve">will </w:t>
      </w:r>
      <w:r w:rsidR="002C07E1">
        <w:t xml:space="preserve">now </w:t>
      </w:r>
      <w:r w:rsidR="00E410F7">
        <w:t xml:space="preserve">follow the requirements of the new </w:t>
      </w:r>
      <w:r w:rsidR="00B9007A">
        <w:t xml:space="preserve">SCP </w:t>
      </w:r>
      <w:r w:rsidR="005269DF">
        <w:t>(</w:t>
      </w:r>
      <w:r w:rsidR="0050736F">
        <w:t>COR400000</w:t>
      </w:r>
      <w:r w:rsidR="005269DF">
        <w:t>)</w:t>
      </w:r>
      <w:r w:rsidR="00E410F7">
        <w:t xml:space="preserve">. </w:t>
      </w:r>
      <w:r w:rsidR="003B6B84">
        <w:rPr>
          <w:bCs/>
        </w:rPr>
        <w:t>The basic requirement</w:t>
      </w:r>
      <w:r w:rsidR="00EF0E14">
        <w:rPr>
          <w:bCs/>
        </w:rPr>
        <w:t>s</w:t>
      </w:r>
      <w:r w:rsidR="003B6B84">
        <w:rPr>
          <w:bCs/>
        </w:rPr>
        <w:t xml:space="preserve"> to impose control measures for stormwater discharges through the development and implementation of a Stormwater Management Plan (SWMP), and to minimize the discharge of pollutants from all potential pollutant sources</w:t>
      </w:r>
      <w:r w:rsidR="00EF0E14">
        <w:rPr>
          <w:bCs/>
        </w:rPr>
        <w:t>,</w:t>
      </w:r>
      <w:r w:rsidR="003B6B84">
        <w:rPr>
          <w:bCs/>
        </w:rPr>
        <w:t xml:space="preserve"> ha</w:t>
      </w:r>
      <w:r w:rsidR="00EF0E14">
        <w:rPr>
          <w:bCs/>
        </w:rPr>
        <w:t>ve</w:t>
      </w:r>
      <w:r w:rsidR="003B6B84">
        <w:rPr>
          <w:bCs/>
        </w:rPr>
        <w:t xml:space="preserve"> not changed. </w:t>
      </w:r>
      <w:r w:rsidR="006C798F">
        <w:rPr>
          <w:bCs/>
        </w:rPr>
        <w:t xml:space="preserve">The </w:t>
      </w:r>
      <w:r w:rsidR="008C373E">
        <w:rPr>
          <w:bCs/>
        </w:rPr>
        <w:t xml:space="preserve">107.25 </w:t>
      </w:r>
      <w:r w:rsidR="00A26ECC">
        <w:rPr>
          <w:bCs/>
        </w:rPr>
        <w:t xml:space="preserve">and </w:t>
      </w:r>
      <w:r w:rsidR="007B382F">
        <w:rPr>
          <w:bCs/>
        </w:rPr>
        <w:t xml:space="preserve">208 </w:t>
      </w:r>
      <w:r w:rsidR="007B382F">
        <w:t>specifications</w:t>
      </w:r>
      <w:r w:rsidR="0042737F">
        <w:t xml:space="preserve"> </w:t>
      </w:r>
      <w:r w:rsidR="007D65FC">
        <w:t>issued July 2017, and associated standard special provisions</w:t>
      </w:r>
      <w:r w:rsidR="008C6862">
        <w:t>,</w:t>
      </w:r>
      <w:r w:rsidR="007D65FC">
        <w:t xml:space="preserve"> </w:t>
      </w:r>
      <w:r w:rsidR="0042737F">
        <w:t>are still in compliance with the intent of the new permit</w:t>
      </w:r>
      <w:r w:rsidR="002C07E1">
        <w:t xml:space="preserve">. </w:t>
      </w:r>
    </w:p>
    <w:p w14:paraId="35876DE2" w14:textId="24675438" w:rsidR="00945FAA" w:rsidRDefault="00945FAA" w:rsidP="00945FAA">
      <w:pPr>
        <w:spacing w:after="120" w:line="23" w:lineRule="atLeast"/>
      </w:pPr>
      <w:r>
        <w:t xml:space="preserve">The goal of the changes described in this Bulletin is to eliminate or minimize when a change order is required on these projects. If it is determined </w:t>
      </w:r>
      <w:r w:rsidR="005269DF">
        <w:t xml:space="preserve">that </w:t>
      </w:r>
      <w:r>
        <w:rPr>
          <w:bCs/>
        </w:rPr>
        <w:t xml:space="preserve">there are discrepancies between the new permit requirements and the previous versions of the specifications, the more stringent of the requirements will apply. If this occurs, the Engineer will coordinate </w:t>
      </w:r>
      <w:r w:rsidR="00B0061C">
        <w:t>with the Region</w:t>
      </w:r>
      <w:r>
        <w:t xml:space="preserve"> Water Pollution Control Manager (RWPCM).</w:t>
      </w:r>
    </w:p>
    <w:p w14:paraId="68AEF664" w14:textId="07AD1A81" w:rsidR="0066488D" w:rsidRDefault="00945FAA" w:rsidP="0066488D">
      <w:pPr>
        <w:spacing w:after="120" w:line="23" w:lineRule="atLeast"/>
      </w:pPr>
      <w:r>
        <w:t>On or before April 1, 2019, the below actions are required for active projects advertised before March 28, 2019.</w:t>
      </w:r>
      <w:r w:rsidR="002C07E1">
        <w:t xml:space="preserve"> </w:t>
      </w:r>
    </w:p>
    <w:p w14:paraId="14421A05" w14:textId="7617716F" w:rsidR="00FF4E1F" w:rsidRPr="00FF4E1F" w:rsidRDefault="00FF4E1F" w:rsidP="0066488D">
      <w:pPr>
        <w:pStyle w:val="ListParagraph"/>
        <w:numPr>
          <w:ilvl w:val="0"/>
          <w:numId w:val="15"/>
        </w:numPr>
        <w:spacing w:line="23" w:lineRule="atLeast"/>
        <w:ind w:left="994"/>
        <w:contextualSpacing w:val="0"/>
      </w:pPr>
      <w:r>
        <w:t xml:space="preserve">If the CDOT Resident Engineer (RE) is the signature authority for the SCP, and the RE changes during the course of the construction project, the signature authority will need to be transferred to the new RE. Additional information on this process will be made available as it is received from the </w:t>
      </w:r>
      <w:r w:rsidR="00860BBD">
        <w:t>Colorado Department of Health and Environment (</w:t>
      </w:r>
      <w:r>
        <w:t>CDPHE</w:t>
      </w:r>
      <w:r w:rsidR="00860BBD">
        <w:t>)</w:t>
      </w:r>
      <w:r>
        <w:t>.</w:t>
      </w:r>
    </w:p>
    <w:p w14:paraId="646ADC15" w14:textId="08B7F517" w:rsidR="00173FE8" w:rsidRDefault="00945FAA" w:rsidP="0066488D">
      <w:pPr>
        <w:pStyle w:val="ListParagraph"/>
        <w:numPr>
          <w:ilvl w:val="0"/>
          <w:numId w:val="15"/>
        </w:numPr>
        <w:spacing w:line="23" w:lineRule="atLeast"/>
        <w:ind w:left="994"/>
        <w:contextualSpacing w:val="0"/>
      </w:pPr>
      <w:r>
        <w:rPr>
          <w:bCs/>
        </w:rPr>
        <w:t>T</w:t>
      </w:r>
      <w:r w:rsidRPr="000C615F">
        <w:rPr>
          <w:bCs/>
        </w:rPr>
        <w:t xml:space="preserve">he </w:t>
      </w:r>
      <w:r>
        <w:rPr>
          <w:bCs/>
        </w:rPr>
        <w:t>P</w:t>
      </w:r>
      <w:r w:rsidRPr="000C615F">
        <w:rPr>
          <w:bCs/>
        </w:rPr>
        <w:t xml:space="preserve">roject </w:t>
      </w:r>
      <w:r>
        <w:rPr>
          <w:bCs/>
        </w:rPr>
        <w:t>E</w:t>
      </w:r>
      <w:r w:rsidRPr="000C615F">
        <w:rPr>
          <w:bCs/>
        </w:rPr>
        <w:t xml:space="preserve">ngineer will ensure that </w:t>
      </w:r>
      <w:r>
        <w:t>the new Inspection Forms are utilized</w:t>
      </w:r>
      <w:r w:rsidR="00173FE8">
        <w:t>:</w:t>
      </w:r>
      <w:r w:rsidR="00A26ECC">
        <w:t xml:space="preserve"> </w:t>
      </w:r>
    </w:p>
    <w:p w14:paraId="4E520B9B" w14:textId="7611F202" w:rsidR="00173FE8" w:rsidRDefault="00A26ECC" w:rsidP="0066488D">
      <w:pPr>
        <w:pStyle w:val="ListParagraph"/>
        <w:numPr>
          <w:ilvl w:val="1"/>
          <w:numId w:val="15"/>
        </w:numPr>
        <w:spacing w:line="23" w:lineRule="atLeast"/>
        <w:contextualSpacing w:val="0"/>
      </w:pPr>
      <w:r>
        <w:t>1176</w:t>
      </w:r>
      <w:r w:rsidR="000C615F">
        <w:t xml:space="preserve"> </w:t>
      </w:r>
      <w:r w:rsidR="00173FE8">
        <w:t xml:space="preserve">- </w:t>
      </w:r>
      <w:r w:rsidR="000C615F">
        <w:t xml:space="preserve">Stormwater Field Inspection Report – Active Construction </w:t>
      </w:r>
      <w:r w:rsidR="00173FE8">
        <w:t>(</w:t>
      </w:r>
      <w:r w:rsidR="000C615F">
        <w:t>rev. 3/19/19)</w:t>
      </w:r>
    </w:p>
    <w:p w14:paraId="215AB4B2" w14:textId="0FA86A8A" w:rsidR="00173FE8" w:rsidRDefault="00A26ECC" w:rsidP="0066488D">
      <w:pPr>
        <w:pStyle w:val="ListParagraph"/>
        <w:numPr>
          <w:ilvl w:val="1"/>
          <w:numId w:val="15"/>
        </w:numPr>
        <w:spacing w:line="23" w:lineRule="atLeast"/>
        <w:contextualSpacing w:val="0"/>
      </w:pPr>
      <w:r>
        <w:t>1177</w:t>
      </w:r>
      <w:r w:rsidR="000C615F">
        <w:t xml:space="preserve"> </w:t>
      </w:r>
      <w:r w:rsidR="00173FE8">
        <w:t xml:space="preserve">- </w:t>
      </w:r>
      <w:r w:rsidR="000C615F">
        <w:t xml:space="preserve">Stormwater Field Inspection Report – Post Construction </w:t>
      </w:r>
      <w:r w:rsidR="00173FE8">
        <w:t>(</w:t>
      </w:r>
      <w:r w:rsidR="000C615F">
        <w:t>rev. 3/19/19)</w:t>
      </w:r>
    </w:p>
    <w:p w14:paraId="3E40C15F" w14:textId="6BE62FE3" w:rsidR="000C615F" w:rsidRDefault="00EA5E5C" w:rsidP="0066488D">
      <w:pPr>
        <w:pStyle w:val="ListParagraph"/>
        <w:numPr>
          <w:ilvl w:val="1"/>
          <w:numId w:val="15"/>
        </w:numPr>
        <w:spacing w:after="120" w:line="23" w:lineRule="atLeast"/>
        <w:contextualSpacing w:val="0"/>
      </w:pPr>
      <w:r>
        <w:t xml:space="preserve">1388 </w:t>
      </w:r>
      <w:r w:rsidR="00173FE8">
        <w:t xml:space="preserve">- </w:t>
      </w:r>
      <w:r w:rsidR="000C615F">
        <w:t xml:space="preserve">Stormwater Management Field Daily Inspection Report </w:t>
      </w:r>
      <w:r w:rsidR="00173FE8">
        <w:t>(</w:t>
      </w:r>
      <w:r w:rsidR="000C615F">
        <w:t>rev. 3/19/19)</w:t>
      </w:r>
      <w:r w:rsidR="006C798F">
        <w:t>, if applicable</w:t>
      </w:r>
    </w:p>
    <w:p w14:paraId="3B40B2A1" w14:textId="73AA366E" w:rsidR="007147A2" w:rsidRDefault="00FF1920" w:rsidP="007147A2">
      <w:pPr>
        <w:pStyle w:val="ListParagraph"/>
        <w:spacing w:after="120" w:line="23" w:lineRule="atLeast"/>
        <w:ind w:left="1440"/>
        <w:contextualSpacing w:val="0"/>
      </w:pPr>
      <w:r>
        <w:object w:dxaOrig="1532" w:dyaOrig="991" w14:anchorId="7D164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2015" ShapeID="_x0000_i1025" DrawAspect="Icon" ObjectID="_1615273911" r:id="rId12"/>
        </w:object>
      </w:r>
      <w:r w:rsidR="00B0061C">
        <w:object w:dxaOrig="1532" w:dyaOrig="991" w14:anchorId="27E0B91A">
          <v:shape id="_x0000_i1026" type="#_x0000_t75" style="width:76.5pt;height:49.5pt" o:ole="">
            <v:imagedata r:id="rId13" o:title=""/>
          </v:shape>
          <o:OLEObject Type="Embed" ProgID="Acrobat.Document.2015" ShapeID="_x0000_i1026" DrawAspect="Icon" ObjectID="_1615273912" r:id="rId14"/>
        </w:object>
      </w:r>
      <w:r w:rsidR="00B0061C">
        <w:object w:dxaOrig="1532" w:dyaOrig="991" w14:anchorId="7376AD9C">
          <v:shape id="_x0000_i1027" type="#_x0000_t75" style="width:76.5pt;height:49.5pt" o:ole="">
            <v:imagedata r:id="rId15" o:title=""/>
          </v:shape>
          <o:OLEObject Type="Embed" ProgID="Acrobat.Document.2015" ShapeID="_x0000_i1027" DrawAspect="Icon" ObjectID="_1615273913" r:id="rId16"/>
        </w:object>
      </w:r>
    </w:p>
    <w:p w14:paraId="49B56D48" w14:textId="3AE0FEEC" w:rsidR="002C07E1" w:rsidRDefault="00945FAA" w:rsidP="0066488D">
      <w:pPr>
        <w:pStyle w:val="ListParagraph"/>
        <w:numPr>
          <w:ilvl w:val="0"/>
          <w:numId w:val="15"/>
        </w:numPr>
        <w:ind w:left="994"/>
        <w:contextualSpacing w:val="0"/>
        <w:rPr>
          <w:bCs/>
        </w:rPr>
      </w:pPr>
      <w:r>
        <w:rPr>
          <w:bCs/>
        </w:rPr>
        <w:t>The Project Engineer will direct the SWMP Administrator for Construction to make the following additions to the SWMP (if not already included in the SWMP). These changes can be made in legible handwriting</w:t>
      </w:r>
      <w:r w:rsidR="002C07E1">
        <w:rPr>
          <w:bCs/>
        </w:rPr>
        <w:t>:</w:t>
      </w:r>
    </w:p>
    <w:p w14:paraId="2EE48D74" w14:textId="58B91A4B" w:rsidR="001F479B" w:rsidRDefault="004F3831" w:rsidP="0066488D">
      <w:pPr>
        <w:pStyle w:val="ListParagraph"/>
        <w:numPr>
          <w:ilvl w:val="1"/>
          <w:numId w:val="15"/>
        </w:numPr>
        <w:contextualSpacing w:val="0"/>
        <w:rPr>
          <w:bCs/>
        </w:rPr>
      </w:pPr>
      <w:r>
        <w:rPr>
          <w:bCs/>
        </w:rPr>
        <w:t xml:space="preserve">In Section </w:t>
      </w:r>
      <w:r w:rsidRPr="00173FE8">
        <w:rPr>
          <w:bCs/>
        </w:rPr>
        <w:t>3,</w:t>
      </w:r>
      <w:r w:rsidR="001F479B" w:rsidRPr="00173FE8">
        <w:rPr>
          <w:bCs/>
        </w:rPr>
        <w:t xml:space="preserve"> </w:t>
      </w:r>
      <w:r w:rsidR="001F479B" w:rsidRPr="00173FE8">
        <w:rPr>
          <w:bCs/>
          <w:i/>
        </w:rPr>
        <w:t>SWMP Administrator</w:t>
      </w:r>
      <w:r w:rsidR="001F479B">
        <w:rPr>
          <w:bCs/>
        </w:rPr>
        <w:t xml:space="preserve"> </w:t>
      </w:r>
      <w:r w:rsidR="00EA5E5C">
        <w:rPr>
          <w:bCs/>
        </w:rPr>
        <w:t>–</w:t>
      </w:r>
      <w:r>
        <w:rPr>
          <w:bCs/>
        </w:rPr>
        <w:t xml:space="preserve"> </w:t>
      </w:r>
      <w:r w:rsidR="00EA5E5C">
        <w:rPr>
          <w:bCs/>
        </w:rPr>
        <w:t xml:space="preserve">cross out the title and replace with “Qualified Stormwater Manager” to identify that </w:t>
      </w:r>
      <w:r>
        <w:rPr>
          <w:bCs/>
        </w:rPr>
        <w:t xml:space="preserve">the </w:t>
      </w:r>
      <w:r w:rsidR="00C303FF">
        <w:rPr>
          <w:bCs/>
        </w:rPr>
        <w:t xml:space="preserve">individual(s) </w:t>
      </w:r>
      <w:r>
        <w:rPr>
          <w:bCs/>
        </w:rPr>
        <w:t>wh</w:t>
      </w:r>
      <w:r w:rsidR="00C303FF">
        <w:rPr>
          <w:bCs/>
        </w:rPr>
        <w:t xml:space="preserve">o are </w:t>
      </w:r>
      <w:r>
        <w:rPr>
          <w:bCs/>
        </w:rPr>
        <w:t>listed as the SWMP Administrator for Design, SWMP Administrator for Construction, and the Erosi</w:t>
      </w:r>
      <w:r w:rsidR="00EA5E5C">
        <w:rPr>
          <w:bCs/>
        </w:rPr>
        <w:t>on Control Inspector are equivalent to</w:t>
      </w:r>
      <w:r w:rsidR="00C303FF">
        <w:rPr>
          <w:bCs/>
        </w:rPr>
        <w:t xml:space="preserve"> </w:t>
      </w:r>
      <w:r w:rsidR="002C07E1">
        <w:rPr>
          <w:bCs/>
        </w:rPr>
        <w:t>Qualified Stormwater Manager</w:t>
      </w:r>
      <w:r w:rsidR="0075777E">
        <w:rPr>
          <w:bCs/>
        </w:rPr>
        <w:t>s</w:t>
      </w:r>
      <w:r>
        <w:rPr>
          <w:bCs/>
        </w:rPr>
        <w:t>.</w:t>
      </w:r>
      <w:r w:rsidR="00C303FF">
        <w:rPr>
          <w:bCs/>
        </w:rPr>
        <w:t xml:space="preserve"> </w:t>
      </w:r>
    </w:p>
    <w:p w14:paraId="1E2F22D2" w14:textId="5621E6F9" w:rsidR="00C67923" w:rsidRDefault="00945FAA" w:rsidP="0066488D">
      <w:pPr>
        <w:pStyle w:val="ListParagraph"/>
        <w:numPr>
          <w:ilvl w:val="1"/>
          <w:numId w:val="15"/>
        </w:numPr>
        <w:contextualSpacing w:val="0"/>
        <w:rPr>
          <w:bCs/>
        </w:rPr>
      </w:pPr>
      <w:r>
        <w:rPr>
          <w:bCs/>
        </w:rPr>
        <w:lastRenderedPageBreak/>
        <w:t xml:space="preserve">In Section 1.H, </w:t>
      </w:r>
      <w:r>
        <w:rPr>
          <w:bCs/>
          <w:i/>
        </w:rPr>
        <w:t>Receiving Waters</w:t>
      </w:r>
      <w:r>
        <w:rPr>
          <w:bCs/>
        </w:rPr>
        <w:t xml:space="preserve"> – Add “5. Stream Crossings” and list each crossing with </w:t>
      </w:r>
      <w:proofErr w:type="spellStart"/>
      <w:r>
        <w:rPr>
          <w:bCs/>
        </w:rPr>
        <w:t>i</w:t>
      </w:r>
      <w:proofErr w:type="spellEnd"/>
      <w:r>
        <w:rPr>
          <w:bCs/>
        </w:rPr>
        <w:t>. – iv., for all stream crossings located within the limits of construction</w:t>
      </w:r>
      <w:r w:rsidR="00C67923">
        <w:rPr>
          <w:bCs/>
        </w:rPr>
        <w:t>:</w:t>
      </w:r>
    </w:p>
    <w:p w14:paraId="62FBD62A" w14:textId="5D091EAF" w:rsidR="00F3670A" w:rsidRDefault="00C67923" w:rsidP="0066488D">
      <w:pPr>
        <w:pStyle w:val="ListParagraph"/>
        <w:numPr>
          <w:ilvl w:val="2"/>
          <w:numId w:val="15"/>
        </w:numPr>
        <w:contextualSpacing w:val="0"/>
        <w:rPr>
          <w:bCs/>
        </w:rPr>
      </w:pPr>
      <w:r>
        <w:rPr>
          <w:bCs/>
        </w:rPr>
        <w:t>the location within the site</w:t>
      </w:r>
      <w:r w:rsidR="007147A2">
        <w:rPr>
          <w:bCs/>
        </w:rPr>
        <w:t>;</w:t>
      </w:r>
    </w:p>
    <w:p w14:paraId="0192F3B1" w14:textId="228A09D1" w:rsidR="00C67923" w:rsidRDefault="00C67923" w:rsidP="0066488D">
      <w:pPr>
        <w:pStyle w:val="ListParagraph"/>
        <w:numPr>
          <w:ilvl w:val="2"/>
          <w:numId w:val="15"/>
        </w:numPr>
        <w:contextualSpacing w:val="0"/>
        <w:rPr>
          <w:bCs/>
        </w:rPr>
      </w:pPr>
      <w:r>
        <w:rPr>
          <w:bCs/>
        </w:rPr>
        <w:t>the stream name</w:t>
      </w:r>
      <w:r w:rsidR="007147A2">
        <w:rPr>
          <w:bCs/>
        </w:rPr>
        <w:t>;</w:t>
      </w:r>
    </w:p>
    <w:p w14:paraId="5B8F722D" w14:textId="65109120" w:rsidR="00C67923" w:rsidRDefault="00C67923" w:rsidP="0066488D">
      <w:pPr>
        <w:pStyle w:val="ListParagraph"/>
        <w:numPr>
          <w:ilvl w:val="2"/>
          <w:numId w:val="15"/>
        </w:numPr>
        <w:contextualSpacing w:val="0"/>
        <w:rPr>
          <w:bCs/>
        </w:rPr>
      </w:pPr>
      <w:r>
        <w:rPr>
          <w:bCs/>
        </w:rPr>
        <w:t>a description of any disturbed upland areas that may contribute to the stream at the stream crossing location</w:t>
      </w:r>
      <w:r w:rsidR="007147A2">
        <w:rPr>
          <w:bCs/>
        </w:rPr>
        <w:t>; and</w:t>
      </w:r>
    </w:p>
    <w:p w14:paraId="6054FD8A" w14:textId="6D62DEE4" w:rsidR="00C67923" w:rsidRDefault="00C67923" w:rsidP="0066488D">
      <w:pPr>
        <w:pStyle w:val="ListParagraph"/>
        <w:numPr>
          <w:ilvl w:val="2"/>
          <w:numId w:val="15"/>
        </w:numPr>
        <w:contextualSpacing w:val="0"/>
        <w:rPr>
          <w:bCs/>
        </w:rPr>
      </w:pPr>
      <w:r>
        <w:rPr>
          <w:bCs/>
        </w:rPr>
        <w:t>a description of the control measures implemented for those contributing disturbed upland areas</w:t>
      </w:r>
      <w:r w:rsidR="007147A2">
        <w:rPr>
          <w:bCs/>
        </w:rPr>
        <w:t>.</w:t>
      </w:r>
    </w:p>
    <w:p w14:paraId="280B86CC" w14:textId="2DA38108" w:rsidR="00945FAA" w:rsidRPr="00945FAA" w:rsidRDefault="00945FAA" w:rsidP="00945FAA">
      <w:pPr>
        <w:pStyle w:val="ListParagraph"/>
        <w:spacing w:line="23" w:lineRule="atLeast"/>
        <w:ind w:left="1440"/>
        <w:contextualSpacing w:val="0"/>
      </w:pPr>
      <w:r w:rsidRPr="00945FAA">
        <w:t xml:space="preserve">If there are no stream crossings on the project include the statement, “There are </w:t>
      </w:r>
      <w:r w:rsidR="00063E83" w:rsidRPr="00945FAA">
        <w:t>no stream</w:t>
      </w:r>
      <w:r w:rsidRPr="00945FAA">
        <w:t xml:space="preserve"> crossings on this project site.”</w:t>
      </w:r>
    </w:p>
    <w:p w14:paraId="7B246AF4" w14:textId="4D03DB93" w:rsidR="00F601BD" w:rsidRPr="00173FE8" w:rsidRDefault="00F601BD" w:rsidP="0066488D">
      <w:pPr>
        <w:pStyle w:val="ListParagraph"/>
        <w:numPr>
          <w:ilvl w:val="1"/>
          <w:numId w:val="15"/>
        </w:numPr>
        <w:spacing w:line="23" w:lineRule="atLeast"/>
        <w:contextualSpacing w:val="0"/>
      </w:pPr>
      <w:r w:rsidRPr="00173FE8">
        <w:rPr>
          <w:bCs/>
        </w:rPr>
        <w:t xml:space="preserve">In Section 9, </w:t>
      </w:r>
      <w:r w:rsidRPr="00173FE8">
        <w:rPr>
          <w:bCs/>
          <w:i/>
        </w:rPr>
        <w:t>Interim and Permanent Stabilization</w:t>
      </w:r>
      <w:r w:rsidRPr="00173FE8">
        <w:rPr>
          <w:bCs/>
        </w:rPr>
        <w:t xml:space="preserve"> – </w:t>
      </w:r>
      <w:r w:rsidR="000457EB" w:rsidRPr="00173FE8">
        <w:rPr>
          <w:bCs/>
        </w:rPr>
        <w:t>change the title to “Interim and Permanent Stabilization and Long-Term Stormwater Management” and add Section 9.H</w:t>
      </w:r>
      <w:r w:rsidRPr="00173FE8">
        <w:rPr>
          <w:bCs/>
        </w:rPr>
        <w:t xml:space="preserve"> (labeled “Permanent Water Quality Control Measures) </w:t>
      </w:r>
      <w:r w:rsidR="00173FE8" w:rsidRPr="00173FE8">
        <w:rPr>
          <w:bCs/>
        </w:rPr>
        <w:t>to</w:t>
      </w:r>
      <w:r w:rsidR="000457EB" w:rsidRPr="00173FE8">
        <w:rPr>
          <w:bCs/>
        </w:rPr>
        <w:t xml:space="preserve"> include the statement “Refer to Tab 18 for permanent water quality control measures.”</w:t>
      </w:r>
    </w:p>
    <w:p w14:paraId="62F8FDC2" w14:textId="247A7001" w:rsidR="002C07E1" w:rsidRDefault="00F3670A" w:rsidP="007147A2">
      <w:pPr>
        <w:pStyle w:val="ListParagraph"/>
        <w:numPr>
          <w:ilvl w:val="1"/>
          <w:numId w:val="15"/>
        </w:numPr>
        <w:spacing w:after="120"/>
        <w:contextualSpacing w:val="0"/>
        <w:rPr>
          <w:bCs/>
        </w:rPr>
      </w:pPr>
      <w:r>
        <w:rPr>
          <w:bCs/>
        </w:rPr>
        <w:t>On Site Map –</w:t>
      </w:r>
      <w:r w:rsidR="002C07E1">
        <w:rPr>
          <w:bCs/>
        </w:rPr>
        <w:t xml:space="preserve"> </w:t>
      </w:r>
      <w:r>
        <w:rPr>
          <w:bCs/>
        </w:rPr>
        <w:t xml:space="preserve">include flow arrows, areas of waste accumulation, </w:t>
      </w:r>
      <w:r w:rsidR="00C67923">
        <w:rPr>
          <w:bCs/>
        </w:rPr>
        <w:t xml:space="preserve">and </w:t>
      </w:r>
      <w:r w:rsidR="002C07E1">
        <w:rPr>
          <w:bCs/>
        </w:rPr>
        <w:t>all stream crossings located within the limits of construction</w:t>
      </w:r>
      <w:r w:rsidR="00FD76C6">
        <w:rPr>
          <w:bCs/>
        </w:rPr>
        <w:t xml:space="preserve"> (if not already included and if applicable)</w:t>
      </w:r>
      <w:r w:rsidR="002C07E1">
        <w:rPr>
          <w:bCs/>
        </w:rPr>
        <w:t>.</w:t>
      </w:r>
    </w:p>
    <w:p w14:paraId="05F317B2" w14:textId="06B246F5" w:rsidR="00FD76C6" w:rsidRPr="0066488D" w:rsidRDefault="00FD76C6" w:rsidP="003C0A6E">
      <w:pPr>
        <w:pStyle w:val="ListParagraph"/>
        <w:numPr>
          <w:ilvl w:val="0"/>
          <w:numId w:val="15"/>
        </w:numPr>
        <w:spacing w:after="120"/>
        <w:ind w:left="994"/>
        <w:contextualSpacing w:val="0"/>
        <w:rPr>
          <w:bCs/>
        </w:rPr>
      </w:pPr>
      <w:r w:rsidRPr="0066488D">
        <w:rPr>
          <w:bCs/>
        </w:rPr>
        <w:t xml:space="preserve">Minimize soil compaction for areas that will receive final vegetative cover. </w:t>
      </w:r>
    </w:p>
    <w:p w14:paraId="1ABF151D" w14:textId="69A69408" w:rsidR="00FD76C6" w:rsidRPr="0066488D" w:rsidRDefault="00FD76C6" w:rsidP="009777BC">
      <w:pPr>
        <w:pStyle w:val="ListParagraph"/>
        <w:numPr>
          <w:ilvl w:val="0"/>
          <w:numId w:val="15"/>
        </w:numPr>
        <w:spacing w:after="120"/>
        <w:ind w:left="994"/>
        <w:contextualSpacing w:val="0"/>
        <w:rPr>
          <w:bCs/>
        </w:rPr>
      </w:pPr>
      <w:r w:rsidRPr="0066488D">
        <w:rPr>
          <w:bCs/>
        </w:rPr>
        <w:t xml:space="preserve">Preserve topsoil unless infeasible. </w:t>
      </w:r>
    </w:p>
    <w:p w14:paraId="155DBD58" w14:textId="6693E261" w:rsidR="00FD76C6" w:rsidRDefault="00FD76C6" w:rsidP="006F41F0">
      <w:pPr>
        <w:pStyle w:val="ListParagraph"/>
        <w:numPr>
          <w:ilvl w:val="0"/>
          <w:numId w:val="15"/>
        </w:numPr>
        <w:spacing w:after="240"/>
        <w:ind w:left="994"/>
        <w:contextualSpacing w:val="0"/>
        <w:rPr>
          <w:bCs/>
        </w:rPr>
      </w:pPr>
      <w:r w:rsidRPr="00173FE8">
        <w:rPr>
          <w:bCs/>
        </w:rPr>
        <w:t>Minimize amount of soil exposed during construction.</w:t>
      </w:r>
    </w:p>
    <w:p w14:paraId="456A8FB8" w14:textId="7927D47B" w:rsidR="00945FAA" w:rsidRDefault="00945FAA" w:rsidP="007B382F">
      <w:pPr>
        <w:pStyle w:val="ListParagraph"/>
        <w:numPr>
          <w:ilvl w:val="0"/>
          <w:numId w:val="15"/>
        </w:numPr>
        <w:spacing w:after="100" w:afterAutospacing="1"/>
        <w:ind w:left="994"/>
        <w:contextualSpacing w:val="0"/>
      </w:pPr>
      <w:r>
        <w:t xml:space="preserve">The Engineer will ensure that the following structural and nonstructural control measures, or revisions to control </w:t>
      </w:r>
      <w:r w:rsidRPr="001B5814">
        <w:rPr>
          <w:bCs/>
        </w:rPr>
        <w:t>measures</w:t>
      </w:r>
      <w:r>
        <w:t>, are implemented t</w:t>
      </w:r>
      <w:r w:rsidRPr="00F601BD">
        <w:t>o be in full compliance with SCP COR400000</w:t>
      </w:r>
      <w:r>
        <w:t>. These are new requirements, therefore, before implementing any changes the Engineer should work with their RWPCM to implement these requirements and to determine what existing pay items may apply or if a change order is needed. If needed, the RWPCM will coordinate with Headquarters Water Quality Section to ensure these control measures are implemented consistently.</w:t>
      </w:r>
    </w:p>
    <w:p w14:paraId="24185DE3" w14:textId="77777777" w:rsidR="00945FAA" w:rsidRPr="0066488D" w:rsidRDefault="00945FAA" w:rsidP="007B382F">
      <w:pPr>
        <w:pStyle w:val="ListParagraph"/>
        <w:numPr>
          <w:ilvl w:val="1"/>
          <w:numId w:val="15"/>
        </w:numPr>
        <w:spacing w:before="100" w:beforeAutospacing="1" w:after="100" w:afterAutospacing="1"/>
        <w:contextualSpacing w:val="0"/>
        <w:rPr>
          <w:bCs/>
        </w:rPr>
      </w:pPr>
      <w:r w:rsidRPr="0066488D">
        <w:rPr>
          <w:bCs/>
        </w:rPr>
        <w:t>Include a “use agreement” for any control measures (also known as best management practices [BMPs]) outside of the permitted area.</w:t>
      </w:r>
    </w:p>
    <w:p w14:paraId="55D69159" w14:textId="77777777" w:rsidR="00945FAA" w:rsidRPr="0066488D" w:rsidRDefault="00945FAA" w:rsidP="007B382F">
      <w:pPr>
        <w:pStyle w:val="ListParagraph"/>
        <w:numPr>
          <w:ilvl w:val="1"/>
          <w:numId w:val="15"/>
        </w:numPr>
        <w:spacing w:before="100" w:beforeAutospacing="1" w:after="100" w:afterAutospacing="1"/>
        <w:contextualSpacing w:val="0"/>
        <w:rPr>
          <w:bCs/>
        </w:rPr>
      </w:pPr>
      <w:r w:rsidRPr="0066488D">
        <w:rPr>
          <w:bCs/>
        </w:rPr>
        <w:t>Install outlets that withdraw water from at or near the surface when discharging from basins or impoundments.</w:t>
      </w:r>
    </w:p>
    <w:p w14:paraId="2392F2E7" w14:textId="77777777" w:rsidR="00945FAA" w:rsidRPr="0066488D" w:rsidRDefault="00945FAA" w:rsidP="007B382F">
      <w:pPr>
        <w:pStyle w:val="ListParagraph"/>
        <w:numPr>
          <w:ilvl w:val="1"/>
          <w:numId w:val="15"/>
        </w:numPr>
        <w:spacing w:before="100" w:beforeAutospacing="1" w:after="100" w:afterAutospacing="1"/>
        <w:contextualSpacing w:val="0"/>
        <w:rPr>
          <w:bCs/>
        </w:rPr>
      </w:pPr>
      <w:r w:rsidRPr="0066488D">
        <w:rPr>
          <w:bCs/>
        </w:rPr>
        <w:t>Maintain pre-existing vegetation or equivalent control measures for areas within 50 horizontal feet of receiving waters.</w:t>
      </w:r>
    </w:p>
    <w:p w14:paraId="577D4D27" w14:textId="77777777" w:rsidR="00945FAA" w:rsidRDefault="00945FAA" w:rsidP="007B382F">
      <w:pPr>
        <w:pStyle w:val="ListParagraph"/>
        <w:numPr>
          <w:ilvl w:val="1"/>
          <w:numId w:val="15"/>
        </w:numPr>
        <w:spacing w:before="100" w:beforeAutospacing="1" w:after="100" w:afterAutospacing="1"/>
        <w:contextualSpacing w:val="0"/>
        <w:rPr>
          <w:bCs/>
        </w:rPr>
      </w:pPr>
      <w:r>
        <w:rPr>
          <w:bCs/>
        </w:rPr>
        <w:t xml:space="preserve">Note that </w:t>
      </w:r>
      <w:r w:rsidRPr="000C615F">
        <w:rPr>
          <w:bCs/>
        </w:rPr>
        <w:t>CDPHE may require sampling of runoff from sites that discharge to impaired waters.</w:t>
      </w:r>
    </w:p>
    <w:p w14:paraId="3B77FC09" w14:textId="77777777" w:rsidR="007B382F" w:rsidRPr="00AF11BC" w:rsidRDefault="007B382F" w:rsidP="007B382F">
      <w:pPr>
        <w:spacing w:after="240"/>
        <w:rPr>
          <w:bCs/>
        </w:rPr>
      </w:pPr>
      <w:r>
        <w:rPr>
          <w:bCs/>
        </w:rPr>
        <w:t>If you are interested in additional information, a comparison of the changes between the previous permit and</w:t>
      </w:r>
      <w:r w:rsidRPr="00AF11BC">
        <w:t xml:space="preserve"> </w:t>
      </w:r>
      <w:r>
        <w:t xml:space="preserve">the new SCP (COR400000) </w:t>
      </w:r>
      <w:r>
        <w:rPr>
          <w:bCs/>
        </w:rPr>
        <w:t>are included in the attachments below:</w:t>
      </w:r>
    </w:p>
    <w:p w14:paraId="050CC568" w14:textId="36939C17" w:rsidR="007B382F" w:rsidRDefault="007B382F" w:rsidP="007B382F">
      <w:pPr>
        <w:spacing w:after="120" w:line="23" w:lineRule="atLeast"/>
      </w:pPr>
      <w:r>
        <w:object w:dxaOrig="1301" w:dyaOrig="850" w14:anchorId="22D467C4">
          <v:shape id="_x0000_i1028" type="#_x0000_t75" style="width:64.5pt;height:42pt" o:ole="">
            <v:imagedata r:id="rId17" o:title=""/>
          </v:shape>
          <o:OLEObject Type="Embed" ProgID="Acrobat.Document.2015" ShapeID="_x0000_i1028" DrawAspect="Icon" ObjectID="_1615273914" r:id="rId18"/>
        </w:object>
      </w:r>
      <w:r>
        <w:object w:dxaOrig="1300" w:dyaOrig="841" w14:anchorId="499D8805">
          <v:shape id="_x0000_i1029" type="#_x0000_t75" style="width:65.5pt;height:42pt" o:ole="">
            <v:imagedata r:id="rId19" o:title=""/>
          </v:shape>
          <o:OLEObject Type="Embed" ProgID="Acrobat.Document.2015" ShapeID="_x0000_i1029" DrawAspect="Icon" ObjectID="_1615273915" r:id="rId20"/>
        </w:object>
      </w:r>
    </w:p>
    <w:p w14:paraId="6989488F" w14:textId="74B0AB90" w:rsidR="00A26ECC" w:rsidRPr="00A35570" w:rsidRDefault="00A26ECC" w:rsidP="0066488D">
      <w:pPr>
        <w:spacing w:after="120" w:line="23" w:lineRule="atLeast"/>
      </w:pPr>
      <w:r w:rsidRPr="00A35570">
        <w:lastRenderedPageBreak/>
        <w:t>_____________________________________________________________________________</w:t>
      </w:r>
      <w:r>
        <w:t>_____</w:t>
      </w:r>
    </w:p>
    <w:p w14:paraId="21D284C7" w14:textId="0570AB61" w:rsidR="00945FAA" w:rsidRPr="00A35570" w:rsidRDefault="00945FAA" w:rsidP="00945FAA">
      <w:pPr>
        <w:spacing w:after="120" w:line="23" w:lineRule="atLeast"/>
      </w:pPr>
      <w:r>
        <w:t xml:space="preserve">If you keep your own copy of the </w:t>
      </w:r>
      <w:r>
        <w:rPr>
          <w:i/>
        </w:rPr>
        <w:t xml:space="preserve">Construction Manual </w:t>
      </w:r>
      <w:r>
        <w:t>(electronic or paper), please keep a copy of this construction bulletin with it.</w:t>
      </w:r>
      <w:r w:rsidR="007B382F">
        <w:t xml:space="preserve"> </w:t>
      </w:r>
      <w:r w:rsidR="007B382F">
        <w:rPr>
          <w:bCs/>
        </w:rPr>
        <w:t>Updates will be made to the CDOT 2018 Construction Manual</w:t>
      </w:r>
      <w:bookmarkStart w:id="0" w:name="_GoBack"/>
      <w:bookmarkEnd w:id="0"/>
      <w:r w:rsidR="0000222F">
        <w:rPr>
          <w:bCs/>
        </w:rPr>
        <w:t xml:space="preserve"> </w:t>
      </w:r>
      <w:r w:rsidR="007B382F">
        <w:rPr>
          <w:bCs/>
        </w:rPr>
        <w:t>to reflect the new project requirements as soon as all information is gathered from CDPHE.</w:t>
      </w:r>
    </w:p>
    <w:p w14:paraId="243C82B0" w14:textId="215E247A" w:rsidR="00945FAA" w:rsidRPr="00A35570" w:rsidRDefault="00945FAA" w:rsidP="00945FAA">
      <w:pPr>
        <w:spacing w:after="120" w:line="23" w:lineRule="atLeast"/>
      </w:pPr>
      <w:r w:rsidRPr="00A35570">
        <w:t xml:space="preserve">The </w:t>
      </w:r>
      <w:r w:rsidRPr="00A35570">
        <w:rPr>
          <w:i/>
        </w:rPr>
        <w:t>Construction Manual</w:t>
      </w:r>
      <w:r w:rsidR="0000222F">
        <w:rPr>
          <w:i/>
        </w:rPr>
        <w:t>,</w:t>
      </w:r>
      <w:r w:rsidRPr="00A35570">
        <w:t xml:space="preserve"> Construction Bulletins</w:t>
      </w:r>
      <w:r w:rsidR="0000222F">
        <w:t>, and Project Development Manual</w:t>
      </w:r>
      <w:r w:rsidRPr="00A35570">
        <w:t xml:space="preserve"> can be found on the Design and Construction Project Support web page at:</w:t>
      </w:r>
    </w:p>
    <w:p w14:paraId="406E5CD9" w14:textId="77777777" w:rsidR="00945FAA" w:rsidRPr="00A35570" w:rsidRDefault="00CA4FCC" w:rsidP="00945FAA">
      <w:pPr>
        <w:spacing w:after="120" w:line="23" w:lineRule="atLeast"/>
      </w:pPr>
      <w:hyperlink r:id="rId21" w:history="1">
        <w:r w:rsidR="00945FAA" w:rsidRPr="00A35570">
          <w:rPr>
            <w:rStyle w:val="Hyperlink"/>
          </w:rPr>
          <w:t>https://www.codot.gov/business/designsupport/bulletins_manuals</w:t>
        </w:r>
      </w:hyperlink>
    </w:p>
    <w:p w14:paraId="5ECD70EB" w14:textId="77777777" w:rsidR="00984B49" w:rsidRDefault="00984B49" w:rsidP="00945FAA">
      <w:pPr>
        <w:pStyle w:val="ListParagraph"/>
        <w:spacing w:after="120"/>
        <w:ind w:left="0"/>
      </w:pPr>
    </w:p>
    <w:p w14:paraId="2E2AE90B" w14:textId="77777777" w:rsidR="00984B49" w:rsidRDefault="00984B49" w:rsidP="00945FAA">
      <w:pPr>
        <w:pStyle w:val="ListParagraph"/>
        <w:spacing w:after="120"/>
        <w:ind w:left="0"/>
      </w:pPr>
    </w:p>
    <w:p w14:paraId="2701B3D6" w14:textId="77777777" w:rsidR="00913C98" w:rsidRPr="00A35570" w:rsidRDefault="00913C98" w:rsidP="00DF1D99">
      <w:pPr>
        <w:spacing w:after="120" w:line="23" w:lineRule="atLeast"/>
      </w:pPr>
    </w:p>
    <w:sectPr w:rsidR="00913C98" w:rsidRPr="00A35570" w:rsidSect="00F71829">
      <w:headerReference w:type="default" r:id="rId22"/>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BB993" w14:textId="77777777" w:rsidR="00CA4FCC" w:rsidRDefault="00CA4FCC">
      <w:r>
        <w:separator/>
      </w:r>
    </w:p>
  </w:endnote>
  <w:endnote w:type="continuationSeparator" w:id="0">
    <w:p w14:paraId="2DBACD86" w14:textId="77777777" w:rsidR="00CA4FCC" w:rsidRDefault="00CA4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BAA41" w14:textId="77777777" w:rsidR="00CA4FCC" w:rsidRDefault="00CA4FCC">
      <w:r>
        <w:separator/>
      </w:r>
    </w:p>
  </w:footnote>
  <w:footnote w:type="continuationSeparator" w:id="0">
    <w:p w14:paraId="3C89F275" w14:textId="77777777" w:rsidR="00CA4FCC" w:rsidRDefault="00CA4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3708"/>
      <w:gridCol w:w="1890"/>
      <w:gridCol w:w="4698"/>
    </w:tblGrid>
    <w:tr w:rsidR="00E255BE" w14:paraId="06D71AA4" w14:textId="77777777" w:rsidTr="00915E2E">
      <w:tc>
        <w:tcPr>
          <w:tcW w:w="3708" w:type="dxa"/>
          <w:vMerge w:val="restart"/>
          <w:vAlign w:val="center"/>
        </w:tcPr>
        <w:p w14:paraId="06D71AA2" w14:textId="5CFAD415" w:rsidR="00E255BE" w:rsidRDefault="00E255BE" w:rsidP="00AF44E2">
          <w:pPr>
            <w:jc w:val="center"/>
          </w:pPr>
          <w:r>
            <w:rPr>
              <w:noProof/>
            </w:rPr>
            <mc:AlternateContent>
              <mc:Choice Requires="wps">
                <w:drawing>
                  <wp:anchor distT="0" distB="0" distL="114300" distR="114300" simplePos="0" relativeHeight="251656704" behindDoc="0" locked="0" layoutInCell="1" allowOverlap="1" wp14:anchorId="00B81383" wp14:editId="3C37A5CF">
                    <wp:simplePos x="0" y="0"/>
                    <wp:positionH relativeFrom="column">
                      <wp:posOffset>83820</wp:posOffset>
                    </wp:positionH>
                    <wp:positionV relativeFrom="paragraph">
                      <wp:posOffset>715010</wp:posOffset>
                    </wp:positionV>
                    <wp:extent cx="1905000" cy="4476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1BEC8" w14:textId="1BAC05F3" w:rsidR="00E255BE" w:rsidRDefault="00E255BE" w:rsidP="00C630AA">
                                <w:pPr>
                                  <w:pStyle w:val="returnaddress"/>
                                  <w:spacing w:before="2"/>
                                </w:pPr>
                                <w:r>
                                  <w:t>Division of Transportation Development</w:t>
                                </w:r>
                              </w:p>
                              <w:p w14:paraId="3BDC7DE8" w14:textId="733C5BEC" w:rsidR="00E255BE" w:rsidRDefault="00E255BE" w:rsidP="001900E5">
                                <w:pPr>
                                  <w:pStyle w:val="returnaddress"/>
                                  <w:spacing w:beforeLines="0" w:line="240" w:lineRule="exact"/>
                                </w:pPr>
                                <w:r>
                                  <w:t xml:space="preserve">Environmental Programs Branch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B81383" id="_x0000_t202" coordsize="21600,21600" o:spt="202" path="m,l,21600r21600,l21600,xe">
                    <v:stroke joinstyle="miter"/>
                    <v:path gradientshapeok="t" o:connecttype="rect"/>
                  </v:shapetype>
                  <v:shape id="Text Box 5" o:spid="_x0000_s1026" type="#_x0000_t202" style="position:absolute;left:0;text-align:left;margin-left:6.6pt;margin-top:56.3pt;width:150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" filled="f" stroked="f">
                    <v:textbox inset="0,0,0,0">
                      <w:txbxContent>
                        <w:p w14:paraId="69C1BEC8" w14:textId="1BAC05F3" w:rsidR="00E255BE" w:rsidRDefault="00E255BE" w:rsidP="00C630AA">
                          <w:pPr>
                            <w:pStyle w:val="returnaddress"/>
                            <w:spacing w:before="2"/>
                          </w:pPr>
                          <w:r>
                            <w:t>Division of Transportation Development</w:t>
                          </w:r>
                        </w:p>
                        <w:p w14:paraId="3BDC7DE8" w14:textId="733C5BEC" w:rsidR="00E255BE" w:rsidRDefault="00E255BE" w:rsidP="001900E5">
                          <w:pPr>
                            <w:pStyle w:val="returnaddress"/>
                            <w:spacing w:beforeLines="0" w:line="240" w:lineRule="exact"/>
                          </w:pPr>
                          <w:r>
                            <w:t xml:space="preserve">Environmental Programs Branch </w:t>
                          </w:r>
                        </w:p>
                      </w:txbxContent>
                    </v:textbox>
                  </v:shape>
                </w:pict>
              </mc:Fallback>
            </mc:AlternateContent>
          </w:r>
          <w:r>
            <w:rPr>
              <w:noProof/>
            </w:rPr>
            <w:drawing>
              <wp:anchor distT="0" distB="0" distL="114300" distR="114300" simplePos="0" relativeHeight="251657728" behindDoc="0" locked="0" layoutInCell="1" allowOverlap="1" wp14:anchorId="48937588" wp14:editId="296AAB99">
                <wp:simplePos x="0" y="0"/>
                <wp:positionH relativeFrom="column">
                  <wp:posOffset>83820</wp:posOffset>
                </wp:positionH>
                <wp:positionV relativeFrom="paragraph">
                  <wp:posOffset>43180</wp:posOffset>
                </wp:positionV>
                <wp:extent cx="1962150" cy="400685"/>
                <wp:effectExtent l="0" t="0" r="0" b="0"/>
                <wp:wrapNone/>
                <wp:docPr id="4" name="Picture 4" descr="C:\Gary Null\CDOT Logo and Templates\CDOT Logo\CD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ry Null\CDOT Logo and Templates\CDOT Logo\CDO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400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88" w:type="dxa"/>
          <w:gridSpan w:val="2"/>
          <w:vAlign w:val="center"/>
        </w:tcPr>
        <w:p w14:paraId="06D71AA3" w14:textId="6BD88A34" w:rsidR="00E255BE" w:rsidRPr="00915E2E" w:rsidRDefault="00E255BE" w:rsidP="00816ED2">
          <w:pPr>
            <w:spacing w:before="120"/>
            <w:jc w:val="right"/>
            <w:rPr>
              <w:sz w:val="64"/>
              <w:szCs w:val="64"/>
            </w:rPr>
          </w:pPr>
          <w:r w:rsidRPr="00915E2E">
            <w:rPr>
              <w:rFonts w:ascii="Impact" w:hAnsi="Impact"/>
              <w:sz w:val="64"/>
              <w:szCs w:val="64"/>
            </w:rPr>
            <w:t>CONSTRUCTION BULLETIN</w:t>
          </w:r>
        </w:p>
      </w:tc>
    </w:tr>
    <w:tr w:rsidR="00E255BE" w14:paraId="06D71AA6" w14:textId="77777777" w:rsidTr="00915E2E">
      <w:trPr>
        <w:cantSplit/>
        <w:trHeight w:val="144"/>
      </w:trPr>
      <w:tc>
        <w:tcPr>
          <w:tcW w:w="3708" w:type="dxa"/>
          <w:vMerge/>
        </w:tcPr>
        <w:p w14:paraId="0414C1EF" w14:textId="77777777" w:rsidR="00E255BE" w:rsidRDefault="00E255BE" w:rsidP="00F71829"/>
      </w:tc>
      <w:tc>
        <w:tcPr>
          <w:tcW w:w="6588" w:type="dxa"/>
          <w:gridSpan w:val="2"/>
        </w:tcPr>
        <w:p w14:paraId="06D71AA5" w14:textId="749E9DB3" w:rsidR="00E255BE" w:rsidRDefault="00E255BE" w:rsidP="00F71829"/>
      </w:tc>
    </w:tr>
    <w:tr w:rsidR="00E255BE" w:rsidRPr="00AF44E2" w14:paraId="06D71AA9" w14:textId="77777777" w:rsidTr="00915E2E">
      <w:trPr>
        <w:cantSplit/>
        <w:trHeight w:val="288"/>
      </w:trPr>
      <w:tc>
        <w:tcPr>
          <w:tcW w:w="3708" w:type="dxa"/>
          <w:vMerge/>
          <w:vAlign w:val="center"/>
        </w:tcPr>
        <w:p w14:paraId="320003DE" w14:textId="77777777" w:rsidR="00E255BE" w:rsidRPr="00AF44E2" w:rsidRDefault="00E255BE" w:rsidP="003957C4">
          <w:pPr>
            <w:rPr>
              <w:rFonts w:ascii="Arial" w:hAnsi="Arial" w:cs="Arial"/>
              <w:b/>
            </w:rPr>
          </w:pPr>
        </w:p>
      </w:tc>
      <w:tc>
        <w:tcPr>
          <w:tcW w:w="1890" w:type="dxa"/>
          <w:vAlign w:val="center"/>
        </w:tcPr>
        <w:p w14:paraId="06D71AA7" w14:textId="5D4B6F77" w:rsidR="00E255BE" w:rsidRPr="00AF44E2" w:rsidRDefault="00E255BE" w:rsidP="003957C4">
          <w:pPr>
            <w:rPr>
              <w:rFonts w:ascii="Arial" w:hAnsi="Arial" w:cs="Arial"/>
              <w:b/>
            </w:rPr>
          </w:pPr>
        </w:p>
      </w:tc>
      <w:tc>
        <w:tcPr>
          <w:tcW w:w="4698" w:type="dxa"/>
          <w:vAlign w:val="center"/>
        </w:tcPr>
        <w:p w14:paraId="06D71AA8" w14:textId="7224074C" w:rsidR="00E255BE" w:rsidRPr="00314309" w:rsidRDefault="00E255BE" w:rsidP="00A53F6B">
          <w:pPr>
            <w:rPr>
              <w:rFonts w:ascii="Trebuchet MS" w:hAnsi="Trebuchet MS" w:cs="Arial"/>
              <w:b/>
              <w:sz w:val="23"/>
              <w:szCs w:val="23"/>
            </w:rPr>
          </w:pPr>
          <w:r>
            <w:rPr>
              <w:rFonts w:ascii="Trebuchet MS" w:hAnsi="Trebuchet MS" w:cs="Arial"/>
              <w:b/>
              <w:sz w:val="23"/>
              <w:szCs w:val="23"/>
            </w:rPr>
            <w:t>New Permit Requirements</w:t>
          </w:r>
        </w:p>
      </w:tc>
    </w:tr>
    <w:tr w:rsidR="00E255BE" w14:paraId="06D71AAC" w14:textId="77777777" w:rsidTr="00915E2E">
      <w:trPr>
        <w:cantSplit/>
        <w:trHeight w:val="288"/>
      </w:trPr>
      <w:tc>
        <w:tcPr>
          <w:tcW w:w="3708" w:type="dxa"/>
          <w:vMerge/>
          <w:vAlign w:val="center"/>
        </w:tcPr>
        <w:p w14:paraId="04CDDFB7" w14:textId="77777777" w:rsidR="00E255BE" w:rsidRPr="00AF44E2" w:rsidRDefault="00E255BE" w:rsidP="003957C4">
          <w:pPr>
            <w:rPr>
              <w:rFonts w:ascii="Arial" w:hAnsi="Arial" w:cs="Arial"/>
            </w:rPr>
          </w:pPr>
        </w:p>
      </w:tc>
      <w:tc>
        <w:tcPr>
          <w:tcW w:w="1890" w:type="dxa"/>
          <w:vAlign w:val="center"/>
        </w:tcPr>
        <w:p w14:paraId="06D71AAA" w14:textId="6CB55D6C" w:rsidR="00E255BE" w:rsidRPr="00AF44E2" w:rsidRDefault="00E255BE" w:rsidP="003957C4">
          <w:pPr>
            <w:rPr>
              <w:rFonts w:ascii="Arial" w:hAnsi="Arial" w:cs="Arial"/>
            </w:rPr>
          </w:pPr>
        </w:p>
      </w:tc>
      <w:tc>
        <w:tcPr>
          <w:tcW w:w="4698" w:type="dxa"/>
          <w:vAlign w:val="center"/>
        </w:tcPr>
        <w:p w14:paraId="06D71AAB" w14:textId="55B37895" w:rsidR="00E255BE" w:rsidRPr="00314309" w:rsidRDefault="00E255BE" w:rsidP="00F2746E">
          <w:pPr>
            <w:rPr>
              <w:rFonts w:ascii="Trebuchet MS" w:hAnsi="Trebuchet MS" w:cs="Arial"/>
              <w:sz w:val="23"/>
              <w:szCs w:val="23"/>
            </w:rPr>
          </w:pPr>
          <w:r>
            <w:rPr>
              <w:rFonts w:ascii="Trebuchet MS" w:hAnsi="Trebuchet MS" w:cs="Arial"/>
              <w:sz w:val="23"/>
              <w:szCs w:val="23"/>
            </w:rPr>
            <w:t>2019</w:t>
          </w:r>
          <w:r w:rsidRPr="00314309">
            <w:rPr>
              <w:rFonts w:ascii="Trebuchet MS" w:hAnsi="Trebuchet MS" w:cs="Arial"/>
              <w:sz w:val="23"/>
              <w:szCs w:val="23"/>
            </w:rPr>
            <w:t xml:space="preserve"> Number </w:t>
          </w:r>
          <w:r>
            <w:rPr>
              <w:rFonts w:ascii="Trebuchet MS" w:hAnsi="Trebuchet MS" w:cs="Arial"/>
              <w:sz w:val="23"/>
              <w:szCs w:val="23"/>
            </w:rPr>
            <w:t>3</w:t>
          </w:r>
          <w:r w:rsidRPr="00314309">
            <w:rPr>
              <w:rFonts w:ascii="Trebuchet MS" w:hAnsi="Trebuchet MS" w:cs="Arial"/>
              <w:sz w:val="23"/>
              <w:szCs w:val="23"/>
            </w:rPr>
            <w:t xml:space="preserve">, Page </w:t>
          </w:r>
          <w:r w:rsidRPr="00314309">
            <w:rPr>
              <w:rFonts w:ascii="Trebuchet MS" w:hAnsi="Trebuchet MS" w:cs="Arial"/>
              <w:sz w:val="23"/>
              <w:szCs w:val="23"/>
            </w:rPr>
            <w:fldChar w:fldCharType="begin"/>
          </w:r>
          <w:r w:rsidRPr="00314309">
            <w:rPr>
              <w:rFonts w:ascii="Trebuchet MS" w:hAnsi="Trebuchet MS" w:cs="Arial"/>
              <w:sz w:val="23"/>
              <w:szCs w:val="23"/>
            </w:rPr>
            <w:instrText xml:space="preserve"> PAGE  \* Arabic  \* MERGEFORMAT </w:instrText>
          </w:r>
          <w:r w:rsidRPr="00314309">
            <w:rPr>
              <w:rFonts w:ascii="Trebuchet MS" w:hAnsi="Trebuchet MS" w:cs="Arial"/>
              <w:sz w:val="23"/>
              <w:szCs w:val="23"/>
            </w:rPr>
            <w:fldChar w:fldCharType="separate"/>
          </w:r>
          <w:r w:rsidR="005269DF">
            <w:rPr>
              <w:rFonts w:ascii="Trebuchet MS" w:hAnsi="Trebuchet MS" w:cs="Arial"/>
              <w:noProof/>
              <w:sz w:val="23"/>
              <w:szCs w:val="23"/>
            </w:rPr>
            <w:t>2</w:t>
          </w:r>
          <w:r w:rsidRPr="00314309">
            <w:rPr>
              <w:rFonts w:ascii="Trebuchet MS" w:hAnsi="Trebuchet MS" w:cs="Arial"/>
              <w:sz w:val="23"/>
              <w:szCs w:val="23"/>
            </w:rPr>
            <w:fldChar w:fldCharType="end"/>
          </w:r>
          <w:r w:rsidRPr="00314309">
            <w:rPr>
              <w:rFonts w:ascii="Trebuchet MS" w:hAnsi="Trebuchet MS" w:cs="Arial"/>
              <w:sz w:val="23"/>
              <w:szCs w:val="23"/>
            </w:rPr>
            <w:t xml:space="preserve"> of </w:t>
          </w:r>
          <w:r w:rsidR="008C6862">
            <w:rPr>
              <w:rFonts w:ascii="Trebuchet MS" w:hAnsi="Trebuchet MS" w:cs="Arial"/>
              <w:sz w:val="23"/>
              <w:szCs w:val="23"/>
            </w:rPr>
            <w:t>3</w:t>
          </w:r>
        </w:p>
      </w:tc>
    </w:tr>
    <w:tr w:rsidR="00E255BE" w14:paraId="06D71AAF" w14:textId="77777777" w:rsidTr="00915E2E">
      <w:trPr>
        <w:cantSplit/>
        <w:trHeight w:val="288"/>
      </w:trPr>
      <w:tc>
        <w:tcPr>
          <w:tcW w:w="3708" w:type="dxa"/>
          <w:vMerge/>
          <w:vAlign w:val="center"/>
        </w:tcPr>
        <w:p w14:paraId="6FA1DB1E" w14:textId="77777777" w:rsidR="00E255BE" w:rsidRDefault="00E255BE" w:rsidP="003957C4"/>
      </w:tc>
      <w:tc>
        <w:tcPr>
          <w:tcW w:w="1890" w:type="dxa"/>
          <w:vAlign w:val="center"/>
        </w:tcPr>
        <w:p w14:paraId="06D71AAD" w14:textId="116BCCF0" w:rsidR="00E255BE" w:rsidRDefault="00E255BE" w:rsidP="003957C4"/>
      </w:tc>
      <w:tc>
        <w:tcPr>
          <w:tcW w:w="4698" w:type="dxa"/>
          <w:vAlign w:val="center"/>
        </w:tcPr>
        <w:p w14:paraId="06D71AAE" w14:textId="63A37A6D" w:rsidR="00E255BE" w:rsidRPr="00173FE8" w:rsidRDefault="00E255BE" w:rsidP="005269DF">
          <w:pPr>
            <w:rPr>
              <w:rFonts w:ascii="Trebuchet MS" w:hAnsi="Trebuchet MS" w:cs="Arial"/>
            </w:rPr>
          </w:pPr>
          <w:r w:rsidRPr="00173FE8">
            <w:rPr>
              <w:rFonts w:ascii="Trebuchet MS" w:hAnsi="Trebuchet MS" w:cs="Arial"/>
              <w:sz w:val="23"/>
              <w:szCs w:val="23"/>
            </w:rPr>
            <w:t xml:space="preserve">Date: March </w:t>
          </w:r>
          <w:r w:rsidR="00173FE8">
            <w:rPr>
              <w:rFonts w:ascii="Trebuchet MS" w:hAnsi="Trebuchet MS" w:cs="Arial"/>
              <w:sz w:val="23"/>
              <w:szCs w:val="23"/>
            </w:rPr>
            <w:t>2</w:t>
          </w:r>
          <w:r w:rsidR="005269DF">
            <w:rPr>
              <w:rFonts w:ascii="Trebuchet MS" w:hAnsi="Trebuchet MS" w:cs="Arial"/>
              <w:sz w:val="23"/>
              <w:szCs w:val="23"/>
            </w:rPr>
            <w:t>8</w:t>
          </w:r>
          <w:r w:rsidRPr="00173FE8">
            <w:rPr>
              <w:rFonts w:ascii="Trebuchet MS" w:hAnsi="Trebuchet MS" w:cs="Arial"/>
              <w:sz w:val="23"/>
              <w:szCs w:val="23"/>
            </w:rPr>
            <w:t>, 2019</w:t>
          </w:r>
        </w:p>
      </w:tc>
    </w:tr>
  </w:tbl>
  <w:p w14:paraId="06D71AB0" w14:textId="7E6356C4" w:rsidR="00E255BE" w:rsidRPr="00F71829" w:rsidRDefault="00E255BE" w:rsidP="00F718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569C"/>
    <w:multiLevelType w:val="hybridMultilevel"/>
    <w:tmpl w:val="42A404EE"/>
    <w:lvl w:ilvl="0" w:tplc="1CB26078">
      <w:start w:val="1"/>
      <w:numFmt w:val="decimal"/>
      <w:lvlText w:val="%1."/>
      <w:lvlJc w:val="left"/>
      <w:pPr>
        <w:ind w:left="2430" w:hanging="360"/>
      </w:pPr>
      <w:rPr>
        <w:b w:val="0"/>
        <w:i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2342C3F"/>
    <w:multiLevelType w:val="hybridMultilevel"/>
    <w:tmpl w:val="3072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37151"/>
    <w:multiLevelType w:val="hybridMultilevel"/>
    <w:tmpl w:val="7DB2782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504833"/>
    <w:multiLevelType w:val="hybridMultilevel"/>
    <w:tmpl w:val="15F0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47EC5"/>
    <w:multiLevelType w:val="multilevel"/>
    <w:tmpl w:val="A4FE468A"/>
    <w:lvl w:ilvl="0">
      <w:start w:val="1"/>
      <w:numFmt w:val="decimal"/>
      <w:lvlText w:val="(%1)"/>
      <w:lvlJc w:val="left"/>
      <w:pPr>
        <w:ind w:left="1440" w:hanging="360"/>
      </w:pPr>
      <w:rPr>
        <w:rFonts w:ascii="Arial" w:hAnsi="Arial" w:cs="Arial" w:hint="default"/>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7A471E5"/>
    <w:multiLevelType w:val="hybridMultilevel"/>
    <w:tmpl w:val="5448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18244B"/>
    <w:multiLevelType w:val="hybridMultilevel"/>
    <w:tmpl w:val="B554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1449E"/>
    <w:multiLevelType w:val="multilevel"/>
    <w:tmpl w:val="7736DDAC"/>
    <w:lvl w:ilvl="0">
      <w:start w:val="1"/>
      <w:numFmt w:val="upperLetter"/>
      <w:lvlText w:val="%1."/>
      <w:lvlJc w:val="left"/>
      <w:pPr>
        <w:ind w:left="1080" w:hanging="360"/>
      </w:pPr>
      <w:rPr>
        <w:rFonts w:ascii="Arial" w:hAnsi="Arial" w:cs="Arial" w:hint="default"/>
        <w:b w:val="0"/>
        <w:i w:val="0"/>
        <w:color w:val="00000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E39729F"/>
    <w:multiLevelType w:val="hybridMultilevel"/>
    <w:tmpl w:val="5A7A86B4"/>
    <w:lvl w:ilvl="0" w:tplc="336E61B2">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FB5754"/>
    <w:multiLevelType w:val="multilevel"/>
    <w:tmpl w:val="967C9990"/>
    <w:lvl w:ilvl="0">
      <w:start w:val="1"/>
      <w:numFmt w:val="decimal"/>
      <w:lvlText w:val="(%1)"/>
      <w:lvlJc w:val="left"/>
      <w:pPr>
        <w:ind w:left="1440" w:hanging="360"/>
      </w:pPr>
      <w:rPr>
        <w:rFonts w:ascii="Arial" w:hAnsi="Arial" w:cs="Arial" w:hint="default"/>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44576FF6"/>
    <w:multiLevelType w:val="hybridMultilevel"/>
    <w:tmpl w:val="DE2CD1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4953DDB"/>
    <w:multiLevelType w:val="hybridMultilevel"/>
    <w:tmpl w:val="50CE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72FCF"/>
    <w:multiLevelType w:val="hybridMultilevel"/>
    <w:tmpl w:val="F758A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E83665"/>
    <w:multiLevelType w:val="hybridMultilevel"/>
    <w:tmpl w:val="EC0AC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D25AA2"/>
    <w:multiLevelType w:val="hybridMultilevel"/>
    <w:tmpl w:val="5A7A86B4"/>
    <w:lvl w:ilvl="0" w:tplc="336E61B2">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F505D"/>
    <w:multiLevelType w:val="hybridMultilevel"/>
    <w:tmpl w:val="7FDCA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1"/>
  </w:num>
  <w:num w:numId="3">
    <w:abstractNumId w:val="1"/>
  </w:num>
  <w:num w:numId="4">
    <w:abstractNumId w:val="3"/>
  </w:num>
  <w:num w:numId="5">
    <w:abstractNumId w:val="0"/>
  </w:num>
  <w:num w:numId="6">
    <w:abstractNumId w:val="2"/>
  </w:num>
  <w:num w:numId="7">
    <w:abstractNumId w:val="12"/>
  </w:num>
  <w:num w:numId="8">
    <w:abstractNumId w:val="7"/>
  </w:num>
  <w:num w:numId="9">
    <w:abstractNumId w:val="9"/>
  </w:num>
  <w:num w:numId="10">
    <w:abstractNumId w:val="4"/>
  </w:num>
  <w:num w:numId="11">
    <w:abstractNumId w:val="13"/>
  </w:num>
  <w:num w:numId="12">
    <w:abstractNumId w:val="10"/>
  </w:num>
  <w:num w:numId="13">
    <w:abstractNumId w:val="6"/>
  </w:num>
  <w:num w:numId="14">
    <w:abstractNumId w:val="15"/>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A5D"/>
    <w:rsid w:val="000007A0"/>
    <w:rsid w:val="0000222F"/>
    <w:rsid w:val="000074F3"/>
    <w:rsid w:val="0001291B"/>
    <w:rsid w:val="00013B58"/>
    <w:rsid w:val="00016027"/>
    <w:rsid w:val="000236C5"/>
    <w:rsid w:val="00024B4F"/>
    <w:rsid w:val="00034490"/>
    <w:rsid w:val="00036D95"/>
    <w:rsid w:val="00043A9E"/>
    <w:rsid w:val="000447B4"/>
    <w:rsid w:val="000457EB"/>
    <w:rsid w:val="00055BAB"/>
    <w:rsid w:val="0005707D"/>
    <w:rsid w:val="00061C4F"/>
    <w:rsid w:val="00063E83"/>
    <w:rsid w:val="0006501A"/>
    <w:rsid w:val="0007620D"/>
    <w:rsid w:val="00076EEA"/>
    <w:rsid w:val="000772C4"/>
    <w:rsid w:val="000879AA"/>
    <w:rsid w:val="0009000F"/>
    <w:rsid w:val="000920D0"/>
    <w:rsid w:val="00094842"/>
    <w:rsid w:val="00094983"/>
    <w:rsid w:val="000A372B"/>
    <w:rsid w:val="000A6A35"/>
    <w:rsid w:val="000C497F"/>
    <w:rsid w:val="000C615F"/>
    <w:rsid w:val="000D4938"/>
    <w:rsid w:val="000D4DA0"/>
    <w:rsid w:val="000D56F6"/>
    <w:rsid w:val="000F283D"/>
    <w:rsid w:val="00101518"/>
    <w:rsid w:val="00105C2B"/>
    <w:rsid w:val="001065F7"/>
    <w:rsid w:val="00121248"/>
    <w:rsid w:val="001277DE"/>
    <w:rsid w:val="0013051B"/>
    <w:rsid w:val="00135896"/>
    <w:rsid w:val="00147847"/>
    <w:rsid w:val="00151179"/>
    <w:rsid w:val="00152420"/>
    <w:rsid w:val="00157560"/>
    <w:rsid w:val="00162DD5"/>
    <w:rsid w:val="0016710A"/>
    <w:rsid w:val="00172157"/>
    <w:rsid w:val="00173FE8"/>
    <w:rsid w:val="00174709"/>
    <w:rsid w:val="001762EC"/>
    <w:rsid w:val="00180BDB"/>
    <w:rsid w:val="001827E1"/>
    <w:rsid w:val="0018640D"/>
    <w:rsid w:val="001900E5"/>
    <w:rsid w:val="00195856"/>
    <w:rsid w:val="00195B0A"/>
    <w:rsid w:val="001A29E6"/>
    <w:rsid w:val="001A33B1"/>
    <w:rsid w:val="001A3F7B"/>
    <w:rsid w:val="001B302F"/>
    <w:rsid w:val="001B5D80"/>
    <w:rsid w:val="001C772F"/>
    <w:rsid w:val="001C7849"/>
    <w:rsid w:val="001D5CF1"/>
    <w:rsid w:val="001E171D"/>
    <w:rsid w:val="001E1A2E"/>
    <w:rsid w:val="001E2F20"/>
    <w:rsid w:val="001E36D0"/>
    <w:rsid w:val="001E57E2"/>
    <w:rsid w:val="001F343D"/>
    <w:rsid w:val="001F479B"/>
    <w:rsid w:val="0020393E"/>
    <w:rsid w:val="00204D75"/>
    <w:rsid w:val="00204E77"/>
    <w:rsid w:val="002117EA"/>
    <w:rsid w:val="00224C74"/>
    <w:rsid w:val="00225271"/>
    <w:rsid w:val="00227D60"/>
    <w:rsid w:val="002301CA"/>
    <w:rsid w:val="002320A5"/>
    <w:rsid w:val="00232F8C"/>
    <w:rsid w:val="0023781A"/>
    <w:rsid w:val="0025094F"/>
    <w:rsid w:val="00250962"/>
    <w:rsid w:val="002509D0"/>
    <w:rsid w:val="002518D8"/>
    <w:rsid w:val="00255AA3"/>
    <w:rsid w:val="002606EB"/>
    <w:rsid w:val="0028291F"/>
    <w:rsid w:val="00292139"/>
    <w:rsid w:val="0029469D"/>
    <w:rsid w:val="002A11B4"/>
    <w:rsid w:val="002B0D6A"/>
    <w:rsid w:val="002B2EC9"/>
    <w:rsid w:val="002B3976"/>
    <w:rsid w:val="002B3E7C"/>
    <w:rsid w:val="002B4AE6"/>
    <w:rsid w:val="002B5367"/>
    <w:rsid w:val="002C07E1"/>
    <w:rsid w:val="002C45F4"/>
    <w:rsid w:val="002C4BDA"/>
    <w:rsid w:val="002C4F91"/>
    <w:rsid w:val="002C6970"/>
    <w:rsid w:val="002D408A"/>
    <w:rsid w:val="002E7439"/>
    <w:rsid w:val="002F1F38"/>
    <w:rsid w:val="00303449"/>
    <w:rsid w:val="00307299"/>
    <w:rsid w:val="00314309"/>
    <w:rsid w:val="0032533B"/>
    <w:rsid w:val="00325B93"/>
    <w:rsid w:val="0033513E"/>
    <w:rsid w:val="00336367"/>
    <w:rsid w:val="00336758"/>
    <w:rsid w:val="00337012"/>
    <w:rsid w:val="00343F86"/>
    <w:rsid w:val="00350552"/>
    <w:rsid w:val="00350B65"/>
    <w:rsid w:val="003541C5"/>
    <w:rsid w:val="00354A5D"/>
    <w:rsid w:val="00355159"/>
    <w:rsid w:val="00355284"/>
    <w:rsid w:val="0036332C"/>
    <w:rsid w:val="00370726"/>
    <w:rsid w:val="00370784"/>
    <w:rsid w:val="0038336E"/>
    <w:rsid w:val="003838B3"/>
    <w:rsid w:val="00385544"/>
    <w:rsid w:val="00385CF7"/>
    <w:rsid w:val="003866FD"/>
    <w:rsid w:val="00387F29"/>
    <w:rsid w:val="003915F0"/>
    <w:rsid w:val="00393F29"/>
    <w:rsid w:val="003957C4"/>
    <w:rsid w:val="00397B26"/>
    <w:rsid w:val="003A08B6"/>
    <w:rsid w:val="003A38C5"/>
    <w:rsid w:val="003B5DF5"/>
    <w:rsid w:val="003B6B84"/>
    <w:rsid w:val="003D17E4"/>
    <w:rsid w:val="003D2BD4"/>
    <w:rsid w:val="003D60EA"/>
    <w:rsid w:val="003D6580"/>
    <w:rsid w:val="003E37A0"/>
    <w:rsid w:val="003E477C"/>
    <w:rsid w:val="003F32FC"/>
    <w:rsid w:val="00403C19"/>
    <w:rsid w:val="00410480"/>
    <w:rsid w:val="00415ACD"/>
    <w:rsid w:val="00415ED6"/>
    <w:rsid w:val="0042737F"/>
    <w:rsid w:val="0043532C"/>
    <w:rsid w:val="00450FB3"/>
    <w:rsid w:val="004515AD"/>
    <w:rsid w:val="00461438"/>
    <w:rsid w:val="00463CD5"/>
    <w:rsid w:val="004904DC"/>
    <w:rsid w:val="004A341F"/>
    <w:rsid w:val="004B4244"/>
    <w:rsid w:val="004C6EDC"/>
    <w:rsid w:val="004C78A4"/>
    <w:rsid w:val="004D18D0"/>
    <w:rsid w:val="004D3DC4"/>
    <w:rsid w:val="004D6156"/>
    <w:rsid w:val="004E0172"/>
    <w:rsid w:val="004E38F0"/>
    <w:rsid w:val="004E70D2"/>
    <w:rsid w:val="004E7B72"/>
    <w:rsid w:val="004F06C4"/>
    <w:rsid w:val="004F3831"/>
    <w:rsid w:val="00502A96"/>
    <w:rsid w:val="00502DAD"/>
    <w:rsid w:val="00504A70"/>
    <w:rsid w:val="00505527"/>
    <w:rsid w:val="0050736F"/>
    <w:rsid w:val="00514BBE"/>
    <w:rsid w:val="005171A8"/>
    <w:rsid w:val="005269DF"/>
    <w:rsid w:val="00527C02"/>
    <w:rsid w:val="00535D52"/>
    <w:rsid w:val="0054092E"/>
    <w:rsid w:val="005510A6"/>
    <w:rsid w:val="00557464"/>
    <w:rsid w:val="00564637"/>
    <w:rsid w:val="005648BD"/>
    <w:rsid w:val="00576246"/>
    <w:rsid w:val="00581860"/>
    <w:rsid w:val="005A3202"/>
    <w:rsid w:val="005A4278"/>
    <w:rsid w:val="005A5AA1"/>
    <w:rsid w:val="005B1F7D"/>
    <w:rsid w:val="005B2418"/>
    <w:rsid w:val="005B4A9D"/>
    <w:rsid w:val="005B6EE3"/>
    <w:rsid w:val="005C23F7"/>
    <w:rsid w:val="005C7737"/>
    <w:rsid w:val="005D373E"/>
    <w:rsid w:val="005D5CF1"/>
    <w:rsid w:val="005E32D8"/>
    <w:rsid w:val="005E3B1F"/>
    <w:rsid w:val="005E5D1D"/>
    <w:rsid w:val="0060251D"/>
    <w:rsid w:val="0060398F"/>
    <w:rsid w:val="00603C35"/>
    <w:rsid w:val="00615C58"/>
    <w:rsid w:val="00627F4C"/>
    <w:rsid w:val="00632CF6"/>
    <w:rsid w:val="0064454E"/>
    <w:rsid w:val="00651FE7"/>
    <w:rsid w:val="00652DCF"/>
    <w:rsid w:val="006647E7"/>
    <w:rsid w:val="0066488D"/>
    <w:rsid w:val="00664911"/>
    <w:rsid w:val="00666ED6"/>
    <w:rsid w:val="00670B03"/>
    <w:rsid w:val="00677421"/>
    <w:rsid w:val="00683F15"/>
    <w:rsid w:val="006A3813"/>
    <w:rsid w:val="006C0CE9"/>
    <w:rsid w:val="006C20C0"/>
    <w:rsid w:val="006C798F"/>
    <w:rsid w:val="006E12EC"/>
    <w:rsid w:val="006E3A63"/>
    <w:rsid w:val="006E6942"/>
    <w:rsid w:val="006F0FDE"/>
    <w:rsid w:val="006F2233"/>
    <w:rsid w:val="006F347D"/>
    <w:rsid w:val="006F3480"/>
    <w:rsid w:val="006F41F0"/>
    <w:rsid w:val="0070153C"/>
    <w:rsid w:val="00713A32"/>
    <w:rsid w:val="007147A2"/>
    <w:rsid w:val="007157AF"/>
    <w:rsid w:val="00721FE0"/>
    <w:rsid w:val="00735E3E"/>
    <w:rsid w:val="00740615"/>
    <w:rsid w:val="0075777E"/>
    <w:rsid w:val="00764157"/>
    <w:rsid w:val="00765218"/>
    <w:rsid w:val="007732E6"/>
    <w:rsid w:val="007741AB"/>
    <w:rsid w:val="0077437B"/>
    <w:rsid w:val="00774F2C"/>
    <w:rsid w:val="00777894"/>
    <w:rsid w:val="00784E74"/>
    <w:rsid w:val="007852A6"/>
    <w:rsid w:val="0079137B"/>
    <w:rsid w:val="007A1ACF"/>
    <w:rsid w:val="007A552F"/>
    <w:rsid w:val="007B3292"/>
    <w:rsid w:val="007B382F"/>
    <w:rsid w:val="007B4E59"/>
    <w:rsid w:val="007D11B6"/>
    <w:rsid w:val="007D22BE"/>
    <w:rsid w:val="007D28E2"/>
    <w:rsid w:val="007D3873"/>
    <w:rsid w:val="007D65FC"/>
    <w:rsid w:val="007D71C6"/>
    <w:rsid w:val="007E02C9"/>
    <w:rsid w:val="007E0B07"/>
    <w:rsid w:val="007E63D0"/>
    <w:rsid w:val="007F5639"/>
    <w:rsid w:val="00801AE8"/>
    <w:rsid w:val="00802A9C"/>
    <w:rsid w:val="0080435B"/>
    <w:rsid w:val="00806572"/>
    <w:rsid w:val="0080670C"/>
    <w:rsid w:val="0081015E"/>
    <w:rsid w:val="008156FB"/>
    <w:rsid w:val="00816ED2"/>
    <w:rsid w:val="00823AD6"/>
    <w:rsid w:val="008343EE"/>
    <w:rsid w:val="008378E4"/>
    <w:rsid w:val="00851570"/>
    <w:rsid w:val="0085399A"/>
    <w:rsid w:val="00853C08"/>
    <w:rsid w:val="00860BBD"/>
    <w:rsid w:val="00866041"/>
    <w:rsid w:val="00867911"/>
    <w:rsid w:val="008701E1"/>
    <w:rsid w:val="00884084"/>
    <w:rsid w:val="008916FB"/>
    <w:rsid w:val="00892FAE"/>
    <w:rsid w:val="00894BC5"/>
    <w:rsid w:val="00894F26"/>
    <w:rsid w:val="008A63B4"/>
    <w:rsid w:val="008B23B0"/>
    <w:rsid w:val="008B2577"/>
    <w:rsid w:val="008B6A6A"/>
    <w:rsid w:val="008C02AA"/>
    <w:rsid w:val="008C2DA9"/>
    <w:rsid w:val="008C373E"/>
    <w:rsid w:val="008C6862"/>
    <w:rsid w:val="008C7648"/>
    <w:rsid w:val="008D1A63"/>
    <w:rsid w:val="008D5DCF"/>
    <w:rsid w:val="008E2D23"/>
    <w:rsid w:val="008F3E7E"/>
    <w:rsid w:val="009128FA"/>
    <w:rsid w:val="00912BB2"/>
    <w:rsid w:val="00913C98"/>
    <w:rsid w:val="00915E2E"/>
    <w:rsid w:val="00924D9F"/>
    <w:rsid w:val="009318C5"/>
    <w:rsid w:val="00932674"/>
    <w:rsid w:val="009334E6"/>
    <w:rsid w:val="00934BBA"/>
    <w:rsid w:val="00935452"/>
    <w:rsid w:val="00941D73"/>
    <w:rsid w:val="00945FAA"/>
    <w:rsid w:val="00952DFE"/>
    <w:rsid w:val="00956916"/>
    <w:rsid w:val="0096078C"/>
    <w:rsid w:val="00960C02"/>
    <w:rsid w:val="00984B49"/>
    <w:rsid w:val="00984D6B"/>
    <w:rsid w:val="009B44CE"/>
    <w:rsid w:val="009B5BFD"/>
    <w:rsid w:val="009C311A"/>
    <w:rsid w:val="009C6380"/>
    <w:rsid w:val="009C6E90"/>
    <w:rsid w:val="009D1562"/>
    <w:rsid w:val="009E0F58"/>
    <w:rsid w:val="009E341A"/>
    <w:rsid w:val="009E5A73"/>
    <w:rsid w:val="009E7082"/>
    <w:rsid w:val="009F6A23"/>
    <w:rsid w:val="00A016CC"/>
    <w:rsid w:val="00A13345"/>
    <w:rsid w:val="00A14A25"/>
    <w:rsid w:val="00A2247D"/>
    <w:rsid w:val="00A252FC"/>
    <w:rsid w:val="00A26ECC"/>
    <w:rsid w:val="00A3379D"/>
    <w:rsid w:val="00A34039"/>
    <w:rsid w:val="00A35570"/>
    <w:rsid w:val="00A437D9"/>
    <w:rsid w:val="00A45F3C"/>
    <w:rsid w:val="00A47344"/>
    <w:rsid w:val="00A51A7F"/>
    <w:rsid w:val="00A537E6"/>
    <w:rsid w:val="00A53F6B"/>
    <w:rsid w:val="00A54E10"/>
    <w:rsid w:val="00A614A6"/>
    <w:rsid w:val="00A649D5"/>
    <w:rsid w:val="00A80C1E"/>
    <w:rsid w:val="00A94CB9"/>
    <w:rsid w:val="00A95E8E"/>
    <w:rsid w:val="00AA3C38"/>
    <w:rsid w:val="00AA50B8"/>
    <w:rsid w:val="00AA7C22"/>
    <w:rsid w:val="00AC0B8F"/>
    <w:rsid w:val="00AC1F07"/>
    <w:rsid w:val="00AC3CB4"/>
    <w:rsid w:val="00AD2312"/>
    <w:rsid w:val="00AD5170"/>
    <w:rsid w:val="00AE16D4"/>
    <w:rsid w:val="00AE3237"/>
    <w:rsid w:val="00AE7419"/>
    <w:rsid w:val="00AF44E2"/>
    <w:rsid w:val="00B0061C"/>
    <w:rsid w:val="00B21A39"/>
    <w:rsid w:val="00B273CD"/>
    <w:rsid w:val="00B41D88"/>
    <w:rsid w:val="00B52379"/>
    <w:rsid w:val="00B55167"/>
    <w:rsid w:val="00B57C04"/>
    <w:rsid w:val="00B6136D"/>
    <w:rsid w:val="00B7100E"/>
    <w:rsid w:val="00B72C4C"/>
    <w:rsid w:val="00B75E6B"/>
    <w:rsid w:val="00B82CDC"/>
    <w:rsid w:val="00B8757D"/>
    <w:rsid w:val="00B9007A"/>
    <w:rsid w:val="00B91A8B"/>
    <w:rsid w:val="00BA767D"/>
    <w:rsid w:val="00BB0212"/>
    <w:rsid w:val="00BB1A6B"/>
    <w:rsid w:val="00BB24D2"/>
    <w:rsid w:val="00BE4FC3"/>
    <w:rsid w:val="00C05D91"/>
    <w:rsid w:val="00C07470"/>
    <w:rsid w:val="00C1039F"/>
    <w:rsid w:val="00C10787"/>
    <w:rsid w:val="00C140D9"/>
    <w:rsid w:val="00C303FF"/>
    <w:rsid w:val="00C30535"/>
    <w:rsid w:val="00C31464"/>
    <w:rsid w:val="00C31C48"/>
    <w:rsid w:val="00C3201E"/>
    <w:rsid w:val="00C36B1A"/>
    <w:rsid w:val="00C4065D"/>
    <w:rsid w:val="00C46F7B"/>
    <w:rsid w:val="00C630AA"/>
    <w:rsid w:val="00C67923"/>
    <w:rsid w:val="00C74DC6"/>
    <w:rsid w:val="00C7522C"/>
    <w:rsid w:val="00C76FB7"/>
    <w:rsid w:val="00C80AF3"/>
    <w:rsid w:val="00C81DEF"/>
    <w:rsid w:val="00C87C11"/>
    <w:rsid w:val="00C921E5"/>
    <w:rsid w:val="00CA4FCC"/>
    <w:rsid w:val="00CA7AB3"/>
    <w:rsid w:val="00CA7BED"/>
    <w:rsid w:val="00CB5C15"/>
    <w:rsid w:val="00CC19C5"/>
    <w:rsid w:val="00CC3E68"/>
    <w:rsid w:val="00CD25F1"/>
    <w:rsid w:val="00CE0C3F"/>
    <w:rsid w:val="00CF239F"/>
    <w:rsid w:val="00CF4920"/>
    <w:rsid w:val="00D00E3B"/>
    <w:rsid w:val="00D01A9D"/>
    <w:rsid w:val="00D0506A"/>
    <w:rsid w:val="00D109EB"/>
    <w:rsid w:val="00D15151"/>
    <w:rsid w:val="00D1563B"/>
    <w:rsid w:val="00D16891"/>
    <w:rsid w:val="00D22466"/>
    <w:rsid w:val="00D31C78"/>
    <w:rsid w:val="00D322ED"/>
    <w:rsid w:val="00D33AC1"/>
    <w:rsid w:val="00D4320B"/>
    <w:rsid w:val="00D45182"/>
    <w:rsid w:val="00D7425B"/>
    <w:rsid w:val="00D9039A"/>
    <w:rsid w:val="00D90A35"/>
    <w:rsid w:val="00D95B86"/>
    <w:rsid w:val="00DA2E55"/>
    <w:rsid w:val="00DB0A6A"/>
    <w:rsid w:val="00DC22ED"/>
    <w:rsid w:val="00DC4A8C"/>
    <w:rsid w:val="00DC79C5"/>
    <w:rsid w:val="00DD25AF"/>
    <w:rsid w:val="00DD4A64"/>
    <w:rsid w:val="00DD7757"/>
    <w:rsid w:val="00DD7C90"/>
    <w:rsid w:val="00DE05FE"/>
    <w:rsid w:val="00DE2E36"/>
    <w:rsid w:val="00DF1D99"/>
    <w:rsid w:val="00DF48FB"/>
    <w:rsid w:val="00E0528B"/>
    <w:rsid w:val="00E118E2"/>
    <w:rsid w:val="00E11CC4"/>
    <w:rsid w:val="00E22B74"/>
    <w:rsid w:val="00E24A20"/>
    <w:rsid w:val="00E255BE"/>
    <w:rsid w:val="00E27951"/>
    <w:rsid w:val="00E35473"/>
    <w:rsid w:val="00E410F7"/>
    <w:rsid w:val="00E430D1"/>
    <w:rsid w:val="00E52C22"/>
    <w:rsid w:val="00E53628"/>
    <w:rsid w:val="00E536F3"/>
    <w:rsid w:val="00E649DE"/>
    <w:rsid w:val="00E77AC8"/>
    <w:rsid w:val="00E83080"/>
    <w:rsid w:val="00EA5E5C"/>
    <w:rsid w:val="00EA7B57"/>
    <w:rsid w:val="00ED2CB5"/>
    <w:rsid w:val="00EE0627"/>
    <w:rsid w:val="00EF0E14"/>
    <w:rsid w:val="00EF367C"/>
    <w:rsid w:val="00EF41CE"/>
    <w:rsid w:val="00EF6E2A"/>
    <w:rsid w:val="00F04FEB"/>
    <w:rsid w:val="00F223B8"/>
    <w:rsid w:val="00F22FDF"/>
    <w:rsid w:val="00F2746E"/>
    <w:rsid w:val="00F30F4B"/>
    <w:rsid w:val="00F32225"/>
    <w:rsid w:val="00F3670A"/>
    <w:rsid w:val="00F36DB9"/>
    <w:rsid w:val="00F40286"/>
    <w:rsid w:val="00F4227C"/>
    <w:rsid w:val="00F45E87"/>
    <w:rsid w:val="00F47ADB"/>
    <w:rsid w:val="00F51081"/>
    <w:rsid w:val="00F55CB5"/>
    <w:rsid w:val="00F56E8A"/>
    <w:rsid w:val="00F601BD"/>
    <w:rsid w:val="00F617C0"/>
    <w:rsid w:val="00F6390F"/>
    <w:rsid w:val="00F6642E"/>
    <w:rsid w:val="00F71829"/>
    <w:rsid w:val="00F82BBB"/>
    <w:rsid w:val="00F82D27"/>
    <w:rsid w:val="00F83D82"/>
    <w:rsid w:val="00F97F1A"/>
    <w:rsid w:val="00FA5480"/>
    <w:rsid w:val="00FB3825"/>
    <w:rsid w:val="00FB46F6"/>
    <w:rsid w:val="00FB4977"/>
    <w:rsid w:val="00FB780C"/>
    <w:rsid w:val="00FC3378"/>
    <w:rsid w:val="00FC3DB1"/>
    <w:rsid w:val="00FD76C6"/>
    <w:rsid w:val="00FE4D0A"/>
    <w:rsid w:val="00FF1920"/>
    <w:rsid w:val="00FF4E1F"/>
    <w:rsid w:val="00FF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71A75"/>
  <w15:docId w15:val="{4347BF9C-F778-442C-BAD4-F2246F76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A5D"/>
    <w:rPr>
      <w:sz w:val="24"/>
      <w:szCs w:val="24"/>
    </w:rPr>
  </w:style>
  <w:style w:type="paragraph" w:styleId="Heading1">
    <w:name w:val="heading 1"/>
    <w:basedOn w:val="Normal"/>
    <w:next w:val="Normal"/>
    <w:qFormat/>
    <w:rsid w:val="00354A5D"/>
    <w:pPr>
      <w:keepNext/>
      <w:spacing w:before="240" w:after="60"/>
      <w:outlineLvl w:val="0"/>
    </w:pPr>
    <w:rPr>
      <w:rFonts w:ascii="Arial" w:hAnsi="Arial"/>
      <w:b/>
      <w:kern w:val="28"/>
      <w:sz w:val="28"/>
      <w:szCs w:val="20"/>
    </w:rPr>
  </w:style>
  <w:style w:type="paragraph" w:styleId="Heading3">
    <w:name w:val="heading 3"/>
    <w:basedOn w:val="Normal"/>
    <w:next w:val="Normal"/>
    <w:qFormat/>
    <w:rsid w:val="00354A5D"/>
    <w:pPr>
      <w:keepNext/>
      <w:tabs>
        <w:tab w:val="right" w:pos="8640"/>
      </w:tabs>
      <w:jc w:val="center"/>
      <w:outlineLvl w:val="2"/>
    </w:pPr>
    <w:rPr>
      <w:rFonts w:ascii="Arial" w:hAnsi="Arial"/>
      <w:b/>
      <w:sz w:val="32"/>
      <w:szCs w:val="20"/>
    </w:rPr>
  </w:style>
  <w:style w:type="paragraph" w:styleId="Heading4">
    <w:name w:val="heading 4"/>
    <w:basedOn w:val="Normal"/>
    <w:next w:val="Normal"/>
    <w:qFormat/>
    <w:rsid w:val="00354A5D"/>
    <w:pPr>
      <w:keepNext/>
      <w:tabs>
        <w:tab w:val="right" w:pos="9540"/>
      </w:tabs>
      <w:ind w:left="-360"/>
      <w:outlineLvl w:val="3"/>
    </w:pPr>
    <w:rPr>
      <w:rFonts w:ascii="Arial" w:hAnsi="Arial"/>
      <w:szCs w:val="20"/>
    </w:rPr>
  </w:style>
  <w:style w:type="paragraph" w:styleId="Heading8">
    <w:name w:val="heading 8"/>
    <w:basedOn w:val="Normal"/>
    <w:next w:val="Normal"/>
    <w:qFormat/>
    <w:rsid w:val="00354A5D"/>
    <w:pPr>
      <w:keepNext/>
      <w:tabs>
        <w:tab w:val="left" w:pos="6390"/>
        <w:tab w:val="right" w:pos="9360"/>
      </w:tabs>
      <w:ind w:left="-180" w:right="-720"/>
      <w:outlineLvl w:val="7"/>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4A5D"/>
    <w:pPr>
      <w:tabs>
        <w:tab w:val="center" w:pos="4320"/>
        <w:tab w:val="right" w:pos="8640"/>
      </w:tabs>
    </w:pPr>
  </w:style>
  <w:style w:type="paragraph" w:styleId="Footer">
    <w:name w:val="footer"/>
    <w:basedOn w:val="Normal"/>
    <w:rsid w:val="00354A5D"/>
    <w:pPr>
      <w:tabs>
        <w:tab w:val="center" w:pos="4320"/>
        <w:tab w:val="right" w:pos="8640"/>
      </w:tabs>
    </w:pPr>
  </w:style>
  <w:style w:type="character" w:styleId="PageNumber">
    <w:name w:val="page number"/>
    <w:basedOn w:val="DefaultParagraphFont"/>
    <w:rsid w:val="00354A5D"/>
  </w:style>
  <w:style w:type="paragraph" w:styleId="BalloonText">
    <w:name w:val="Balloon Text"/>
    <w:basedOn w:val="Normal"/>
    <w:semiHidden/>
    <w:rsid w:val="00354A5D"/>
    <w:rPr>
      <w:rFonts w:ascii="Tahoma" w:hAnsi="Tahoma" w:cs="Tahoma"/>
      <w:sz w:val="16"/>
      <w:szCs w:val="16"/>
    </w:rPr>
  </w:style>
  <w:style w:type="character" w:styleId="Hyperlink">
    <w:name w:val="Hyperlink"/>
    <w:rsid w:val="00354A5D"/>
    <w:rPr>
      <w:color w:val="0000FF"/>
      <w:u w:val="single"/>
    </w:rPr>
  </w:style>
  <w:style w:type="table" w:styleId="TableGrid">
    <w:name w:val="Table Grid"/>
    <w:basedOn w:val="TableNormal"/>
    <w:rsid w:val="00F718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C1039F"/>
    <w:rPr>
      <w:sz w:val="16"/>
      <w:szCs w:val="16"/>
    </w:rPr>
  </w:style>
  <w:style w:type="paragraph" w:styleId="CommentText">
    <w:name w:val="annotation text"/>
    <w:basedOn w:val="Normal"/>
    <w:link w:val="CommentTextChar"/>
    <w:rsid w:val="00C1039F"/>
    <w:rPr>
      <w:sz w:val="20"/>
      <w:szCs w:val="20"/>
    </w:rPr>
  </w:style>
  <w:style w:type="character" w:customStyle="1" w:styleId="CommentTextChar">
    <w:name w:val="Comment Text Char"/>
    <w:basedOn w:val="DefaultParagraphFont"/>
    <w:link w:val="CommentText"/>
    <w:uiPriority w:val="99"/>
    <w:rsid w:val="00C1039F"/>
  </w:style>
  <w:style w:type="paragraph" w:styleId="CommentSubject">
    <w:name w:val="annotation subject"/>
    <w:basedOn w:val="CommentText"/>
    <w:next w:val="CommentText"/>
    <w:link w:val="CommentSubjectChar"/>
    <w:rsid w:val="00AE7419"/>
    <w:rPr>
      <w:b/>
      <w:bCs/>
    </w:rPr>
  </w:style>
  <w:style w:type="character" w:customStyle="1" w:styleId="CommentSubjectChar">
    <w:name w:val="Comment Subject Char"/>
    <w:basedOn w:val="CommentTextChar"/>
    <w:link w:val="CommentSubject"/>
    <w:rsid w:val="00AE7419"/>
    <w:rPr>
      <w:b/>
      <w:bCs/>
    </w:rPr>
  </w:style>
  <w:style w:type="character" w:customStyle="1" w:styleId="returnaddressChar">
    <w:name w:val="return address Char"/>
    <w:basedOn w:val="DefaultParagraphFont"/>
    <w:link w:val="returnaddress"/>
    <w:locked/>
    <w:rsid w:val="00C630AA"/>
    <w:rPr>
      <w:rFonts w:ascii="Trebuchet MS" w:hAnsi="Trebuchet MS"/>
      <w:color w:val="595959" w:themeColor="text1" w:themeTint="A6"/>
      <w:sz w:val="16"/>
    </w:rPr>
  </w:style>
  <w:style w:type="paragraph" w:customStyle="1" w:styleId="returnaddress">
    <w:name w:val="return address"/>
    <w:basedOn w:val="Header"/>
    <w:link w:val="returnaddressChar"/>
    <w:qFormat/>
    <w:rsid w:val="00C630AA"/>
    <w:pPr>
      <w:spacing w:beforeLines="1" w:line="200" w:lineRule="exact"/>
    </w:pPr>
    <w:rPr>
      <w:rFonts w:ascii="Trebuchet MS" w:hAnsi="Trebuchet MS"/>
      <w:color w:val="595959" w:themeColor="text1" w:themeTint="A6"/>
      <w:sz w:val="16"/>
      <w:szCs w:val="20"/>
    </w:rPr>
  </w:style>
  <w:style w:type="paragraph" w:styleId="ListParagraph">
    <w:name w:val="List Paragraph"/>
    <w:basedOn w:val="Normal"/>
    <w:uiPriority w:val="34"/>
    <w:qFormat/>
    <w:rsid w:val="00314309"/>
    <w:pPr>
      <w:ind w:left="720"/>
      <w:contextualSpacing/>
    </w:pPr>
  </w:style>
  <w:style w:type="character" w:styleId="FollowedHyperlink">
    <w:name w:val="FollowedHyperlink"/>
    <w:basedOn w:val="DefaultParagraphFont"/>
    <w:rsid w:val="00851570"/>
    <w:rPr>
      <w:color w:val="800080" w:themeColor="followedHyperlink"/>
      <w:u w:val="single"/>
    </w:rPr>
  </w:style>
  <w:style w:type="paragraph" w:styleId="Revision">
    <w:name w:val="Revision"/>
    <w:hidden/>
    <w:uiPriority w:val="99"/>
    <w:semiHidden/>
    <w:rsid w:val="00043A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02026">
      <w:bodyDiv w:val="1"/>
      <w:marLeft w:val="0"/>
      <w:marRight w:val="0"/>
      <w:marTop w:val="0"/>
      <w:marBottom w:val="0"/>
      <w:divBdr>
        <w:top w:val="none" w:sz="0" w:space="0" w:color="auto"/>
        <w:left w:val="none" w:sz="0" w:space="0" w:color="auto"/>
        <w:bottom w:val="none" w:sz="0" w:space="0" w:color="auto"/>
        <w:right w:val="none" w:sz="0" w:space="0" w:color="auto"/>
      </w:divBdr>
    </w:div>
    <w:div w:id="156194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hyperlink" Target="https://www.codot.gov/business/designsupport/bulletins_manuals"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1542638FDC7246AD7F835072F99040" ma:contentTypeVersion="0" ma:contentTypeDescription="Create a new document." ma:contentTypeScope="" ma:versionID="3d780e71d7d64034346f75868b4e365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F1794-F88B-4D6B-8F18-33ACA70894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356772-3249-4C8B-B650-F216F3C86B55}">
  <ds:schemaRefs>
    <ds:schemaRef ds:uri="http://schemas.microsoft.com/sharepoint/v3/contenttype/forms"/>
  </ds:schemaRefs>
</ds:datastoreItem>
</file>

<file path=customXml/itemProps3.xml><?xml version="1.0" encoding="utf-8"?>
<ds:datastoreItem xmlns:ds="http://schemas.openxmlformats.org/officeDocument/2006/customXml" ds:itemID="{AA0F15F9-2B0B-4976-AFEB-21A54F9E6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674FCA9-E2E7-49B4-A03D-5B1512FE1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CONTRACTOR'S PROJECT SAFETY MANAGEMENT PLAN</vt:lpstr>
    </vt:vector>
  </TitlesOfParts>
  <Company>CDOT</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PROJECT SAFETY MANAGEMENT PLAN</dc:title>
  <dc:creator>coyv</dc:creator>
  <cp:lastModifiedBy>Pihaly, Andrew</cp:lastModifiedBy>
  <cp:revision>3</cp:revision>
  <cp:lastPrinted>2019-03-22T21:51:00Z</cp:lastPrinted>
  <dcterms:created xsi:type="dcterms:W3CDTF">2019-03-27T21:46:00Z</dcterms:created>
  <dcterms:modified xsi:type="dcterms:W3CDTF">2019-03-28T16:25:00Z</dcterms:modified>
</cp:coreProperties>
</file>