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C0F2D6A" w14:textId="60E39467" w:rsidR="000A14EB" w:rsidRDefault="004A472E" w:rsidP="00D10630">
      <w:pPr>
        <w:pStyle w:val="body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0E2E8" wp14:editId="15C1119B">
                <wp:simplePos x="0" y="0"/>
                <wp:positionH relativeFrom="page">
                  <wp:align>right</wp:align>
                </wp:positionH>
                <wp:positionV relativeFrom="paragraph">
                  <wp:posOffset>-2540</wp:posOffset>
                </wp:positionV>
                <wp:extent cx="1708785" cy="521970"/>
                <wp:effectExtent l="0" t="0" r="5715" b="1143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15706" w14:textId="44B5211E" w:rsidR="00566236" w:rsidRDefault="00566236" w:rsidP="000A14EB">
                            <w:pPr>
                              <w:pStyle w:val="returnaddress"/>
                            </w:pPr>
                            <w:r>
                              <w:t>10601 W. 10</w:t>
                            </w:r>
                            <w:r w:rsidRPr="0003102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Street</w:t>
                            </w:r>
                          </w:p>
                          <w:p w14:paraId="6961524C" w14:textId="6765C5C3" w:rsidR="00566236" w:rsidRDefault="00566236" w:rsidP="000A14EB">
                            <w:pPr>
                              <w:pStyle w:val="returnaddress"/>
                            </w:pPr>
                            <w:r>
                              <w:t>Greeley, CO 80634</w:t>
                            </w:r>
                          </w:p>
                          <w:p w14:paraId="68651AC1" w14:textId="0946F5BD" w:rsidR="00566236" w:rsidRPr="00DF4CDA" w:rsidRDefault="00566236" w:rsidP="000A14EB">
                            <w:pPr>
                              <w:pStyle w:val="returnaddress"/>
                              <w:rPr>
                                <w:b/>
                              </w:rPr>
                            </w:pPr>
                            <w:r>
                              <w:t xml:space="preserve">(970) 350.2100 </w:t>
                            </w: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20E2E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83.35pt;margin-top:-.2pt;width:134.55pt;height:41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" filled="f" stroked="f">
                <v:textbox inset="0,9.36pt,0,0">
                  <w:txbxContent>
                    <w:p w14:paraId="34D15706" w14:textId="44B5211E" w:rsidR="00566236" w:rsidRDefault="00566236" w:rsidP="000A14EB">
                      <w:pPr>
                        <w:pStyle w:val="returnaddress"/>
                      </w:pPr>
                      <w:r>
                        <w:t>10601 W. 10</w:t>
                      </w:r>
                      <w:r w:rsidRPr="00031023">
                        <w:rPr>
                          <w:vertAlign w:val="superscript"/>
                        </w:rPr>
                        <w:t>th</w:t>
                      </w:r>
                      <w:r>
                        <w:t xml:space="preserve"> Street</w:t>
                      </w:r>
                    </w:p>
                    <w:p w14:paraId="6961524C" w14:textId="6765C5C3" w:rsidR="00566236" w:rsidRDefault="00566236" w:rsidP="000A14EB">
                      <w:pPr>
                        <w:pStyle w:val="returnaddress"/>
                      </w:pPr>
                      <w:r>
                        <w:t>Greeley, CO 80634</w:t>
                      </w:r>
                    </w:p>
                    <w:p w14:paraId="68651AC1" w14:textId="0946F5BD" w:rsidR="00566236" w:rsidRPr="00DF4CDA" w:rsidRDefault="00566236" w:rsidP="000A14EB">
                      <w:pPr>
                        <w:pStyle w:val="returnaddress"/>
                        <w:rPr>
                          <w:b/>
                        </w:rPr>
                      </w:pPr>
                      <w:r>
                        <w:t xml:space="preserve">(970) 350.2100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339D">
        <w:drawing>
          <wp:anchor distT="0" distB="0" distL="114300" distR="114300" simplePos="0" relativeHeight="251661312" behindDoc="0" locked="0" layoutInCell="1" allowOverlap="1" wp14:anchorId="0CDFD2EC" wp14:editId="409D77A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748280" cy="513080"/>
            <wp:effectExtent l="0" t="0" r="0" b="127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_cdot_div_transp_300_rgb_ltrh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E0B74" w14:textId="088CCB02" w:rsidR="000A14EB" w:rsidRDefault="000A14EB" w:rsidP="00D10630">
      <w:pPr>
        <w:pStyle w:val="body"/>
      </w:pPr>
    </w:p>
    <w:p w14:paraId="2BFE6B56" w14:textId="19EE6867" w:rsidR="000A14EB" w:rsidRDefault="000A14EB" w:rsidP="00D10630">
      <w:pPr>
        <w:pStyle w:val="body"/>
      </w:pPr>
    </w:p>
    <w:p w14:paraId="5A689350" w14:textId="4E7B07B5" w:rsidR="000A14EB" w:rsidRDefault="000A14EB" w:rsidP="00D10630">
      <w:pPr>
        <w:pStyle w:val="body"/>
      </w:pPr>
    </w:p>
    <w:p w14:paraId="2BB6AA27" w14:textId="797D0535" w:rsidR="00097D44" w:rsidRPr="00097D44" w:rsidRDefault="00097D44" w:rsidP="00097D44">
      <w:pPr>
        <w:tabs>
          <w:tab w:val="left" w:pos="900"/>
        </w:tabs>
        <w:rPr>
          <w:rFonts w:ascii="Trebuchet MS" w:hAnsi="Trebuchet MS"/>
          <w:sz w:val="20"/>
          <w:szCs w:val="20"/>
        </w:rPr>
      </w:pPr>
    </w:p>
    <w:p w14:paraId="2E4AD379" w14:textId="77777777" w:rsidR="004A472E" w:rsidRPr="00AE598C" w:rsidRDefault="004A472E" w:rsidP="004A472E">
      <w:pPr>
        <w:pStyle w:val="Heading1"/>
        <w:spacing w:line="264" w:lineRule="exact"/>
        <w:ind w:left="619" w:right="634"/>
        <w:jc w:val="center"/>
        <w:rPr>
          <w:rFonts w:ascii="Trebuchet MS" w:eastAsiaTheme="minorEastAsia" w:hAnsi="Trebuchet MS"/>
          <w:bCs w:val="0"/>
          <w:sz w:val="20"/>
          <w:szCs w:val="20"/>
        </w:rPr>
      </w:pPr>
      <w:r w:rsidRPr="00AE598C">
        <w:rPr>
          <w:rFonts w:ascii="Trebuchet MS" w:eastAsiaTheme="minorEastAsia" w:hAnsi="Trebuchet MS"/>
          <w:bCs w:val="0"/>
          <w:sz w:val="20"/>
          <w:szCs w:val="20"/>
        </w:rPr>
        <w:t>REQUEST FOR LETTERS OF INTEREST FOR CONTRACTOR CMGC SERVICES</w:t>
      </w:r>
    </w:p>
    <w:p w14:paraId="079F9936" w14:textId="6055B712" w:rsidR="004A472E" w:rsidRPr="004A472E" w:rsidRDefault="004A472E" w:rsidP="004A472E">
      <w:pPr>
        <w:pStyle w:val="Heading1"/>
        <w:spacing w:line="264" w:lineRule="exact"/>
        <w:ind w:left="619" w:right="634"/>
        <w:jc w:val="center"/>
        <w:rPr>
          <w:rFonts w:ascii="Trebuchet MS" w:eastAsiaTheme="minorEastAsia" w:hAnsi="Trebuchet MS"/>
          <w:b w:val="0"/>
          <w:bCs w:val="0"/>
          <w:sz w:val="20"/>
          <w:szCs w:val="20"/>
        </w:rPr>
      </w:pPr>
      <w:r w:rsidRPr="004A472E">
        <w:rPr>
          <w:rFonts w:ascii="Trebuchet MS" w:eastAsiaTheme="minorEastAsia" w:hAnsi="Trebuchet MS"/>
          <w:b w:val="0"/>
          <w:bCs w:val="0"/>
          <w:sz w:val="20"/>
          <w:szCs w:val="20"/>
        </w:rPr>
        <w:t>North I-25</w:t>
      </w:r>
      <w:r>
        <w:rPr>
          <w:rFonts w:ascii="Trebuchet MS" w:eastAsiaTheme="minorEastAsia" w:hAnsi="Trebuchet MS"/>
          <w:b w:val="0"/>
          <w:bCs w:val="0"/>
          <w:sz w:val="20"/>
          <w:szCs w:val="20"/>
        </w:rPr>
        <w:t>, Segment 5 &amp; 6 – SH 66 to SH 402</w:t>
      </w:r>
    </w:p>
    <w:p w14:paraId="7C5B090A" w14:textId="4660E298" w:rsidR="004A472E" w:rsidRPr="004A472E" w:rsidRDefault="002B294B" w:rsidP="004A472E">
      <w:pPr>
        <w:spacing w:line="264" w:lineRule="exact"/>
        <w:ind w:left="615" w:right="628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May 24</w:t>
      </w:r>
      <w:r w:rsidR="00085F2E">
        <w:rPr>
          <w:rFonts w:ascii="Trebuchet MS" w:hAnsi="Trebuchet MS"/>
          <w:sz w:val="20"/>
          <w:szCs w:val="20"/>
        </w:rPr>
        <w:t>th</w:t>
      </w:r>
      <w:r w:rsidR="004A472E">
        <w:rPr>
          <w:rFonts w:ascii="Trebuchet MS" w:hAnsi="Trebuchet MS"/>
          <w:sz w:val="20"/>
          <w:szCs w:val="20"/>
        </w:rPr>
        <w:t>, 2018</w:t>
      </w:r>
    </w:p>
    <w:p w14:paraId="4B76AFA1" w14:textId="77777777" w:rsidR="004A472E" w:rsidRPr="004A472E" w:rsidRDefault="004A472E" w:rsidP="004A472E">
      <w:pPr>
        <w:pStyle w:val="BodyText"/>
        <w:spacing w:before="5"/>
        <w:rPr>
          <w:rFonts w:ascii="Trebuchet MS" w:eastAsiaTheme="minorEastAsia" w:hAnsi="Trebuchet MS"/>
          <w:sz w:val="20"/>
          <w:szCs w:val="20"/>
        </w:rPr>
      </w:pPr>
    </w:p>
    <w:p w14:paraId="673A07D6" w14:textId="0C1ABFB2" w:rsidR="004A472E" w:rsidRPr="004A472E" w:rsidRDefault="004A472E" w:rsidP="004A472E">
      <w:pPr>
        <w:pStyle w:val="BodyText"/>
        <w:ind w:left="103" w:right="237"/>
        <w:rPr>
          <w:rFonts w:ascii="Trebuchet MS" w:hAnsi="Trebuchet MS"/>
          <w:sz w:val="20"/>
          <w:szCs w:val="20"/>
        </w:rPr>
      </w:pPr>
      <w:r w:rsidRPr="004A472E">
        <w:rPr>
          <w:rFonts w:ascii="Trebuchet MS" w:eastAsiaTheme="minorEastAsia" w:hAnsi="Trebuchet MS"/>
          <w:sz w:val="20"/>
          <w:szCs w:val="20"/>
        </w:rPr>
        <w:t>The Colorado Department of Transportation (CDOT) is soliciting Letters of Interest from contractors interested in providing Construction Management/General Contractor (CMGC) services for the North I-25</w:t>
      </w:r>
      <w:r>
        <w:rPr>
          <w:rFonts w:ascii="Trebuchet MS" w:eastAsiaTheme="minorEastAsia" w:hAnsi="Trebuchet MS"/>
          <w:sz w:val="20"/>
          <w:szCs w:val="20"/>
        </w:rPr>
        <w:t>, Segment 5 &amp; 6 – SH 66 to SH</w:t>
      </w:r>
      <w:r w:rsidRPr="004A472E">
        <w:rPr>
          <w:rFonts w:ascii="Trebuchet MS" w:eastAsiaTheme="minorEastAsia" w:hAnsi="Trebuchet MS"/>
          <w:sz w:val="20"/>
          <w:szCs w:val="20"/>
        </w:rPr>
        <w:t xml:space="preserve"> </w:t>
      </w:r>
      <w:r w:rsidR="00085F2E">
        <w:rPr>
          <w:rFonts w:ascii="Trebuchet MS" w:eastAsiaTheme="minorEastAsia" w:hAnsi="Trebuchet MS"/>
          <w:sz w:val="20"/>
          <w:szCs w:val="20"/>
        </w:rPr>
        <w:t>402,</w:t>
      </w:r>
      <w:r w:rsidR="00085F2E" w:rsidRPr="004A472E">
        <w:rPr>
          <w:rFonts w:ascii="Trebuchet MS" w:hAnsi="Trebuchet MS"/>
          <w:sz w:val="20"/>
          <w:szCs w:val="20"/>
        </w:rPr>
        <w:t xml:space="preserve"> in</w:t>
      </w:r>
      <w:r w:rsidRPr="004A472E">
        <w:rPr>
          <w:rFonts w:ascii="Trebuchet MS" w:hAnsi="Trebuchet MS"/>
          <w:sz w:val="20"/>
          <w:szCs w:val="20"/>
        </w:rPr>
        <w:t xml:space="preserve"> Weld and Larimer Counties.</w:t>
      </w:r>
    </w:p>
    <w:p w14:paraId="384B9A66" w14:textId="77777777" w:rsidR="004A472E" w:rsidRPr="004A472E" w:rsidRDefault="004A472E" w:rsidP="004A472E">
      <w:pPr>
        <w:pStyle w:val="BodyText"/>
        <w:spacing w:before="1"/>
        <w:rPr>
          <w:rFonts w:ascii="Trebuchet MS" w:eastAsiaTheme="minorEastAsia" w:hAnsi="Trebuchet MS"/>
          <w:sz w:val="20"/>
          <w:szCs w:val="20"/>
        </w:rPr>
      </w:pPr>
    </w:p>
    <w:p w14:paraId="476F05FC" w14:textId="13418B2A" w:rsidR="004A472E" w:rsidRPr="004A472E" w:rsidRDefault="004A472E" w:rsidP="004A472E">
      <w:pPr>
        <w:spacing w:before="90" w:line="242" w:lineRule="auto"/>
        <w:ind w:left="103" w:right="300"/>
        <w:rPr>
          <w:rFonts w:ascii="Trebuchet MS" w:hAnsi="Trebuchet MS"/>
          <w:sz w:val="20"/>
          <w:szCs w:val="20"/>
        </w:rPr>
      </w:pPr>
      <w:r w:rsidRPr="004A472E">
        <w:rPr>
          <w:rFonts w:ascii="Trebuchet MS" w:hAnsi="Trebuchet MS"/>
          <w:sz w:val="20"/>
          <w:szCs w:val="20"/>
        </w:rPr>
        <w:t>The purpose of the project is to widen the existing highway infrastructure</w:t>
      </w:r>
      <w:r w:rsidR="004E7CC2">
        <w:rPr>
          <w:rFonts w:ascii="Trebuchet MS" w:hAnsi="Trebuchet MS"/>
          <w:sz w:val="20"/>
          <w:szCs w:val="20"/>
        </w:rPr>
        <w:t>,</w:t>
      </w:r>
      <w:r w:rsidRPr="004A472E">
        <w:rPr>
          <w:rFonts w:ascii="Trebuchet MS" w:hAnsi="Trebuchet MS"/>
          <w:sz w:val="20"/>
          <w:szCs w:val="20"/>
        </w:rPr>
        <w:t xml:space="preserve"> from two lanes in each direction</w:t>
      </w:r>
      <w:r w:rsidR="004E7CC2">
        <w:rPr>
          <w:rFonts w:ascii="Trebuchet MS" w:hAnsi="Trebuchet MS"/>
          <w:sz w:val="20"/>
          <w:szCs w:val="20"/>
        </w:rPr>
        <w:t>,</w:t>
      </w:r>
      <w:r w:rsidRPr="004A472E">
        <w:rPr>
          <w:rFonts w:ascii="Trebuchet MS" w:hAnsi="Trebuchet MS"/>
          <w:sz w:val="20"/>
          <w:szCs w:val="20"/>
        </w:rPr>
        <w:t xml:space="preserve"> to accommodate two general purpose lanes and one express lane in each direction. The project limits are</w:t>
      </w:r>
      <w:r w:rsidR="00AE598C">
        <w:rPr>
          <w:rFonts w:ascii="Trebuchet MS" w:hAnsi="Trebuchet MS"/>
          <w:sz w:val="20"/>
          <w:szCs w:val="20"/>
        </w:rPr>
        <w:t xml:space="preserve"> from SH 66 to just south of the </w:t>
      </w:r>
      <w:r w:rsidRPr="004A472E">
        <w:rPr>
          <w:rFonts w:ascii="Trebuchet MS" w:hAnsi="Trebuchet MS"/>
          <w:sz w:val="20"/>
          <w:szCs w:val="20"/>
        </w:rPr>
        <w:t>SH 402 interchange</w:t>
      </w:r>
      <w:r w:rsidR="00AE598C">
        <w:rPr>
          <w:rFonts w:ascii="Trebuchet MS" w:hAnsi="Trebuchet MS"/>
          <w:sz w:val="20"/>
          <w:szCs w:val="20"/>
        </w:rPr>
        <w:t xml:space="preserve">, with the </w:t>
      </w:r>
      <w:r w:rsidR="00C776AE">
        <w:rPr>
          <w:rFonts w:ascii="Trebuchet MS" w:hAnsi="Trebuchet MS"/>
          <w:sz w:val="20"/>
          <w:szCs w:val="20"/>
        </w:rPr>
        <w:t xml:space="preserve">priority </w:t>
      </w:r>
      <w:r w:rsidR="00AE598C">
        <w:rPr>
          <w:rFonts w:ascii="Trebuchet MS" w:hAnsi="Trebuchet MS"/>
          <w:sz w:val="20"/>
          <w:szCs w:val="20"/>
        </w:rPr>
        <w:t>section being approximately ½ mile</w:t>
      </w:r>
      <w:r w:rsidR="00AE598C" w:rsidRPr="004A472E">
        <w:rPr>
          <w:rFonts w:ascii="Trebuchet MS" w:hAnsi="Trebuchet MS"/>
          <w:sz w:val="20"/>
          <w:szCs w:val="20"/>
        </w:rPr>
        <w:t xml:space="preserve"> south of </w:t>
      </w:r>
      <w:r w:rsidR="00AE598C">
        <w:rPr>
          <w:rFonts w:ascii="Trebuchet MS" w:hAnsi="Trebuchet MS"/>
          <w:sz w:val="20"/>
          <w:szCs w:val="20"/>
        </w:rPr>
        <w:t>the</w:t>
      </w:r>
      <w:r w:rsidRPr="004A472E">
        <w:rPr>
          <w:rFonts w:ascii="Trebuchet MS" w:hAnsi="Trebuchet MS"/>
          <w:sz w:val="20"/>
          <w:szCs w:val="20"/>
        </w:rPr>
        <w:t xml:space="preserve"> SH 56 interchange</w:t>
      </w:r>
      <w:r w:rsidR="00AE598C">
        <w:rPr>
          <w:rFonts w:ascii="Trebuchet MS" w:hAnsi="Trebuchet MS"/>
          <w:sz w:val="20"/>
          <w:szCs w:val="20"/>
        </w:rPr>
        <w:t xml:space="preserve"> north </w:t>
      </w:r>
      <w:r w:rsidR="00C776AE">
        <w:rPr>
          <w:rFonts w:ascii="Trebuchet MS" w:hAnsi="Trebuchet MS"/>
          <w:sz w:val="20"/>
          <w:szCs w:val="20"/>
        </w:rPr>
        <w:t xml:space="preserve">up </w:t>
      </w:r>
      <w:r w:rsidR="00AE598C">
        <w:rPr>
          <w:rFonts w:ascii="Trebuchet MS" w:hAnsi="Trebuchet MS"/>
          <w:sz w:val="20"/>
          <w:szCs w:val="20"/>
        </w:rPr>
        <w:t>to</w:t>
      </w:r>
      <w:r w:rsidR="00C776AE">
        <w:rPr>
          <w:rFonts w:ascii="Trebuchet MS" w:hAnsi="Trebuchet MS"/>
          <w:sz w:val="20"/>
          <w:szCs w:val="20"/>
        </w:rPr>
        <w:t xml:space="preserve"> the</w:t>
      </w:r>
      <w:r w:rsidR="00AE598C">
        <w:rPr>
          <w:rFonts w:ascii="Trebuchet MS" w:hAnsi="Trebuchet MS"/>
          <w:sz w:val="20"/>
          <w:szCs w:val="20"/>
        </w:rPr>
        <w:t xml:space="preserve"> SH 402</w:t>
      </w:r>
      <w:r w:rsidR="00C776AE">
        <w:rPr>
          <w:rFonts w:ascii="Trebuchet MS" w:hAnsi="Trebuchet MS"/>
          <w:sz w:val="20"/>
          <w:szCs w:val="20"/>
        </w:rPr>
        <w:t xml:space="preserve"> interchange</w:t>
      </w:r>
      <w:r w:rsidRPr="004A472E">
        <w:rPr>
          <w:rFonts w:ascii="Trebuchet MS" w:hAnsi="Trebuchet MS"/>
          <w:sz w:val="20"/>
          <w:szCs w:val="20"/>
        </w:rPr>
        <w:t>. In addition to the roadway widening, all interchanges within the project limits will be rebuilt</w:t>
      </w:r>
      <w:r w:rsidR="00AE598C">
        <w:rPr>
          <w:rFonts w:ascii="Trebuchet MS" w:hAnsi="Trebuchet MS"/>
          <w:sz w:val="20"/>
          <w:szCs w:val="20"/>
        </w:rPr>
        <w:t>,</w:t>
      </w:r>
      <w:r w:rsidRPr="004A472E">
        <w:rPr>
          <w:rFonts w:ascii="Trebuchet MS" w:hAnsi="Trebuchet MS"/>
          <w:sz w:val="20"/>
          <w:szCs w:val="20"/>
        </w:rPr>
        <w:t xml:space="preserve"> which includes replacing the existing bridges. </w:t>
      </w:r>
      <w:r w:rsidR="00FE1E4A">
        <w:rPr>
          <w:rFonts w:ascii="Trebuchet MS" w:hAnsi="Trebuchet MS"/>
          <w:sz w:val="20"/>
          <w:szCs w:val="20"/>
        </w:rPr>
        <w:t>Funding is unknown but it is</w:t>
      </w:r>
      <w:r w:rsidR="00566236">
        <w:rPr>
          <w:rFonts w:ascii="Trebuchet MS" w:hAnsi="Trebuchet MS"/>
          <w:sz w:val="20"/>
          <w:szCs w:val="20"/>
        </w:rPr>
        <w:t xml:space="preserve"> estimated</w:t>
      </w:r>
      <w:r w:rsidR="00C776AE">
        <w:rPr>
          <w:rFonts w:ascii="Trebuchet MS" w:hAnsi="Trebuchet MS"/>
          <w:sz w:val="20"/>
          <w:szCs w:val="20"/>
        </w:rPr>
        <w:t xml:space="preserve"> that</w:t>
      </w:r>
      <w:r w:rsidR="00FE1E4A">
        <w:rPr>
          <w:rFonts w:ascii="Trebuchet MS" w:hAnsi="Trebuchet MS"/>
          <w:sz w:val="20"/>
          <w:szCs w:val="20"/>
        </w:rPr>
        <w:t xml:space="preserve"> </w:t>
      </w:r>
      <w:r w:rsidR="00C776AE">
        <w:rPr>
          <w:rFonts w:ascii="Trebuchet MS" w:hAnsi="Trebuchet MS"/>
          <w:sz w:val="20"/>
          <w:szCs w:val="20"/>
        </w:rPr>
        <w:t xml:space="preserve">the project will most likely have </w:t>
      </w:r>
      <w:r w:rsidR="00566236">
        <w:rPr>
          <w:rFonts w:ascii="Trebuchet MS" w:hAnsi="Trebuchet MS"/>
          <w:sz w:val="20"/>
          <w:szCs w:val="20"/>
        </w:rPr>
        <w:t>$2</w:t>
      </w:r>
      <w:r w:rsidR="00FD131D">
        <w:rPr>
          <w:rFonts w:ascii="Trebuchet MS" w:hAnsi="Trebuchet MS"/>
          <w:sz w:val="20"/>
          <w:szCs w:val="20"/>
        </w:rPr>
        <w:t>00</w:t>
      </w:r>
      <w:r w:rsidR="00C776AE">
        <w:rPr>
          <w:rFonts w:ascii="Trebuchet MS" w:hAnsi="Trebuchet MS"/>
          <w:sz w:val="20"/>
          <w:szCs w:val="20"/>
        </w:rPr>
        <w:t xml:space="preserve"> million to $300</w:t>
      </w:r>
      <w:r w:rsidRPr="004A472E">
        <w:rPr>
          <w:rFonts w:ascii="Trebuchet MS" w:hAnsi="Trebuchet MS"/>
          <w:sz w:val="20"/>
          <w:szCs w:val="20"/>
        </w:rPr>
        <w:t xml:space="preserve"> million</w:t>
      </w:r>
      <w:r w:rsidR="00FE1E4A">
        <w:rPr>
          <w:rFonts w:ascii="Trebuchet MS" w:hAnsi="Trebuchet MS"/>
          <w:sz w:val="20"/>
          <w:szCs w:val="20"/>
        </w:rPr>
        <w:t xml:space="preserve"> </w:t>
      </w:r>
      <w:r w:rsidR="00C776AE">
        <w:rPr>
          <w:rFonts w:ascii="Trebuchet MS" w:hAnsi="Trebuchet MS"/>
          <w:sz w:val="20"/>
          <w:szCs w:val="20"/>
        </w:rPr>
        <w:t>in funding</w:t>
      </w:r>
      <w:r w:rsidR="00FE1E4A">
        <w:rPr>
          <w:rFonts w:ascii="Trebuchet MS" w:hAnsi="Trebuchet MS"/>
          <w:sz w:val="20"/>
          <w:szCs w:val="20"/>
        </w:rPr>
        <w:t>,</w:t>
      </w:r>
      <w:r w:rsidR="00FD131D">
        <w:rPr>
          <w:rFonts w:ascii="Trebuchet MS" w:hAnsi="Trebuchet MS"/>
          <w:sz w:val="20"/>
          <w:szCs w:val="20"/>
        </w:rPr>
        <w:t xml:space="preserve"> with a </w:t>
      </w:r>
      <w:r w:rsidR="00566236">
        <w:rPr>
          <w:rFonts w:ascii="Trebuchet MS" w:hAnsi="Trebuchet MS"/>
          <w:sz w:val="20"/>
          <w:szCs w:val="20"/>
        </w:rPr>
        <w:t>cost of work eligible to be $65</w:t>
      </w:r>
      <w:r w:rsidR="00101FD2">
        <w:rPr>
          <w:rFonts w:ascii="Trebuchet MS" w:hAnsi="Trebuchet MS"/>
          <w:sz w:val="20"/>
          <w:szCs w:val="20"/>
        </w:rPr>
        <w:t>0 million</w:t>
      </w:r>
      <w:r w:rsidRPr="004A472E">
        <w:rPr>
          <w:rFonts w:ascii="Trebuchet MS" w:hAnsi="Trebuchet MS"/>
          <w:sz w:val="20"/>
          <w:szCs w:val="20"/>
        </w:rPr>
        <w:t>. The contractor should expect the possibility of incremental funding</w:t>
      </w:r>
      <w:r w:rsidR="00101FD2">
        <w:rPr>
          <w:rFonts w:ascii="Trebuchet MS" w:hAnsi="Trebuchet MS"/>
          <w:sz w:val="20"/>
          <w:szCs w:val="20"/>
        </w:rPr>
        <w:t>,</w:t>
      </w:r>
      <w:r w:rsidRPr="004A472E">
        <w:rPr>
          <w:rFonts w:ascii="Trebuchet MS" w:hAnsi="Trebuchet MS"/>
          <w:sz w:val="20"/>
          <w:szCs w:val="20"/>
        </w:rPr>
        <w:t xml:space="preserve"> occurring throughout the project</w:t>
      </w:r>
      <w:r w:rsidR="00AE598C">
        <w:rPr>
          <w:rFonts w:ascii="Trebuchet MS" w:hAnsi="Trebuchet MS"/>
          <w:sz w:val="20"/>
          <w:szCs w:val="20"/>
        </w:rPr>
        <w:t xml:space="preserve"> duration</w:t>
      </w:r>
      <w:r w:rsidR="00101FD2">
        <w:rPr>
          <w:rFonts w:ascii="Trebuchet MS" w:hAnsi="Trebuchet MS"/>
          <w:sz w:val="20"/>
          <w:szCs w:val="20"/>
        </w:rPr>
        <w:t>,</w:t>
      </w:r>
      <w:r w:rsidRPr="004A472E">
        <w:rPr>
          <w:rFonts w:ascii="Trebuchet MS" w:hAnsi="Trebuchet MS"/>
          <w:sz w:val="20"/>
          <w:szCs w:val="20"/>
        </w:rPr>
        <w:t xml:space="preserve"> and packages will be delivered based on funding and timing.</w:t>
      </w:r>
    </w:p>
    <w:p w14:paraId="0945609A" w14:textId="77777777" w:rsidR="004A472E" w:rsidRPr="004A472E" w:rsidRDefault="004A472E" w:rsidP="004A472E">
      <w:pPr>
        <w:pStyle w:val="BodyText"/>
        <w:spacing w:before="7"/>
        <w:rPr>
          <w:rFonts w:ascii="Trebuchet MS" w:eastAsiaTheme="minorEastAsia" w:hAnsi="Trebuchet MS"/>
          <w:sz w:val="20"/>
          <w:szCs w:val="20"/>
        </w:rPr>
      </w:pPr>
    </w:p>
    <w:p w14:paraId="4597B56F" w14:textId="02634F58" w:rsidR="004A472E" w:rsidRPr="004A472E" w:rsidRDefault="004A472E" w:rsidP="004A472E">
      <w:pPr>
        <w:pStyle w:val="BodyText"/>
        <w:ind w:left="103" w:right="101"/>
        <w:rPr>
          <w:rFonts w:ascii="Trebuchet MS" w:eastAsiaTheme="minorEastAsia" w:hAnsi="Trebuchet MS"/>
          <w:sz w:val="20"/>
          <w:szCs w:val="20"/>
        </w:rPr>
      </w:pPr>
      <w:r w:rsidRPr="004A472E">
        <w:rPr>
          <w:rFonts w:ascii="Trebuchet MS" w:eastAsiaTheme="minorEastAsia" w:hAnsi="Trebuchet MS"/>
          <w:sz w:val="20"/>
          <w:szCs w:val="20"/>
        </w:rPr>
        <w:t xml:space="preserve">This CMGC delivery will require collaboration between various entities to include: </w:t>
      </w:r>
      <w:r w:rsidR="00AE598C" w:rsidRPr="004A472E">
        <w:rPr>
          <w:rFonts w:ascii="Trebuchet MS" w:eastAsiaTheme="minorEastAsia" w:hAnsi="Trebuchet MS"/>
          <w:sz w:val="20"/>
          <w:szCs w:val="20"/>
        </w:rPr>
        <w:t xml:space="preserve">local, </w:t>
      </w:r>
      <w:r w:rsidR="00A67027">
        <w:rPr>
          <w:rFonts w:ascii="Trebuchet MS" w:eastAsiaTheme="minorEastAsia" w:hAnsi="Trebuchet MS"/>
          <w:sz w:val="20"/>
          <w:szCs w:val="20"/>
        </w:rPr>
        <w:t>state,</w:t>
      </w:r>
      <w:r w:rsidRPr="004A472E">
        <w:rPr>
          <w:rFonts w:ascii="Trebuchet MS" w:eastAsiaTheme="minorEastAsia" w:hAnsi="Trebuchet MS"/>
          <w:sz w:val="20"/>
          <w:szCs w:val="20"/>
        </w:rPr>
        <w:t xml:space="preserve"> federal agencies, co</w:t>
      </w:r>
      <w:r w:rsidR="00A67027">
        <w:rPr>
          <w:rFonts w:ascii="Trebuchet MS" w:eastAsiaTheme="minorEastAsia" w:hAnsi="Trebuchet MS"/>
          <w:sz w:val="20"/>
          <w:szCs w:val="20"/>
        </w:rPr>
        <w:t>nsultant design teams, and the c</w:t>
      </w:r>
      <w:r w:rsidRPr="004A472E">
        <w:rPr>
          <w:rFonts w:ascii="Trebuchet MS" w:eastAsiaTheme="minorEastAsia" w:hAnsi="Trebuchet MS"/>
          <w:sz w:val="20"/>
          <w:szCs w:val="20"/>
        </w:rPr>
        <w:t>ontractor</w:t>
      </w:r>
      <w:r w:rsidR="00101FD2">
        <w:rPr>
          <w:rFonts w:ascii="Trebuchet MS" w:eastAsiaTheme="minorEastAsia" w:hAnsi="Trebuchet MS"/>
          <w:sz w:val="20"/>
          <w:szCs w:val="20"/>
        </w:rPr>
        <w:t>. These entities will</w:t>
      </w:r>
      <w:r w:rsidRPr="004A472E">
        <w:rPr>
          <w:rFonts w:ascii="Trebuchet MS" w:eastAsiaTheme="minorEastAsia" w:hAnsi="Trebuchet MS"/>
          <w:sz w:val="20"/>
          <w:szCs w:val="20"/>
        </w:rPr>
        <w:t xml:space="preserve"> determine the</w:t>
      </w:r>
      <w:r w:rsidR="00101FD2">
        <w:rPr>
          <w:rFonts w:ascii="Trebuchet MS" w:eastAsiaTheme="minorEastAsia" w:hAnsi="Trebuchet MS"/>
          <w:sz w:val="20"/>
          <w:szCs w:val="20"/>
        </w:rPr>
        <w:t xml:space="preserve"> features for an</w:t>
      </w:r>
      <w:r w:rsidRPr="004A472E">
        <w:rPr>
          <w:rFonts w:ascii="Trebuchet MS" w:eastAsiaTheme="minorEastAsia" w:hAnsi="Trebuchet MS"/>
          <w:sz w:val="20"/>
          <w:szCs w:val="20"/>
        </w:rPr>
        <w:t xml:space="preserve"> appropriate design and viable constructability solutio</w:t>
      </w:r>
      <w:r w:rsidR="00101FD2">
        <w:rPr>
          <w:rFonts w:ascii="Trebuchet MS" w:eastAsiaTheme="minorEastAsia" w:hAnsi="Trebuchet MS"/>
          <w:sz w:val="20"/>
          <w:szCs w:val="20"/>
        </w:rPr>
        <w:t xml:space="preserve">ns </w:t>
      </w:r>
      <w:r w:rsidRPr="004A472E">
        <w:rPr>
          <w:rFonts w:ascii="Trebuchet MS" w:eastAsiaTheme="minorEastAsia" w:hAnsi="Trebuchet MS"/>
          <w:sz w:val="20"/>
          <w:szCs w:val="20"/>
        </w:rPr>
        <w:t xml:space="preserve">for this corridor.  </w:t>
      </w:r>
    </w:p>
    <w:p w14:paraId="681833B8" w14:textId="77777777" w:rsidR="004A472E" w:rsidRPr="004A472E" w:rsidRDefault="004A472E" w:rsidP="004A472E">
      <w:pPr>
        <w:pStyle w:val="BodyText"/>
        <w:rPr>
          <w:rFonts w:ascii="Trebuchet MS" w:eastAsiaTheme="minorEastAsia" w:hAnsi="Trebuchet MS"/>
          <w:sz w:val="20"/>
          <w:szCs w:val="20"/>
        </w:rPr>
      </w:pPr>
    </w:p>
    <w:p w14:paraId="0385163B" w14:textId="77777777" w:rsidR="004A472E" w:rsidRPr="004A472E" w:rsidRDefault="004A472E" w:rsidP="004A472E">
      <w:pPr>
        <w:pStyle w:val="BodyText"/>
        <w:ind w:left="103"/>
        <w:rPr>
          <w:rFonts w:ascii="Trebuchet MS" w:eastAsiaTheme="minorEastAsia" w:hAnsi="Trebuchet MS"/>
          <w:sz w:val="20"/>
          <w:szCs w:val="20"/>
        </w:rPr>
      </w:pPr>
      <w:r w:rsidRPr="004A472E">
        <w:rPr>
          <w:rFonts w:ascii="Trebuchet MS" w:eastAsiaTheme="minorEastAsia" w:hAnsi="Trebuchet MS"/>
          <w:sz w:val="20"/>
          <w:szCs w:val="20"/>
        </w:rPr>
        <w:t>The project is intended to achieve the following goals:</w:t>
      </w:r>
    </w:p>
    <w:p w14:paraId="23B276A1" w14:textId="77777777" w:rsidR="004A472E" w:rsidRPr="004A472E" w:rsidRDefault="004A472E" w:rsidP="004A472E">
      <w:pPr>
        <w:pStyle w:val="BodyText"/>
        <w:ind w:left="103"/>
        <w:rPr>
          <w:rFonts w:ascii="Trebuchet MS" w:eastAsiaTheme="minorEastAsia" w:hAnsi="Trebuchet MS"/>
          <w:sz w:val="20"/>
          <w:szCs w:val="20"/>
        </w:rPr>
      </w:pPr>
    </w:p>
    <w:p w14:paraId="107DC3E0" w14:textId="77777777" w:rsidR="004A472E" w:rsidRPr="004A472E" w:rsidRDefault="004A472E" w:rsidP="004A472E">
      <w:pPr>
        <w:pStyle w:val="BodyText"/>
        <w:numPr>
          <w:ilvl w:val="0"/>
          <w:numId w:val="12"/>
        </w:numPr>
        <w:rPr>
          <w:rFonts w:ascii="Trebuchet MS" w:eastAsiaTheme="minorEastAsia" w:hAnsi="Trebuchet MS"/>
          <w:sz w:val="20"/>
          <w:szCs w:val="20"/>
        </w:rPr>
      </w:pPr>
      <w:r w:rsidRPr="004A472E">
        <w:rPr>
          <w:rFonts w:ascii="Trebuchet MS" w:eastAsiaTheme="minorEastAsia" w:hAnsi="Trebuchet MS"/>
          <w:sz w:val="20"/>
          <w:szCs w:val="20"/>
        </w:rPr>
        <w:t xml:space="preserve">Provide a safe facility for the public as well as a safe work zone for construction and the travelling public. </w:t>
      </w:r>
    </w:p>
    <w:p w14:paraId="43D0237E" w14:textId="77777777" w:rsidR="004A472E" w:rsidRPr="004A472E" w:rsidRDefault="004A472E" w:rsidP="004A472E">
      <w:pPr>
        <w:pStyle w:val="BodyText"/>
        <w:numPr>
          <w:ilvl w:val="0"/>
          <w:numId w:val="12"/>
        </w:numPr>
        <w:rPr>
          <w:rFonts w:ascii="Trebuchet MS" w:eastAsiaTheme="minorEastAsia" w:hAnsi="Trebuchet MS"/>
          <w:sz w:val="20"/>
          <w:szCs w:val="20"/>
        </w:rPr>
      </w:pPr>
      <w:r w:rsidRPr="004A472E">
        <w:rPr>
          <w:rFonts w:ascii="Trebuchet MS" w:eastAsiaTheme="minorEastAsia" w:hAnsi="Trebuchet MS"/>
          <w:sz w:val="20"/>
          <w:szCs w:val="20"/>
        </w:rPr>
        <w:t>Provide full geometric standard with a rural median.</w:t>
      </w:r>
    </w:p>
    <w:p w14:paraId="22EE7EAE" w14:textId="77777777" w:rsidR="004A472E" w:rsidRPr="004A472E" w:rsidRDefault="004A472E" w:rsidP="004A472E">
      <w:pPr>
        <w:pStyle w:val="BodyText"/>
        <w:numPr>
          <w:ilvl w:val="0"/>
          <w:numId w:val="12"/>
        </w:numPr>
        <w:rPr>
          <w:rFonts w:ascii="Trebuchet MS" w:eastAsiaTheme="minorEastAsia" w:hAnsi="Trebuchet MS"/>
          <w:sz w:val="20"/>
          <w:szCs w:val="20"/>
        </w:rPr>
      </w:pPr>
      <w:r w:rsidRPr="004A472E">
        <w:rPr>
          <w:rFonts w:ascii="Trebuchet MS" w:eastAsiaTheme="minorEastAsia" w:hAnsi="Trebuchet MS"/>
          <w:sz w:val="20"/>
          <w:szCs w:val="20"/>
        </w:rPr>
        <w:t>Maximize scope of work with the available fiscal resources.</w:t>
      </w:r>
    </w:p>
    <w:p w14:paraId="327E8DE3" w14:textId="77777777" w:rsidR="004A472E" w:rsidRPr="004A472E" w:rsidRDefault="004A472E" w:rsidP="004A472E">
      <w:pPr>
        <w:pStyle w:val="BodyText"/>
        <w:numPr>
          <w:ilvl w:val="0"/>
          <w:numId w:val="12"/>
        </w:numPr>
        <w:rPr>
          <w:rFonts w:ascii="Trebuchet MS" w:eastAsiaTheme="minorEastAsia" w:hAnsi="Trebuchet MS"/>
          <w:sz w:val="20"/>
          <w:szCs w:val="20"/>
        </w:rPr>
      </w:pPr>
      <w:r w:rsidRPr="004A472E">
        <w:rPr>
          <w:rFonts w:ascii="Trebuchet MS" w:eastAsiaTheme="minorEastAsia" w:hAnsi="Trebuchet MS"/>
          <w:sz w:val="20"/>
          <w:szCs w:val="20"/>
        </w:rPr>
        <w:t>Ensure the longevity of the project and compatibility with the ultimate configuration and emerging technologies.</w:t>
      </w:r>
    </w:p>
    <w:p w14:paraId="3C160B8A" w14:textId="77777777" w:rsidR="004A472E" w:rsidRPr="004A472E" w:rsidRDefault="004A472E" w:rsidP="004A472E">
      <w:pPr>
        <w:pStyle w:val="BodyText"/>
        <w:numPr>
          <w:ilvl w:val="0"/>
          <w:numId w:val="12"/>
        </w:numPr>
        <w:rPr>
          <w:rFonts w:ascii="Trebuchet MS" w:eastAsiaTheme="minorEastAsia" w:hAnsi="Trebuchet MS"/>
          <w:sz w:val="20"/>
          <w:szCs w:val="20"/>
        </w:rPr>
      </w:pPr>
      <w:r w:rsidRPr="004A472E">
        <w:rPr>
          <w:rFonts w:ascii="Trebuchet MS" w:eastAsiaTheme="minorEastAsia" w:hAnsi="Trebuchet MS"/>
          <w:sz w:val="20"/>
          <w:szCs w:val="20"/>
        </w:rPr>
        <w:t xml:space="preserve">Improve mobility and traffic operations, and increase multimodal connections. </w:t>
      </w:r>
    </w:p>
    <w:p w14:paraId="34C59150" w14:textId="77777777" w:rsidR="004A472E" w:rsidRPr="004A472E" w:rsidRDefault="004A472E" w:rsidP="004A472E">
      <w:pPr>
        <w:pStyle w:val="BodyText"/>
        <w:spacing w:before="3"/>
        <w:rPr>
          <w:rFonts w:ascii="Trebuchet MS" w:eastAsiaTheme="minorEastAsia" w:hAnsi="Trebuchet MS"/>
          <w:sz w:val="20"/>
          <w:szCs w:val="20"/>
        </w:rPr>
      </w:pPr>
    </w:p>
    <w:p w14:paraId="1A647E49" w14:textId="0D4C2A97" w:rsidR="004A472E" w:rsidRPr="004A472E" w:rsidRDefault="004A472E" w:rsidP="004A472E">
      <w:pPr>
        <w:pStyle w:val="BodyText"/>
        <w:spacing w:before="90"/>
        <w:ind w:left="103" w:right="101"/>
        <w:rPr>
          <w:rFonts w:ascii="Trebuchet MS" w:eastAsiaTheme="minorEastAsia" w:hAnsi="Trebuchet MS"/>
          <w:sz w:val="20"/>
          <w:szCs w:val="20"/>
        </w:rPr>
      </w:pPr>
      <w:r w:rsidRPr="004A472E">
        <w:rPr>
          <w:rFonts w:ascii="Trebuchet MS" w:eastAsiaTheme="minorEastAsia" w:hAnsi="Trebuchet MS"/>
          <w:sz w:val="20"/>
          <w:szCs w:val="20"/>
        </w:rPr>
        <w:t xml:space="preserve">Issuance of Request for Proposals is anticipated in </w:t>
      </w:r>
      <w:r w:rsidR="002B294B">
        <w:rPr>
          <w:rFonts w:ascii="Trebuchet MS" w:eastAsiaTheme="minorEastAsia" w:hAnsi="Trebuchet MS"/>
          <w:sz w:val="20"/>
          <w:szCs w:val="20"/>
        </w:rPr>
        <w:t xml:space="preserve">late </w:t>
      </w:r>
      <w:r w:rsidR="00A67027">
        <w:rPr>
          <w:rFonts w:ascii="Trebuchet MS" w:eastAsiaTheme="minorEastAsia" w:hAnsi="Trebuchet MS"/>
          <w:sz w:val="20"/>
          <w:szCs w:val="20"/>
        </w:rPr>
        <w:t>July</w:t>
      </w:r>
      <w:r w:rsidRPr="004A472E">
        <w:rPr>
          <w:rFonts w:ascii="Trebuchet MS" w:eastAsiaTheme="minorEastAsia" w:hAnsi="Trebuchet MS"/>
          <w:sz w:val="20"/>
          <w:szCs w:val="20"/>
        </w:rPr>
        <w:t xml:space="preserve"> of 2018</w:t>
      </w:r>
      <w:r w:rsidR="00AE598C">
        <w:rPr>
          <w:rFonts w:ascii="Trebuchet MS" w:eastAsiaTheme="minorEastAsia" w:hAnsi="Trebuchet MS"/>
          <w:sz w:val="20"/>
          <w:szCs w:val="20"/>
        </w:rPr>
        <w:t xml:space="preserve">. </w:t>
      </w:r>
      <w:r w:rsidRPr="004A472E">
        <w:rPr>
          <w:rFonts w:ascii="Trebuchet MS" w:eastAsiaTheme="minorEastAsia" w:hAnsi="Trebuchet MS"/>
          <w:sz w:val="20"/>
          <w:szCs w:val="20"/>
        </w:rPr>
        <w:t>Prime Contractors interested in an informal project briefing with CDOT should submit a letter of interest for the project including a request for the briefing.</w:t>
      </w:r>
      <w:r w:rsidR="00101FD2">
        <w:rPr>
          <w:rFonts w:ascii="Trebuchet MS" w:eastAsiaTheme="minorEastAsia" w:hAnsi="Trebuchet MS"/>
          <w:sz w:val="20"/>
          <w:szCs w:val="20"/>
        </w:rPr>
        <w:t xml:space="preserve"> Interested parties are required to set up a one on one meeting with the project team.</w:t>
      </w:r>
      <w:r w:rsidRPr="004A472E">
        <w:rPr>
          <w:rFonts w:ascii="Trebuchet MS" w:eastAsiaTheme="minorEastAsia" w:hAnsi="Trebuchet MS"/>
          <w:sz w:val="20"/>
          <w:szCs w:val="20"/>
        </w:rPr>
        <w:t xml:space="preserve"> Letters of interest must be received by CDOT no later than </w:t>
      </w:r>
      <w:r w:rsidR="00A67027">
        <w:rPr>
          <w:rFonts w:ascii="Trebuchet MS" w:eastAsiaTheme="minorEastAsia" w:hAnsi="Trebuchet MS"/>
          <w:sz w:val="20"/>
          <w:szCs w:val="20"/>
        </w:rPr>
        <w:t>June 8</w:t>
      </w:r>
      <w:r w:rsidR="00101FD2">
        <w:rPr>
          <w:rFonts w:ascii="Trebuchet MS" w:eastAsiaTheme="minorEastAsia" w:hAnsi="Trebuchet MS"/>
          <w:sz w:val="20"/>
          <w:szCs w:val="20"/>
        </w:rPr>
        <w:t>, 2018.</w:t>
      </w:r>
      <w:r w:rsidRPr="004A472E">
        <w:rPr>
          <w:rFonts w:ascii="Trebuchet MS" w:eastAsiaTheme="minorEastAsia" w:hAnsi="Trebuchet MS"/>
          <w:sz w:val="20"/>
          <w:szCs w:val="20"/>
        </w:rPr>
        <w:t xml:space="preserve"> Letters of interest should be sent by registered mail, Federal Express, UPS or similar delivery methods that indicates proof of receipt.</w:t>
      </w:r>
    </w:p>
    <w:p w14:paraId="1C4D704B" w14:textId="77777777" w:rsidR="004A472E" w:rsidRPr="004A472E" w:rsidRDefault="004A472E" w:rsidP="004A472E">
      <w:pPr>
        <w:pStyle w:val="BodyText"/>
        <w:spacing w:before="9"/>
        <w:rPr>
          <w:rFonts w:ascii="Trebuchet MS" w:eastAsiaTheme="minorEastAsia" w:hAnsi="Trebuchet MS"/>
          <w:sz w:val="20"/>
          <w:szCs w:val="20"/>
        </w:rPr>
      </w:pPr>
    </w:p>
    <w:p w14:paraId="7539C7E7" w14:textId="7C7EED13" w:rsidR="004A472E" w:rsidRPr="004A472E" w:rsidRDefault="004A472E" w:rsidP="00101FD2">
      <w:pPr>
        <w:pStyle w:val="BodyText"/>
        <w:spacing w:before="1"/>
        <w:ind w:left="103"/>
        <w:rPr>
          <w:rFonts w:ascii="Trebuchet MS" w:eastAsiaTheme="minorEastAsia" w:hAnsi="Trebuchet MS"/>
          <w:sz w:val="20"/>
          <w:szCs w:val="20"/>
        </w:rPr>
      </w:pPr>
      <w:r w:rsidRPr="004A472E">
        <w:rPr>
          <w:rFonts w:ascii="Trebuchet MS" w:eastAsiaTheme="minorEastAsia" w:hAnsi="Trebuchet MS"/>
          <w:sz w:val="20"/>
          <w:szCs w:val="20"/>
        </w:rPr>
        <w:t>Address all letters to:</w:t>
      </w:r>
    </w:p>
    <w:p w14:paraId="2F13231C" w14:textId="77777777" w:rsidR="00AE598C" w:rsidRDefault="00AE598C" w:rsidP="004A472E">
      <w:pPr>
        <w:pStyle w:val="Heading1"/>
        <w:spacing w:before="91"/>
        <w:rPr>
          <w:rFonts w:ascii="Trebuchet MS" w:eastAsiaTheme="minorEastAsia" w:hAnsi="Trebuchet MS"/>
          <w:b w:val="0"/>
          <w:bCs w:val="0"/>
          <w:sz w:val="20"/>
          <w:szCs w:val="20"/>
        </w:rPr>
      </w:pPr>
      <w:r>
        <w:rPr>
          <w:rFonts w:ascii="Trebuchet MS" w:eastAsiaTheme="minorEastAsia" w:hAnsi="Trebuchet MS"/>
          <w:b w:val="0"/>
          <w:bCs w:val="0"/>
          <w:sz w:val="20"/>
          <w:szCs w:val="20"/>
        </w:rPr>
        <w:t>Colorado Department of Transportation</w:t>
      </w:r>
    </w:p>
    <w:p w14:paraId="44B6D69D" w14:textId="678954BB" w:rsidR="004A472E" w:rsidRPr="004A472E" w:rsidRDefault="00AE598C" w:rsidP="00101FD2">
      <w:pPr>
        <w:pStyle w:val="Heading1"/>
        <w:ind w:left="101"/>
        <w:rPr>
          <w:rFonts w:ascii="Trebuchet MS" w:eastAsiaTheme="minorEastAsia" w:hAnsi="Trebuchet MS"/>
          <w:b w:val="0"/>
          <w:bCs w:val="0"/>
          <w:sz w:val="20"/>
          <w:szCs w:val="20"/>
        </w:rPr>
      </w:pPr>
      <w:r>
        <w:rPr>
          <w:rFonts w:ascii="Trebuchet MS" w:eastAsiaTheme="minorEastAsia" w:hAnsi="Trebuchet MS"/>
          <w:b w:val="0"/>
          <w:bCs w:val="0"/>
          <w:sz w:val="20"/>
          <w:szCs w:val="20"/>
        </w:rPr>
        <w:t xml:space="preserve">In c/o </w:t>
      </w:r>
      <w:r w:rsidR="004A472E">
        <w:rPr>
          <w:rFonts w:ascii="Trebuchet MS" w:eastAsiaTheme="minorEastAsia" w:hAnsi="Trebuchet MS"/>
          <w:b w:val="0"/>
          <w:bCs w:val="0"/>
          <w:sz w:val="20"/>
          <w:szCs w:val="20"/>
        </w:rPr>
        <w:t>Abra Geissler, PE</w:t>
      </w:r>
    </w:p>
    <w:p w14:paraId="35541BE1" w14:textId="10E3B68D" w:rsidR="004A472E" w:rsidRPr="004A472E" w:rsidRDefault="004A472E" w:rsidP="004A472E">
      <w:pPr>
        <w:spacing w:before="2"/>
        <w:ind w:right="90" w:firstLine="103"/>
        <w:rPr>
          <w:rFonts w:ascii="Trebuchet MS" w:hAnsi="Trebuchet MS"/>
          <w:sz w:val="20"/>
          <w:szCs w:val="20"/>
        </w:rPr>
      </w:pPr>
      <w:r w:rsidRPr="004A472E">
        <w:rPr>
          <w:rFonts w:ascii="Trebuchet MS" w:hAnsi="Trebuchet MS"/>
          <w:sz w:val="20"/>
          <w:szCs w:val="20"/>
        </w:rPr>
        <w:t xml:space="preserve">North I-25 </w:t>
      </w:r>
      <w:r>
        <w:rPr>
          <w:rFonts w:ascii="Trebuchet MS" w:hAnsi="Trebuchet MS"/>
          <w:sz w:val="20"/>
          <w:szCs w:val="20"/>
        </w:rPr>
        <w:t>Segment 5 &amp; 6 Project Director</w:t>
      </w:r>
    </w:p>
    <w:p w14:paraId="7DCB9F1E" w14:textId="77777777" w:rsidR="004A472E" w:rsidRPr="004A472E" w:rsidRDefault="004A472E" w:rsidP="004A472E">
      <w:pPr>
        <w:spacing w:line="264" w:lineRule="exact"/>
        <w:ind w:left="103"/>
        <w:rPr>
          <w:rFonts w:ascii="Trebuchet MS" w:hAnsi="Trebuchet MS"/>
          <w:sz w:val="20"/>
          <w:szCs w:val="20"/>
        </w:rPr>
      </w:pPr>
      <w:r w:rsidRPr="004A472E">
        <w:rPr>
          <w:rFonts w:ascii="Trebuchet MS" w:hAnsi="Trebuchet MS"/>
          <w:sz w:val="20"/>
          <w:szCs w:val="20"/>
        </w:rPr>
        <w:t>1050 Lee Hill Dr., Boulder, CO 80302</w:t>
      </w:r>
    </w:p>
    <w:p w14:paraId="07A44DF1" w14:textId="77777777" w:rsidR="004A472E" w:rsidRPr="004A472E" w:rsidRDefault="004A472E" w:rsidP="004A472E">
      <w:pPr>
        <w:pStyle w:val="BodyText"/>
        <w:spacing w:before="10"/>
        <w:rPr>
          <w:rFonts w:ascii="Trebuchet MS" w:eastAsiaTheme="minorEastAsia" w:hAnsi="Trebuchet MS"/>
          <w:sz w:val="20"/>
          <w:szCs w:val="20"/>
        </w:rPr>
      </w:pPr>
    </w:p>
    <w:p w14:paraId="454EDCC2" w14:textId="77777777" w:rsidR="004A472E" w:rsidRPr="004A472E" w:rsidRDefault="004A472E" w:rsidP="004A472E">
      <w:pPr>
        <w:spacing w:line="242" w:lineRule="auto"/>
        <w:ind w:left="103" w:right="315"/>
        <w:rPr>
          <w:rFonts w:ascii="Trebuchet MS" w:hAnsi="Trebuchet MS"/>
          <w:sz w:val="20"/>
          <w:szCs w:val="20"/>
        </w:rPr>
      </w:pPr>
      <w:r w:rsidRPr="004A472E">
        <w:rPr>
          <w:rFonts w:ascii="Trebuchet MS" w:hAnsi="Trebuchet MS"/>
          <w:sz w:val="20"/>
          <w:szCs w:val="20"/>
        </w:rPr>
        <w:t>Include in your letters of interest the name, address, phone/fax numbers and e-mail for a contact person at your firm.</w:t>
      </w:r>
    </w:p>
    <w:p w14:paraId="7D77DFE1" w14:textId="77777777" w:rsidR="004A472E" w:rsidRPr="004A472E" w:rsidRDefault="004A472E" w:rsidP="004A472E">
      <w:pPr>
        <w:spacing w:line="242" w:lineRule="auto"/>
        <w:ind w:left="103" w:right="315"/>
        <w:rPr>
          <w:rFonts w:ascii="Trebuchet MS" w:hAnsi="Trebuchet MS"/>
          <w:sz w:val="20"/>
          <w:szCs w:val="20"/>
        </w:rPr>
      </w:pPr>
    </w:p>
    <w:p w14:paraId="1D92C1DC" w14:textId="78E722EC" w:rsidR="004A472E" w:rsidRDefault="004A472E" w:rsidP="004A472E">
      <w:pPr>
        <w:ind w:left="103"/>
        <w:rPr>
          <w:rFonts w:ascii="Trebuchet MS" w:hAnsi="Trebuchet MS"/>
          <w:sz w:val="20"/>
          <w:szCs w:val="20"/>
        </w:rPr>
      </w:pPr>
      <w:r w:rsidRPr="004A472E">
        <w:rPr>
          <w:rFonts w:ascii="Trebuchet MS" w:hAnsi="Trebuchet MS"/>
          <w:sz w:val="20"/>
          <w:szCs w:val="20"/>
        </w:rPr>
        <w:t>Additional information can be found on the CDOT web-site at:</w:t>
      </w:r>
    </w:p>
    <w:p w14:paraId="436D95DF" w14:textId="44C3A3F0" w:rsidR="00915777" w:rsidRPr="00FD070A" w:rsidRDefault="003E1DFD" w:rsidP="003E1DFD">
      <w:pPr>
        <w:ind w:left="103"/>
        <w:rPr>
          <w:rFonts w:ascii="Trebuchet MS" w:hAnsi="Trebuchet MS"/>
          <w:sz w:val="20"/>
          <w:szCs w:val="20"/>
        </w:rPr>
      </w:pPr>
      <w:r w:rsidRPr="003E1DFD">
        <w:rPr>
          <w:rFonts w:ascii="Trebuchet MS" w:hAnsi="Trebuchet MS"/>
          <w:sz w:val="20"/>
          <w:szCs w:val="20"/>
        </w:rPr>
        <w:t>https://www.codot.gov/projects/north-i-25</w:t>
      </w:r>
    </w:p>
    <w:sectPr w:rsidR="00915777" w:rsidRPr="00FD070A" w:rsidSect="00915777">
      <w:footerReference w:type="default" r:id="rId8"/>
      <w:headerReference w:type="first" r:id="rId9"/>
      <w:footerReference w:type="first" r:id="rId10"/>
      <w:pgSz w:w="12240" w:h="15840"/>
      <w:pgMar w:top="720" w:right="1800" w:bottom="720" w:left="1080" w:header="634" w:footer="13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19E40" w14:textId="77777777" w:rsidR="002625A0" w:rsidRDefault="002625A0" w:rsidP="00370CDA">
      <w:r>
        <w:separator/>
      </w:r>
    </w:p>
  </w:endnote>
  <w:endnote w:type="continuationSeparator" w:id="0">
    <w:p w14:paraId="1E1EFC93" w14:textId="77777777" w:rsidR="002625A0" w:rsidRDefault="002625A0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EDCC5" w14:textId="75A038D3" w:rsidR="00566236" w:rsidRDefault="0056623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7AE7DF" wp14:editId="553A5B3B">
              <wp:simplePos x="0" y="0"/>
              <wp:positionH relativeFrom="margin">
                <wp:align>left</wp:align>
              </wp:positionH>
              <wp:positionV relativeFrom="paragraph">
                <wp:posOffset>276224</wp:posOffset>
              </wp:positionV>
              <wp:extent cx="5040630" cy="251927"/>
              <wp:effectExtent l="0" t="0" r="7620" b="15240"/>
              <wp:wrapNone/>
              <wp:docPr id="3" name="Text Box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040630" cy="2519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2C25F" w14:textId="309DC0D7" w:rsidR="00566236" w:rsidRPr="00CA6E16" w:rsidRDefault="00566236" w:rsidP="001B7912">
                          <w:pPr>
                            <w:pStyle w:val="returnaddressbottom"/>
                          </w:pPr>
                          <w:r>
                            <w:t>10601 W. 10</w:t>
                          </w:r>
                          <w:r w:rsidRPr="00031023">
                            <w:rPr>
                              <w:vertAlign w:val="superscript"/>
                            </w:rPr>
                            <w:t>th</w:t>
                          </w:r>
                          <w:r>
                            <w:t xml:space="preserve"> Street, Greeley, CO 80634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>
                            <w:t xml:space="preserve">P 970.350.2100   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</w:t>
                          </w:r>
                          <w:r>
                            <w:t>dot</w:t>
                          </w:r>
                          <w:r w:rsidRPr="00CA6E16">
                            <w:t>.</w:t>
                          </w:r>
                          <w:r>
                            <w:t>Info</w:t>
                          </w:r>
                        </w:p>
                        <w:p w14:paraId="20DEA3D3" w14:textId="3D87F3DA" w:rsidR="00566236" w:rsidRPr="00CA6E16" w:rsidRDefault="00566236" w:rsidP="00FC0C58">
                          <w:pPr>
                            <w:pStyle w:val="returnaddressbottom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7AE7D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21.75pt;width:396.9pt;height:19.8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" filled="f" stroked="f">
              <o:lock v:ext="edit" aspectratio="t"/>
              <v:textbox inset="0,0,0,0">
                <w:txbxContent>
                  <w:p w14:paraId="23A2C25F" w14:textId="309DC0D7" w:rsidR="005F4B4C" w:rsidRPr="00CA6E16" w:rsidRDefault="00031023" w:rsidP="001B7912">
                    <w:pPr>
                      <w:pStyle w:val="returnaddressbottom"/>
                    </w:pPr>
                    <w:r>
                      <w:t>10601 W. 10</w:t>
                    </w:r>
                    <w:r w:rsidRPr="00031023">
                      <w:rPr>
                        <w:vertAlign w:val="superscript"/>
                      </w:rPr>
                      <w:t>th</w:t>
                    </w:r>
                    <w:r>
                      <w:t xml:space="preserve"> Street, Greeley, CO 80634</w:t>
                    </w:r>
                    <w:r w:rsidR="005F4B4C" w:rsidRPr="00CA6E16">
                      <w:rPr>
                        <w:rFonts w:ascii="Times New Roman" w:hAnsi="Times New Roman"/>
                      </w:rPr>
                      <w:t> </w:t>
                    </w:r>
                    <w:r w:rsidR="00BD75D1">
                      <w:t xml:space="preserve">P </w:t>
                    </w:r>
                    <w:r w:rsidR="001B7912">
                      <w:t>970.</w:t>
                    </w:r>
                    <w:r>
                      <w:t>350</w:t>
                    </w:r>
                    <w:r w:rsidR="00BD75D1">
                      <w:t>.</w:t>
                    </w:r>
                    <w:r w:rsidR="005972EA">
                      <w:t>2100</w:t>
                    </w:r>
                    <w:r w:rsidR="00915777">
                      <w:t xml:space="preserve">   </w:t>
                    </w:r>
                    <w:r w:rsidR="005F4B4C" w:rsidRPr="00CA6E16">
                      <w:rPr>
                        <w:rFonts w:ascii="Times New Roman" w:hAnsi="Times New Roman"/>
                      </w:rPr>
                      <w:t> </w:t>
                    </w:r>
                    <w:r w:rsidR="005F4B4C" w:rsidRPr="00CA6E16">
                      <w:t>www.colorado</w:t>
                    </w:r>
                    <w:r w:rsidR="005F4B4C">
                      <w:t>dot</w:t>
                    </w:r>
                    <w:r w:rsidR="005F4B4C" w:rsidRPr="00CA6E16">
                      <w:t>.</w:t>
                    </w:r>
                    <w:r w:rsidR="005F4B4C">
                      <w:t>Info</w:t>
                    </w:r>
                  </w:p>
                  <w:p w14:paraId="20DEA3D3" w14:textId="3D87F3DA" w:rsidR="00FC0C58" w:rsidRPr="00CA6E16" w:rsidRDefault="00FC0C58" w:rsidP="00FC0C58">
                    <w:pPr>
                      <w:pStyle w:val="returnaddressbottom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7D65AE0F" wp14:editId="725FE7E4">
          <wp:simplePos x="0" y="0"/>
          <wp:positionH relativeFrom="column">
            <wp:posOffset>5378450</wp:posOffset>
          </wp:positionH>
          <wp:positionV relativeFrom="paragraph">
            <wp:posOffset>34925</wp:posOffset>
          </wp:positionV>
          <wp:extent cx="727710" cy="731520"/>
          <wp:effectExtent l="0" t="0" r="0" b="0"/>
          <wp:wrapNone/>
          <wp:docPr id="71" name="Picture 71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A1E43B5" wp14:editId="1EB0EC11">
          <wp:simplePos x="0" y="0"/>
          <wp:positionH relativeFrom="column">
            <wp:posOffset>5257800</wp:posOffset>
          </wp:positionH>
          <wp:positionV relativeFrom="paragraph">
            <wp:posOffset>245110</wp:posOffset>
          </wp:positionV>
          <wp:extent cx="15240" cy="345440"/>
          <wp:effectExtent l="0" t="0" r="3810" b="0"/>
          <wp:wrapNone/>
          <wp:docPr id="70" name="Picture 70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CF7E0" w14:textId="13D9023D" w:rsidR="00566236" w:rsidRDefault="00566236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F90689" wp14:editId="4C5FD772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635" t="1270" r="0" b="0"/>
              <wp:wrapNone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53C7F0" w14:textId="77777777" w:rsidR="00566236" w:rsidRPr="00CA6E16" w:rsidRDefault="00566236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F9068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O7swIAALE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" filled="f" stroked="f">
              <v:textbox inset="0,0,0,0">
                <w:txbxContent>
                  <w:p w14:paraId="5B53C7F0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487C7BE7" wp14:editId="6AAA275B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CB4B11E" wp14:editId="5AFB8451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62957" w14:textId="77777777" w:rsidR="002625A0" w:rsidRDefault="002625A0" w:rsidP="00370CDA">
      <w:r>
        <w:separator/>
      </w:r>
    </w:p>
  </w:footnote>
  <w:footnote w:type="continuationSeparator" w:id="0">
    <w:p w14:paraId="14BBDCBE" w14:textId="77777777" w:rsidR="002625A0" w:rsidRDefault="002625A0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FA462" w14:textId="77777777" w:rsidR="00566236" w:rsidRDefault="00566236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C965794"/>
    <w:multiLevelType w:val="hybridMultilevel"/>
    <w:tmpl w:val="16CAB810"/>
    <w:lvl w:ilvl="0" w:tplc="0409000F">
      <w:start w:val="1"/>
      <w:numFmt w:val="decimal"/>
      <w:lvlText w:val="%1."/>
      <w:lvlJc w:val="left"/>
      <w:pPr>
        <w:ind w:left="823" w:hanging="360"/>
      </w:pPr>
    </w:lvl>
    <w:lvl w:ilvl="1" w:tplc="04090019" w:tentative="1">
      <w:start w:val="1"/>
      <w:numFmt w:val="lowerLetter"/>
      <w:lvlText w:val="%2."/>
      <w:lvlJc w:val="left"/>
      <w:pPr>
        <w:ind w:left="1543" w:hanging="360"/>
      </w:pPr>
    </w:lvl>
    <w:lvl w:ilvl="2" w:tplc="0409001B" w:tentative="1">
      <w:start w:val="1"/>
      <w:numFmt w:val="lowerRoman"/>
      <w:lvlText w:val="%3."/>
      <w:lvlJc w:val="right"/>
      <w:pPr>
        <w:ind w:left="2263" w:hanging="180"/>
      </w:pPr>
    </w:lvl>
    <w:lvl w:ilvl="3" w:tplc="0409000F" w:tentative="1">
      <w:start w:val="1"/>
      <w:numFmt w:val="decimal"/>
      <w:lvlText w:val="%4."/>
      <w:lvlJc w:val="left"/>
      <w:pPr>
        <w:ind w:left="2983" w:hanging="360"/>
      </w:pPr>
    </w:lvl>
    <w:lvl w:ilvl="4" w:tplc="04090019" w:tentative="1">
      <w:start w:val="1"/>
      <w:numFmt w:val="lowerLetter"/>
      <w:lvlText w:val="%5."/>
      <w:lvlJc w:val="left"/>
      <w:pPr>
        <w:ind w:left="3703" w:hanging="360"/>
      </w:pPr>
    </w:lvl>
    <w:lvl w:ilvl="5" w:tplc="0409001B" w:tentative="1">
      <w:start w:val="1"/>
      <w:numFmt w:val="lowerRoman"/>
      <w:lvlText w:val="%6."/>
      <w:lvlJc w:val="right"/>
      <w:pPr>
        <w:ind w:left="4423" w:hanging="180"/>
      </w:pPr>
    </w:lvl>
    <w:lvl w:ilvl="6" w:tplc="0409000F" w:tentative="1">
      <w:start w:val="1"/>
      <w:numFmt w:val="decimal"/>
      <w:lvlText w:val="%7."/>
      <w:lvlJc w:val="left"/>
      <w:pPr>
        <w:ind w:left="5143" w:hanging="360"/>
      </w:pPr>
    </w:lvl>
    <w:lvl w:ilvl="7" w:tplc="04090019" w:tentative="1">
      <w:start w:val="1"/>
      <w:numFmt w:val="lowerLetter"/>
      <w:lvlText w:val="%8."/>
      <w:lvlJc w:val="left"/>
      <w:pPr>
        <w:ind w:left="5863" w:hanging="360"/>
      </w:pPr>
    </w:lvl>
    <w:lvl w:ilvl="8" w:tplc="0409001B" w:tentative="1">
      <w:start w:val="1"/>
      <w:numFmt w:val="lowerRoman"/>
      <w:lvlText w:val="%9."/>
      <w:lvlJc w:val="right"/>
      <w:pPr>
        <w:ind w:left="6583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31023"/>
    <w:rsid w:val="00067607"/>
    <w:rsid w:val="000701E4"/>
    <w:rsid w:val="00072894"/>
    <w:rsid w:val="00085F2E"/>
    <w:rsid w:val="00091E1F"/>
    <w:rsid w:val="00097D44"/>
    <w:rsid w:val="000A14EB"/>
    <w:rsid w:val="000A623E"/>
    <w:rsid w:val="000B6D40"/>
    <w:rsid w:val="000E799C"/>
    <w:rsid w:val="00101FD2"/>
    <w:rsid w:val="001040E5"/>
    <w:rsid w:val="001B7912"/>
    <w:rsid w:val="002128C8"/>
    <w:rsid w:val="002133FD"/>
    <w:rsid w:val="00224284"/>
    <w:rsid w:val="002625A0"/>
    <w:rsid w:val="00283E9E"/>
    <w:rsid w:val="00293CC5"/>
    <w:rsid w:val="002B294B"/>
    <w:rsid w:val="00362CA2"/>
    <w:rsid w:val="00370CDA"/>
    <w:rsid w:val="003E1DFD"/>
    <w:rsid w:val="004569A4"/>
    <w:rsid w:val="004646B6"/>
    <w:rsid w:val="004A472E"/>
    <w:rsid w:val="004A549D"/>
    <w:rsid w:val="004E7CC2"/>
    <w:rsid w:val="004F7BF4"/>
    <w:rsid w:val="00566236"/>
    <w:rsid w:val="0058513F"/>
    <w:rsid w:val="005909DB"/>
    <w:rsid w:val="00595A3F"/>
    <w:rsid w:val="005972EA"/>
    <w:rsid w:val="005D545A"/>
    <w:rsid w:val="005F4B4C"/>
    <w:rsid w:val="00653D77"/>
    <w:rsid w:val="00710D68"/>
    <w:rsid w:val="0072125D"/>
    <w:rsid w:val="00732A10"/>
    <w:rsid w:val="007E4655"/>
    <w:rsid w:val="0084339D"/>
    <w:rsid w:val="00891AFB"/>
    <w:rsid w:val="008D0F56"/>
    <w:rsid w:val="008F398C"/>
    <w:rsid w:val="00915777"/>
    <w:rsid w:val="009565AD"/>
    <w:rsid w:val="00972AEA"/>
    <w:rsid w:val="00977A83"/>
    <w:rsid w:val="009F63B1"/>
    <w:rsid w:val="00A07517"/>
    <w:rsid w:val="00A431D0"/>
    <w:rsid w:val="00A67027"/>
    <w:rsid w:val="00A96B9D"/>
    <w:rsid w:val="00AE598C"/>
    <w:rsid w:val="00B23B60"/>
    <w:rsid w:val="00B476B4"/>
    <w:rsid w:val="00BB5A81"/>
    <w:rsid w:val="00BD75D1"/>
    <w:rsid w:val="00C776AE"/>
    <w:rsid w:val="00CA21C9"/>
    <w:rsid w:val="00CA6E16"/>
    <w:rsid w:val="00CD6B4D"/>
    <w:rsid w:val="00CE455D"/>
    <w:rsid w:val="00CF1141"/>
    <w:rsid w:val="00CF7A9D"/>
    <w:rsid w:val="00D10630"/>
    <w:rsid w:val="00D33DC1"/>
    <w:rsid w:val="00D35FCD"/>
    <w:rsid w:val="00DC62AA"/>
    <w:rsid w:val="00DD422C"/>
    <w:rsid w:val="00E77696"/>
    <w:rsid w:val="00E82B3A"/>
    <w:rsid w:val="00EE405D"/>
    <w:rsid w:val="00EE4BFB"/>
    <w:rsid w:val="00EF64A8"/>
    <w:rsid w:val="00EF78D3"/>
    <w:rsid w:val="00F37259"/>
    <w:rsid w:val="00F976FE"/>
    <w:rsid w:val="00FC0C58"/>
    <w:rsid w:val="00FD070A"/>
    <w:rsid w:val="00FD131D"/>
    <w:rsid w:val="00FE1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1B6043E3"/>
  <w15:docId w15:val="{9A872F8E-F8EF-4FF1-A85A-0C9262FBD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paragraph" w:styleId="Heading1">
    <w:name w:val="heading 1"/>
    <w:basedOn w:val="Normal"/>
    <w:link w:val="Heading1Char"/>
    <w:uiPriority w:val="1"/>
    <w:qFormat/>
    <w:rsid w:val="004A472E"/>
    <w:pPr>
      <w:widowControl w:val="0"/>
      <w:autoSpaceDE w:val="0"/>
      <w:autoSpaceDN w:val="0"/>
      <w:ind w:left="103"/>
      <w:outlineLvl w:val="0"/>
    </w:pPr>
    <w:rPr>
      <w:rFonts w:eastAsia="Times New Roman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97D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D44"/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D44"/>
    <w:rPr>
      <w:rFonts w:eastAsia="Times New Roman"/>
      <w:sz w:val="2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1"/>
    <w:rsid w:val="004A472E"/>
    <w:rPr>
      <w:rFonts w:eastAsia="Times New Roman"/>
      <w:b/>
      <w:bCs/>
      <w:sz w:val="23"/>
      <w:szCs w:val="23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A472E"/>
    <w:pPr>
      <w:widowControl w:val="0"/>
      <w:autoSpaceDE w:val="0"/>
      <w:autoSpaceDN w:val="0"/>
    </w:pPr>
    <w:rPr>
      <w:rFonts w:eastAsia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4A472E"/>
    <w:rPr>
      <w:rFonts w:eastAsia="Times New Roman"/>
      <w:sz w:val="23"/>
      <w:szCs w:val="23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A472E"/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A472E"/>
    <w:rPr>
      <w:rFonts w:eastAsia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CDOT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Katz</dc:creator>
  <cp:lastModifiedBy>Molinas, Marguerite</cp:lastModifiedBy>
  <cp:revision>2</cp:revision>
  <cp:lastPrinted>2018-05-16T13:56:00Z</cp:lastPrinted>
  <dcterms:created xsi:type="dcterms:W3CDTF">2018-05-24T21:03:00Z</dcterms:created>
  <dcterms:modified xsi:type="dcterms:W3CDTF">2018-05-24T21:03:00Z</dcterms:modified>
</cp:coreProperties>
</file>